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EFB5" w14:textId="77777777" w:rsidR="00734950" w:rsidRDefault="00000000">
      <w:pPr>
        <w:spacing w:before="1800" w:after="200"/>
        <w:jc w:val="center"/>
      </w:pPr>
      <w:r>
        <w:rPr>
          <w:b/>
          <w:bCs/>
          <w:color w:val="2E75B6"/>
          <w:sz w:val="52"/>
          <w:szCs w:val="52"/>
        </w:rPr>
        <w:t>TECHNICAL DOCUMENT</w:t>
      </w:r>
    </w:p>
    <w:p w14:paraId="6E97D236" w14:textId="77777777" w:rsidR="00734950" w:rsidRDefault="00000000">
      <w:pPr>
        <w:spacing w:after="160"/>
        <w:jc w:val="center"/>
      </w:pPr>
      <w:r>
        <w:rPr>
          <w:b/>
          <w:bCs/>
          <w:color w:val="1A1A2E"/>
          <w:sz w:val="36"/>
          <w:szCs w:val="36"/>
        </w:rPr>
        <w:t>Monitoring Stack – Prometheus + Grafana</w:t>
      </w:r>
    </w:p>
    <w:p w14:paraId="51684B31" w14:textId="77777777" w:rsidR="00734950" w:rsidRDefault="00000000">
      <w:pPr>
        <w:spacing w:after="400"/>
        <w:jc w:val="center"/>
      </w:pPr>
      <w:r>
        <w:rPr>
          <w:i/>
          <w:iCs/>
          <w:color w:val="555555"/>
          <w:sz w:val="24"/>
          <w:szCs w:val="24"/>
        </w:rPr>
        <w:t>Deployment, Operations &amp; Scaling Guide for Infrastructure Monitoring</w:t>
      </w:r>
    </w:p>
    <w:p w14:paraId="29196E18" w14:textId="77777777" w:rsidR="00734950" w:rsidRDefault="00734950">
      <w:pPr>
        <w:pBdr>
          <w:top w:val="single" w:sz="8" w:space="0" w:color="2E75B6"/>
        </w:pBdr>
        <w:spacing w:after="160"/>
        <w:jc w:val="center"/>
      </w:pPr>
    </w:p>
    <w:p w14:paraId="4FA159A5" w14:textId="77777777" w:rsidR="00734950" w:rsidRDefault="00000000">
      <w:pPr>
        <w:spacing w:before="120" w:after="40"/>
        <w:jc w:val="center"/>
      </w:pPr>
      <w:r>
        <w:rPr>
          <w:color w:val="888888"/>
        </w:rPr>
        <w:t xml:space="preserve">Author: </w:t>
      </w:r>
      <w:r>
        <w:rPr>
          <w:b/>
          <w:bCs/>
          <w:color w:val="2E75B6"/>
        </w:rPr>
        <w:t>Nguyen Tieu Phung – Technical Author</w:t>
      </w:r>
    </w:p>
    <w:p w14:paraId="7BF9015B" w14:textId="22BA5EC8" w:rsidR="00734950" w:rsidRDefault="00000000">
      <w:pPr>
        <w:spacing w:after="40"/>
        <w:jc w:val="center"/>
      </w:pPr>
      <w:r>
        <w:rPr>
          <w:color w:val="888888"/>
          <w:sz w:val="20"/>
          <w:szCs w:val="20"/>
        </w:rPr>
        <w:t xml:space="preserve">Version: </w:t>
      </w:r>
      <w:r w:rsidR="00F1146F">
        <w:rPr>
          <w:color w:val="888888"/>
          <w:sz w:val="20"/>
          <w:szCs w:val="20"/>
        </w:rPr>
        <w:t>3</w:t>
      </w:r>
      <w:r>
        <w:rPr>
          <w:color w:val="888888"/>
          <w:sz w:val="20"/>
          <w:szCs w:val="20"/>
        </w:rPr>
        <w:t>.0</w:t>
      </w:r>
    </w:p>
    <w:p w14:paraId="1AB5E7E9" w14:textId="77777777" w:rsidR="00734950" w:rsidRDefault="00000000">
      <w:pPr>
        <w:spacing w:after="2000"/>
        <w:jc w:val="center"/>
      </w:pPr>
      <w:r>
        <w:rPr>
          <w:color w:val="888888"/>
          <w:sz w:val="20"/>
          <w:szCs w:val="20"/>
        </w:rPr>
        <w:t>Deploy Server: 10.0.X.A  |  Monitored: 10.0.X.A, B, C, D</w:t>
      </w:r>
    </w:p>
    <w:p w14:paraId="4F8EA631" w14:textId="77777777" w:rsidR="00734950" w:rsidRDefault="00000000">
      <w:r>
        <w:br w:type="page"/>
      </w:r>
    </w:p>
    <w:p w14:paraId="2E8A89C2" w14:textId="77777777" w:rsidR="00734950" w:rsidRDefault="00000000">
      <w:pPr>
        <w:spacing w:after="240"/>
      </w:pPr>
      <w:r>
        <w:rPr>
          <w:b/>
          <w:bCs/>
          <w:color w:val="2E75B6"/>
          <w:sz w:val="32"/>
          <w:szCs w:val="32"/>
        </w:rPr>
        <w:lastRenderedPageBreak/>
        <w:t>Table of Contents</w:t>
      </w:r>
    </w:p>
    <w:sdt>
      <w:sdtPr>
        <w:alias w:val="Table of Contents"/>
        <w:id w:val="-2047216771"/>
      </w:sdtPr>
      <w:sdtContent>
        <w:p w14:paraId="13D396CB" w14:textId="77777777" w:rsidR="00F1146F" w:rsidRDefault="00000000">
          <w:pPr>
            <w:pStyle w:val="TOC1"/>
            <w:tabs>
              <w:tab w:val="right" w:leader="dot" w:pos="9710"/>
            </w:tabs>
            <w:rPr>
              <w:noProof/>
            </w:rPr>
          </w:pPr>
          <w:r>
            <w:fldChar w:fldCharType="begin"/>
          </w:r>
          <w:r>
            <w:instrText>TOC \h \o "1-2"</w:instrText>
          </w:r>
          <w:r>
            <w:fldChar w:fldCharType="separate"/>
          </w:r>
          <w:hyperlink w:anchor="_Toc233365580" w:history="1">
            <w:r w:rsidR="00F1146F" w:rsidRPr="00D83564">
              <w:rPr>
                <w:rStyle w:val="Hyperlink"/>
                <w:noProof/>
              </w:rPr>
              <w:t>1. System Overview</w:t>
            </w:r>
            <w:r w:rsidR="00F1146F">
              <w:rPr>
                <w:noProof/>
              </w:rPr>
              <w:tab/>
            </w:r>
            <w:r w:rsidR="00F1146F">
              <w:rPr>
                <w:noProof/>
              </w:rPr>
              <w:fldChar w:fldCharType="begin"/>
            </w:r>
            <w:r w:rsidR="00F1146F">
              <w:rPr>
                <w:noProof/>
              </w:rPr>
              <w:instrText xml:space="preserve"> PAGEREF _Toc233365580 \h </w:instrText>
            </w:r>
            <w:r w:rsidR="00F1146F">
              <w:rPr>
                <w:noProof/>
              </w:rPr>
            </w:r>
            <w:r w:rsidR="00F1146F">
              <w:rPr>
                <w:noProof/>
              </w:rPr>
              <w:fldChar w:fldCharType="separate"/>
            </w:r>
            <w:r w:rsidR="00F1146F">
              <w:rPr>
                <w:noProof/>
              </w:rPr>
              <w:t>1</w:t>
            </w:r>
            <w:r w:rsidR="00F1146F">
              <w:rPr>
                <w:noProof/>
              </w:rPr>
              <w:fldChar w:fldCharType="end"/>
            </w:r>
          </w:hyperlink>
        </w:p>
        <w:p w14:paraId="374CAFE1" w14:textId="77777777" w:rsidR="00F1146F" w:rsidRDefault="00F1146F">
          <w:pPr>
            <w:pStyle w:val="TOC2"/>
            <w:tabs>
              <w:tab w:val="right" w:leader="dot" w:pos="9710"/>
            </w:tabs>
            <w:rPr>
              <w:noProof/>
            </w:rPr>
          </w:pPr>
          <w:hyperlink w:anchor="_Toc233365581" w:history="1">
            <w:r w:rsidRPr="00D83564">
              <w:rPr>
                <w:rStyle w:val="Hyperlink"/>
                <w:noProof/>
              </w:rPr>
              <w:t>1.1 Core Components</w:t>
            </w:r>
            <w:r>
              <w:rPr>
                <w:noProof/>
              </w:rPr>
              <w:tab/>
            </w:r>
            <w:r>
              <w:rPr>
                <w:noProof/>
              </w:rPr>
              <w:fldChar w:fldCharType="begin"/>
            </w:r>
            <w:r>
              <w:rPr>
                <w:noProof/>
              </w:rPr>
              <w:instrText xml:space="preserve"> PAGEREF _Toc233365581 \h </w:instrText>
            </w:r>
            <w:r>
              <w:rPr>
                <w:noProof/>
              </w:rPr>
            </w:r>
            <w:r>
              <w:rPr>
                <w:noProof/>
              </w:rPr>
              <w:fldChar w:fldCharType="separate"/>
            </w:r>
            <w:r>
              <w:rPr>
                <w:noProof/>
              </w:rPr>
              <w:t>1</w:t>
            </w:r>
            <w:r>
              <w:rPr>
                <w:noProof/>
              </w:rPr>
              <w:fldChar w:fldCharType="end"/>
            </w:r>
          </w:hyperlink>
        </w:p>
        <w:p w14:paraId="1404252E" w14:textId="77777777" w:rsidR="00F1146F" w:rsidRDefault="00F1146F">
          <w:pPr>
            <w:pStyle w:val="TOC2"/>
            <w:tabs>
              <w:tab w:val="right" w:leader="dot" w:pos="9710"/>
            </w:tabs>
            <w:rPr>
              <w:noProof/>
            </w:rPr>
          </w:pPr>
          <w:hyperlink w:anchor="_Toc233365582" w:history="1">
            <w:r w:rsidRPr="00D83564">
              <w:rPr>
                <w:rStyle w:val="Hyperlink"/>
                <w:noProof/>
              </w:rPr>
              <w:t>1.2 Architecture Diagram</w:t>
            </w:r>
            <w:r>
              <w:rPr>
                <w:noProof/>
              </w:rPr>
              <w:tab/>
            </w:r>
            <w:r>
              <w:rPr>
                <w:noProof/>
              </w:rPr>
              <w:fldChar w:fldCharType="begin"/>
            </w:r>
            <w:r>
              <w:rPr>
                <w:noProof/>
              </w:rPr>
              <w:instrText xml:space="preserve"> PAGEREF _Toc233365582 \h </w:instrText>
            </w:r>
            <w:r>
              <w:rPr>
                <w:noProof/>
              </w:rPr>
            </w:r>
            <w:r>
              <w:rPr>
                <w:noProof/>
              </w:rPr>
              <w:fldChar w:fldCharType="separate"/>
            </w:r>
            <w:r>
              <w:rPr>
                <w:noProof/>
              </w:rPr>
              <w:t>1</w:t>
            </w:r>
            <w:r>
              <w:rPr>
                <w:noProof/>
              </w:rPr>
              <w:fldChar w:fldCharType="end"/>
            </w:r>
          </w:hyperlink>
        </w:p>
        <w:p w14:paraId="7E131266" w14:textId="77777777" w:rsidR="00F1146F" w:rsidRDefault="00F1146F">
          <w:pPr>
            <w:pStyle w:val="TOC2"/>
            <w:tabs>
              <w:tab w:val="right" w:leader="dot" w:pos="9710"/>
            </w:tabs>
            <w:rPr>
              <w:noProof/>
            </w:rPr>
          </w:pPr>
          <w:hyperlink w:anchor="_Toc233365583" w:history="1">
            <w:r w:rsidRPr="00D83564">
              <w:rPr>
                <w:rStyle w:val="Hyperlink"/>
                <w:noProof/>
              </w:rPr>
              <w:t>1.3 Data Flow – How node-exporter and cAdvisor Work</w:t>
            </w:r>
            <w:r>
              <w:rPr>
                <w:noProof/>
              </w:rPr>
              <w:tab/>
            </w:r>
            <w:r>
              <w:rPr>
                <w:noProof/>
              </w:rPr>
              <w:fldChar w:fldCharType="begin"/>
            </w:r>
            <w:r>
              <w:rPr>
                <w:noProof/>
              </w:rPr>
              <w:instrText xml:space="preserve"> PAGEREF _Toc233365583 \h </w:instrText>
            </w:r>
            <w:r>
              <w:rPr>
                <w:noProof/>
              </w:rPr>
            </w:r>
            <w:r>
              <w:rPr>
                <w:noProof/>
              </w:rPr>
              <w:fldChar w:fldCharType="separate"/>
            </w:r>
            <w:r>
              <w:rPr>
                <w:noProof/>
              </w:rPr>
              <w:t>1</w:t>
            </w:r>
            <w:r>
              <w:rPr>
                <w:noProof/>
              </w:rPr>
              <w:fldChar w:fldCharType="end"/>
            </w:r>
          </w:hyperlink>
        </w:p>
        <w:p w14:paraId="3CB5D834" w14:textId="77777777" w:rsidR="00F1146F" w:rsidRDefault="00F1146F">
          <w:pPr>
            <w:pStyle w:val="TOC1"/>
            <w:tabs>
              <w:tab w:val="right" w:leader="dot" w:pos="9710"/>
            </w:tabs>
            <w:rPr>
              <w:noProof/>
            </w:rPr>
          </w:pPr>
          <w:hyperlink w:anchor="_Toc233365584" w:history="1">
            <w:r w:rsidRPr="00D83564">
              <w:rPr>
                <w:rStyle w:val="Hyperlink"/>
                <w:noProof/>
              </w:rPr>
              <w:t>2. Deploying the Monitoring Stack (Deploy Server)</w:t>
            </w:r>
            <w:r>
              <w:rPr>
                <w:noProof/>
              </w:rPr>
              <w:tab/>
            </w:r>
            <w:r>
              <w:rPr>
                <w:noProof/>
              </w:rPr>
              <w:fldChar w:fldCharType="begin"/>
            </w:r>
            <w:r>
              <w:rPr>
                <w:noProof/>
              </w:rPr>
              <w:instrText xml:space="preserve"> PAGEREF _Toc233365584 \h </w:instrText>
            </w:r>
            <w:r>
              <w:rPr>
                <w:noProof/>
              </w:rPr>
            </w:r>
            <w:r>
              <w:rPr>
                <w:noProof/>
              </w:rPr>
              <w:fldChar w:fldCharType="separate"/>
            </w:r>
            <w:r>
              <w:rPr>
                <w:noProof/>
              </w:rPr>
              <w:t>1</w:t>
            </w:r>
            <w:r>
              <w:rPr>
                <w:noProof/>
              </w:rPr>
              <w:fldChar w:fldCharType="end"/>
            </w:r>
          </w:hyperlink>
        </w:p>
        <w:p w14:paraId="27341431" w14:textId="77777777" w:rsidR="00F1146F" w:rsidRDefault="00F1146F">
          <w:pPr>
            <w:pStyle w:val="TOC2"/>
            <w:tabs>
              <w:tab w:val="right" w:leader="dot" w:pos="9710"/>
            </w:tabs>
            <w:rPr>
              <w:noProof/>
            </w:rPr>
          </w:pPr>
          <w:hyperlink w:anchor="_Toc233365585" w:history="1">
            <w:r w:rsidRPr="00D83564">
              <w:rPr>
                <w:rStyle w:val="Hyperlink"/>
                <w:noProof/>
              </w:rPr>
              <w:t>2.1 Copy project to the deploy server</w:t>
            </w:r>
            <w:r>
              <w:rPr>
                <w:noProof/>
              </w:rPr>
              <w:tab/>
            </w:r>
            <w:r>
              <w:rPr>
                <w:noProof/>
              </w:rPr>
              <w:fldChar w:fldCharType="begin"/>
            </w:r>
            <w:r>
              <w:rPr>
                <w:noProof/>
              </w:rPr>
              <w:instrText xml:space="preserve"> PAGEREF _Toc233365585 \h </w:instrText>
            </w:r>
            <w:r>
              <w:rPr>
                <w:noProof/>
              </w:rPr>
            </w:r>
            <w:r>
              <w:rPr>
                <w:noProof/>
              </w:rPr>
              <w:fldChar w:fldCharType="separate"/>
            </w:r>
            <w:r>
              <w:rPr>
                <w:noProof/>
              </w:rPr>
              <w:t>1</w:t>
            </w:r>
            <w:r>
              <w:rPr>
                <w:noProof/>
              </w:rPr>
              <w:fldChar w:fldCharType="end"/>
            </w:r>
          </w:hyperlink>
        </w:p>
        <w:p w14:paraId="13F7525A" w14:textId="77777777" w:rsidR="00F1146F" w:rsidRDefault="00F1146F">
          <w:pPr>
            <w:pStyle w:val="TOC2"/>
            <w:tabs>
              <w:tab w:val="right" w:leader="dot" w:pos="9710"/>
            </w:tabs>
            <w:rPr>
              <w:noProof/>
            </w:rPr>
          </w:pPr>
          <w:hyperlink w:anchor="_Toc233365586" w:history="1">
            <w:r w:rsidRPr="00D83564">
              <w:rPr>
                <w:rStyle w:val="Hyperlink"/>
                <w:noProof/>
              </w:rPr>
              <w:t>2.2 Configure environment variables (.env)</w:t>
            </w:r>
            <w:r>
              <w:rPr>
                <w:noProof/>
              </w:rPr>
              <w:tab/>
            </w:r>
            <w:r>
              <w:rPr>
                <w:noProof/>
              </w:rPr>
              <w:fldChar w:fldCharType="begin"/>
            </w:r>
            <w:r>
              <w:rPr>
                <w:noProof/>
              </w:rPr>
              <w:instrText xml:space="preserve"> PAGEREF _Toc233365586 \h </w:instrText>
            </w:r>
            <w:r>
              <w:rPr>
                <w:noProof/>
              </w:rPr>
            </w:r>
            <w:r>
              <w:rPr>
                <w:noProof/>
              </w:rPr>
              <w:fldChar w:fldCharType="separate"/>
            </w:r>
            <w:r>
              <w:rPr>
                <w:noProof/>
              </w:rPr>
              <w:t>1</w:t>
            </w:r>
            <w:r>
              <w:rPr>
                <w:noProof/>
              </w:rPr>
              <w:fldChar w:fldCharType="end"/>
            </w:r>
          </w:hyperlink>
        </w:p>
        <w:p w14:paraId="121F032A" w14:textId="77777777" w:rsidR="00F1146F" w:rsidRDefault="00F1146F">
          <w:pPr>
            <w:pStyle w:val="TOC2"/>
            <w:tabs>
              <w:tab w:val="right" w:leader="dot" w:pos="9710"/>
            </w:tabs>
            <w:rPr>
              <w:noProof/>
            </w:rPr>
          </w:pPr>
          <w:hyperlink w:anchor="_Toc233365587" w:history="1">
            <w:r w:rsidRPr="00D83564">
              <w:rPr>
                <w:rStyle w:val="Hyperlink"/>
                <w:noProof/>
              </w:rPr>
              <w:t>2.3 Start all services</w:t>
            </w:r>
            <w:r>
              <w:rPr>
                <w:noProof/>
              </w:rPr>
              <w:tab/>
            </w:r>
            <w:r>
              <w:rPr>
                <w:noProof/>
              </w:rPr>
              <w:fldChar w:fldCharType="begin"/>
            </w:r>
            <w:r>
              <w:rPr>
                <w:noProof/>
              </w:rPr>
              <w:instrText xml:space="preserve"> PAGEREF _Toc233365587 \h </w:instrText>
            </w:r>
            <w:r>
              <w:rPr>
                <w:noProof/>
              </w:rPr>
            </w:r>
            <w:r>
              <w:rPr>
                <w:noProof/>
              </w:rPr>
              <w:fldChar w:fldCharType="separate"/>
            </w:r>
            <w:r>
              <w:rPr>
                <w:noProof/>
              </w:rPr>
              <w:t>1</w:t>
            </w:r>
            <w:r>
              <w:rPr>
                <w:noProof/>
              </w:rPr>
              <w:fldChar w:fldCharType="end"/>
            </w:r>
          </w:hyperlink>
        </w:p>
        <w:p w14:paraId="4AC92C23" w14:textId="77777777" w:rsidR="00F1146F" w:rsidRDefault="00F1146F">
          <w:pPr>
            <w:pStyle w:val="TOC1"/>
            <w:tabs>
              <w:tab w:val="right" w:leader="dot" w:pos="9710"/>
            </w:tabs>
            <w:rPr>
              <w:noProof/>
            </w:rPr>
          </w:pPr>
          <w:hyperlink w:anchor="_Toc233365588" w:history="1">
            <w:r w:rsidRPr="00D83564">
              <w:rPr>
                <w:rStyle w:val="Hyperlink"/>
                <w:noProof/>
              </w:rPr>
              <w:t>3. Deploying Exporters on Target Servers</w:t>
            </w:r>
            <w:r>
              <w:rPr>
                <w:noProof/>
              </w:rPr>
              <w:tab/>
            </w:r>
            <w:r>
              <w:rPr>
                <w:noProof/>
              </w:rPr>
              <w:fldChar w:fldCharType="begin"/>
            </w:r>
            <w:r>
              <w:rPr>
                <w:noProof/>
              </w:rPr>
              <w:instrText xml:space="preserve"> PAGEREF _Toc233365588 \h </w:instrText>
            </w:r>
            <w:r>
              <w:rPr>
                <w:noProof/>
              </w:rPr>
            </w:r>
            <w:r>
              <w:rPr>
                <w:noProof/>
              </w:rPr>
              <w:fldChar w:fldCharType="separate"/>
            </w:r>
            <w:r>
              <w:rPr>
                <w:noProof/>
              </w:rPr>
              <w:t>1</w:t>
            </w:r>
            <w:r>
              <w:rPr>
                <w:noProof/>
              </w:rPr>
              <w:fldChar w:fldCharType="end"/>
            </w:r>
          </w:hyperlink>
        </w:p>
        <w:p w14:paraId="22AF184D" w14:textId="77777777" w:rsidR="00F1146F" w:rsidRDefault="00F1146F">
          <w:pPr>
            <w:pStyle w:val="TOC2"/>
            <w:tabs>
              <w:tab w:val="right" w:leader="dot" w:pos="9710"/>
            </w:tabs>
            <w:rPr>
              <w:noProof/>
            </w:rPr>
          </w:pPr>
          <w:hyperlink w:anchor="_Toc233365589" w:history="1">
            <w:r w:rsidRPr="00D83564">
              <w:rPr>
                <w:rStyle w:val="Hyperlink"/>
                <w:noProof/>
              </w:rPr>
              <w:t>3.1 Copy the exporter compose file to the target server</w:t>
            </w:r>
            <w:r>
              <w:rPr>
                <w:noProof/>
              </w:rPr>
              <w:tab/>
            </w:r>
            <w:r>
              <w:rPr>
                <w:noProof/>
              </w:rPr>
              <w:fldChar w:fldCharType="begin"/>
            </w:r>
            <w:r>
              <w:rPr>
                <w:noProof/>
              </w:rPr>
              <w:instrText xml:space="preserve"> PAGEREF _Toc233365589 \h </w:instrText>
            </w:r>
            <w:r>
              <w:rPr>
                <w:noProof/>
              </w:rPr>
            </w:r>
            <w:r>
              <w:rPr>
                <w:noProof/>
              </w:rPr>
              <w:fldChar w:fldCharType="separate"/>
            </w:r>
            <w:r>
              <w:rPr>
                <w:noProof/>
              </w:rPr>
              <w:t>1</w:t>
            </w:r>
            <w:r>
              <w:rPr>
                <w:noProof/>
              </w:rPr>
              <w:fldChar w:fldCharType="end"/>
            </w:r>
          </w:hyperlink>
        </w:p>
        <w:p w14:paraId="324416CB" w14:textId="77777777" w:rsidR="00F1146F" w:rsidRDefault="00F1146F">
          <w:pPr>
            <w:pStyle w:val="TOC2"/>
            <w:tabs>
              <w:tab w:val="right" w:leader="dot" w:pos="9710"/>
            </w:tabs>
            <w:rPr>
              <w:noProof/>
            </w:rPr>
          </w:pPr>
          <w:hyperlink w:anchor="_Toc233365590" w:history="1">
            <w:r w:rsidRPr="00D83564">
              <w:rPr>
                <w:rStyle w:val="Hyperlink"/>
                <w:noProof/>
              </w:rPr>
              <w:t>3.2 Start exporters on the target server</w:t>
            </w:r>
            <w:r>
              <w:rPr>
                <w:noProof/>
              </w:rPr>
              <w:tab/>
            </w:r>
            <w:r>
              <w:rPr>
                <w:noProof/>
              </w:rPr>
              <w:fldChar w:fldCharType="begin"/>
            </w:r>
            <w:r>
              <w:rPr>
                <w:noProof/>
              </w:rPr>
              <w:instrText xml:space="preserve"> PAGEREF _Toc233365590 \h </w:instrText>
            </w:r>
            <w:r>
              <w:rPr>
                <w:noProof/>
              </w:rPr>
            </w:r>
            <w:r>
              <w:rPr>
                <w:noProof/>
              </w:rPr>
              <w:fldChar w:fldCharType="separate"/>
            </w:r>
            <w:r>
              <w:rPr>
                <w:noProof/>
              </w:rPr>
              <w:t>1</w:t>
            </w:r>
            <w:r>
              <w:rPr>
                <w:noProof/>
              </w:rPr>
              <w:fldChar w:fldCharType="end"/>
            </w:r>
          </w:hyperlink>
        </w:p>
        <w:p w14:paraId="792B34E5" w14:textId="77777777" w:rsidR="00F1146F" w:rsidRDefault="00F1146F">
          <w:pPr>
            <w:pStyle w:val="TOC1"/>
            <w:tabs>
              <w:tab w:val="right" w:leader="dot" w:pos="9710"/>
            </w:tabs>
            <w:rPr>
              <w:noProof/>
            </w:rPr>
          </w:pPr>
          <w:hyperlink w:anchor="_Toc233365591" w:history="1">
            <w:r w:rsidRPr="00D83564">
              <w:rPr>
                <w:rStyle w:val="Hyperlink"/>
                <w:noProof/>
              </w:rPr>
              <w:t>4. Adding a New Server (No Prometheus Restart Required)</w:t>
            </w:r>
            <w:r>
              <w:rPr>
                <w:noProof/>
              </w:rPr>
              <w:tab/>
            </w:r>
            <w:r>
              <w:rPr>
                <w:noProof/>
              </w:rPr>
              <w:fldChar w:fldCharType="begin"/>
            </w:r>
            <w:r>
              <w:rPr>
                <w:noProof/>
              </w:rPr>
              <w:instrText xml:space="preserve"> PAGEREF _Toc233365591 \h </w:instrText>
            </w:r>
            <w:r>
              <w:rPr>
                <w:noProof/>
              </w:rPr>
            </w:r>
            <w:r>
              <w:rPr>
                <w:noProof/>
              </w:rPr>
              <w:fldChar w:fldCharType="separate"/>
            </w:r>
            <w:r>
              <w:rPr>
                <w:noProof/>
              </w:rPr>
              <w:t>1</w:t>
            </w:r>
            <w:r>
              <w:rPr>
                <w:noProof/>
              </w:rPr>
              <w:fldChar w:fldCharType="end"/>
            </w:r>
          </w:hyperlink>
        </w:p>
        <w:p w14:paraId="09993C84" w14:textId="77777777" w:rsidR="00F1146F" w:rsidRDefault="00F1146F">
          <w:pPr>
            <w:pStyle w:val="TOC2"/>
            <w:tabs>
              <w:tab w:val="right" w:leader="dot" w:pos="9710"/>
            </w:tabs>
            <w:rPr>
              <w:noProof/>
            </w:rPr>
          </w:pPr>
          <w:hyperlink w:anchor="_Toc233365592" w:history="1">
            <w:r w:rsidRPr="00D83564">
              <w:rPr>
                <w:rStyle w:val="Hyperlink"/>
                <w:noProof/>
              </w:rPr>
              <w:t>Step 1 – Deploy exporters on the new server</w:t>
            </w:r>
            <w:r>
              <w:rPr>
                <w:noProof/>
              </w:rPr>
              <w:tab/>
            </w:r>
            <w:r>
              <w:rPr>
                <w:noProof/>
              </w:rPr>
              <w:fldChar w:fldCharType="begin"/>
            </w:r>
            <w:r>
              <w:rPr>
                <w:noProof/>
              </w:rPr>
              <w:instrText xml:space="preserve"> PAGEREF _Toc233365592 \h </w:instrText>
            </w:r>
            <w:r>
              <w:rPr>
                <w:noProof/>
              </w:rPr>
            </w:r>
            <w:r>
              <w:rPr>
                <w:noProof/>
              </w:rPr>
              <w:fldChar w:fldCharType="separate"/>
            </w:r>
            <w:r>
              <w:rPr>
                <w:noProof/>
              </w:rPr>
              <w:t>1</w:t>
            </w:r>
            <w:r>
              <w:rPr>
                <w:noProof/>
              </w:rPr>
              <w:fldChar w:fldCharType="end"/>
            </w:r>
          </w:hyperlink>
        </w:p>
        <w:p w14:paraId="56B3493A" w14:textId="77777777" w:rsidR="00F1146F" w:rsidRDefault="00F1146F">
          <w:pPr>
            <w:pStyle w:val="TOC2"/>
            <w:tabs>
              <w:tab w:val="right" w:leader="dot" w:pos="9710"/>
            </w:tabs>
            <w:rPr>
              <w:noProof/>
            </w:rPr>
          </w:pPr>
          <w:hyperlink w:anchor="_Toc233365593" w:history="1">
            <w:r w:rsidRPr="00D83564">
              <w:rPr>
                <w:rStyle w:val="Hyperlink"/>
                <w:noProof/>
              </w:rPr>
              <w:t>Step 2 – Update Prometheus discovery files</w:t>
            </w:r>
            <w:r>
              <w:rPr>
                <w:noProof/>
              </w:rPr>
              <w:tab/>
            </w:r>
            <w:r>
              <w:rPr>
                <w:noProof/>
              </w:rPr>
              <w:fldChar w:fldCharType="begin"/>
            </w:r>
            <w:r>
              <w:rPr>
                <w:noProof/>
              </w:rPr>
              <w:instrText xml:space="preserve"> PAGEREF _Toc233365593 \h </w:instrText>
            </w:r>
            <w:r>
              <w:rPr>
                <w:noProof/>
              </w:rPr>
            </w:r>
            <w:r>
              <w:rPr>
                <w:noProof/>
              </w:rPr>
              <w:fldChar w:fldCharType="separate"/>
            </w:r>
            <w:r>
              <w:rPr>
                <w:noProof/>
              </w:rPr>
              <w:t>1</w:t>
            </w:r>
            <w:r>
              <w:rPr>
                <w:noProof/>
              </w:rPr>
              <w:fldChar w:fldCharType="end"/>
            </w:r>
          </w:hyperlink>
        </w:p>
        <w:p w14:paraId="370D1588" w14:textId="77777777" w:rsidR="00F1146F" w:rsidRDefault="00F1146F">
          <w:pPr>
            <w:pStyle w:val="TOC2"/>
            <w:tabs>
              <w:tab w:val="right" w:leader="dot" w:pos="9710"/>
            </w:tabs>
            <w:rPr>
              <w:noProof/>
            </w:rPr>
          </w:pPr>
          <w:hyperlink w:anchor="_Toc233365594" w:history="1">
            <w:r w:rsidRPr="00D83564">
              <w:rPr>
                <w:rStyle w:val="Hyperlink"/>
                <w:noProof/>
              </w:rPr>
              <w:t>Step 3 – Reload Prometheus</w:t>
            </w:r>
            <w:r>
              <w:rPr>
                <w:noProof/>
              </w:rPr>
              <w:tab/>
            </w:r>
            <w:r>
              <w:rPr>
                <w:noProof/>
              </w:rPr>
              <w:fldChar w:fldCharType="begin"/>
            </w:r>
            <w:r>
              <w:rPr>
                <w:noProof/>
              </w:rPr>
              <w:instrText xml:space="preserve"> PAGEREF _Toc233365594 \h </w:instrText>
            </w:r>
            <w:r>
              <w:rPr>
                <w:noProof/>
              </w:rPr>
            </w:r>
            <w:r>
              <w:rPr>
                <w:noProof/>
              </w:rPr>
              <w:fldChar w:fldCharType="separate"/>
            </w:r>
            <w:r>
              <w:rPr>
                <w:noProof/>
              </w:rPr>
              <w:t>1</w:t>
            </w:r>
            <w:r>
              <w:rPr>
                <w:noProof/>
              </w:rPr>
              <w:fldChar w:fldCharType="end"/>
            </w:r>
          </w:hyperlink>
        </w:p>
        <w:p w14:paraId="0BFFC59F" w14:textId="77777777" w:rsidR="00F1146F" w:rsidRDefault="00F1146F">
          <w:pPr>
            <w:pStyle w:val="TOC1"/>
            <w:tabs>
              <w:tab w:val="right" w:leader="dot" w:pos="9710"/>
            </w:tabs>
            <w:rPr>
              <w:noProof/>
            </w:rPr>
          </w:pPr>
          <w:hyperlink w:anchor="_Toc233365595" w:history="1">
            <w:r w:rsidRPr="00D83564">
              <w:rPr>
                <w:rStyle w:val="Hyperlink"/>
                <w:noProof/>
              </w:rPr>
              <w:t>5. Spring Boot Integration (Java Microservice)</w:t>
            </w:r>
            <w:r>
              <w:rPr>
                <w:noProof/>
              </w:rPr>
              <w:tab/>
            </w:r>
            <w:r>
              <w:rPr>
                <w:noProof/>
              </w:rPr>
              <w:fldChar w:fldCharType="begin"/>
            </w:r>
            <w:r>
              <w:rPr>
                <w:noProof/>
              </w:rPr>
              <w:instrText xml:space="preserve"> PAGEREF _Toc233365595 \h </w:instrText>
            </w:r>
            <w:r>
              <w:rPr>
                <w:noProof/>
              </w:rPr>
            </w:r>
            <w:r>
              <w:rPr>
                <w:noProof/>
              </w:rPr>
              <w:fldChar w:fldCharType="separate"/>
            </w:r>
            <w:r>
              <w:rPr>
                <w:noProof/>
              </w:rPr>
              <w:t>1</w:t>
            </w:r>
            <w:r>
              <w:rPr>
                <w:noProof/>
              </w:rPr>
              <w:fldChar w:fldCharType="end"/>
            </w:r>
          </w:hyperlink>
        </w:p>
        <w:p w14:paraId="6E4D159D" w14:textId="77777777" w:rsidR="00F1146F" w:rsidRDefault="00F1146F">
          <w:pPr>
            <w:pStyle w:val="TOC2"/>
            <w:tabs>
              <w:tab w:val="right" w:leader="dot" w:pos="9710"/>
            </w:tabs>
            <w:rPr>
              <w:noProof/>
            </w:rPr>
          </w:pPr>
          <w:hyperlink w:anchor="_Toc233365596" w:history="1">
            <w:r w:rsidRPr="00D83564">
              <w:rPr>
                <w:rStyle w:val="Hyperlink"/>
                <w:noProof/>
              </w:rPr>
              <w:t>5.1 Add dependencies to pom.xml</w:t>
            </w:r>
            <w:r>
              <w:rPr>
                <w:noProof/>
              </w:rPr>
              <w:tab/>
            </w:r>
            <w:r>
              <w:rPr>
                <w:noProof/>
              </w:rPr>
              <w:fldChar w:fldCharType="begin"/>
            </w:r>
            <w:r>
              <w:rPr>
                <w:noProof/>
              </w:rPr>
              <w:instrText xml:space="preserve"> PAGEREF _Toc233365596 \h </w:instrText>
            </w:r>
            <w:r>
              <w:rPr>
                <w:noProof/>
              </w:rPr>
            </w:r>
            <w:r>
              <w:rPr>
                <w:noProof/>
              </w:rPr>
              <w:fldChar w:fldCharType="separate"/>
            </w:r>
            <w:r>
              <w:rPr>
                <w:noProof/>
              </w:rPr>
              <w:t>1</w:t>
            </w:r>
            <w:r>
              <w:rPr>
                <w:noProof/>
              </w:rPr>
              <w:fldChar w:fldCharType="end"/>
            </w:r>
          </w:hyperlink>
        </w:p>
        <w:p w14:paraId="1E43125C" w14:textId="77777777" w:rsidR="00F1146F" w:rsidRDefault="00F1146F">
          <w:pPr>
            <w:pStyle w:val="TOC2"/>
            <w:tabs>
              <w:tab w:val="right" w:leader="dot" w:pos="9710"/>
            </w:tabs>
            <w:rPr>
              <w:noProof/>
            </w:rPr>
          </w:pPr>
          <w:hyperlink w:anchor="_Toc233365597" w:history="1">
            <w:r w:rsidRPr="00D83564">
              <w:rPr>
                <w:rStyle w:val="Hyperlink"/>
                <w:noProof/>
              </w:rPr>
              <w:t>5.2 Configure application.yml</w:t>
            </w:r>
            <w:r>
              <w:rPr>
                <w:noProof/>
              </w:rPr>
              <w:tab/>
            </w:r>
            <w:r>
              <w:rPr>
                <w:noProof/>
              </w:rPr>
              <w:fldChar w:fldCharType="begin"/>
            </w:r>
            <w:r>
              <w:rPr>
                <w:noProof/>
              </w:rPr>
              <w:instrText xml:space="preserve"> PAGEREF _Toc233365597 \h </w:instrText>
            </w:r>
            <w:r>
              <w:rPr>
                <w:noProof/>
              </w:rPr>
            </w:r>
            <w:r>
              <w:rPr>
                <w:noProof/>
              </w:rPr>
              <w:fldChar w:fldCharType="separate"/>
            </w:r>
            <w:r>
              <w:rPr>
                <w:noProof/>
              </w:rPr>
              <w:t>1</w:t>
            </w:r>
            <w:r>
              <w:rPr>
                <w:noProof/>
              </w:rPr>
              <w:fldChar w:fldCharType="end"/>
            </w:r>
          </w:hyperlink>
        </w:p>
        <w:p w14:paraId="0E2423AC" w14:textId="77777777" w:rsidR="00F1146F" w:rsidRDefault="00F1146F">
          <w:pPr>
            <w:pStyle w:val="TOC1"/>
            <w:tabs>
              <w:tab w:val="right" w:leader="dot" w:pos="9710"/>
            </w:tabs>
            <w:rPr>
              <w:noProof/>
            </w:rPr>
          </w:pPr>
          <w:hyperlink w:anchor="_Toc233365598" w:history="1">
            <w:r w:rsidRPr="00D83564">
              <w:rPr>
                <w:rStyle w:val="Hyperlink"/>
                <w:noProof/>
              </w:rPr>
              <w:t>6. Firewall / Security Group Configuration</w:t>
            </w:r>
            <w:r>
              <w:rPr>
                <w:noProof/>
              </w:rPr>
              <w:tab/>
            </w:r>
            <w:r>
              <w:rPr>
                <w:noProof/>
              </w:rPr>
              <w:fldChar w:fldCharType="begin"/>
            </w:r>
            <w:r>
              <w:rPr>
                <w:noProof/>
              </w:rPr>
              <w:instrText xml:space="preserve"> PAGEREF _Toc233365598 \h </w:instrText>
            </w:r>
            <w:r>
              <w:rPr>
                <w:noProof/>
              </w:rPr>
            </w:r>
            <w:r>
              <w:rPr>
                <w:noProof/>
              </w:rPr>
              <w:fldChar w:fldCharType="separate"/>
            </w:r>
            <w:r>
              <w:rPr>
                <w:noProof/>
              </w:rPr>
              <w:t>1</w:t>
            </w:r>
            <w:r>
              <w:rPr>
                <w:noProof/>
              </w:rPr>
              <w:fldChar w:fldCharType="end"/>
            </w:r>
          </w:hyperlink>
        </w:p>
        <w:p w14:paraId="1B794591" w14:textId="77777777" w:rsidR="00F1146F" w:rsidRDefault="00F1146F">
          <w:pPr>
            <w:pStyle w:val="TOC1"/>
            <w:tabs>
              <w:tab w:val="right" w:leader="dot" w:pos="9710"/>
            </w:tabs>
            <w:rPr>
              <w:noProof/>
            </w:rPr>
          </w:pPr>
          <w:hyperlink w:anchor="_Toc233365599" w:history="1">
            <w:r w:rsidRPr="00D83564">
              <w:rPr>
                <w:rStyle w:val="Hyperlink"/>
                <w:noProof/>
              </w:rPr>
              <w:t>7. Email Alert Configuration (Grafana + AWS SES)</w:t>
            </w:r>
            <w:r>
              <w:rPr>
                <w:noProof/>
              </w:rPr>
              <w:tab/>
            </w:r>
            <w:r>
              <w:rPr>
                <w:noProof/>
              </w:rPr>
              <w:fldChar w:fldCharType="begin"/>
            </w:r>
            <w:r>
              <w:rPr>
                <w:noProof/>
              </w:rPr>
              <w:instrText xml:space="preserve"> PAGEREF _Toc233365599 \h </w:instrText>
            </w:r>
            <w:r>
              <w:rPr>
                <w:noProof/>
              </w:rPr>
            </w:r>
            <w:r>
              <w:rPr>
                <w:noProof/>
              </w:rPr>
              <w:fldChar w:fldCharType="separate"/>
            </w:r>
            <w:r>
              <w:rPr>
                <w:noProof/>
              </w:rPr>
              <w:t>1</w:t>
            </w:r>
            <w:r>
              <w:rPr>
                <w:noProof/>
              </w:rPr>
              <w:fldChar w:fldCharType="end"/>
            </w:r>
          </w:hyperlink>
        </w:p>
        <w:p w14:paraId="166E9B7A" w14:textId="77777777" w:rsidR="00F1146F" w:rsidRDefault="00F1146F">
          <w:pPr>
            <w:pStyle w:val="TOC2"/>
            <w:tabs>
              <w:tab w:val="right" w:leader="dot" w:pos="9710"/>
            </w:tabs>
            <w:rPr>
              <w:noProof/>
            </w:rPr>
          </w:pPr>
          <w:hyperlink w:anchor="_Toc233365600" w:history="1">
            <w:r w:rsidRPr="00D83564">
              <w:rPr>
                <w:rStyle w:val="Hyperlink"/>
                <w:noProof/>
              </w:rPr>
              <w:t>7.1 Configure SMTP variables in .env</w:t>
            </w:r>
            <w:r>
              <w:rPr>
                <w:noProof/>
              </w:rPr>
              <w:tab/>
            </w:r>
            <w:r>
              <w:rPr>
                <w:noProof/>
              </w:rPr>
              <w:fldChar w:fldCharType="begin"/>
            </w:r>
            <w:r>
              <w:rPr>
                <w:noProof/>
              </w:rPr>
              <w:instrText xml:space="preserve"> PAGEREF _Toc233365600 \h </w:instrText>
            </w:r>
            <w:r>
              <w:rPr>
                <w:noProof/>
              </w:rPr>
            </w:r>
            <w:r>
              <w:rPr>
                <w:noProof/>
              </w:rPr>
              <w:fldChar w:fldCharType="separate"/>
            </w:r>
            <w:r>
              <w:rPr>
                <w:noProof/>
              </w:rPr>
              <w:t>1</w:t>
            </w:r>
            <w:r>
              <w:rPr>
                <w:noProof/>
              </w:rPr>
              <w:fldChar w:fldCharType="end"/>
            </w:r>
          </w:hyperlink>
        </w:p>
        <w:p w14:paraId="2C4F5BF5" w14:textId="77777777" w:rsidR="00F1146F" w:rsidRDefault="00F1146F">
          <w:pPr>
            <w:pStyle w:val="TOC2"/>
            <w:tabs>
              <w:tab w:val="right" w:leader="dot" w:pos="9710"/>
            </w:tabs>
            <w:rPr>
              <w:noProof/>
            </w:rPr>
          </w:pPr>
          <w:hyperlink w:anchor="_Toc233365601" w:history="1">
            <w:r w:rsidRPr="00D83564">
              <w:rPr>
                <w:rStyle w:val="Hyperlink"/>
                <w:noProof/>
              </w:rPr>
              <w:t>7.2 Apply configuration and test</w:t>
            </w:r>
            <w:r>
              <w:rPr>
                <w:noProof/>
              </w:rPr>
              <w:tab/>
            </w:r>
            <w:r>
              <w:rPr>
                <w:noProof/>
              </w:rPr>
              <w:fldChar w:fldCharType="begin"/>
            </w:r>
            <w:r>
              <w:rPr>
                <w:noProof/>
              </w:rPr>
              <w:instrText xml:space="preserve"> PAGEREF _Toc233365601 \h </w:instrText>
            </w:r>
            <w:r>
              <w:rPr>
                <w:noProof/>
              </w:rPr>
            </w:r>
            <w:r>
              <w:rPr>
                <w:noProof/>
              </w:rPr>
              <w:fldChar w:fldCharType="separate"/>
            </w:r>
            <w:r>
              <w:rPr>
                <w:noProof/>
              </w:rPr>
              <w:t>1</w:t>
            </w:r>
            <w:r>
              <w:rPr>
                <w:noProof/>
              </w:rPr>
              <w:fldChar w:fldCharType="end"/>
            </w:r>
          </w:hyperlink>
        </w:p>
        <w:p w14:paraId="7B87882A" w14:textId="77777777" w:rsidR="00F1146F" w:rsidRDefault="00F1146F">
          <w:pPr>
            <w:pStyle w:val="TOC1"/>
            <w:tabs>
              <w:tab w:val="right" w:leader="dot" w:pos="9710"/>
            </w:tabs>
            <w:rPr>
              <w:noProof/>
            </w:rPr>
          </w:pPr>
          <w:hyperlink w:anchor="_Toc233365602" w:history="1">
            <w:r w:rsidRPr="00D83564">
              <w:rPr>
                <w:rStyle w:val="Hyperlink"/>
                <w:noProof/>
              </w:rPr>
              <w:t>8. Grafana – Dashboards &amp; Access</w:t>
            </w:r>
            <w:r>
              <w:rPr>
                <w:noProof/>
              </w:rPr>
              <w:tab/>
            </w:r>
            <w:r>
              <w:rPr>
                <w:noProof/>
              </w:rPr>
              <w:fldChar w:fldCharType="begin"/>
            </w:r>
            <w:r>
              <w:rPr>
                <w:noProof/>
              </w:rPr>
              <w:instrText xml:space="preserve"> PAGEREF _Toc233365602 \h </w:instrText>
            </w:r>
            <w:r>
              <w:rPr>
                <w:noProof/>
              </w:rPr>
            </w:r>
            <w:r>
              <w:rPr>
                <w:noProof/>
              </w:rPr>
              <w:fldChar w:fldCharType="separate"/>
            </w:r>
            <w:r>
              <w:rPr>
                <w:noProof/>
              </w:rPr>
              <w:t>1</w:t>
            </w:r>
            <w:r>
              <w:rPr>
                <w:noProof/>
              </w:rPr>
              <w:fldChar w:fldCharType="end"/>
            </w:r>
          </w:hyperlink>
        </w:p>
        <w:p w14:paraId="197F9C03" w14:textId="77777777" w:rsidR="00F1146F" w:rsidRDefault="00F1146F">
          <w:pPr>
            <w:pStyle w:val="TOC2"/>
            <w:tabs>
              <w:tab w:val="right" w:leader="dot" w:pos="9710"/>
            </w:tabs>
            <w:rPr>
              <w:noProof/>
            </w:rPr>
          </w:pPr>
          <w:hyperlink w:anchor="_Toc233365603" w:history="1">
            <w:r w:rsidRPr="00D83564">
              <w:rPr>
                <w:rStyle w:val="Hyperlink"/>
                <w:noProof/>
              </w:rPr>
              <w:t>8.1 Access information</w:t>
            </w:r>
            <w:r>
              <w:rPr>
                <w:noProof/>
              </w:rPr>
              <w:tab/>
            </w:r>
            <w:r>
              <w:rPr>
                <w:noProof/>
              </w:rPr>
              <w:fldChar w:fldCharType="begin"/>
            </w:r>
            <w:r>
              <w:rPr>
                <w:noProof/>
              </w:rPr>
              <w:instrText xml:space="preserve"> PAGEREF _Toc233365603 \h </w:instrText>
            </w:r>
            <w:r>
              <w:rPr>
                <w:noProof/>
              </w:rPr>
            </w:r>
            <w:r>
              <w:rPr>
                <w:noProof/>
              </w:rPr>
              <w:fldChar w:fldCharType="separate"/>
            </w:r>
            <w:r>
              <w:rPr>
                <w:noProof/>
              </w:rPr>
              <w:t>1</w:t>
            </w:r>
            <w:r>
              <w:rPr>
                <w:noProof/>
              </w:rPr>
              <w:fldChar w:fldCharType="end"/>
            </w:r>
          </w:hyperlink>
        </w:p>
        <w:p w14:paraId="4F90D02B" w14:textId="77777777" w:rsidR="00F1146F" w:rsidRDefault="00F1146F">
          <w:pPr>
            <w:pStyle w:val="TOC2"/>
            <w:tabs>
              <w:tab w:val="right" w:leader="dot" w:pos="9710"/>
            </w:tabs>
            <w:rPr>
              <w:noProof/>
            </w:rPr>
          </w:pPr>
          <w:hyperlink w:anchor="_Toc233365604" w:history="1">
            <w:r w:rsidRPr="00D83564">
              <w:rPr>
                <w:rStyle w:val="Hyperlink"/>
                <w:noProof/>
              </w:rPr>
              <w:t>8.2 Pre-installed dashboards</w:t>
            </w:r>
            <w:r>
              <w:rPr>
                <w:noProof/>
              </w:rPr>
              <w:tab/>
            </w:r>
            <w:r>
              <w:rPr>
                <w:noProof/>
              </w:rPr>
              <w:fldChar w:fldCharType="begin"/>
            </w:r>
            <w:r>
              <w:rPr>
                <w:noProof/>
              </w:rPr>
              <w:instrText xml:space="preserve"> PAGEREF _Toc233365604 \h </w:instrText>
            </w:r>
            <w:r>
              <w:rPr>
                <w:noProof/>
              </w:rPr>
            </w:r>
            <w:r>
              <w:rPr>
                <w:noProof/>
              </w:rPr>
              <w:fldChar w:fldCharType="separate"/>
            </w:r>
            <w:r>
              <w:rPr>
                <w:noProof/>
              </w:rPr>
              <w:t>1</w:t>
            </w:r>
            <w:r>
              <w:rPr>
                <w:noProof/>
              </w:rPr>
              <w:fldChar w:fldCharType="end"/>
            </w:r>
          </w:hyperlink>
        </w:p>
        <w:p w14:paraId="018EDA7D" w14:textId="77777777" w:rsidR="00F1146F" w:rsidRDefault="00F1146F">
          <w:pPr>
            <w:pStyle w:val="TOC1"/>
            <w:tabs>
              <w:tab w:val="right" w:leader="dot" w:pos="9710"/>
            </w:tabs>
            <w:rPr>
              <w:noProof/>
            </w:rPr>
          </w:pPr>
          <w:hyperlink w:anchor="_Toc233365605" w:history="1">
            <w:r w:rsidRPr="00D83564">
              <w:rPr>
                <w:rStyle w:val="Hyperlink"/>
                <w:noProof/>
              </w:rPr>
              <w:t>9. Useful Commands</w:t>
            </w:r>
            <w:r>
              <w:rPr>
                <w:noProof/>
              </w:rPr>
              <w:tab/>
            </w:r>
            <w:r>
              <w:rPr>
                <w:noProof/>
              </w:rPr>
              <w:fldChar w:fldCharType="begin"/>
            </w:r>
            <w:r>
              <w:rPr>
                <w:noProof/>
              </w:rPr>
              <w:instrText xml:space="preserve"> PAGEREF _Toc233365605 \h </w:instrText>
            </w:r>
            <w:r>
              <w:rPr>
                <w:noProof/>
              </w:rPr>
            </w:r>
            <w:r>
              <w:rPr>
                <w:noProof/>
              </w:rPr>
              <w:fldChar w:fldCharType="separate"/>
            </w:r>
            <w:r>
              <w:rPr>
                <w:noProof/>
              </w:rPr>
              <w:t>1</w:t>
            </w:r>
            <w:r>
              <w:rPr>
                <w:noProof/>
              </w:rPr>
              <w:fldChar w:fldCharType="end"/>
            </w:r>
          </w:hyperlink>
        </w:p>
        <w:p w14:paraId="6060B138" w14:textId="77777777" w:rsidR="00F1146F" w:rsidRDefault="00F1146F">
          <w:pPr>
            <w:pStyle w:val="TOC2"/>
            <w:tabs>
              <w:tab w:val="right" w:leader="dot" w:pos="9710"/>
            </w:tabs>
            <w:rPr>
              <w:noProof/>
            </w:rPr>
          </w:pPr>
          <w:hyperlink w:anchor="_Toc233365606" w:history="1">
            <w:r w:rsidRPr="00D83564">
              <w:rPr>
                <w:rStyle w:val="Hyperlink"/>
                <w:noProof/>
              </w:rPr>
              <w:t>9.1 View logs</w:t>
            </w:r>
            <w:r>
              <w:rPr>
                <w:noProof/>
              </w:rPr>
              <w:tab/>
            </w:r>
            <w:r>
              <w:rPr>
                <w:noProof/>
              </w:rPr>
              <w:fldChar w:fldCharType="begin"/>
            </w:r>
            <w:r>
              <w:rPr>
                <w:noProof/>
              </w:rPr>
              <w:instrText xml:space="preserve"> PAGEREF _Toc233365606 \h </w:instrText>
            </w:r>
            <w:r>
              <w:rPr>
                <w:noProof/>
              </w:rPr>
            </w:r>
            <w:r>
              <w:rPr>
                <w:noProof/>
              </w:rPr>
              <w:fldChar w:fldCharType="separate"/>
            </w:r>
            <w:r>
              <w:rPr>
                <w:noProof/>
              </w:rPr>
              <w:t>1</w:t>
            </w:r>
            <w:r>
              <w:rPr>
                <w:noProof/>
              </w:rPr>
              <w:fldChar w:fldCharType="end"/>
            </w:r>
          </w:hyperlink>
        </w:p>
        <w:p w14:paraId="787B99F1" w14:textId="77777777" w:rsidR="00F1146F" w:rsidRDefault="00F1146F">
          <w:pPr>
            <w:pStyle w:val="TOC2"/>
            <w:tabs>
              <w:tab w:val="right" w:leader="dot" w:pos="9710"/>
            </w:tabs>
            <w:rPr>
              <w:noProof/>
            </w:rPr>
          </w:pPr>
          <w:hyperlink w:anchor="_Toc233365607" w:history="1">
            <w:r w:rsidRPr="00D83564">
              <w:rPr>
                <w:rStyle w:val="Hyperlink"/>
                <w:noProof/>
              </w:rPr>
              <w:t>9.2 Reload Prometheus</w:t>
            </w:r>
            <w:r>
              <w:rPr>
                <w:noProof/>
              </w:rPr>
              <w:tab/>
            </w:r>
            <w:r>
              <w:rPr>
                <w:noProof/>
              </w:rPr>
              <w:fldChar w:fldCharType="begin"/>
            </w:r>
            <w:r>
              <w:rPr>
                <w:noProof/>
              </w:rPr>
              <w:instrText xml:space="preserve"> PAGEREF _Toc233365607 \h </w:instrText>
            </w:r>
            <w:r>
              <w:rPr>
                <w:noProof/>
              </w:rPr>
            </w:r>
            <w:r>
              <w:rPr>
                <w:noProof/>
              </w:rPr>
              <w:fldChar w:fldCharType="separate"/>
            </w:r>
            <w:r>
              <w:rPr>
                <w:noProof/>
              </w:rPr>
              <w:t>1</w:t>
            </w:r>
            <w:r>
              <w:rPr>
                <w:noProof/>
              </w:rPr>
              <w:fldChar w:fldCharType="end"/>
            </w:r>
          </w:hyperlink>
        </w:p>
        <w:p w14:paraId="38CDADBC" w14:textId="77777777" w:rsidR="00F1146F" w:rsidRDefault="00F1146F">
          <w:pPr>
            <w:pStyle w:val="TOC2"/>
            <w:tabs>
              <w:tab w:val="right" w:leader="dot" w:pos="9710"/>
            </w:tabs>
            <w:rPr>
              <w:noProof/>
            </w:rPr>
          </w:pPr>
          <w:hyperlink w:anchor="_Toc233365608" w:history="1">
            <w:r w:rsidRPr="00D83564">
              <w:rPr>
                <w:rStyle w:val="Hyperlink"/>
                <w:noProof/>
              </w:rPr>
              <w:t>9.3 Manually verify metrics endpoints</w:t>
            </w:r>
            <w:r>
              <w:rPr>
                <w:noProof/>
              </w:rPr>
              <w:tab/>
            </w:r>
            <w:r>
              <w:rPr>
                <w:noProof/>
              </w:rPr>
              <w:fldChar w:fldCharType="begin"/>
            </w:r>
            <w:r>
              <w:rPr>
                <w:noProof/>
              </w:rPr>
              <w:instrText xml:space="preserve"> PAGEREF _Toc233365608 \h </w:instrText>
            </w:r>
            <w:r>
              <w:rPr>
                <w:noProof/>
              </w:rPr>
            </w:r>
            <w:r>
              <w:rPr>
                <w:noProof/>
              </w:rPr>
              <w:fldChar w:fldCharType="separate"/>
            </w:r>
            <w:r>
              <w:rPr>
                <w:noProof/>
              </w:rPr>
              <w:t>1</w:t>
            </w:r>
            <w:r>
              <w:rPr>
                <w:noProof/>
              </w:rPr>
              <w:fldChar w:fldCharType="end"/>
            </w:r>
          </w:hyperlink>
        </w:p>
        <w:p w14:paraId="458ED073" w14:textId="77777777" w:rsidR="00F1146F" w:rsidRDefault="00F1146F">
          <w:pPr>
            <w:pStyle w:val="TOC2"/>
            <w:tabs>
              <w:tab w:val="right" w:leader="dot" w:pos="9710"/>
            </w:tabs>
            <w:rPr>
              <w:noProof/>
            </w:rPr>
          </w:pPr>
          <w:hyperlink w:anchor="_Toc233365609" w:history="1">
            <w:r w:rsidRPr="00D83564">
              <w:rPr>
                <w:rStyle w:val="Hyperlink"/>
                <w:noProof/>
              </w:rPr>
              <w:t>9.4 Restart a single service</w:t>
            </w:r>
            <w:r>
              <w:rPr>
                <w:noProof/>
              </w:rPr>
              <w:tab/>
            </w:r>
            <w:r>
              <w:rPr>
                <w:noProof/>
              </w:rPr>
              <w:fldChar w:fldCharType="begin"/>
            </w:r>
            <w:r>
              <w:rPr>
                <w:noProof/>
              </w:rPr>
              <w:instrText xml:space="preserve"> PAGEREF _Toc233365609 \h </w:instrText>
            </w:r>
            <w:r>
              <w:rPr>
                <w:noProof/>
              </w:rPr>
            </w:r>
            <w:r>
              <w:rPr>
                <w:noProof/>
              </w:rPr>
              <w:fldChar w:fldCharType="separate"/>
            </w:r>
            <w:r>
              <w:rPr>
                <w:noProof/>
              </w:rPr>
              <w:t>1</w:t>
            </w:r>
            <w:r>
              <w:rPr>
                <w:noProof/>
              </w:rPr>
              <w:fldChar w:fldCharType="end"/>
            </w:r>
          </w:hyperlink>
        </w:p>
        <w:p w14:paraId="12DFACBD" w14:textId="77777777" w:rsidR="00734950" w:rsidRDefault="00000000">
          <w:r>
            <w:fldChar w:fldCharType="end"/>
          </w:r>
        </w:p>
      </w:sdtContent>
    </w:sdt>
    <w:p w14:paraId="29F283C9" w14:textId="77777777" w:rsidR="00734950" w:rsidRDefault="00000000">
      <w:r>
        <w:br w:type="page"/>
      </w:r>
    </w:p>
    <w:p w14:paraId="57B6878A" w14:textId="77777777" w:rsidR="00734950" w:rsidRDefault="00000000">
      <w:pPr>
        <w:pStyle w:val="Heading1"/>
      </w:pPr>
      <w:bookmarkStart w:id="0" w:name="_Toc233365580"/>
      <w:r>
        <w:lastRenderedPageBreak/>
        <w:t>1. System Overview</w:t>
      </w:r>
      <w:bookmarkEnd w:id="0"/>
    </w:p>
    <w:p w14:paraId="107AAAF4" w14:textId="77777777" w:rsidR="00734950" w:rsidRDefault="00000000">
      <w:pPr>
        <w:spacing w:before="60" w:after="100"/>
      </w:pPr>
      <w:r>
        <w:rPr>
          <w:color w:val="1A1A2E"/>
        </w:rPr>
        <w:t>This document describes how to deploy and operate the infrastructure monitoring stack using Prometheus and Grafana. The system is designed to collect metrics from multiple servers, display them on intuitive dashboards, and send automated alerts via email.</w:t>
      </w:r>
    </w:p>
    <w:p w14:paraId="4CFD02BE" w14:textId="77777777" w:rsidR="00734950" w:rsidRDefault="00734950">
      <w:pPr>
        <w:spacing w:before="80" w:after="80"/>
      </w:pPr>
    </w:p>
    <w:p w14:paraId="215F2464" w14:textId="77777777" w:rsidR="00734950" w:rsidRDefault="00000000">
      <w:pPr>
        <w:pStyle w:val="Heading2"/>
      </w:pPr>
      <w:bookmarkStart w:id="1" w:name="_Toc233365581"/>
      <w:r>
        <w:t>1.1 Core Components</w:t>
      </w:r>
      <w:bookmarkEnd w:id="1"/>
    </w:p>
    <w:p w14:paraId="5A03E359" w14:textId="77777777" w:rsidR="00734950" w:rsidRDefault="00000000">
      <w:pPr>
        <w:pStyle w:val="ListParagraph"/>
        <w:numPr>
          <w:ilvl w:val="0"/>
          <w:numId w:val="2"/>
        </w:numPr>
        <w:spacing w:before="40" w:after="40"/>
      </w:pPr>
      <w:r>
        <w:rPr>
          <w:color w:val="1A1A2E"/>
        </w:rPr>
        <w:t>Prometheus (:9090) – Time-series metrics collector and storage engine. Automatically scrapes data from exporters on a configurable schedule.</w:t>
      </w:r>
    </w:p>
    <w:p w14:paraId="6235B10F" w14:textId="77777777" w:rsidR="00734950" w:rsidRDefault="00000000">
      <w:pPr>
        <w:pStyle w:val="ListParagraph"/>
        <w:numPr>
          <w:ilvl w:val="0"/>
          <w:numId w:val="2"/>
        </w:numPr>
        <w:spacing w:before="40" w:after="40"/>
      </w:pPr>
      <w:r>
        <w:rPr>
          <w:color w:val="1A1A2E"/>
        </w:rPr>
        <w:t>Grafana (:3000) – Metrics visualization tool with rich dashboards. Supports alerting rules and notification delivery.</w:t>
      </w:r>
    </w:p>
    <w:p w14:paraId="40D68396" w14:textId="77777777" w:rsidR="00734950" w:rsidRDefault="00000000">
      <w:pPr>
        <w:pStyle w:val="ListParagraph"/>
        <w:numPr>
          <w:ilvl w:val="0"/>
          <w:numId w:val="2"/>
        </w:numPr>
        <w:spacing w:before="40" w:after="40"/>
      </w:pPr>
      <w:r>
        <w:rPr>
          <w:color w:val="1A1A2E"/>
        </w:rPr>
        <w:t>node-exporter (:9100) – OS-level metrics agent (CPU, RAM, disk, network) running on each server.</w:t>
      </w:r>
    </w:p>
    <w:p w14:paraId="0082E3FE" w14:textId="77777777" w:rsidR="00734950" w:rsidRDefault="00000000">
      <w:pPr>
        <w:pStyle w:val="ListParagraph"/>
        <w:numPr>
          <w:ilvl w:val="0"/>
          <w:numId w:val="2"/>
        </w:numPr>
        <w:spacing w:before="40" w:after="40"/>
      </w:pPr>
      <w:r>
        <w:rPr>
          <w:color w:val="1A1A2E"/>
        </w:rPr>
        <w:t>cAdvisor (:8090) – Docker container resource metrics agent (CPU, memory, I/O) running on each server.</w:t>
      </w:r>
    </w:p>
    <w:p w14:paraId="38713A3A" w14:textId="77777777" w:rsidR="00734950" w:rsidRDefault="00000000">
      <w:pPr>
        <w:pStyle w:val="ListParagraph"/>
        <w:numPr>
          <w:ilvl w:val="0"/>
          <w:numId w:val="2"/>
        </w:numPr>
        <w:spacing w:before="40" w:after="40"/>
      </w:pPr>
      <w:r>
        <w:rPr>
          <w:color w:val="1A1A2E"/>
        </w:rPr>
        <w:t>Spring Boot Actuator (:8081/actuator/prometheus) – Built-in endpoint in the Java application that exposes application metrics.</w:t>
      </w:r>
    </w:p>
    <w:p w14:paraId="6AD38A53" w14:textId="77777777" w:rsidR="00734950" w:rsidRDefault="00734950">
      <w:pPr>
        <w:spacing w:before="80" w:after="80"/>
      </w:pPr>
    </w:p>
    <w:p w14:paraId="506E93DA" w14:textId="77777777" w:rsidR="00734950" w:rsidRDefault="00000000">
      <w:pPr>
        <w:pStyle w:val="Heading2"/>
      </w:pPr>
      <w:bookmarkStart w:id="2" w:name="_Toc233365582"/>
      <w:r>
        <w:t>1.2 Architecture Diagram</w:t>
      </w:r>
      <w:bookmarkEnd w:id="2"/>
    </w:p>
    <w:p w14:paraId="3D2AFC38" w14:textId="77777777" w:rsidR="00734950" w:rsidRDefault="00000000">
      <w:pPr>
        <w:spacing w:before="60" w:after="100"/>
      </w:pPr>
      <w:r>
        <w:rPr>
          <w:color w:val="1A1A2E"/>
        </w:rPr>
        <w:t>The diagram below illustrates the data flow between components. The deploy server (10.0.X.A) runs the full monitoring stack, while Prometheus periodically pulls metrics from target servers (B, C, D).</w:t>
      </w:r>
    </w:p>
    <w:p w14:paraId="351ACB02" w14:textId="77777777" w:rsidR="00734950" w:rsidRDefault="00734950">
      <w:pPr>
        <w:spacing w:before="80" w:after="80"/>
      </w:pPr>
    </w:p>
    <w:p w14:paraId="5FEADD52" w14:textId="77777777" w:rsidR="00734950" w:rsidRDefault="00000000">
      <w:pPr>
        <w:spacing w:before="120" w:after="120"/>
        <w:jc w:val="center"/>
      </w:pPr>
      <w:r>
        <w:rPr>
          <w:noProof/>
        </w:rPr>
        <w:lastRenderedPageBreak/>
        <w:drawing>
          <wp:inline distT="0" distB="0" distL="0" distR="0" wp14:anchorId="2E87EA36" wp14:editId="2F30E3F3">
            <wp:extent cx="5905500" cy="3743325"/>
            <wp:effectExtent l="0" t="0" r="0" b="0"/>
            <wp:docPr id="1" name="arch" descr="Monitoring stack architecture"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743325"/>
                    </a:xfrm>
                    <a:prstGeom prst="rect">
                      <a:avLst/>
                    </a:prstGeom>
                  </pic:spPr>
                </pic:pic>
              </a:graphicData>
            </a:graphic>
          </wp:inline>
        </w:drawing>
      </w:r>
    </w:p>
    <w:p w14:paraId="50398B93" w14:textId="77777777" w:rsidR="00734950" w:rsidRDefault="00000000">
      <w:pPr>
        <w:spacing w:after="200"/>
        <w:jc w:val="center"/>
      </w:pPr>
      <w:r>
        <w:rPr>
          <w:i/>
          <w:iCs/>
          <w:color w:val="666666"/>
          <w:sz w:val="18"/>
          <w:szCs w:val="18"/>
        </w:rPr>
        <w:t>Figure 1: Monitoring Stack Architecture</w:t>
      </w:r>
    </w:p>
    <w:p w14:paraId="4AAC58C0" w14:textId="77777777" w:rsidR="00734950" w:rsidRDefault="00000000">
      <w:r>
        <w:br w:type="page"/>
      </w:r>
    </w:p>
    <w:p w14:paraId="50D58921" w14:textId="77777777" w:rsidR="00734950" w:rsidRDefault="00000000">
      <w:pPr>
        <w:pStyle w:val="Heading2"/>
      </w:pPr>
      <w:bookmarkStart w:id="3" w:name="_Toc233365583"/>
      <w:r>
        <w:lastRenderedPageBreak/>
        <w:t>1.3 Data Flow – How node-exporter and cAdvisor Work</w:t>
      </w:r>
      <w:bookmarkEnd w:id="3"/>
    </w:p>
    <w:p w14:paraId="2AFA867D" w14:textId="77777777" w:rsidR="00734950" w:rsidRDefault="00000000">
      <w:pPr>
        <w:spacing w:before="60" w:after="100"/>
      </w:pPr>
      <w:r>
        <w:rPr>
          <w:color w:val="1A1A2E"/>
        </w:rPr>
        <w:t>A common point of confusion: where do node-exporter and cAdvisor collect data from, where is it stored, and how does it get "pushed" to Grafana? In fact, the opposite is true — this system uses a PULL model. No component actively pushes data anywhere.</w:t>
      </w:r>
    </w:p>
    <w:p w14:paraId="68063888" w14:textId="77777777" w:rsidR="00734950" w:rsidRDefault="00734950">
      <w:pPr>
        <w:spacing w:before="80" w:after="80"/>
      </w:pPr>
    </w:p>
    <w:p w14:paraId="51B3B26A" w14:textId="77777777" w:rsidR="00734950" w:rsidRDefault="00000000">
      <w:pPr>
        <w:spacing w:before="120" w:after="120"/>
        <w:jc w:val="center"/>
      </w:pPr>
      <w:r>
        <w:rPr>
          <w:noProof/>
        </w:rPr>
        <w:drawing>
          <wp:inline distT="0" distB="0" distL="0" distR="0" wp14:anchorId="01A59BF3" wp14:editId="495C755F">
            <wp:extent cx="6667500" cy="5000625"/>
            <wp:effectExtent l="0" t="0" r="0" b="0"/>
            <wp:docPr id="2000639896" name="flow" descr="Pull model data flow" title="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0" cy="5000625"/>
                    </a:xfrm>
                    <a:prstGeom prst="rect">
                      <a:avLst/>
                    </a:prstGeom>
                  </pic:spPr>
                </pic:pic>
              </a:graphicData>
            </a:graphic>
          </wp:inline>
        </w:drawing>
      </w:r>
    </w:p>
    <w:p w14:paraId="75D073C2" w14:textId="77777777" w:rsidR="00734950" w:rsidRDefault="00000000">
      <w:pPr>
        <w:spacing w:after="240"/>
        <w:jc w:val="center"/>
      </w:pPr>
      <w:r>
        <w:rPr>
          <w:i/>
          <w:iCs/>
          <w:color w:val="666666"/>
          <w:sz w:val="18"/>
          <w:szCs w:val="18"/>
        </w:rPr>
        <w:t>Figure 2: Data Flow – PULL Model</w:t>
      </w:r>
    </w:p>
    <w:p w14:paraId="58F5BEDA" w14:textId="77777777" w:rsidR="00734950" w:rsidRDefault="00000000">
      <w:pPr>
        <w:spacing w:before="180" w:after="80"/>
      </w:pPr>
      <w:r>
        <w:rPr>
          <w:b/>
          <w:bCs/>
          <w:color w:val="1A1A2E"/>
        </w:rPr>
        <w:t>① Data Collection – node-exporter and cAdvisor read from the system</w:t>
      </w:r>
    </w:p>
    <w:p w14:paraId="66A7A841" w14:textId="77777777" w:rsidR="00734950" w:rsidRDefault="00000000">
      <w:pPr>
        <w:spacing w:before="60" w:after="100"/>
      </w:pPr>
      <w:r>
        <w:rPr>
          <w:color w:val="1A1A2E"/>
        </w:rPr>
        <w:t>Exporters do not actively write logs or save files. They read data directly from the system and hold it in memory (RAM):</w:t>
      </w:r>
    </w:p>
    <w:p w14:paraId="48EEB781" w14:textId="77777777" w:rsidR="00734950" w:rsidRDefault="00000000">
      <w:pPr>
        <w:pStyle w:val="ListParagraph"/>
        <w:numPr>
          <w:ilvl w:val="0"/>
          <w:numId w:val="2"/>
        </w:numPr>
        <w:spacing w:before="40" w:after="40"/>
      </w:pPr>
      <w:r>
        <w:rPr>
          <w:color w:val="1A1A2E"/>
        </w:rPr>
        <w:t>node-exporter reads virtual files exposed by the Linux kernel: /proc/meminfo (RAM), /proc/stat (CPU), /sys/class/net/... (network). The kernel exposes this information natively — node-exporter simply reads and reformats it.</w:t>
      </w:r>
    </w:p>
    <w:p w14:paraId="0902AD4D" w14:textId="77777777" w:rsidR="00734950" w:rsidRDefault="00000000">
      <w:pPr>
        <w:pStyle w:val="ListParagraph"/>
        <w:numPr>
          <w:ilvl w:val="0"/>
          <w:numId w:val="2"/>
        </w:numPr>
        <w:spacing w:before="40" w:after="40"/>
      </w:pPr>
      <w:r>
        <w:rPr>
          <w:color w:val="1A1A2E"/>
        </w:rPr>
        <w:t>cAdvisor reads the Docker runtime via Linux cgroups and namespaces — the kernel mechanism for container resource isolation — to obtain per-container CPU, memory, and I/O usage.</w:t>
      </w:r>
    </w:p>
    <w:p w14:paraId="46BF29DB" w14:textId="77777777" w:rsidR="00734950" w:rsidRDefault="00000000">
      <w:pPr>
        <w:pStyle w:val="ListParagraph"/>
        <w:numPr>
          <w:ilvl w:val="0"/>
          <w:numId w:val="2"/>
        </w:numPr>
        <w:spacing w:before="40" w:after="40"/>
      </w:pPr>
      <w:r>
        <w:rPr>
          <w:color w:val="1A1A2E"/>
        </w:rPr>
        <w:lastRenderedPageBreak/>
        <w:t>Java Actuator uses the Micrometer library to automatically instrument JVM heap, thread pools, HTTP latency, and database connections from within the application.</w:t>
      </w:r>
    </w:p>
    <w:p w14:paraId="2EB589F5" w14:textId="77777777" w:rsidR="00734950" w:rsidRDefault="00000000">
      <w:pPr>
        <w:pBdr>
          <w:left w:val="single" w:sz="12" w:space="0" w:color="2E75B6"/>
        </w:pBdr>
        <w:shd w:val="clear" w:color="auto" w:fill="EFF4FB"/>
        <w:spacing w:before="80" w:after="80"/>
        <w:ind w:left="360"/>
      </w:pPr>
      <w:r>
        <w:rPr>
          <w:i/>
          <w:iCs/>
          <w:color w:val="1A3A5C"/>
          <w:sz w:val="20"/>
          <w:szCs w:val="20"/>
        </w:rPr>
        <w:t>ℹ️  Exporters do NOT write files to disk. Data exists only in RAM and is returned on demand when an HTTP request is received.</w:t>
      </w:r>
    </w:p>
    <w:p w14:paraId="057A35DA" w14:textId="77777777" w:rsidR="00734950" w:rsidRDefault="00734950">
      <w:pPr>
        <w:spacing w:before="80" w:after="80"/>
      </w:pPr>
    </w:p>
    <w:p w14:paraId="3C70A85D" w14:textId="77777777" w:rsidR="00734950" w:rsidRDefault="00000000">
      <w:pPr>
        <w:spacing w:before="180" w:after="80"/>
      </w:pPr>
      <w:r>
        <w:rPr>
          <w:b/>
          <w:bCs/>
          <w:color w:val="1A1A2E"/>
        </w:rPr>
        <w:t>② Expose via HTTP /metrics – Prometheus plaintext format</w:t>
      </w:r>
    </w:p>
    <w:p w14:paraId="48F7CC27" w14:textId="77777777" w:rsidR="00734950" w:rsidRDefault="00000000">
      <w:pPr>
        <w:spacing w:before="60" w:after="100"/>
      </w:pPr>
      <w:r>
        <w:rPr>
          <w:color w:val="1A1A2E"/>
        </w:rPr>
        <w:t>Each exporter opens an HTTP endpoint that returns metrics in Prometheus plaintext format. Any client that sends an HTTP GET to that endpoint receives a real-time snapshot of the current data:</w:t>
      </w:r>
    </w:p>
    <w:p w14:paraId="655FE23C" w14:textId="77777777" w:rsidR="00734950" w:rsidRDefault="00000000">
      <w:pPr>
        <w:shd w:val="clear" w:color="auto" w:fill="1E1E2E"/>
        <w:spacing w:before="40"/>
        <w:ind w:left="360"/>
      </w:pPr>
      <w:r>
        <w:rPr>
          <w:rFonts w:ascii="Courier New" w:eastAsia="Courier New" w:hAnsi="Courier New" w:cs="Courier New"/>
          <w:color w:val="A8D8A8"/>
          <w:sz w:val="18"/>
          <w:szCs w:val="18"/>
        </w:rPr>
        <w:t># Example response from node-exporter :9100/metrics</w:t>
      </w:r>
    </w:p>
    <w:p w14:paraId="2A77117B" w14:textId="77777777" w:rsidR="00734950" w:rsidRDefault="00000000">
      <w:pPr>
        <w:shd w:val="clear" w:color="auto" w:fill="1E1E2E"/>
        <w:ind w:left="360"/>
      </w:pPr>
      <w:r>
        <w:rPr>
          <w:rFonts w:ascii="Courier New" w:eastAsia="Courier New" w:hAnsi="Courier New" w:cs="Courier New"/>
          <w:color w:val="A8D8A8"/>
          <w:sz w:val="18"/>
          <w:szCs w:val="18"/>
        </w:rPr>
        <w:t>node_memory_MemFree_bytes 1.2e+09</w:t>
      </w:r>
    </w:p>
    <w:p w14:paraId="34E674ED" w14:textId="77777777" w:rsidR="00734950" w:rsidRDefault="00000000">
      <w:pPr>
        <w:shd w:val="clear" w:color="auto" w:fill="1E1E2E"/>
        <w:ind w:left="360"/>
      </w:pPr>
      <w:r>
        <w:rPr>
          <w:rFonts w:ascii="Courier New" w:eastAsia="Courier New" w:hAnsi="Courier New" w:cs="Courier New"/>
          <w:color w:val="A8D8A8"/>
          <w:sz w:val="18"/>
          <w:szCs w:val="18"/>
        </w:rPr>
        <w:t>node_cpu_seconds_total{cpu="0",mode="idle"} 12345.67</w:t>
      </w:r>
    </w:p>
    <w:p w14:paraId="08206864" w14:textId="77777777" w:rsidR="00734950" w:rsidRDefault="00000000">
      <w:pPr>
        <w:shd w:val="clear" w:color="auto" w:fill="1E1E2E"/>
        <w:spacing w:after="40"/>
        <w:ind w:left="360"/>
      </w:pPr>
      <w:r>
        <w:rPr>
          <w:rFonts w:ascii="Courier New" w:eastAsia="Courier New" w:hAnsi="Courier New" w:cs="Courier New"/>
          <w:color w:val="A8D8A8"/>
          <w:sz w:val="18"/>
          <w:szCs w:val="18"/>
        </w:rPr>
        <w:t>node_filesystem_avail_bytes{mountpoint="/"} 5.0e+10</w:t>
      </w:r>
    </w:p>
    <w:p w14:paraId="5E5171F5" w14:textId="77777777" w:rsidR="00734950" w:rsidRDefault="00734950">
      <w:pPr>
        <w:spacing w:before="80" w:after="80"/>
      </w:pPr>
    </w:p>
    <w:p w14:paraId="758DB598" w14:textId="77777777" w:rsidR="00734950" w:rsidRDefault="00000000">
      <w:pPr>
        <w:spacing w:before="180" w:after="80"/>
      </w:pPr>
      <w:r>
        <w:rPr>
          <w:b/>
          <w:bCs/>
          <w:color w:val="1A1A2E"/>
        </w:rPr>
        <w:t>③ Prometheus PULL – periodic scrape, stored in TSDB</w:t>
      </w:r>
    </w:p>
    <w:p w14:paraId="587C7025" w14:textId="77777777" w:rsidR="00734950" w:rsidRDefault="00000000">
      <w:pPr>
        <w:spacing w:before="60" w:after="100"/>
      </w:pPr>
      <w:r>
        <w:rPr>
          <w:color w:val="1A1A2E"/>
        </w:rPr>
        <w:t>Prometheus does not receive pushed data. Instead, it actively sends HTTP GET requests to each exporter endpoint on a configurable interval (default: 15 seconds). This is the PULL model — a key distinction from many other monitoring systems.</w:t>
      </w:r>
    </w:p>
    <w:p w14:paraId="38E712E2" w14:textId="77777777" w:rsidR="00734950" w:rsidRDefault="00000000">
      <w:pPr>
        <w:spacing w:before="60" w:after="100"/>
      </w:pPr>
      <w:r>
        <w:rPr>
          <w:color w:val="1A1A2E"/>
        </w:rPr>
        <w:t>Scraped data is stored in the TSDB (Time Series Database) on Prometheus server's own disk (10.0.X.A). The default retention period is 15 days and can be adjusted as needed.</w:t>
      </w:r>
    </w:p>
    <w:p w14:paraId="13CC40F8" w14:textId="77777777" w:rsidR="00734950" w:rsidRDefault="00000000">
      <w:pPr>
        <w:pBdr>
          <w:left w:val="single" w:sz="12" w:space="0" w:color="2E75B6"/>
        </w:pBdr>
        <w:shd w:val="clear" w:color="auto" w:fill="EFF4FB"/>
        <w:spacing w:before="80" w:after="80"/>
        <w:ind w:left="360"/>
      </w:pPr>
      <w:r>
        <w:rPr>
          <w:i/>
          <w:iCs/>
          <w:color w:val="1A3A5C"/>
          <w:sz w:val="20"/>
          <w:szCs w:val="20"/>
        </w:rPr>
        <w:t>ℹ️  Data is stored in exactly one place: the TSDB on the Prometheus server. Grafana, exporters, and target servers do not store any metrics.</w:t>
      </w:r>
    </w:p>
    <w:p w14:paraId="1DE52DE8" w14:textId="77777777" w:rsidR="00734950" w:rsidRDefault="00734950">
      <w:pPr>
        <w:spacing w:before="80" w:after="80"/>
      </w:pPr>
    </w:p>
    <w:p w14:paraId="7C1EDF84" w14:textId="77777777" w:rsidR="00734950" w:rsidRDefault="00000000">
      <w:pPr>
        <w:spacing w:before="180" w:after="80"/>
      </w:pPr>
      <w:r>
        <w:rPr>
          <w:b/>
          <w:bCs/>
          <w:color w:val="1A1A2E"/>
        </w:rPr>
        <w:t>④ Grafana QUERY – pulls data from Prometheus on demand</w:t>
      </w:r>
    </w:p>
    <w:p w14:paraId="4771BAAC" w14:textId="77777777" w:rsidR="00734950" w:rsidRDefault="00000000">
      <w:pPr>
        <w:spacing w:before="60" w:after="100"/>
      </w:pPr>
      <w:r>
        <w:rPr>
          <w:color w:val="1A1A2E"/>
        </w:rPr>
        <w:t>Grafana also uses the pull model. When a dashboard is opened or the alert engine runs on schedule, Grafana sends a PromQL query via HTTP API to Prometheus. Prometheus reads from the TSDB and returns JSON. Grafana renders that JSON as charts and panels.</w:t>
      </w:r>
    </w:p>
    <w:p w14:paraId="71132BBA" w14:textId="77777777" w:rsidR="00734950" w:rsidRDefault="00000000">
      <w:pPr>
        <w:spacing w:before="60" w:after="100"/>
      </w:pPr>
      <w:r>
        <w:rPr>
          <w:color w:val="1A1A2E"/>
        </w:rPr>
        <w:t>Grafana stores no metrics whatsoever — it is purely a visualization layer. If Grafana goes down, Prometheus continues scraping and storing data normally.</w:t>
      </w:r>
    </w:p>
    <w:p w14:paraId="07817735" w14:textId="77777777" w:rsidR="00734950" w:rsidRDefault="00734950">
      <w:pPr>
        <w:spacing w:before="80" w:after="80"/>
      </w:pPr>
    </w:p>
    <w:p w14:paraId="0CC6F0D1" w14:textId="77777777" w:rsidR="00734950" w:rsidRDefault="00000000">
      <w:pPr>
        <w:spacing w:before="180" w:after="80"/>
      </w:pPr>
      <w:r>
        <w:rPr>
          <w:b/>
          <w:bCs/>
          <w:color w:val="1A1A2E"/>
        </w:rPr>
        <w:t>Summary: Who stores data and where?</w:t>
      </w:r>
    </w:p>
    <w:p w14:paraId="47113D1E" w14:textId="77777777" w:rsidR="00734950" w:rsidRDefault="007349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2414"/>
        <w:gridCol w:w="2465"/>
        <w:gridCol w:w="2711"/>
      </w:tblGrid>
      <w:tr w:rsidR="00734950" w14:paraId="5FA8F4B9"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7B6294C4" w14:textId="77777777" w:rsidR="00734950" w:rsidRDefault="00000000">
            <w:r>
              <w:rPr>
                <w:b/>
                <w:bCs/>
                <w:color w:val="FFFFFF"/>
                <w:sz w:val="20"/>
                <w:szCs w:val="20"/>
              </w:rPr>
              <w:t>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0FF2207D" w14:textId="77777777" w:rsidR="00734950" w:rsidRDefault="00000000">
            <w:r>
              <w:rPr>
                <w:b/>
                <w:bCs/>
                <w:color w:val="FFFFFF"/>
                <w:sz w:val="20"/>
                <w:szCs w:val="20"/>
              </w:rPr>
              <w:t>Data Source</w:t>
            </w:r>
          </w:p>
        </w:tc>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56D5037F" w14:textId="77777777" w:rsidR="00734950" w:rsidRDefault="00000000">
            <w:r>
              <w:rPr>
                <w:b/>
                <w:bCs/>
                <w:color w:val="FFFFFF"/>
                <w:sz w:val="20"/>
                <w:szCs w:val="20"/>
              </w:rPr>
              <w:t>Storage Location</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4F3FFCB" w14:textId="77777777" w:rsidR="00734950" w:rsidRDefault="00000000">
            <w:r>
              <w:rPr>
                <w:b/>
                <w:bCs/>
                <w:color w:val="FFFFFF"/>
                <w:sz w:val="20"/>
                <w:szCs w:val="20"/>
              </w:rPr>
              <w:t>Endpoint</w:t>
            </w:r>
          </w:p>
        </w:tc>
      </w:tr>
      <w:tr w:rsidR="00734950" w14:paraId="627A30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FC13F36" w14:textId="77777777" w:rsidR="00734950" w:rsidRDefault="00000000">
            <w:r>
              <w:rPr>
                <w:color w:val="1A1A2E"/>
                <w:sz w:val="20"/>
                <w:szCs w:val="20"/>
              </w:rPr>
              <w:t>node-exporter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A2EAEF" w14:textId="77777777" w:rsidR="00734950" w:rsidRDefault="00000000">
            <w:r>
              <w:rPr>
                <w:color w:val="1A1A2E"/>
                <w:sz w:val="20"/>
                <w:szCs w:val="20"/>
              </w:rPr>
              <w:t>Linux kernel: /proc, /sys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C1BB773" w14:textId="77777777" w:rsidR="00734950" w:rsidRDefault="00000000">
            <w:r>
              <w:rPr>
                <w:color w:val="1A1A2E"/>
                <w:sz w:val="20"/>
                <w:szCs w:val="20"/>
              </w:rPr>
              <w:t>RAM – returned on request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E59B4CE" w14:textId="77777777" w:rsidR="00734950" w:rsidRDefault="00000000">
            <w:r>
              <w:rPr>
                <w:color w:val="1A1A2E"/>
                <w:sz w:val="20"/>
                <w:szCs w:val="20"/>
              </w:rPr>
              <w:t>:9100/metrics</w:t>
            </w:r>
          </w:p>
        </w:tc>
      </w:tr>
      <w:tr w:rsidR="00734950" w14:paraId="6B1B98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AD47DD" w14:textId="77777777" w:rsidR="00734950" w:rsidRDefault="00000000">
            <w:r>
              <w:rPr>
                <w:color w:val="1A1A2E"/>
                <w:sz w:val="20"/>
                <w:szCs w:val="20"/>
              </w:rPr>
              <w:t>cAdvisor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6AAA468" w14:textId="77777777" w:rsidR="00734950" w:rsidRDefault="00000000">
            <w:r>
              <w:rPr>
                <w:color w:val="1A1A2E"/>
                <w:sz w:val="20"/>
                <w:szCs w:val="20"/>
              </w:rPr>
              <w:t>Docker cgroups / namespaces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B71E952" w14:textId="77777777" w:rsidR="00734950" w:rsidRDefault="00000000">
            <w:r>
              <w:rPr>
                <w:color w:val="1A1A2E"/>
                <w:sz w:val="20"/>
                <w:szCs w:val="20"/>
              </w:rPr>
              <w:t>RAM – returned on request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10C9D4" w14:textId="77777777" w:rsidR="00734950" w:rsidRDefault="00000000">
            <w:r>
              <w:rPr>
                <w:color w:val="1A1A2E"/>
                <w:sz w:val="20"/>
                <w:szCs w:val="20"/>
              </w:rPr>
              <w:t>:8090/metrics</w:t>
            </w:r>
          </w:p>
        </w:tc>
      </w:tr>
      <w:tr w:rsidR="00734950" w14:paraId="68B6C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CA68E89" w14:textId="77777777" w:rsidR="00734950" w:rsidRDefault="00000000">
            <w:r>
              <w:rPr>
                <w:color w:val="1A1A2E"/>
                <w:sz w:val="20"/>
                <w:szCs w:val="20"/>
              </w:rPr>
              <w:t>Java Actuator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CB6F210" w14:textId="77777777" w:rsidR="00734950" w:rsidRDefault="00000000">
            <w:r>
              <w:rPr>
                <w:color w:val="1A1A2E"/>
                <w:sz w:val="20"/>
                <w:szCs w:val="20"/>
              </w:rPr>
              <w:t>Micrometer: JVM, HTTP, DB</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17136EA" w14:textId="77777777" w:rsidR="00734950" w:rsidRDefault="00000000">
            <w:r>
              <w:rPr>
                <w:color w:val="1A1A2E"/>
                <w:sz w:val="20"/>
                <w:szCs w:val="20"/>
              </w:rPr>
              <w:t>RAM – returned on request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F548672" w14:textId="77777777" w:rsidR="00734950" w:rsidRDefault="00000000">
            <w:r>
              <w:rPr>
                <w:color w:val="1A1A2E"/>
                <w:sz w:val="20"/>
                <w:szCs w:val="20"/>
              </w:rPr>
              <w:t>:8081/actuator/prometheus</w:t>
            </w:r>
          </w:p>
        </w:tc>
      </w:tr>
      <w:tr w:rsidR="00734950" w14:paraId="79AE3F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655F7E7" w14:textId="77777777" w:rsidR="00734950" w:rsidRDefault="00000000">
            <w:r>
              <w:rPr>
                <w:color w:val="1A1A2E"/>
                <w:sz w:val="20"/>
                <w:szCs w:val="20"/>
              </w:rPr>
              <w:t>Prometheus TSDB</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142917" w14:textId="77777777" w:rsidR="00734950" w:rsidRDefault="00000000">
            <w:r>
              <w:rPr>
                <w:color w:val="1A1A2E"/>
                <w:sz w:val="20"/>
                <w:szCs w:val="20"/>
              </w:rPr>
              <w:t>Scrapes from exporters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F793ED4" w14:textId="77777777" w:rsidR="00734950" w:rsidRDefault="00000000">
            <w:r>
              <w:rPr>
                <w:color w:val="1A1A2E"/>
                <w:sz w:val="20"/>
                <w:szCs w:val="20"/>
              </w:rPr>
              <w:t>Disk on Prometheus server (default 15d)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96C455F" w14:textId="77777777" w:rsidR="00734950" w:rsidRDefault="00000000">
            <w:r>
              <w:rPr>
                <w:color w:val="1A1A2E"/>
                <w:sz w:val="20"/>
                <w:szCs w:val="20"/>
              </w:rPr>
              <w:t>—</w:t>
            </w:r>
          </w:p>
        </w:tc>
      </w:tr>
      <w:tr w:rsidR="00734950" w14:paraId="70AF97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2CBA903E" w14:textId="77777777" w:rsidR="00734950" w:rsidRDefault="00000000">
            <w:r>
              <w:rPr>
                <w:color w:val="1A1A2E"/>
                <w:sz w:val="20"/>
                <w:szCs w:val="20"/>
              </w:rPr>
              <w:lastRenderedPageBreak/>
              <w:t>Grafana</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C3C6DC6" w14:textId="77777777" w:rsidR="00734950" w:rsidRDefault="00000000">
            <w:r>
              <w:rPr>
                <w:color w:val="1A1A2E"/>
                <w:sz w:val="20"/>
                <w:szCs w:val="20"/>
              </w:rPr>
              <w:t>Does not store — queries Prometheus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54BF0D7" w14:textId="77777777" w:rsidR="00734950" w:rsidRDefault="00000000">
            <w:r>
              <w:rPr>
                <w:color w:val="1A1A2E"/>
                <w:sz w:val="20"/>
                <w:szCs w:val="20"/>
              </w:rPr>
              <w:t>No metrics stored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D632C84" w14:textId="77777777" w:rsidR="00734950" w:rsidRDefault="00000000">
            <w:r>
              <w:rPr>
                <w:color w:val="1A1A2E"/>
                <w:sz w:val="20"/>
                <w:szCs w:val="20"/>
              </w:rPr>
              <w:t>—</w:t>
            </w:r>
          </w:p>
        </w:tc>
      </w:tr>
    </w:tbl>
    <w:p w14:paraId="1B56B128" w14:textId="77777777" w:rsidR="00734950" w:rsidRDefault="00734950">
      <w:pPr>
        <w:spacing w:before="80" w:after="80"/>
      </w:pPr>
    </w:p>
    <w:p w14:paraId="67D6FB69" w14:textId="77777777" w:rsidR="00734950" w:rsidRDefault="00000000">
      <w:r>
        <w:br w:type="page"/>
      </w:r>
    </w:p>
    <w:p w14:paraId="3D77C79B" w14:textId="77777777" w:rsidR="00734950" w:rsidRDefault="00000000">
      <w:pPr>
        <w:pStyle w:val="Heading1"/>
      </w:pPr>
      <w:bookmarkStart w:id="4" w:name="_Toc233365584"/>
      <w:r>
        <w:lastRenderedPageBreak/>
        <w:t>2. Deploying the Monitoring Stack (Deploy Server)</w:t>
      </w:r>
      <w:bookmarkEnd w:id="4"/>
    </w:p>
    <w:p w14:paraId="373164B1" w14:textId="77777777" w:rsidR="00734950" w:rsidRDefault="00000000">
      <w:pPr>
        <w:spacing w:before="60" w:after="100"/>
      </w:pPr>
      <w:r>
        <w:rPr>
          <w:color w:val="1A1A2E"/>
        </w:rPr>
        <w:t>This section guides you through installing the full monitoring stack — Prometheus, Grafana, node-exporter, and cAdvisor — on the deploy server (10.0.X.A) using Docker Compose.</w:t>
      </w:r>
    </w:p>
    <w:p w14:paraId="7CF0BCE7" w14:textId="77777777" w:rsidR="00734950" w:rsidRDefault="00000000">
      <w:pPr>
        <w:pStyle w:val="Heading2"/>
      </w:pPr>
      <w:bookmarkStart w:id="5" w:name="_Toc233365585"/>
      <w:r>
        <w:t>2.1 Copy project to the deploy server</w:t>
      </w:r>
      <w:bookmarkEnd w:id="5"/>
    </w:p>
    <w:p w14:paraId="3A8BEB9F" w14:textId="77777777" w:rsidR="00734950" w:rsidRDefault="00000000">
      <w:pPr>
        <w:spacing w:before="60" w:after="100"/>
      </w:pPr>
      <w:r>
        <w:rPr>
          <w:color w:val="1A1A2E"/>
        </w:rPr>
        <w:t>From your local machine, copy the entire project directory to the deploy server using scp. Then connect via SSH and navigate into the project folder.</w:t>
      </w:r>
    </w:p>
    <w:p w14:paraId="24DAF66D" w14:textId="77777777" w:rsidR="00734950" w:rsidRDefault="00000000">
      <w:pPr>
        <w:shd w:val="clear" w:color="auto" w:fill="1E1E2E"/>
        <w:spacing w:before="40"/>
        <w:ind w:left="360"/>
      </w:pPr>
      <w:r>
        <w:rPr>
          <w:rFonts w:ascii="Courier New" w:eastAsia="Courier New" w:hAnsi="Courier New" w:cs="Courier New"/>
          <w:color w:val="A8D8A8"/>
          <w:sz w:val="18"/>
          <w:szCs w:val="18"/>
        </w:rPr>
        <w:t>scp -r monitoring/ user@10.0.X.A:~/</w:t>
      </w:r>
    </w:p>
    <w:p w14:paraId="7F2C67E5" w14:textId="77777777" w:rsidR="00734950" w:rsidRDefault="00000000">
      <w:pPr>
        <w:shd w:val="clear" w:color="auto" w:fill="1E1E2E"/>
        <w:ind w:left="360"/>
      </w:pPr>
      <w:r>
        <w:rPr>
          <w:rFonts w:ascii="Courier New" w:eastAsia="Courier New" w:hAnsi="Courier New" w:cs="Courier New"/>
          <w:color w:val="A8D8A8"/>
          <w:sz w:val="18"/>
          <w:szCs w:val="18"/>
        </w:rPr>
        <w:t>ssh user@10.0.X.A</w:t>
      </w:r>
    </w:p>
    <w:p w14:paraId="659AB426" w14:textId="77777777" w:rsidR="00734950" w:rsidRDefault="00000000">
      <w:pPr>
        <w:shd w:val="clear" w:color="auto" w:fill="1E1E2E"/>
        <w:spacing w:after="40"/>
        <w:ind w:left="360"/>
      </w:pPr>
      <w:r>
        <w:rPr>
          <w:rFonts w:ascii="Courier New" w:eastAsia="Courier New" w:hAnsi="Courier New" w:cs="Courier New"/>
          <w:color w:val="A8D8A8"/>
          <w:sz w:val="18"/>
          <w:szCs w:val="18"/>
        </w:rPr>
        <w:t>cd ~/monitoring</w:t>
      </w:r>
    </w:p>
    <w:p w14:paraId="7AFE0EA9" w14:textId="77777777" w:rsidR="00734950" w:rsidRDefault="00000000">
      <w:pPr>
        <w:pStyle w:val="Heading2"/>
      </w:pPr>
      <w:bookmarkStart w:id="6" w:name="_Toc233365586"/>
      <w:r>
        <w:t>2.2 Configure environment variables (.env)</w:t>
      </w:r>
      <w:bookmarkEnd w:id="6"/>
    </w:p>
    <w:p w14:paraId="7F856912" w14:textId="77777777" w:rsidR="00734950" w:rsidRDefault="00000000">
      <w:pPr>
        <w:spacing w:before="60" w:after="100"/>
      </w:pPr>
      <w:r>
        <w:rPr>
          <w:color w:val="1A1A2E"/>
        </w:rPr>
        <w:t>The .env file holds all sensitive values such as Grafana admin password and SMTP credentials. Never hardcode these values directly in docker-compose.yml.</w:t>
      </w:r>
    </w:p>
    <w:p w14:paraId="3C1CC529" w14:textId="77777777" w:rsidR="00734950" w:rsidRDefault="00000000">
      <w:pPr>
        <w:shd w:val="clear" w:color="auto" w:fill="1E1E2E"/>
        <w:spacing w:before="40"/>
        <w:ind w:left="360"/>
      </w:pPr>
      <w:r>
        <w:rPr>
          <w:rFonts w:ascii="Courier New" w:eastAsia="Courier New" w:hAnsi="Courier New" w:cs="Courier New"/>
          <w:color w:val="A8D8A8"/>
          <w:sz w:val="18"/>
          <w:szCs w:val="18"/>
        </w:rPr>
        <w:t>cp .env.example .env</w:t>
      </w:r>
    </w:p>
    <w:p w14:paraId="36C485D8" w14:textId="77777777" w:rsidR="00734950" w:rsidRDefault="00000000">
      <w:pPr>
        <w:shd w:val="clear" w:color="auto" w:fill="1E1E2E"/>
        <w:spacing w:after="40"/>
        <w:ind w:left="360"/>
      </w:pPr>
      <w:r>
        <w:rPr>
          <w:rFonts w:ascii="Courier New" w:eastAsia="Courier New" w:hAnsi="Courier New" w:cs="Courier New"/>
          <w:color w:val="A8D8A8"/>
          <w:sz w:val="18"/>
          <w:szCs w:val="18"/>
        </w:rPr>
        <w:t>nano .env   # Fill in actual values</w:t>
      </w:r>
    </w:p>
    <w:p w14:paraId="2C4F820B" w14:textId="77777777" w:rsidR="00734950" w:rsidRDefault="00000000">
      <w:pPr>
        <w:pBdr>
          <w:left w:val="single" w:sz="12" w:space="0" w:color="2E75B6"/>
        </w:pBdr>
        <w:shd w:val="clear" w:color="auto" w:fill="EFF4FB"/>
        <w:spacing w:before="80" w:after="80"/>
        <w:ind w:left="360"/>
      </w:pPr>
      <w:r>
        <w:rPr>
          <w:i/>
          <w:iCs/>
          <w:color w:val="1A3A5C"/>
          <w:sz w:val="20"/>
          <w:szCs w:val="20"/>
        </w:rPr>
        <w:t>ℹ️  Keep the .env file secret. Do not commit it to your git repository.</w:t>
      </w:r>
    </w:p>
    <w:p w14:paraId="013C99EB" w14:textId="77777777" w:rsidR="00734950" w:rsidRDefault="00000000">
      <w:pPr>
        <w:pStyle w:val="Heading2"/>
      </w:pPr>
      <w:bookmarkStart w:id="7" w:name="_Toc233365587"/>
      <w:r>
        <w:t>2.3 Start all services</w:t>
      </w:r>
      <w:bookmarkEnd w:id="7"/>
    </w:p>
    <w:p w14:paraId="0CE98F83" w14:textId="77777777" w:rsidR="00734950" w:rsidRDefault="00000000">
      <w:pPr>
        <w:spacing w:before="60" w:after="100"/>
      </w:pPr>
      <w:r>
        <w:rPr>
          <w:color w:val="1A1A2E"/>
        </w:rPr>
        <w:t>Once .env is configured, start the full stack with Docker Compose. The -d flag runs containers in detached (background) mode.</w:t>
      </w:r>
    </w:p>
    <w:p w14:paraId="77333E79" w14:textId="77777777" w:rsidR="00734950" w:rsidRDefault="00000000">
      <w:pPr>
        <w:shd w:val="clear" w:color="auto" w:fill="1E1E2E"/>
        <w:spacing w:before="40"/>
        <w:ind w:left="360"/>
      </w:pPr>
      <w:r>
        <w:rPr>
          <w:rFonts w:ascii="Courier New" w:eastAsia="Courier New" w:hAnsi="Courier New" w:cs="Courier New"/>
          <w:color w:val="A8D8A8"/>
          <w:sz w:val="18"/>
          <w:szCs w:val="18"/>
        </w:rPr>
        <w:t>docker-compose up -d</w:t>
      </w:r>
    </w:p>
    <w:p w14:paraId="03F0A1E8" w14:textId="77777777" w:rsidR="00734950" w:rsidRDefault="00000000">
      <w:pPr>
        <w:shd w:val="clear" w:color="auto" w:fill="1E1E2E"/>
        <w:spacing w:after="40"/>
        <w:ind w:left="360"/>
      </w:pPr>
      <w:r>
        <w:rPr>
          <w:rFonts w:ascii="Courier New" w:eastAsia="Courier New" w:hAnsi="Courier New" w:cs="Courier New"/>
          <w:color w:val="A8D8A8"/>
          <w:sz w:val="18"/>
          <w:szCs w:val="18"/>
        </w:rPr>
        <w:t>docker-compose ps</w:t>
      </w:r>
    </w:p>
    <w:p w14:paraId="417FF967" w14:textId="77777777" w:rsidR="00734950" w:rsidRDefault="00734950">
      <w:pPr>
        <w:spacing w:before="80" w:after="80"/>
      </w:pPr>
    </w:p>
    <w:p w14:paraId="658FC021" w14:textId="77777777" w:rsidR="00734950" w:rsidRDefault="00000000">
      <w:r>
        <w:br w:type="page"/>
      </w:r>
    </w:p>
    <w:p w14:paraId="56CA986A" w14:textId="77777777" w:rsidR="00734950" w:rsidRDefault="00000000">
      <w:pPr>
        <w:pStyle w:val="Heading1"/>
      </w:pPr>
      <w:bookmarkStart w:id="8" w:name="_Toc233365588"/>
      <w:r>
        <w:lastRenderedPageBreak/>
        <w:t>3. Deploying Exporters on Target Servers</w:t>
      </w:r>
      <w:bookmarkEnd w:id="8"/>
    </w:p>
    <w:p w14:paraId="3545FFF6" w14:textId="77777777" w:rsidR="00734950" w:rsidRDefault="00000000">
      <w:pPr>
        <w:spacing w:before="60" w:after="100"/>
      </w:pPr>
      <w:r>
        <w:rPr>
          <w:color w:val="1A1A2E"/>
        </w:rPr>
        <w:t>Each monitored server (10.0.X.B, C, D) needs node-exporter and cAdvisor installed. These are lightweight Docker containers whose sole purpose is to expose metrics for Prometheus to scrape.</w:t>
      </w:r>
    </w:p>
    <w:p w14:paraId="597957F5" w14:textId="77777777" w:rsidR="00734950" w:rsidRDefault="00000000">
      <w:pPr>
        <w:pStyle w:val="Heading2"/>
      </w:pPr>
      <w:bookmarkStart w:id="9" w:name="_Toc233365589"/>
      <w:r>
        <w:t>3.1 Copy the exporter compose file to the target server</w:t>
      </w:r>
      <w:bookmarkEnd w:id="9"/>
    </w:p>
    <w:p w14:paraId="1F3038CF" w14:textId="77777777" w:rsidR="00734950" w:rsidRDefault="00000000">
      <w:pPr>
        <w:shd w:val="clear" w:color="auto" w:fill="1E1E2E"/>
        <w:spacing w:before="40" w:after="40"/>
        <w:ind w:left="360"/>
      </w:pPr>
      <w:r>
        <w:rPr>
          <w:rFonts w:ascii="Courier New" w:eastAsia="Courier New" w:hAnsi="Courier New" w:cs="Courier New"/>
          <w:color w:val="A8D8A8"/>
          <w:sz w:val="18"/>
          <w:szCs w:val="18"/>
        </w:rPr>
        <w:t>scp exporters/docker-compose.yml user@10.0.X.B:~/monitoring-exporters/docker-compose.yml</w:t>
      </w:r>
    </w:p>
    <w:p w14:paraId="180018C5" w14:textId="77777777" w:rsidR="00734950" w:rsidRDefault="00000000">
      <w:pPr>
        <w:pStyle w:val="Heading2"/>
      </w:pPr>
      <w:bookmarkStart w:id="10" w:name="_Toc233365590"/>
      <w:r>
        <w:t>3.2 Start exporters on the target server</w:t>
      </w:r>
      <w:bookmarkEnd w:id="10"/>
    </w:p>
    <w:p w14:paraId="56C3008D" w14:textId="77777777" w:rsidR="00734950" w:rsidRDefault="00000000">
      <w:pPr>
        <w:spacing w:before="60" w:after="100"/>
      </w:pPr>
      <w:r>
        <w:rPr>
          <w:color w:val="1A1A2E"/>
        </w:rPr>
        <w:t>SSH into each target server, navigate to the folder, and start the exporters. Then verify that the metrics endpoints are responding correctly.</w:t>
      </w:r>
    </w:p>
    <w:p w14:paraId="11F909E7" w14:textId="77777777" w:rsidR="00734950" w:rsidRDefault="00000000">
      <w:pPr>
        <w:shd w:val="clear" w:color="auto" w:fill="1E1E2E"/>
        <w:spacing w:before="40"/>
        <w:ind w:left="360"/>
      </w:pPr>
      <w:r>
        <w:rPr>
          <w:rFonts w:ascii="Courier New" w:eastAsia="Courier New" w:hAnsi="Courier New" w:cs="Courier New"/>
          <w:color w:val="A8D8A8"/>
          <w:sz w:val="18"/>
          <w:szCs w:val="18"/>
        </w:rPr>
        <w:t>ssh user@10.0.X.B</w:t>
      </w:r>
    </w:p>
    <w:p w14:paraId="19FD8CE1" w14:textId="77777777" w:rsidR="00734950" w:rsidRDefault="00000000">
      <w:pPr>
        <w:shd w:val="clear" w:color="auto" w:fill="1E1E2E"/>
        <w:ind w:left="360"/>
      </w:pPr>
      <w:r>
        <w:rPr>
          <w:rFonts w:ascii="Courier New" w:eastAsia="Courier New" w:hAnsi="Courier New" w:cs="Courier New"/>
          <w:color w:val="A8D8A8"/>
          <w:sz w:val="18"/>
          <w:szCs w:val="18"/>
        </w:rPr>
        <w:t>cd ~/monitoring-exporters</w:t>
      </w:r>
    </w:p>
    <w:p w14:paraId="2F1262CA" w14:textId="77777777" w:rsidR="00734950" w:rsidRDefault="00000000">
      <w:pPr>
        <w:shd w:val="clear" w:color="auto" w:fill="1E1E2E"/>
        <w:ind w:left="360"/>
      </w:pPr>
      <w:r>
        <w:rPr>
          <w:rFonts w:ascii="Courier New" w:eastAsia="Courier New" w:hAnsi="Courier New" w:cs="Courier New"/>
          <w:color w:val="A8D8A8"/>
          <w:sz w:val="18"/>
          <w:szCs w:val="18"/>
        </w:rPr>
        <w:t>docker compose up -d</w:t>
      </w:r>
    </w:p>
    <w:p w14:paraId="6F64AB0F" w14:textId="77777777" w:rsidR="00734950" w:rsidRDefault="00000000">
      <w:pPr>
        <w:shd w:val="clear" w:color="auto" w:fill="1E1E2E"/>
        <w:ind w:left="360"/>
      </w:pPr>
      <w:r>
        <w:rPr>
          <w:rFonts w:ascii="Courier New" w:eastAsia="Courier New" w:hAnsi="Courier New" w:cs="Courier New"/>
          <w:color w:val="A8D8A8"/>
          <w:sz w:val="18"/>
          <w:szCs w:val="18"/>
        </w:rPr>
        <w:t>docker compose ps</w:t>
      </w:r>
    </w:p>
    <w:p w14:paraId="040349D3" w14:textId="77777777" w:rsidR="00734950" w:rsidRDefault="00000000">
      <w:pPr>
        <w:shd w:val="clear" w:color="auto" w:fill="1E1E2E"/>
        <w:ind w:left="360"/>
      </w:pPr>
      <w:r>
        <w:rPr>
          <w:rFonts w:ascii="Courier New" w:eastAsia="Courier New" w:hAnsi="Courier New" w:cs="Courier New"/>
          <w:color w:val="A8D8A8"/>
          <w:sz w:val="18"/>
          <w:szCs w:val="18"/>
        </w:rPr>
        <w:t>curl http://localhost:9100/metrics | head -5</w:t>
      </w:r>
    </w:p>
    <w:p w14:paraId="0D33E25F" w14:textId="77777777" w:rsidR="00734950" w:rsidRDefault="00000000">
      <w:pPr>
        <w:shd w:val="clear" w:color="auto" w:fill="1E1E2E"/>
        <w:spacing w:after="40"/>
        <w:ind w:left="360"/>
      </w:pPr>
      <w:r>
        <w:rPr>
          <w:rFonts w:ascii="Courier New" w:eastAsia="Courier New" w:hAnsi="Courier New" w:cs="Courier New"/>
          <w:color w:val="A8D8A8"/>
          <w:sz w:val="18"/>
          <w:szCs w:val="18"/>
        </w:rPr>
        <w:t>curl http://localhost:8090/metrics | head -5</w:t>
      </w:r>
    </w:p>
    <w:p w14:paraId="1A800B44" w14:textId="77777777" w:rsidR="00734950" w:rsidRDefault="00000000">
      <w:pPr>
        <w:pBdr>
          <w:left w:val="single" w:sz="12" w:space="0" w:color="2E75B6"/>
        </w:pBdr>
        <w:shd w:val="clear" w:color="auto" w:fill="EFF4FB"/>
        <w:spacing w:before="80" w:after="80"/>
        <w:ind w:left="360"/>
      </w:pPr>
      <w:r>
        <w:rPr>
          <w:i/>
          <w:iCs/>
          <w:color w:val="1A3A5C"/>
          <w:sz w:val="20"/>
          <w:szCs w:val="20"/>
        </w:rPr>
        <w:t>ℹ️  Repeat steps 3.1 and 3.2 for all remaining target servers (10.0.X.C and 10.0.X.D).</w:t>
      </w:r>
    </w:p>
    <w:p w14:paraId="3D3CDE62" w14:textId="77777777" w:rsidR="00734950" w:rsidRDefault="00734950">
      <w:pPr>
        <w:spacing w:before="80" w:after="80"/>
      </w:pPr>
    </w:p>
    <w:p w14:paraId="632C35A8" w14:textId="77777777" w:rsidR="00734950" w:rsidRDefault="00000000">
      <w:r>
        <w:br w:type="page"/>
      </w:r>
    </w:p>
    <w:p w14:paraId="321368FD" w14:textId="77777777" w:rsidR="00734950" w:rsidRDefault="00000000">
      <w:pPr>
        <w:pStyle w:val="Heading1"/>
      </w:pPr>
      <w:bookmarkStart w:id="11" w:name="_Toc233365591"/>
      <w:r>
        <w:lastRenderedPageBreak/>
        <w:t>4. Adding a New Server (No Prometheus Restart Required)</w:t>
      </w:r>
      <w:bookmarkEnd w:id="11"/>
    </w:p>
    <w:p w14:paraId="2DAF8E86" w14:textId="77777777" w:rsidR="00734950" w:rsidRDefault="00000000">
      <w:pPr>
        <w:spacing w:before="60" w:after="100"/>
      </w:pPr>
      <w:r>
        <w:rPr>
          <w:color w:val="1A1A2E"/>
        </w:rPr>
        <w:t>Prometheus supports file-based service discovery, allowing new servers to be added without restarting. Prometheus automatically detects changes to discovery files within approximately 30 seconds.</w:t>
      </w:r>
    </w:p>
    <w:p w14:paraId="42FB71A3" w14:textId="77777777" w:rsidR="00734950" w:rsidRDefault="00000000">
      <w:pPr>
        <w:pStyle w:val="Heading2"/>
      </w:pPr>
      <w:bookmarkStart w:id="12" w:name="_Toc233365592"/>
      <w:r>
        <w:t>Step 1 – Deploy exporters on the new server</w:t>
      </w:r>
      <w:bookmarkEnd w:id="12"/>
    </w:p>
    <w:p w14:paraId="43435494" w14:textId="77777777" w:rsidR="00734950" w:rsidRDefault="00000000">
      <w:pPr>
        <w:spacing w:before="60" w:after="100"/>
      </w:pPr>
      <w:r>
        <w:rPr>
          <w:color w:val="1A1A2E"/>
        </w:rPr>
        <w:t>Follow Section 3 to install node-exporter and cAdvisor on the new target server.</w:t>
      </w:r>
    </w:p>
    <w:p w14:paraId="09108DDB" w14:textId="77777777" w:rsidR="00734950" w:rsidRDefault="00000000">
      <w:pPr>
        <w:pStyle w:val="Heading2"/>
      </w:pPr>
      <w:bookmarkStart w:id="13" w:name="_Toc233365593"/>
      <w:r>
        <w:t>Step 2 – Update Prometheus discovery files</w:t>
      </w:r>
      <w:bookmarkEnd w:id="13"/>
    </w:p>
    <w:p w14:paraId="5B1EC719" w14:textId="77777777" w:rsidR="00734950" w:rsidRDefault="00000000">
      <w:pPr>
        <w:spacing w:before="60" w:after="100"/>
      </w:pPr>
      <w:r>
        <w:rPr>
          <w:color w:val="1A1A2E"/>
        </w:rPr>
        <w:t>SSH into the deploy server and edit the YAML files under prometheus/targets/. Add the new server's IP address as shown below.</w:t>
      </w:r>
    </w:p>
    <w:p w14:paraId="46C9014B" w14:textId="77777777" w:rsidR="00734950" w:rsidRDefault="00000000">
      <w:pPr>
        <w:spacing w:before="60" w:after="100"/>
      </w:pPr>
      <w:r>
        <w:rPr>
          <w:color w:val="1A1A2E"/>
        </w:rPr>
        <w:t>Update prometheus/targets/node_exporter.yml:</w:t>
      </w:r>
    </w:p>
    <w:p w14:paraId="284373B6" w14:textId="77777777" w:rsidR="00734950" w:rsidRDefault="00000000">
      <w:pPr>
        <w:shd w:val="clear" w:color="auto" w:fill="1E1E2E"/>
        <w:spacing w:before="40"/>
        <w:ind w:left="360"/>
      </w:pPr>
      <w:r>
        <w:rPr>
          <w:rFonts w:ascii="Courier New" w:eastAsia="Courier New" w:hAnsi="Courier New" w:cs="Courier New"/>
          <w:color w:val="DCDCAA"/>
          <w:sz w:val="18"/>
          <w:szCs w:val="18"/>
        </w:rPr>
        <w:t>- targets: ["10.0.X.N:9100"]</w:t>
      </w:r>
    </w:p>
    <w:p w14:paraId="3EBAE250" w14:textId="77777777" w:rsidR="00734950" w:rsidRDefault="00000000">
      <w:pPr>
        <w:shd w:val="clear" w:color="auto" w:fill="1E1E2E"/>
        <w:ind w:left="360"/>
      </w:pPr>
      <w:r>
        <w:rPr>
          <w:rFonts w:ascii="Courier New" w:eastAsia="Courier New" w:hAnsi="Courier New" w:cs="Courier New"/>
          <w:color w:val="DCDCAA"/>
          <w:sz w:val="18"/>
          <w:szCs w:val="18"/>
        </w:rPr>
        <w:t xml:space="preserve">  labels:</w:t>
      </w:r>
    </w:p>
    <w:p w14:paraId="2288DEB2" w14:textId="77777777" w:rsidR="00734950" w:rsidRDefault="00000000">
      <w:pPr>
        <w:shd w:val="clear" w:color="auto" w:fill="1E1E2E"/>
        <w:ind w:left="360"/>
      </w:pPr>
      <w:r>
        <w:rPr>
          <w:rFonts w:ascii="Courier New" w:eastAsia="Courier New" w:hAnsi="Courier New" w:cs="Courier New"/>
          <w:color w:val="DCDCAA"/>
          <w:sz w:val="18"/>
          <w:szCs w:val="18"/>
        </w:rPr>
        <w:t xml:space="preserve">    hostname: "10.0.X.N"</w:t>
      </w:r>
    </w:p>
    <w:p w14:paraId="77D41F03" w14:textId="77777777" w:rsidR="00734950" w:rsidRDefault="00000000">
      <w:pPr>
        <w:shd w:val="clear" w:color="auto" w:fill="1E1E2E"/>
        <w:ind w:left="360"/>
      </w:pPr>
      <w:r>
        <w:rPr>
          <w:rFonts w:ascii="Courier New" w:eastAsia="Courier New" w:hAnsi="Courier New" w:cs="Courier New"/>
          <w:color w:val="DCDCAA"/>
          <w:sz w:val="18"/>
          <w:szCs w:val="18"/>
        </w:rPr>
        <w:t xml:space="preserve">    server_role: "app"</w:t>
      </w:r>
    </w:p>
    <w:p w14:paraId="1FB6B9D1" w14:textId="77777777" w:rsidR="00734950" w:rsidRDefault="00000000">
      <w:pPr>
        <w:shd w:val="clear" w:color="auto" w:fill="1E1E2E"/>
        <w:spacing w:after="40"/>
        <w:ind w:left="360"/>
      </w:pPr>
      <w:r>
        <w:rPr>
          <w:rFonts w:ascii="Courier New" w:eastAsia="Courier New" w:hAnsi="Courier New" w:cs="Courier New"/>
          <w:color w:val="DCDCAA"/>
          <w:sz w:val="18"/>
          <w:szCs w:val="18"/>
        </w:rPr>
        <w:t xml:space="preserve">    env: "production"</w:t>
      </w:r>
    </w:p>
    <w:p w14:paraId="400346FD" w14:textId="77777777" w:rsidR="00734950" w:rsidRDefault="00000000">
      <w:pPr>
        <w:spacing w:before="60" w:after="100"/>
      </w:pPr>
      <w:r>
        <w:rPr>
          <w:color w:val="1A1A2E"/>
        </w:rPr>
        <w:t>Apply the same pattern to prometheus/targets/cadvisor.yml using port 8090.</w:t>
      </w:r>
    </w:p>
    <w:p w14:paraId="58C73D5D" w14:textId="77777777" w:rsidR="00734950" w:rsidRDefault="00000000">
      <w:pPr>
        <w:pStyle w:val="Heading2"/>
      </w:pPr>
      <w:bookmarkStart w:id="14" w:name="_Toc233365594"/>
      <w:r>
        <w:t>Step 3 – Reload Prometheus</w:t>
      </w:r>
      <w:bookmarkEnd w:id="14"/>
    </w:p>
    <w:p w14:paraId="6E89F060" w14:textId="77777777" w:rsidR="00734950" w:rsidRDefault="00000000">
      <w:pPr>
        <w:spacing w:before="60" w:after="100"/>
      </w:pPr>
      <w:r>
        <w:rPr>
          <w:color w:val="1A1A2E"/>
        </w:rPr>
        <w:t>Prometheus will auto-reload within ~30 seconds. To apply changes immediately, send an HTTP POST to the reload endpoint without restarting the container.</w:t>
      </w:r>
    </w:p>
    <w:p w14:paraId="3CD779AD" w14:textId="77777777" w:rsidR="00734950" w:rsidRDefault="00000000">
      <w:pPr>
        <w:shd w:val="clear" w:color="auto" w:fill="1E1E2E"/>
        <w:spacing w:before="40" w:after="40"/>
        <w:ind w:left="360"/>
      </w:pPr>
      <w:r>
        <w:rPr>
          <w:rFonts w:ascii="Courier New" w:eastAsia="Courier New" w:hAnsi="Courier New" w:cs="Courier New"/>
          <w:color w:val="A8D8A8"/>
          <w:sz w:val="18"/>
          <w:szCs w:val="18"/>
        </w:rPr>
        <w:t>curl -X POST http://10.0.X.A:9090/-/reload</w:t>
      </w:r>
    </w:p>
    <w:p w14:paraId="3163C3C8" w14:textId="77777777" w:rsidR="00734950" w:rsidRDefault="00000000">
      <w:pPr>
        <w:pBdr>
          <w:left w:val="single" w:sz="12" w:space="0" w:color="2E75B6"/>
        </w:pBdr>
        <w:shd w:val="clear" w:color="auto" w:fill="EFF4FB"/>
        <w:spacing w:before="80" w:after="80"/>
        <w:ind w:left="360"/>
      </w:pPr>
      <w:r>
        <w:rPr>
          <w:i/>
          <w:iCs/>
          <w:color w:val="1A3A5C"/>
          <w:sz w:val="20"/>
          <w:szCs w:val="20"/>
        </w:rPr>
        <w:t>ℹ️  Open http://10.0.X.A:9090/targets in your browser to confirm the new server appears with status UP.</w:t>
      </w:r>
    </w:p>
    <w:p w14:paraId="5B5A92A4" w14:textId="77777777" w:rsidR="00734950" w:rsidRDefault="00734950">
      <w:pPr>
        <w:spacing w:before="80" w:after="80"/>
      </w:pPr>
    </w:p>
    <w:p w14:paraId="3CB88641" w14:textId="77777777" w:rsidR="00734950" w:rsidRDefault="00000000">
      <w:r>
        <w:br w:type="page"/>
      </w:r>
    </w:p>
    <w:p w14:paraId="0E033BF1" w14:textId="77777777" w:rsidR="00734950" w:rsidRDefault="00000000">
      <w:pPr>
        <w:pStyle w:val="Heading1"/>
      </w:pPr>
      <w:bookmarkStart w:id="15" w:name="_Toc233365595"/>
      <w:r>
        <w:lastRenderedPageBreak/>
        <w:t>5. Spring Boot Integration (Java Microservice)</w:t>
      </w:r>
      <w:bookmarkEnd w:id="15"/>
    </w:p>
    <w:p w14:paraId="2D1F353D" w14:textId="77777777" w:rsidR="00734950" w:rsidRDefault="00000000">
      <w:pPr>
        <w:spacing w:before="60" w:after="100"/>
      </w:pPr>
      <w:r>
        <w:rPr>
          <w:color w:val="1A1A2E"/>
        </w:rPr>
        <w:t>To enable Prometheus scraping of a Java application, add the Micrometer and Spring Boot Actuator libraries to the project, then configure the /actuator/prometheus endpoint.</w:t>
      </w:r>
    </w:p>
    <w:p w14:paraId="214A30D7" w14:textId="77777777" w:rsidR="00734950" w:rsidRDefault="00000000">
      <w:pPr>
        <w:pStyle w:val="Heading2"/>
      </w:pPr>
      <w:bookmarkStart w:id="16" w:name="_Toc233365596"/>
      <w:r>
        <w:t>5.1 Add dependencies to pom.xml</w:t>
      </w:r>
      <w:bookmarkEnd w:id="16"/>
    </w:p>
    <w:p w14:paraId="36406D1E" w14:textId="77777777" w:rsidR="00734950" w:rsidRDefault="00000000">
      <w:pPr>
        <w:spacing w:before="60" w:after="100"/>
      </w:pPr>
      <w:r>
        <w:rPr>
          <w:color w:val="1A1A2E"/>
        </w:rPr>
        <w:t>Add the following two dependencies to the Spring Boot project's pom.xml. Micrometer acts as a bridge to format metrics in Prometheus format; Actuator provides the management endpoints.</w:t>
      </w:r>
    </w:p>
    <w:p w14:paraId="60A6D689" w14:textId="77777777" w:rsidR="00734950" w:rsidRDefault="00000000">
      <w:pPr>
        <w:shd w:val="clear" w:color="auto" w:fill="1E1E2E"/>
        <w:spacing w:before="40"/>
        <w:ind w:left="360"/>
      </w:pPr>
      <w:r>
        <w:rPr>
          <w:rFonts w:ascii="Courier New" w:eastAsia="Courier New" w:hAnsi="Courier New" w:cs="Courier New"/>
          <w:color w:val="DCDCAA"/>
          <w:sz w:val="18"/>
          <w:szCs w:val="18"/>
        </w:rPr>
        <w:t>&lt;dependency&gt;</w:t>
      </w:r>
    </w:p>
    <w:p w14:paraId="7B814046" w14:textId="77777777" w:rsidR="00734950" w:rsidRDefault="00000000">
      <w:pPr>
        <w:shd w:val="clear" w:color="auto" w:fill="1E1E2E"/>
        <w:ind w:left="360"/>
      </w:pPr>
      <w:r>
        <w:rPr>
          <w:rFonts w:ascii="Courier New" w:eastAsia="Courier New" w:hAnsi="Courier New" w:cs="Courier New"/>
          <w:color w:val="DCDCAA"/>
          <w:sz w:val="18"/>
          <w:szCs w:val="18"/>
        </w:rPr>
        <w:t xml:space="preserve">  &lt;groupId&gt;io.micrometer&lt;/groupId&gt;</w:t>
      </w:r>
    </w:p>
    <w:p w14:paraId="288BBCF6" w14:textId="77777777" w:rsidR="00734950" w:rsidRDefault="00000000">
      <w:pPr>
        <w:shd w:val="clear" w:color="auto" w:fill="1E1E2E"/>
        <w:ind w:left="360"/>
      </w:pPr>
      <w:r>
        <w:rPr>
          <w:rFonts w:ascii="Courier New" w:eastAsia="Courier New" w:hAnsi="Courier New" w:cs="Courier New"/>
          <w:color w:val="DCDCAA"/>
          <w:sz w:val="18"/>
          <w:szCs w:val="18"/>
        </w:rPr>
        <w:t xml:space="preserve">  &lt;artifactId&gt;micrometer-registry-prometheus&lt;/artifactId&gt;</w:t>
      </w:r>
    </w:p>
    <w:p w14:paraId="13DCE2D7" w14:textId="77777777" w:rsidR="00734950" w:rsidRDefault="00000000">
      <w:pPr>
        <w:shd w:val="clear" w:color="auto" w:fill="1E1E2E"/>
        <w:ind w:left="360"/>
      </w:pPr>
      <w:r>
        <w:rPr>
          <w:rFonts w:ascii="Courier New" w:eastAsia="Courier New" w:hAnsi="Courier New" w:cs="Courier New"/>
          <w:color w:val="DCDCAA"/>
          <w:sz w:val="18"/>
          <w:szCs w:val="18"/>
        </w:rPr>
        <w:t>&lt;/dependency&gt;</w:t>
      </w:r>
    </w:p>
    <w:p w14:paraId="1BF711CC" w14:textId="77777777" w:rsidR="00734950" w:rsidRDefault="00000000">
      <w:pPr>
        <w:shd w:val="clear" w:color="auto" w:fill="1E1E2E"/>
        <w:ind w:left="360"/>
      </w:pPr>
      <w:r>
        <w:rPr>
          <w:rFonts w:ascii="Courier New" w:eastAsia="Courier New" w:hAnsi="Courier New" w:cs="Courier New"/>
          <w:color w:val="DCDCAA"/>
          <w:sz w:val="18"/>
          <w:szCs w:val="18"/>
        </w:rPr>
        <w:t>&lt;dependency&gt;</w:t>
      </w:r>
    </w:p>
    <w:p w14:paraId="707281B8" w14:textId="77777777" w:rsidR="00734950" w:rsidRDefault="00000000">
      <w:pPr>
        <w:shd w:val="clear" w:color="auto" w:fill="1E1E2E"/>
        <w:ind w:left="360"/>
      </w:pPr>
      <w:r>
        <w:rPr>
          <w:rFonts w:ascii="Courier New" w:eastAsia="Courier New" w:hAnsi="Courier New" w:cs="Courier New"/>
          <w:color w:val="DCDCAA"/>
          <w:sz w:val="18"/>
          <w:szCs w:val="18"/>
        </w:rPr>
        <w:t xml:space="preserve">  &lt;groupId&gt;org.springframework.boot&lt;/groupId&gt;</w:t>
      </w:r>
    </w:p>
    <w:p w14:paraId="73E75C0A" w14:textId="77777777" w:rsidR="00734950" w:rsidRDefault="00000000">
      <w:pPr>
        <w:shd w:val="clear" w:color="auto" w:fill="1E1E2E"/>
        <w:ind w:left="360"/>
      </w:pPr>
      <w:r>
        <w:rPr>
          <w:rFonts w:ascii="Courier New" w:eastAsia="Courier New" w:hAnsi="Courier New" w:cs="Courier New"/>
          <w:color w:val="DCDCAA"/>
          <w:sz w:val="18"/>
          <w:szCs w:val="18"/>
        </w:rPr>
        <w:t xml:space="preserve">  &lt;artifactId&gt;spring-boot-starter-actuator&lt;/artifactId&gt;</w:t>
      </w:r>
    </w:p>
    <w:p w14:paraId="0DC2D091" w14:textId="77777777" w:rsidR="00734950" w:rsidRDefault="00000000">
      <w:pPr>
        <w:shd w:val="clear" w:color="auto" w:fill="1E1E2E"/>
        <w:spacing w:after="40"/>
        <w:ind w:left="360"/>
      </w:pPr>
      <w:r>
        <w:rPr>
          <w:rFonts w:ascii="Courier New" w:eastAsia="Courier New" w:hAnsi="Courier New" w:cs="Courier New"/>
          <w:color w:val="DCDCAA"/>
          <w:sz w:val="18"/>
          <w:szCs w:val="18"/>
        </w:rPr>
        <w:t>&lt;/dependency&gt;</w:t>
      </w:r>
    </w:p>
    <w:p w14:paraId="05C7F191" w14:textId="77777777" w:rsidR="00734950" w:rsidRDefault="00000000">
      <w:pPr>
        <w:pStyle w:val="Heading2"/>
      </w:pPr>
      <w:bookmarkStart w:id="17" w:name="_Toc233365597"/>
      <w:r>
        <w:t>5.2 Configure application.yml</w:t>
      </w:r>
      <w:bookmarkEnd w:id="17"/>
    </w:p>
    <w:p w14:paraId="628B0591" w14:textId="77777777" w:rsidR="00734950" w:rsidRDefault="00000000">
      <w:pPr>
        <w:spacing w:before="60" w:after="100"/>
      </w:pPr>
      <w:r>
        <w:rPr>
          <w:color w:val="1A1A2E"/>
        </w:rPr>
        <w:t>Update application.yml to enable the Prometheus endpoint and expose it externally. The application tag helps distinguish metrics by service name when multiple services report to the same Prometheus instance.</w:t>
      </w:r>
    </w:p>
    <w:p w14:paraId="0A6166DE" w14:textId="77777777" w:rsidR="00734950" w:rsidRDefault="00000000">
      <w:pPr>
        <w:shd w:val="clear" w:color="auto" w:fill="1E1E2E"/>
        <w:spacing w:before="40"/>
        <w:ind w:left="360"/>
      </w:pPr>
      <w:r>
        <w:rPr>
          <w:rFonts w:ascii="Courier New" w:eastAsia="Courier New" w:hAnsi="Courier New" w:cs="Courier New"/>
          <w:color w:val="DCDCAA"/>
          <w:sz w:val="18"/>
          <w:szCs w:val="18"/>
        </w:rPr>
        <w:t>management:</w:t>
      </w:r>
    </w:p>
    <w:p w14:paraId="55B4084C" w14:textId="77777777" w:rsidR="00734950" w:rsidRDefault="00000000">
      <w:pPr>
        <w:shd w:val="clear" w:color="auto" w:fill="1E1E2E"/>
        <w:ind w:left="360"/>
      </w:pPr>
      <w:r>
        <w:rPr>
          <w:rFonts w:ascii="Courier New" w:eastAsia="Courier New" w:hAnsi="Courier New" w:cs="Courier New"/>
          <w:color w:val="DCDCAA"/>
          <w:sz w:val="18"/>
          <w:szCs w:val="18"/>
        </w:rPr>
        <w:t xml:space="preserve">  endpoints:</w:t>
      </w:r>
    </w:p>
    <w:p w14:paraId="76AF278B" w14:textId="77777777" w:rsidR="00734950" w:rsidRDefault="00000000">
      <w:pPr>
        <w:shd w:val="clear" w:color="auto" w:fill="1E1E2E"/>
        <w:ind w:left="360"/>
      </w:pPr>
      <w:r>
        <w:rPr>
          <w:rFonts w:ascii="Courier New" w:eastAsia="Courier New" w:hAnsi="Courier New" w:cs="Courier New"/>
          <w:color w:val="DCDCAA"/>
          <w:sz w:val="18"/>
          <w:szCs w:val="18"/>
        </w:rPr>
        <w:t xml:space="preserve">    web:</w:t>
      </w:r>
    </w:p>
    <w:p w14:paraId="388CFAD4" w14:textId="77777777" w:rsidR="00734950" w:rsidRDefault="00000000">
      <w:pPr>
        <w:shd w:val="clear" w:color="auto" w:fill="1E1E2E"/>
        <w:ind w:left="360"/>
      </w:pPr>
      <w:r>
        <w:rPr>
          <w:rFonts w:ascii="Courier New" w:eastAsia="Courier New" w:hAnsi="Courier New" w:cs="Courier New"/>
          <w:color w:val="DCDCAA"/>
          <w:sz w:val="18"/>
          <w:szCs w:val="18"/>
        </w:rPr>
        <w:t xml:space="preserve">      exposure:</w:t>
      </w:r>
    </w:p>
    <w:p w14:paraId="137F7042" w14:textId="77777777" w:rsidR="00734950" w:rsidRDefault="00000000">
      <w:pPr>
        <w:shd w:val="clear" w:color="auto" w:fill="1E1E2E"/>
        <w:ind w:left="360"/>
      </w:pPr>
      <w:r>
        <w:rPr>
          <w:rFonts w:ascii="Courier New" w:eastAsia="Courier New" w:hAnsi="Courier New" w:cs="Courier New"/>
          <w:color w:val="DCDCAA"/>
          <w:sz w:val="18"/>
          <w:szCs w:val="18"/>
        </w:rPr>
        <w:t xml:space="preserve">        include: health, prometheus</w:t>
      </w:r>
    </w:p>
    <w:p w14:paraId="1B025445" w14:textId="77777777" w:rsidR="00734950" w:rsidRDefault="00000000">
      <w:pPr>
        <w:shd w:val="clear" w:color="auto" w:fill="1E1E2E"/>
        <w:ind w:left="360"/>
      </w:pPr>
      <w:r>
        <w:rPr>
          <w:rFonts w:ascii="Courier New" w:eastAsia="Courier New" w:hAnsi="Courier New" w:cs="Courier New"/>
          <w:color w:val="DCDCAA"/>
          <w:sz w:val="18"/>
          <w:szCs w:val="18"/>
        </w:rPr>
        <w:t xml:space="preserve">  endpoint:</w:t>
      </w:r>
    </w:p>
    <w:p w14:paraId="436788B3" w14:textId="77777777" w:rsidR="00734950" w:rsidRDefault="00000000">
      <w:pPr>
        <w:shd w:val="clear" w:color="auto" w:fill="1E1E2E"/>
        <w:ind w:left="360"/>
      </w:pPr>
      <w:r>
        <w:rPr>
          <w:rFonts w:ascii="Courier New" w:eastAsia="Courier New" w:hAnsi="Courier New" w:cs="Courier New"/>
          <w:color w:val="DCDCAA"/>
          <w:sz w:val="18"/>
          <w:szCs w:val="18"/>
        </w:rPr>
        <w:t xml:space="preserve">    prometheus:</w:t>
      </w:r>
    </w:p>
    <w:p w14:paraId="75F40641" w14:textId="77777777" w:rsidR="00734950" w:rsidRDefault="00000000">
      <w:pPr>
        <w:shd w:val="clear" w:color="auto" w:fill="1E1E2E"/>
        <w:ind w:left="360"/>
      </w:pPr>
      <w:r>
        <w:rPr>
          <w:rFonts w:ascii="Courier New" w:eastAsia="Courier New" w:hAnsi="Courier New" w:cs="Courier New"/>
          <w:color w:val="DCDCAA"/>
          <w:sz w:val="18"/>
          <w:szCs w:val="18"/>
        </w:rPr>
        <w:t xml:space="preserve">      enabled: true</w:t>
      </w:r>
    </w:p>
    <w:p w14:paraId="2DA0D38A" w14:textId="77777777" w:rsidR="00734950" w:rsidRDefault="00000000">
      <w:pPr>
        <w:shd w:val="clear" w:color="auto" w:fill="1E1E2E"/>
        <w:ind w:left="360"/>
      </w:pPr>
      <w:r>
        <w:rPr>
          <w:rFonts w:ascii="Courier New" w:eastAsia="Courier New" w:hAnsi="Courier New" w:cs="Courier New"/>
          <w:color w:val="DCDCAA"/>
          <w:sz w:val="18"/>
          <w:szCs w:val="18"/>
        </w:rPr>
        <w:t xml:space="preserve">  metrics:</w:t>
      </w:r>
    </w:p>
    <w:p w14:paraId="0DE02C94" w14:textId="77777777" w:rsidR="00734950" w:rsidRDefault="00000000">
      <w:pPr>
        <w:shd w:val="clear" w:color="auto" w:fill="1E1E2E"/>
        <w:ind w:left="360"/>
      </w:pPr>
      <w:r>
        <w:rPr>
          <w:rFonts w:ascii="Courier New" w:eastAsia="Courier New" w:hAnsi="Courier New" w:cs="Courier New"/>
          <w:color w:val="DCDCAA"/>
          <w:sz w:val="18"/>
          <w:szCs w:val="18"/>
        </w:rPr>
        <w:t xml:space="preserve">    tags:</w:t>
      </w:r>
    </w:p>
    <w:p w14:paraId="6C1ADC44" w14:textId="77777777" w:rsidR="00734950" w:rsidRDefault="00000000">
      <w:pPr>
        <w:shd w:val="clear" w:color="auto" w:fill="1E1E2E"/>
        <w:spacing w:after="40"/>
        <w:ind w:left="360"/>
      </w:pPr>
      <w:r>
        <w:rPr>
          <w:rFonts w:ascii="Courier New" w:eastAsia="Courier New" w:hAnsi="Courier New" w:cs="Courier New"/>
          <w:color w:val="DCDCAA"/>
          <w:sz w:val="18"/>
          <w:szCs w:val="18"/>
        </w:rPr>
        <w:t xml:space="preserve">      application: ${spring.application.name}</w:t>
      </w:r>
    </w:p>
    <w:p w14:paraId="5D8106E0" w14:textId="77777777" w:rsidR="00734950" w:rsidRDefault="00000000">
      <w:pPr>
        <w:spacing w:before="60" w:after="100"/>
      </w:pPr>
      <w:r>
        <w:rPr>
          <w:color w:val="1A1A2E"/>
        </w:rPr>
        <w:t>After deployment, metrics will be available at: http://10.0.X.B:8081/actuator/prometheus</w:t>
      </w:r>
    </w:p>
    <w:p w14:paraId="39F1A80D" w14:textId="77777777" w:rsidR="00734950" w:rsidRDefault="00734950">
      <w:pPr>
        <w:spacing w:before="80" w:after="80"/>
      </w:pPr>
    </w:p>
    <w:p w14:paraId="06C8CB0D" w14:textId="77777777" w:rsidR="00734950" w:rsidRDefault="00000000">
      <w:r>
        <w:br w:type="page"/>
      </w:r>
    </w:p>
    <w:p w14:paraId="60225A68" w14:textId="77777777" w:rsidR="00734950" w:rsidRDefault="00000000">
      <w:pPr>
        <w:pStyle w:val="Heading1"/>
      </w:pPr>
      <w:bookmarkStart w:id="18" w:name="_Toc233365598"/>
      <w:r>
        <w:lastRenderedPageBreak/>
        <w:t>6. Firewall / Security Group Configuration</w:t>
      </w:r>
      <w:bookmarkEnd w:id="18"/>
    </w:p>
    <w:p w14:paraId="20F339D3" w14:textId="77777777" w:rsidR="00734950" w:rsidRDefault="00000000">
      <w:pPr>
        <w:spacing w:before="60" w:after="100"/>
      </w:pPr>
      <w:r>
        <w:rPr>
          <w:color w:val="1A1A2E"/>
        </w:rPr>
        <w:t>To ensure security, exporter ports should only be accessible within your private VPC network. Never expose these ports to the public internet. The table below lists the required firewall rules.</w:t>
      </w:r>
    </w:p>
    <w:p w14:paraId="2DFE18AA" w14:textId="77777777" w:rsidR="00734950" w:rsidRDefault="007349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734950" w14:paraId="7D3B43FB"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0804F067" w14:textId="77777777" w:rsidR="00734950" w:rsidRDefault="00000000">
            <w:r>
              <w:rPr>
                <w:b/>
                <w:bCs/>
                <w:color w:val="FFFFFF"/>
                <w:sz w:val="20"/>
                <w:szCs w:val="20"/>
              </w:rPr>
              <w:t>Port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40874D33" w14:textId="77777777" w:rsidR="00734950" w:rsidRDefault="00000000">
            <w:r>
              <w:rPr>
                <w:b/>
                <w:bCs/>
                <w:color w:val="FFFFFF"/>
                <w:sz w:val="20"/>
                <w:szCs w:val="20"/>
              </w:rPr>
              <w:t>Service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1A976B2" w14:textId="77777777" w:rsidR="00734950" w:rsidRDefault="00000000">
            <w:r>
              <w:rPr>
                <w:b/>
                <w:bCs/>
                <w:color w:val="FFFFFF"/>
                <w:sz w:val="20"/>
                <w:szCs w:val="20"/>
              </w:rPr>
              <w:t>Allowed Source</w:t>
            </w:r>
          </w:p>
        </w:tc>
      </w:tr>
      <w:tr w:rsidR="00734950" w14:paraId="6F3424D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5ABF2A9" w14:textId="77777777" w:rsidR="00734950" w:rsidRDefault="00000000">
            <w:r>
              <w:rPr>
                <w:color w:val="1A1A2E"/>
                <w:sz w:val="20"/>
                <w:szCs w:val="20"/>
              </w:rPr>
              <w:t>9100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0892E9D" w14:textId="77777777" w:rsidR="00734950" w:rsidRDefault="00000000">
            <w:r>
              <w:rPr>
                <w:color w:val="1A1A2E"/>
                <w:sz w:val="20"/>
                <w:szCs w:val="20"/>
              </w:rPr>
              <w:t>node-exporter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9CE021E" w14:textId="77777777" w:rsidR="00734950" w:rsidRDefault="00000000">
            <w:r>
              <w:rPr>
                <w:color w:val="1A1A2E"/>
                <w:sz w:val="20"/>
                <w:szCs w:val="20"/>
              </w:rPr>
              <w:t>Prometheus server (10.0.X.A)</w:t>
            </w:r>
          </w:p>
        </w:tc>
      </w:tr>
      <w:tr w:rsidR="00734950" w14:paraId="011FF76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E774F1C" w14:textId="77777777" w:rsidR="00734950" w:rsidRDefault="00000000">
            <w:r>
              <w:rPr>
                <w:color w:val="1A1A2E"/>
                <w:sz w:val="20"/>
                <w:szCs w:val="20"/>
              </w:rPr>
              <w:t>8090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222C5C2" w14:textId="77777777" w:rsidR="00734950" w:rsidRDefault="00000000">
            <w:r>
              <w:rPr>
                <w:color w:val="1A1A2E"/>
                <w:sz w:val="20"/>
                <w:szCs w:val="20"/>
              </w:rPr>
              <w:t>cAdvisor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095C20" w14:textId="77777777" w:rsidR="00734950" w:rsidRDefault="00000000">
            <w:r>
              <w:rPr>
                <w:color w:val="1A1A2E"/>
                <w:sz w:val="20"/>
                <w:szCs w:val="20"/>
              </w:rPr>
              <w:t>Prometheus server (10.0.X.A)</w:t>
            </w:r>
          </w:p>
        </w:tc>
      </w:tr>
      <w:tr w:rsidR="00734950" w14:paraId="281779D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26297E7" w14:textId="77777777" w:rsidR="00734950" w:rsidRDefault="00000000">
            <w:r>
              <w:rPr>
                <w:color w:val="1A1A2E"/>
                <w:sz w:val="20"/>
                <w:szCs w:val="20"/>
              </w:rPr>
              <w:t>8081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B6A48AB" w14:textId="77777777" w:rsidR="00734950" w:rsidRDefault="00000000">
            <w:r>
              <w:rPr>
                <w:color w:val="1A1A2E"/>
                <w:sz w:val="20"/>
                <w:szCs w:val="20"/>
              </w:rPr>
              <w:t>Java service (actuator)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1772BF09" w14:textId="77777777" w:rsidR="00734950" w:rsidRDefault="00000000">
            <w:r>
              <w:rPr>
                <w:color w:val="1A1A2E"/>
                <w:sz w:val="20"/>
                <w:szCs w:val="20"/>
              </w:rPr>
              <w:t>Prometheus server (10.0.X.A)</w:t>
            </w:r>
          </w:p>
        </w:tc>
      </w:tr>
      <w:tr w:rsidR="00734950" w14:paraId="079DF5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7AAD29A" w14:textId="77777777" w:rsidR="00734950" w:rsidRDefault="00000000">
            <w:r>
              <w:rPr>
                <w:color w:val="1A1A2E"/>
                <w:sz w:val="20"/>
                <w:szCs w:val="20"/>
              </w:rPr>
              <w:t>9090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5E2414" w14:textId="77777777" w:rsidR="00734950" w:rsidRDefault="00000000">
            <w:r>
              <w:rPr>
                <w:color w:val="1A1A2E"/>
                <w:sz w:val="20"/>
                <w:szCs w:val="20"/>
              </w:rPr>
              <w:t>Prometheus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99AEDB4" w14:textId="77777777" w:rsidR="00734950" w:rsidRDefault="00000000">
            <w:r>
              <w:rPr>
                <w:color w:val="1A1A2E"/>
                <w:sz w:val="20"/>
                <w:szCs w:val="20"/>
              </w:rPr>
              <w:t>Internal admins / VPN</w:t>
            </w:r>
          </w:p>
        </w:tc>
      </w:tr>
      <w:tr w:rsidR="00734950" w14:paraId="3E7562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51DDF533" w14:textId="77777777" w:rsidR="00734950" w:rsidRDefault="00000000">
            <w:r>
              <w:rPr>
                <w:color w:val="1A1A2E"/>
                <w:sz w:val="20"/>
                <w:szCs w:val="20"/>
              </w:rPr>
              <w:t>3000</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4B1476C0" w14:textId="77777777" w:rsidR="00734950" w:rsidRDefault="00000000">
            <w:r>
              <w:rPr>
                <w:color w:val="1A1A2E"/>
                <w:sz w:val="20"/>
                <w:szCs w:val="20"/>
              </w:rPr>
              <w:t>Grafana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B1C79B1" w14:textId="77777777" w:rsidR="00734950" w:rsidRDefault="00000000">
            <w:r>
              <w:rPr>
                <w:color w:val="1A1A2E"/>
                <w:sz w:val="20"/>
                <w:szCs w:val="20"/>
              </w:rPr>
              <w:t>Internal users / VPN</w:t>
            </w:r>
          </w:p>
        </w:tc>
      </w:tr>
    </w:tbl>
    <w:p w14:paraId="38472145" w14:textId="77777777" w:rsidR="00734950" w:rsidRDefault="00734950">
      <w:pPr>
        <w:spacing w:before="80" w:after="80"/>
      </w:pPr>
    </w:p>
    <w:p w14:paraId="1BD41CC0" w14:textId="77777777" w:rsidR="00734950" w:rsidRDefault="00000000">
      <w:pPr>
        <w:pBdr>
          <w:left w:val="single" w:sz="12" w:space="0" w:color="2E75B6"/>
        </w:pBdr>
        <w:shd w:val="clear" w:color="auto" w:fill="EFF4FB"/>
        <w:spacing w:before="80" w:after="80"/>
        <w:ind w:left="360"/>
      </w:pPr>
      <w:r>
        <w:rPr>
          <w:i/>
          <w:iCs/>
          <w:color w:val="1A3A5C"/>
          <w:sz w:val="20"/>
          <w:szCs w:val="20"/>
        </w:rPr>
        <w:t>ℹ️  Only open ports 3000 (Grafana) and 9090 (Prometheus) to admins/VPN. Never expose exporter ports (9100, 8090, 8081) to the internet.</w:t>
      </w:r>
    </w:p>
    <w:p w14:paraId="335FAC92" w14:textId="77777777" w:rsidR="00734950" w:rsidRDefault="00734950">
      <w:pPr>
        <w:spacing w:before="80" w:after="80"/>
      </w:pPr>
    </w:p>
    <w:p w14:paraId="786C2711" w14:textId="77777777" w:rsidR="00734950" w:rsidRDefault="00000000">
      <w:r>
        <w:br w:type="page"/>
      </w:r>
    </w:p>
    <w:p w14:paraId="6823A2B2" w14:textId="77777777" w:rsidR="00734950" w:rsidRDefault="00000000">
      <w:pPr>
        <w:pStyle w:val="Heading1"/>
      </w:pPr>
      <w:bookmarkStart w:id="19" w:name="_Toc233365599"/>
      <w:r>
        <w:lastRenderedPageBreak/>
        <w:t>7. Email Alert Configuration (Grafana + AWS SES)</w:t>
      </w:r>
      <w:bookmarkEnd w:id="19"/>
    </w:p>
    <w:p w14:paraId="3A2579AE" w14:textId="77777777" w:rsidR="00734950" w:rsidRDefault="00000000">
      <w:pPr>
        <w:spacing w:before="60" w:after="100"/>
      </w:pPr>
      <w:r>
        <w:rPr>
          <w:color w:val="1A1A2E"/>
        </w:rPr>
        <w:t>Grafana can send alerts via email when a metrics threshold is breached. The system uses AWS SES (Simple Email Service) as the SMTP relay for reliable, standards-compliant email delivery.</w:t>
      </w:r>
    </w:p>
    <w:p w14:paraId="4AB9DB15" w14:textId="77777777" w:rsidR="00734950" w:rsidRDefault="00000000">
      <w:pPr>
        <w:pStyle w:val="Heading2"/>
      </w:pPr>
      <w:bookmarkStart w:id="20" w:name="_Toc233365600"/>
      <w:r>
        <w:t>7.1 Configure SMTP variables in .env</w:t>
      </w:r>
      <w:bookmarkEnd w:id="20"/>
    </w:p>
    <w:p w14:paraId="57168A6C" w14:textId="77777777" w:rsidR="00734950" w:rsidRDefault="00000000">
      <w:pPr>
        <w:spacing w:before="60" w:after="100"/>
      </w:pPr>
      <w:r>
        <w:rPr>
          <w:color w:val="1A1A2E"/>
        </w:rPr>
        <w:t>All SMTP settings are stored in the .env file and injected into the Grafana container as environment variables by Docker Compose. Never hardcode passwords directly in docker-compose.yml.</w:t>
      </w:r>
    </w:p>
    <w:p w14:paraId="16C92A41" w14:textId="77777777" w:rsidR="00734950" w:rsidRDefault="00000000">
      <w:pPr>
        <w:shd w:val="clear" w:color="auto" w:fill="1E1E2E"/>
        <w:spacing w:before="40"/>
        <w:ind w:left="360"/>
      </w:pPr>
      <w:r>
        <w:rPr>
          <w:rFonts w:ascii="Courier New" w:eastAsia="Courier New" w:hAnsi="Courier New" w:cs="Courier New"/>
          <w:color w:val="A8D8A8"/>
          <w:sz w:val="18"/>
          <w:szCs w:val="18"/>
        </w:rPr>
        <w:t>SES_SMTP_ENABLED=true</w:t>
      </w:r>
    </w:p>
    <w:p w14:paraId="3E66AAFF" w14:textId="77777777" w:rsidR="00734950" w:rsidRDefault="00000000">
      <w:pPr>
        <w:shd w:val="clear" w:color="auto" w:fill="1E1E2E"/>
        <w:ind w:left="360"/>
      </w:pPr>
      <w:r>
        <w:rPr>
          <w:rFonts w:ascii="Courier New" w:eastAsia="Courier New" w:hAnsi="Courier New" w:cs="Courier New"/>
          <w:color w:val="A8D8A8"/>
          <w:sz w:val="18"/>
          <w:szCs w:val="18"/>
        </w:rPr>
        <w:t>SES_SMTP_HOST=email-smtp.ap-southeast-1.amazonaws.com:258</w:t>
      </w:r>
    </w:p>
    <w:p w14:paraId="03BAD900" w14:textId="77777777" w:rsidR="00734950" w:rsidRDefault="00000000">
      <w:pPr>
        <w:shd w:val="clear" w:color="auto" w:fill="1E1E2E"/>
        <w:ind w:left="360"/>
      </w:pPr>
      <w:r>
        <w:rPr>
          <w:rFonts w:ascii="Courier New" w:eastAsia="Courier New" w:hAnsi="Courier New" w:cs="Courier New"/>
          <w:color w:val="A8D8A8"/>
          <w:sz w:val="18"/>
          <w:szCs w:val="18"/>
        </w:rPr>
        <w:t>SES_SMTP_USER=&lt;your_ses_smtp_username&gt;</w:t>
      </w:r>
    </w:p>
    <w:p w14:paraId="322378BE" w14:textId="77777777" w:rsidR="00734950" w:rsidRDefault="00000000">
      <w:pPr>
        <w:shd w:val="clear" w:color="auto" w:fill="1E1E2E"/>
        <w:ind w:left="360"/>
      </w:pPr>
      <w:r>
        <w:rPr>
          <w:rFonts w:ascii="Courier New" w:eastAsia="Courier New" w:hAnsi="Courier New" w:cs="Courier New"/>
          <w:color w:val="A8D8A8"/>
          <w:sz w:val="18"/>
          <w:szCs w:val="18"/>
        </w:rPr>
        <w:t>SES_SMTP_PASSWORD=&lt;your_ses_smtp_password&gt;</w:t>
      </w:r>
    </w:p>
    <w:p w14:paraId="15DBDD27" w14:textId="77777777" w:rsidR="00734950" w:rsidRDefault="00000000">
      <w:pPr>
        <w:shd w:val="clear" w:color="auto" w:fill="1E1E2E"/>
        <w:ind w:left="360"/>
      </w:pPr>
      <w:r>
        <w:rPr>
          <w:rFonts w:ascii="Courier New" w:eastAsia="Courier New" w:hAnsi="Courier New" w:cs="Courier New"/>
          <w:color w:val="A8D8A8"/>
          <w:sz w:val="18"/>
          <w:szCs w:val="18"/>
        </w:rPr>
        <w:t>SES_SMTP_FROM_ADDRESS=alerts@example.com</w:t>
      </w:r>
    </w:p>
    <w:p w14:paraId="2EBFE9A0" w14:textId="77777777" w:rsidR="00734950" w:rsidRDefault="00000000">
      <w:pPr>
        <w:shd w:val="clear" w:color="auto" w:fill="1E1E2E"/>
        <w:ind w:left="360"/>
      </w:pPr>
      <w:r>
        <w:rPr>
          <w:rFonts w:ascii="Courier New" w:eastAsia="Courier New" w:hAnsi="Courier New" w:cs="Courier New"/>
          <w:color w:val="A8D8A8"/>
          <w:sz w:val="18"/>
          <w:szCs w:val="18"/>
        </w:rPr>
        <w:t>SES_SMTP_FROM_NAME=Grafana Alerts</w:t>
      </w:r>
    </w:p>
    <w:p w14:paraId="13726B68" w14:textId="77777777" w:rsidR="00734950" w:rsidRDefault="00000000">
      <w:pPr>
        <w:shd w:val="clear" w:color="auto" w:fill="1E1E2E"/>
        <w:ind w:left="360"/>
      </w:pPr>
      <w:r>
        <w:rPr>
          <w:rFonts w:ascii="Courier New" w:eastAsia="Courier New" w:hAnsi="Courier New" w:cs="Courier New"/>
          <w:color w:val="A8D8A8"/>
          <w:sz w:val="18"/>
          <w:szCs w:val="18"/>
        </w:rPr>
        <w:t>SES_SMTP_STARTTLS_POLICY=MandatoryStartTLS</w:t>
      </w:r>
    </w:p>
    <w:p w14:paraId="278F24D0" w14:textId="77777777" w:rsidR="00734950" w:rsidRDefault="00000000">
      <w:pPr>
        <w:shd w:val="clear" w:color="auto" w:fill="1E1E2E"/>
        <w:spacing w:after="40"/>
        <w:ind w:left="360"/>
      </w:pPr>
      <w:r>
        <w:rPr>
          <w:rFonts w:ascii="Courier New" w:eastAsia="Courier New" w:hAnsi="Courier New" w:cs="Courier New"/>
          <w:color w:val="A8D8A8"/>
          <w:sz w:val="18"/>
          <w:szCs w:val="18"/>
        </w:rPr>
        <w:t>SES_SMTP_SKIP_VERIFY=false</w:t>
      </w:r>
    </w:p>
    <w:p w14:paraId="39840399" w14:textId="77777777" w:rsidR="00734950" w:rsidRDefault="0073495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6"/>
        <w:gridCol w:w="5994"/>
      </w:tblGrid>
      <w:tr w:rsidR="00734950" w14:paraId="2DC0079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188ADBBA" w14:textId="77777777" w:rsidR="00734950" w:rsidRDefault="00000000">
            <w:r>
              <w:rPr>
                <w:b/>
                <w:bCs/>
                <w:color w:val="FFFFFF"/>
                <w:sz w:val="20"/>
                <w:szCs w:val="20"/>
              </w:rPr>
              <w:t>.env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60" w:type="dxa"/>
              <w:bottom w:w="80" w:type="dxa"/>
              <w:right w:w="160" w:type="dxa"/>
            </w:tcMar>
          </w:tcPr>
          <w:p w14:paraId="221C2B90" w14:textId="77777777" w:rsidR="00734950" w:rsidRDefault="00000000">
            <w:r>
              <w:rPr>
                <w:b/>
                <w:bCs/>
                <w:color w:val="FFFFFF"/>
                <w:sz w:val="20"/>
                <w:szCs w:val="20"/>
              </w:rPr>
              <w:t>Description</w:t>
            </w:r>
          </w:p>
        </w:tc>
      </w:tr>
      <w:tr w:rsidR="00734950" w14:paraId="7C49C6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AF0AC69" w14:textId="77777777" w:rsidR="00734950" w:rsidRDefault="00000000">
            <w:r>
              <w:rPr>
                <w:color w:val="1A1A2E"/>
                <w:sz w:val="20"/>
                <w:szCs w:val="20"/>
              </w:rPr>
              <w:t>SES_SMTP_ENABLED</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E130F96" w14:textId="77777777" w:rsidR="00734950" w:rsidRDefault="00000000">
            <w:r>
              <w:rPr>
                <w:color w:val="1A1A2E"/>
                <w:sz w:val="20"/>
                <w:szCs w:val="20"/>
              </w:rPr>
              <w:t>Enable SMTP email sending</w:t>
            </w:r>
          </w:p>
        </w:tc>
      </w:tr>
      <w:tr w:rsidR="00734950" w14:paraId="038A55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54B7B3C" w14:textId="77777777" w:rsidR="00734950" w:rsidRDefault="00000000">
            <w:r>
              <w:rPr>
                <w:color w:val="1A1A2E"/>
                <w:sz w:val="20"/>
                <w:szCs w:val="20"/>
              </w:rPr>
              <w:t>SES_SMTP_HOST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BC36F1C" w14:textId="77777777" w:rsidR="00734950" w:rsidRDefault="00000000">
            <w:r>
              <w:rPr>
                <w:color w:val="1A1A2E"/>
                <w:sz w:val="20"/>
                <w:szCs w:val="20"/>
              </w:rPr>
              <w:t>AWS SES SMTP host address (with port 258)</w:t>
            </w:r>
          </w:p>
        </w:tc>
      </w:tr>
      <w:tr w:rsidR="00734950" w14:paraId="52B8A5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CFEB82F" w14:textId="77777777" w:rsidR="00734950" w:rsidRDefault="00000000">
            <w:r>
              <w:rPr>
                <w:color w:val="1A1A2E"/>
                <w:sz w:val="20"/>
                <w:szCs w:val="20"/>
              </w:rPr>
              <w:t>SES_SMTP_USER</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02ECD51F" w14:textId="77777777" w:rsidR="00734950" w:rsidRDefault="00000000">
            <w:r>
              <w:rPr>
                <w:color w:val="1A1A2E"/>
                <w:sz w:val="20"/>
                <w:szCs w:val="20"/>
              </w:rPr>
              <w:t>SMTP username (from AWS SES)</w:t>
            </w:r>
          </w:p>
        </w:tc>
      </w:tr>
      <w:tr w:rsidR="00734950" w14:paraId="2CD784A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0A0FD08" w14:textId="77777777" w:rsidR="00734950" w:rsidRDefault="00000000">
            <w:r>
              <w:rPr>
                <w:color w:val="1A1A2E"/>
                <w:sz w:val="20"/>
                <w:szCs w:val="20"/>
              </w:rPr>
              <w:t>SES_SMTP_PASSWORD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B17D874" w14:textId="77777777" w:rsidR="00734950" w:rsidRDefault="00000000">
            <w:r>
              <w:rPr>
                <w:color w:val="1A1A2E"/>
                <w:sz w:val="20"/>
                <w:szCs w:val="20"/>
              </w:rPr>
              <w:t>SMTP password (from AWS SES)</w:t>
            </w:r>
          </w:p>
        </w:tc>
      </w:tr>
      <w:tr w:rsidR="00734950" w14:paraId="327AD75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6307C796" w14:textId="77777777" w:rsidR="00734950" w:rsidRDefault="00000000">
            <w:r>
              <w:rPr>
                <w:color w:val="1A1A2E"/>
                <w:sz w:val="20"/>
                <w:szCs w:val="20"/>
              </w:rPr>
              <w:t>SES_SMTP_FROM_ADDRESS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3C80C10D" w14:textId="77777777" w:rsidR="00734950" w:rsidRDefault="00000000">
            <w:r>
              <w:rPr>
                <w:color w:val="1A1A2E"/>
                <w:sz w:val="20"/>
                <w:szCs w:val="20"/>
              </w:rPr>
              <w:t>Sender email address for alerts</w:t>
            </w:r>
          </w:p>
        </w:tc>
      </w:tr>
      <w:tr w:rsidR="00734950" w14:paraId="794C2A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DA48A69" w14:textId="77777777" w:rsidR="00734950" w:rsidRDefault="00000000">
            <w:r>
              <w:rPr>
                <w:color w:val="1A1A2E"/>
                <w:sz w:val="20"/>
                <w:szCs w:val="20"/>
              </w:rPr>
              <w:t>SES_SMTP_FROM_NAME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C5EBB82" w14:textId="77777777" w:rsidR="00734950" w:rsidRDefault="00000000">
            <w:r>
              <w:rPr>
                <w:color w:val="1A1A2E"/>
                <w:sz w:val="20"/>
                <w:szCs w:val="20"/>
              </w:rPr>
              <w:t>Display name shown in email sender field</w:t>
            </w:r>
          </w:p>
        </w:tc>
      </w:tr>
      <w:tr w:rsidR="00734950" w14:paraId="3AB67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9F97E97" w14:textId="77777777" w:rsidR="00734950" w:rsidRDefault="00000000">
            <w:r>
              <w:rPr>
                <w:color w:val="1A1A2E"/>
                <w:sz w:val="20"/>
                <w:szCs w:val="20"/>
              </w:rPr>
              <w:t>SES_SMTP_STARTTLS_POLICY</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60" w:type="dxa"/>
              <w:bottom w:w="80" w:type="dxa"/>
              <w:right w:w="160" w:type="dxa"/>
            </w:tcMar>
          </w:tcPr>
          <w:p w14:paraId="737A6D0D" w14:textId="77777777" w:rsidR="00734950" w:rsidRDefault="00000000">
            <w:r>
              <w:rPr>
                <w:color w:val="1A1A2E"/>
                <w:sz w:val="20"/>
                <w:szCs w:val="20"/>
              </w:rPr>
              <w:t>Encryption policy (MandatoryStartTLS)</w:t>
            </w:r>
          </w:p>
        </w:tc>
      </w:tr>
      <w:tr w:rsidR="00734950" w14:paraId="7BEF828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3A81DB" w14:textId="77777777" w:rsidR="00734950" w:rsidRDefault="00000000">
            <w:r>
              <w:rPr>
                <w:color w:val="1A1A2E"/>
                <w:sz w:val="20"/>
                <w:szCs w:val="20"/>
              </w:rPr>
              <w:t>SES_SMTP_SKIP_VERIFY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39450E0" w14:textId="77777777" w:rsidR="00734950" w:rsidRDefault="00000000">
            <w:r>
              <w:rPr>
                <w:color w:val="1A1A2E"/>
                <w:sz w:val="20"/>
                <w:szCs w:val="20"/>
              </w:rPr>
              <w:t>Skip TLS verification (keep false in production)</w:t>
            </w:r>
          </w:p>
        </w:tc>
      </w:tr>
    </w:tbl>
    <w:p w14:paraId="2E7071FB" w14:textId="77777777" w:rsidR="00734950" w:rsidRDefault="00734950">
      <w:pPr>
        <w:spacing w:before="80" w:after="80"/>
      </w:pPr>
    </w:p>
    <w:p w14:paraId="2AD16F58" w14:textId="77777777" w:rsidR="00734950" w:rsidRDefault="00000000">
      <w:pPr>
        <w:pStyle w:val="Heading2"/>
      </w:pPr>
      <w:bookmarkStart w:id="21" w:name="_Toc233365601"/>
      <w:r>
        <w:t>7.2 Apply configuration and test</w:t>
      </w:r>
      <w:bookmarkEnd w:id="21"/>
    </w:p>
    <w:p w14:paraId="3FA94F8C" w14:textId="77777777" w:rsidR="00734950" w:rsidRDefault="00000000">
      <w:pPr>
        <w:shd w:val="clear" w:color="auto" w:fill="1E1E2E"/>
        <w:spacing w:before="40" w:after="40"/>
        <w:ind w:left="360"/>
      </w:pPr>
      <w:r>
        <w:rPr>
          <w:rFonts w:ascii="Courier New" w:eastAsia="Courier New" w:hAnsi="Courier New" w:cs="Courier New"/>
          <w:color w:val="A8D8A8"/>
          <w:sz w:val="18"/>
          <w:szCs w:val="18"/>
        </w:rPr>
        <w:t>docker-compose up -d grafana</w:t>
      </w:r>
    </w:p>
    <w:p w14:paraId="5D5D79C3" w14:textId="77777777" w:rsidR="00734950" w:rsidRDefault="00000000">
      <w:pPr>
        <w:spacing w:before="60" w:after="100"/>
      </w:pPr>
      <w:r>
        <w:rPr>
          <w:color w:val="1A1A2E"/>
        </w:rPr>
        <w:t>In Grafana: go to Alerting &gt; Contact points &gt; create or edit an Email contact point &gt; click Test to send a test notification.</w:t>
      </w:r>
    </w:p>
    <w:p w14:paraId="661507C0" w14:textId="77777777" w:rsidR="00734950" w:rsidRDefault="00000000">
      <w:pPr>
        <w:pBdr>
          <w:left w:val="single" w:sz="12" w:space="0" w:color="2E75B6"/>
        </w:pBdr>
        <w:shd w:val="clear" w:color="auto" w:fill="EFF4FB"/>
        <w:spacing w:before="80" w:after="80"/>
        <w:ind w:left="360"/>
      </w:pPr>
      <w:r>
        <w:rPr>
          <w:i/>
          <w:iCs/>
          <w:color w:val="1A3A5C"/>
          <w:sz w:val="20"/>
          <w:szCs w:val="20"/>
        </w:rPr>
        <w:t>ℹ️  If delivery fails: verify SMTP host/port, credentials, check for SES sandbox restrictions, and confirm outbound port 258 is open from the Grafana host.</w:t>
      </w:r>
    </w:p>
    <w:p w14:paraId="4FD74FC1" w14:textId="77777777" w:rsidR="00734950" w:rsidRDefault="00734950">
      <w:pPr>
        <w:spacing w:before="80" w:after="80"/>
      </w:pPr>
    </w:p>
    <w:p w14:paraId="121B7463" w14:textId="77777777" w:rsidR="00734950" w:rsidRDefault="00000000">
      <w:r>
        <w:br w:type="page"/>
      </w:r>
    </w:p>
    <w:p w14:paraId="424CA234" w14:textId="77777777" w:rsidR="00734950" w:rsidRDefault="00000000">
      <w:pPr>
        <w:pStyle w:val="Heading1"/>
      </w:pPr>
      <w:bookmarkStart w:id="22" w:name="_Toc233365602"/>
      <w:r>
        <w:lastRenderedPageBreak/>
        <w:t>8. Grafana – Dashboards &amp; Access</w:t>
      </w:r>
      <w:bookmarkEnd w:id="22"/>
    </w:p>
    <w:p w14:paraId="10F76D20" w14:textId="77777777" w:rsidR="00734950" w:rsidRDefault="00000000">
      <w:pPr>
        <w:spacing w:before="60" w:after="100"/>
      </w:pPr>
      <w:r>
        <w:rPr>
          <w:color w:val="1A1A2E"/>
        </w:rPr>
        <w:t>Grafana is the primary interface for viewing and analysing metrics. Three dashboards are pre-installed and ready to use after deployment.</w:t>
      </w:r>
    </w:p>
    <w:p w14:paraId="7F221BFE" w14:textId="77777777" w:rsidR="00734950" w:rsidRDefault="00000000">
      <w:pPr>
        <w:pStyle w:val="Heading2"/>
      </w:pPr>
      <w:bookmarkStart w:id="23" w:name="_Toc233365603"/>
      <w:r>
        <w:t>8.1 Access information</w:t>
      </w:r>
      <w:bookmarkEnd w:id="23"/>
    </w:p>
    <w:p w14:paraId="5A98E864" w14:textId="77777777" w:rsidR="00734950" w:rsidRDefault="00000000">
      <w:pPr>
        <w:pStyle w:val="ListParagraph"/>
        <w:numPr>
          <w:ilvl w:val="0"/>
          <w:numId w:val="2"/>
        </w:numPr>
        <w:spacing w:before="40" w:after="40"/>
      </w:pPr>
      <w:r>
        <w:rPr>
          <w:color w:val="1A1A2E"/>
        </w:rPr>
        <w:t>URL: http://10.0.X.A:3000</w:t>
      </w:r>
    </w:p>
    <w:p w14:paraId="37182DC1" w14:textId="77777777" w:rsidR="00734950" w:rsidRDefault="00000000">
      <w:pPr>
        <w:pStyle w:val="ListParagraph"/>
        <w:numPr>
          <w:ilvl w:val="0"/>
          <w:numId w:val="2"/>
        </w:numPr>
        <w:spacing w:before="40" w:after="40"/>
      </w:pPr>
      <w:r>
        <w:rPr>
          <w:color w:val="1A1A2E"/>
        </w:rPr>
        <w:t>Default credentials: admin / (value set in .env)</w:t>
      </w:r>
    </w:p>
    <w:p w14:paraId="35A00E65" w14:textId="77777777" w:rsidR="00734950" w:rsidRDefault="00000000">
      <w:pPr>
        <w:pStyle w:val="ListParagraph"/>
        <w:numPr>
          <w:ilvl w:val="0"/>
          <w:numId w:val="2"/>
        </w:numPr>
        <w:spacing w:before="40" w:after="40"/>
      </w:pPr>
      <w:r>
        <w:rPr>
          <w:color w:val="1A1A2E"/>
        </w:rPr>
        <w:t>Change the admin password immediately after first login</w:t>
      </w:r>
    </w:p>
    <w:p w14:paraId="585504E4" w14:textId="77777777" w:rsidR="00734950" w:rsidRDefault="00000000">
      <w:pPr>
        <w:pStyle w:val="Heading2"/>
      </w:pPr>
      <w:bookmarkStart w:id="24" w:name="_Toc233365604"/>
      <w:r>
        <w:t>8.2 Pre-installed dashboards</w:t>
      </w:r>
      <w:bookmarkEnd w:id="24"/>
    </w:p>
    <w:p w14:paraId="50A9949D" w14:textId="77777777" w:rsidR="00734950" w:rsidRDefault="00000000">
      <w:pPr>
        <w:pStyle w:val="ListParagraph"/>
        <w:numPr>
          <w:ilvl w:val="0"/>
          <w:numId w:val="2"/>
        </w:numPr>
        <w:spacing w:before="40" w:after="40"/>
      </w:pPr>
      <w:r>
        <w:rPr>
          <w:color w:val="1A1A2E"/>
        </w:rPr>
        <w:t>EC2 Host – Server resource monitoring (CPU, RAM, disk, network) via node-exporter</w:t>
      </w:r>
    </w:p>
    <w:p w14:paraId="14B7398F" w14:textId="77777777" w:rsidR="00734950" w:rsidRDefault="00000000">
      <w:pPr>
        <w:pStyle w:val="ListParagraph"/>
        <w:numPr>
          <w:ilvl w:val="0"/>
          <w:numId w:val="2"/>
        </w:numPr>
        <w:spacing w:before="40" w:after="40"/>
      </w:pPr>
      <w:r>
        <w:rPr>
          <w:color w:val="1A1A2E"/>
        </w:rPr>
        <w:t>Docker Containers – Container-level monitoring via cAdvisor</w:t>
      </w:r>
    </w:p>
    <w:p w14:paraId="5427D35A" w14:textId="77777777" w:rsidR="00734950" w:rsidRDefault="00000000">
      <w:pPr>
        <w:pStyle w:val="ListParagraph"/>
        <w:numPr>
          <w:ilvl w:val="0"/>
          <w:numId w:val="2"/>
        </w:numPr>
        <w:spacing w:before="40" w:after="40"/>
      </w:pPr>
      <w:r>
        <w:rPr>
          <w:color w:val="1A1A2E"/>
        </w:rPr>
        <w:t>Java Microservice – Spring Boot application metrics (JVM, HTTP latency, error rate)</w:t>
      </w:r>
    </w:p>
    <w:p w14:paraId="16E40A93" w14:textId="77777777" w:rsidR="00734950" w:rsidRDefault="00734950">
      <w:pPr>
        <w:spacing w:before="80" w:after="80"/>
      </w:pPr>
    </w:p>
    <w:p w14:paraId="45766BF0" w14:textId="77777777" w:rsidR="00734950" w:rsidRDefault="00000000">
      <w:pPr>
        <w:spacing w:before="60" w:after="100"/>
      </w:pPr>
      <w:r>
        <w:rPr>
          <w:color w:val="1A1A2E"/>
        </w:rPr>
        <w:t>Additional dashboards can be imported from grafana.com:</w:t>
      </w:r>
    </w:p>
    <w:p w14:paraId="6B17BB6A" w14:textId="77777777" w:rsidR="00734950" w:rsidRDefault="00000000">
      <w:pPr>
        <w:pStyle w:val="ListParagraph"/>
        <w:numPr>
          <w:ilvl w:val="0"/>
          <w:numId w:val="2"/>
        </w:numPr>
        <w:spacing w:before="40" w:after="40"/>
      </w:pPr>
      <w:r>
        <w:rPr>
          <w:color w:val="1A1A2E"/>
        </w:rPr>
        <w:t>ID 1860 – Node Exporter Full (comprehensive node-exporter dashboard)</w:t>
      </w:r>
    </w:p>
    <w:p w14:paraId="087DBA90" w14:textId="77777777" w:rsidR="00734950" w:rsidRDefault="00000000">
      <w:pPr>
        <w:pStyle w:val="ListParagraph"/>
        <w:numPr>
          <w:ilvl w:val="0"/>
          <w:numId w:val="2"/>
        </w:numPr>
        <w:spacing w:before="40" w:after="40"/>
      </w:pPr>
      <w:r>
        <w:rPr>
          <w:color w:val="1A1A2E"/>
        </w:rPr>
        <w:t>ID 14282 – cAdvisor exporter (container metrics dashboard)</w:t>
      </w:r>
    </w:p>
    <w:p w14:paraId="5A6ACCE6" w14:textId="77777777" w:rsidR="00734950" w:rsidRDefault="00734950">
      <w:pPr>
        <w:spacing w:before="80" w:after="80"/>
      </w:pPr>
    </w:p>
    <w:p w14:paraId="4E43824C" w14:textId="77777777" w:rsidR="00734950" w:rsidRDefault="00000000">
      <w:r>
        <w:br w:type="page"/>
      </w:r>
    </w:p>
    <w:p w14:paraId="0EEA8949" w14:textId="77777777" w:rsidR="00734950" w:rsidRDefault="00000000">
      <w:pPr>
        <w:pStyle w:val="Heading1"/>
      </w:pPr>
      <w:bookmarkStart w:id="25" w:name="_Toc233365605"/>
      <w:r>
        <w:lastRenderedPageBreak/>
        <w:t>9. Useful Commands</w:t>
      </w:r>
      <w:bookmarkEnd w:id="25"/>
    </w:p>
    <w:p w14:paraId="56A169AB" w14:textId="77777777" w:rsidR="00734950" w:rsidRDefault="00000000">
      <w:pPr>
        <w:spacing w:before="60" w:after="100"/>
      </w:pPr>
      <w:r>
        <w:rPr>
          <w:color w:val="1A1A2E"/>
        </w:rPr>
        <w:t>The following commands are commonly used when operating and debugging the monitoring stack.</w:t>
      </w:r>
    </w:p>
    <w:p w14:paraId="095FAF26" w14:textId="77777777" w:rsidR="00734950" w:rsidRDefault="00000000">
      <w:pPr>
        <w:pStyle w:val="Heading2"/>
      </w:pPr>
      <w:bookmarkStart w:id="26" w:name="_Toc233365606"/>
      <w:r>
        <w:t>9.1 View logs</w:t>
      </w:r>
      <w:bookmarkEnd w:id="26"/>
    </w:p>
    <w:p w14:paraId="36CEF91B" w14:textId="77777777" w:rsidR="00734950" w:rsidRDefault="00000000">
      <w:pPr>
        <w:spacing w:before="60" w:after="100"/>
      </w:pPr>
      <w:r>
        <w:rPr>
          <w:color w:val="1A1A2E"/>
        </w:rPr>
        <w:t>Use the logs command with -f (follow) to stream logs in real time, useful for debugging issues.</w:t>
      </w:r>
    </w:p>
    <w:p w14:paraId="3D375268" w14:textId="77777777" w:rsidR="00734950" w:rsidRDefault="00000000">
      <w:pPr>
        <w:shd w:val="clear" w:color="auto" w:fill="1E1E2E"/>
        <w:spacing w:before="40"/>
        <w:ind w:left="360"/>
      </w:pPr>
      <w:r>
        <w:rPr>
          <w:rFonts w:ascii="Courier New" w:eastAsia="Courier New" w:hAnsi="Courier New" w:cs="Courier New"/>
          <w:color w:val="A8D8A8"/>
          <w:sz w:val="18"/>
          <w:szCs w:val="18"/>
        </w:rPr>
        <w:t>docker-compose logs -f prometheus</w:t>
      </w:r>
    </w:p>
    <w:p w14:paraId="0E613235" w14:textId="77777777" w:rsidR="00734950" w:rsidRDefault="00000000">
      <w:pPr>
        <w:shd w:val="clear" w:color="auto" w:fill="1E1E2E"/>
        <w:spacing w:after="40"/>
        <w:ind w:left="360"/>
      </w:pPr>
      <w:r>
        <w:rPr>
          <w:rFonts w:ascii="Courier New" w:eastAsia="Courier New" w:hAnsi="Courier New" w:cs="Courier New"/>
          <w:color w:val="A8D8A8"/>
          <w:sz w:val="18"/>
          <w:szCs w:val="18"/>
        </w:rPr>
        <w:t>docker-compose logs -f grafana</w:t>
      </w:r>
    </w:p>
    <w:p w14:paraId="41CFC73D" w14:textId="77777777" w:rsidR="00734950" w:rsidRDefault="00000000">
      <w:pPr>
        <w:pStyle w:val="Heading2"/>
      </w:pPr>
      <w:bookmarkStart w:id="27" w:name="_Toc233365607"/>
      <w:r>
        <w:t>9.2 Reload Prometheus</w:t>
      </w:r>
      <w:bookmarkEnd w:id="27"/>
    </w:p>
    <w:p w14:paraId="5B1B3A89" w14:textId="77777777" w:rsidR="00734950" w:rsidRDefault="00000000">
      <w:pPr>
        <w:spacing w:before="60" w:after="100"/>
      </w:pPr>
      <w:r>
        <w:rPr>
          <w:color w:val="1A1A2E"/>
        </w:rPr>
        <w:t>When Prometheus configuration changes (scrape config, alert rules), reload without restarting the container to avoid losing in-flight scrape data.</w:t>
      </w:r>
    </w:p>
    <w:p w14:paraId="3EA18FA2" w14:textId="77777777" w:rsidR="00734950" w:rsidRDefault="00000000">
      <w:pPr>
        <w:shd w:val="clear" w:color="auto" w:fill="1E1E2E"/>
        <w:spacing w:before="40" w:after="40"/>
        <w:ind w:left="360"/>
      </w:pPr>
      <w:r>
        <w:rPr>
          <w:rFonts w:ascii="Courier New" w:eastAsia="Courier New" w:hAnsi="Courier New" w:cs="Courier New"/>
          <w:color w:val="A8D8A8"/>
          <w:sz w:val="18"/>
          <w:szCs w:val="18"/>
        </w:rPr>
        <w:t>curl -X POST http://10.0.X.A:9090/-/reload</w:t>
      </w:r>
    </w:p>
    <w:p w14:paraId="571008FA" w14:textId="77777777" w:rsidR="00734950" w:rsidRDefault="00000000">
      <w:pPr>
        <w:pStyle w:val="Heading2"/>
      </w:pPr>
      <w:bookmarkStart w:id="28" w:name="_Toc233365608"/>
      <w:r>
        <w:t>9.3 Manually verify metrics endpoints</w:t>
      </w:r>
      <w:bookmarkEnd w:id="28"/>
    </w:p>
    <w:p w14:paraId="1D353178" w14:textId="77777777" w:rsidR="00734950" w:rsidRDefault="00000000">
      <w:pPr>
        <w:spacing w:before="60" w:after="100"/>
      </w:pPr>
      <w:r>
        <w:rPr>
          <w:color w:val="1A1A2E"/>
        </w:rPr>
        <w:t>Use curl to confirm that exporters and the Java actuator are running and returning data in the correct Prometheus format.</w:t>
      </w:r>
    </w:p>
    <w:p w14:paraId="1CB7897C" w14:textId="77777777" w:rsidR="00734950" w:rsidRDefault="00000000">
      <w:pPr>
        <w:shd w:val="clear" w:color="auto" w:fill="1E1E2E"/>
        <w:spacing w:before="40"/>
        <w:ind w:left="360"/>
      </w:pPr>
      <w:r>
        <w:rPr>
          <w:rFonts w:ascii="Courier New" w:eastAsia="Courier New" w:hAnsi="Courier New" w:cs="Courier New"/>
          <w:color w:val="A8D8A8"/>
          <w:sz w:val="18"/>
          <w:szCs w:val="18"/>
        </w:rPr>
        <w:t>curl http://10.0.X.B:9100/metrics            # node-exporter</w:t>
      </w:r>
    </w:p>
    <w:p w14:paraId="48221910" w14:textId="77777777" w:rsidR="00734950" w:rsidRDefault="00000000">
      <w:pPr>
        <w:shd w:val="clear" w:color="auto" w:fill="1E1E2E"/>
        <w:ind w:left="360"/>
      </w:pPr>
      <w:r>
        <w:rPr>
          <w:rFonts w:ascii="Courier New" w:eastAsia="Courier New" w:hAnsi="Courier New" w:cs="Courier New"/>
          <w:color w:val="A8D8A8"/>
          <w:sz w:val="18"/>
          <w:szCs w:val="18"/>
        </w:rPr>
        <w:t>curl http://10.0.X.B:8090/metrics            # cAdvisor</w:t>
      </w:r>
    </w:p>
    <w:p w14:paraId="5F284B6F" w14:textId="77777777" w:rsidR="00734950" w:rsidRDefault="00000000">
      <w:pPr>
        <w:shd w:val="clear" w:color="auto" w:fill="1E1E2E"/>
        <w:spacing w:after="40"/>
        <w:ind w:left="360"/>
      </w:pPr>
      <w:r>
        <w:rPr>
          <w:rFonts w:ascii="Courier New" w:eastAsia="Courier New" w:hAnsi="Courier New" w:cs="Courier New"/>
          <w:color w:val="A8D8A8"/>
          <w:sz w:val="18"/>
          <w:szCs w:val="18"/>
        </w:rPr>
        <w:t>curl http://10.0.X.B:8081/actuator/prometheus # Java actuator</w:t>
      </w:r>
    </w:p>
    <w:p w14:paraId="27E2CC40" w14:textId="77777777" w:rsidR="00734950" w:rsidRDefault="00000000">
      <w:pPr>
        <w:pStyle w:val="Heading2"/>
      </w:pPr>
      <w:bookmarkStart w:id="29" w:name="_Toc233365609"/>
      <w:r>
        <w:t>9.4 Restart a single service</w:t>
      </w:r>
      <w:bookmarkEnd w:id="29"/>
    </w:p>
    <w:p w14:paraId="42C26E72" w14:textId="77777777" w:rsidR="00734950" w:rsidRDefault="00000000">
      <w:pPr>
        <w:spacing w:before="60" w:after="100"/>
      </w:pPr>
      <w:r>
        <w:rPr>
          <w:color w:val="1A1A2E"/>
        </w:rPr>
        <w:t>Restart one service independently without affecting the rest of the stack.</w:t>
      </w:r>
    </w:p>
    <w:p w14:paraId="3813D1EC" w14:textId="77777777" w:rsidR="00734950" w:rsidRDefault="00000000">
      <w:pPr>
        <w:shd w:val="clear" w:color="auto" w:fill="1E1E2E"/>
        <w:spacing w:before="40"/>
        <w:ind w:left="360"/>
      </w:pPr>
      <w:r>
        <w:rPr>
          <w:rFonts w:ascii="Courier New" w:eastAsia="Courier New" w:hAnsi="Courier New" w:cs="Courier New"/>
          <w:color w:val="A8D8A8"/>
          <w:sz w:val="18"/>
          <w:szCs w:val="18"/>
        </w:rPr>
        <w:t>docker-compose restart prometheus</w:t>
      </w:r>
    </w:p>
    <w:p w14:paraId="6B6921A6" w14:textId="77777777" w:rsidR="00734950" w:rsidRDefault="00000000">
      <w:pPr>
        <w:shd w:val="clear" w:color="auto" w:fill="1E1E2E"/>
        <w:spacing w:after="40"/>
        <w:ind w:left="360"/>
      </w:pPr>
      <w:r>
        <w:rPr>
          <w:rFonts w:ascii="Courier New" w:eastAsia="Courier New" w:hAnsi="Courier New" w:cs="Courier New"/>
          <w:color w:val="A8D8A8"/>
          <w:sz w:val="18"/>
          <w:szCs w:val="18"/>
        </w:rPr>
        <w:t>docker-compose restart grafana</w:t>
      </w:r>
    </w:p>
    <w:p w14:paraId="3B3CD21E" w14:textId="77777777" w:rsidR="00734950" w:rsidRDefault="00734950">
      <w:pPr>
        <w:spacing w:before="80" w:after="80"/>
      </w:pPr>
    </w:p>
    <w:p w14:paraId="2755A9A2" w14:textId="77777777" w:rsidR="00734950" w:rsidRDefault="00734950">
      <w:pPr>
        <w:spacing w:before="80" w:after="80"/>
      </w:pPr>
    </w:p>
    <w:p w14:paraId="1C597270" w14:textId="77777777" w:rsidR="00734950" w:rsidRDefault="00000000">
      <w:pPr>
        <w:pBdr>
          <w:top w:val="single" w:sz="4" w:space="0" w:color="2E75B6"/>
        </w:pBdr>
        <w:spacing w:before="240" w:after="80"/>
        <w:jc w:val="center"/>
      </w:pPr>
      <w:r>
        <w:rPr>
          <w:i/>
          <w:iCs/>
          <w:color w:val="888888"/>
          <w:sz w:val="20"/>
          <w:szCs w:val="20"/>
        </w:rPr>
        <w:t>— End of Document —</w:t>
      </w:r>
    </w:p>
    <w:sectPr w:rsidR="00734950">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2D9BA" w14:textId="77777777" w:rsidR="002E09E5" w:rsidRDefault="002E09E5">
      <w:r>
        <w:separator/>
      </w:r>
    </w:p>
  </w:endnote>
  <w:endnote w:type="continuationSeparator" w:id="0">
    <w:p w14:paraId="713E4C2A" w14:textId="77777777" w:rsidR="002E09E5" w:rsidRDefault="002E0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7EB4D" w14:textId="77777777" w:rsidR="00734950" w:rsidRDefault="00000000">
    <w:pPr>
      <w:pBdr>
        <w:top w:val="single" w:sz="4" w:space="1" w:color="2E75B6"/>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1146F">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80B0C" w14:textId="77777777" w:rsidR="002E09E5" w:rsidRDefault="002E09E5">
      <w:r>
        <w:separator/>
      </w:r>
    </w:p>
  </w:footnote>
  <w:footnote w:type="continuationSeparator" w:id="0">
    <w:p w14:paraId="7C340B21" w14:textId="77777777" w:rsidR="002E09E5" w:rsidRDefault="002E0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735BE" w14:textId="77777777" w:rsidR="00734950" w:rsidRDefault="00000000">
    <w:pPr>
      <w:pBdr>
        <w:bottom w:val="single" w:sz="6" w:space="1" w:color="2E75B6"/>
      </w:pBdr>
      <w:spacing w:after="120"/>
    </w:pPr>
    <w:r>
      <w:rPr>
        <w:color w:val="888888"/>
        <w:sz w:val="18"/>
        <w:szCs w:val="18"/>
      </w:rPr>
      <w:t>Technical Document – Monitoring Stack: Prometheus + Grafana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F1BCD"/>
    <w:multiLevelType w:val="hybridMultilevel"/>
    <w:tmpl w:val="5DE0CD6E"/>
    <w:lvl w:ilvl="0" w:tplc="A052E3BE">
      <w:start w:val="1"/>
      <w:numFmt w:val="bullet"/>
      <w:lvlText w:val="•"/>
      <w:lvlJc w:val="left"/>
      <w:pPr>
        <w:ind w:left="720" w:hanging="360"/>
      </w:pPr>
    </w:lvl>
    <w:lvl w:ilvl="1" w:tplc="B5CA882E">
      <w:numFmt w:val="decimal"/>
      <w:lvlText w:val=""/>
      <w:lvlJc w:val="left"/>
    </w:lvl>
    <w:lvl w:ilvl="2" w:tplc="AF7EF2EA">
      <w:numFmt w:val="decimal"/>
      <w:lvlText w:val=""/>
      <w:lvlJc w:val="left"/>
    </w:lvl>
    <w:lvl w:ilvl="3" w:tplc="895402CE">
      <w:numFmt w:val="decimal"/>
      <w:lvlText w:val=""/>
      <w:lvlJc w:val="left"/>
    </w:lvl>
    <w:lvl w:ilvl="4" w:tplc="1BD89666">
      <w:numFmt w:val="decimal"/>
      <w:lvlText w:val=""/>
      <w:lvlJc w:val="left"/>
    </w:lvl>
    <w:lvl w:ilvl="5" w:tplc="684A488E">
      <w:numFmt w:val="decimal"/>
      <w:lvlText w:val=""/>
      <w:lvlJc w:val="left"/>
    </w:lvl>
    <w:lvl w:ilvl="6" w:tplc="D1205F28">
      <w:numFmt w:val="decimal"/>
      <w:lvlText w:val=""/>
      <w:lvlJc w:val="left"/>
    </w:lvl>
    <w:lvl w:ilvl="7" w:tplc="F4FAB55C">
      <w:numFmt w:val="decimal"/>
      <w:lvlText w:val=""/>
      <w:lvlJc w:val="left"/>
    </w:lvl>
    <w:lvl w:ilvl="8" w:tplc="00D41980">
      <w:numFmt w:val="decimal"/>
      <w:lvlText w:val=""/>
      <w:lvlJc w:val="left"/>
    </w:lvl>
  </w:abstractNum>
  <w:abstractNum w:abstractNumId="1" w15:restartNumberingAfterBreak="0">
    <w:nsid w:val="33F87DC3"/>
    <w:multiLevelType w:val="hybridMultilevel"/>
    <w:tmpl w:val="02C47A8E"/>
    <w:lvl w:ilvl="0" w:tplc="0C2AFB72">
      <w:start w:val="1"/>
      <w:numFmt w:val="bullet"/>
      <w:lvlText w:val="●"/>
      <w:lvlJc w:val="left"/>
      <w:pPr>
        <w:ind w:left="720" w:hanging="360"/>
      </w:pPr>
    </w:lvl>
    <w:lvl w:ilvl="1" w:tplc="0E46E4D6">
      <w:start w:val="1"/>
      <w:numFmt w:val="bullet"/>
      <w:lvlText w:val="○"/>
      <w:lvlJc w:val="left"/>
      <w:pPr>
        <w:ind w:left="1440" w:hanging="360"/>
      </w:pPr>
    </w:lvl>
    <w:lvl w:ilvl="2" w:tplc="7BB2C004">
      <w:start w:val="1"/>
      <w:numFmt w:val="bullet"/>
      <w:lvlText w:val="■"/>
      <w:lvlJc w:val="left"/>
      <w:pPr>
        <w:ind w:left="2160" w:hanging="360"/>
      </w:pPr>
    </w:lvl>
    <w:lvl w:ilvl="3" w:tplc="FFAAAECE">
      <w:start w:val="1"/>
      <w:numFmt w:val="bullet"/>
      <w:lvlText w:val="●"/>
      <w:lvlJc w:val="left"/>
      <w:pPr>
        <w:ind w:left="2880" w:hanging="360"/>
      </w:pPr>
    </w:lvl>
    <w:lvl w:ilvl="4" w:tplc="A22281A6">
      <w:start w:val="1"/>
      <w:numFmt w:val="bullet"/>
      <w:lvlText w:val="○"/>
      <w:lvlJc w:val="left"/>
      <w:pPr>
        <w:ind w:left="3600" w:hanging="360"/>
      </w:pPr>
    </w:lvl>
    <w:lvl w:ilvl="5" w:tplc="41DACDAA">
      <w:start w:val="1"/>
      <w:numFmt w:val="bullet"/>
      <w:lvlText w:val="■"/>
      <w:lvlJc w:val="left"/>
      <w:pPr>
        <w:ind w:left="4320" w:hanging="360"/>
      </w:pPr>
    </w:lvl>
    <w:lvl w:ilvl="6" w:tplc="7DE411EE">
      <w:start w:val="1"/>
      <w:numFmt w:val="bullet"/>
      <w:lvlText w:val="●"/>
      <w:lvlJc w:val="left"/>
      <w:pPr>
        <w:ind w:left="5040" w:hanging="360"/>
      </w:pPr>
    </w:lvl>
    <w:lvl w:ilvl="7" w:tplc="5B0E8260">
      <w:start w:val="1"/>
      <w:numFmt w:val="bullet"/>
      <w:lvlText w:val="●"/>
      <w:lvlJc w:val="left"/>
      <w:pPr>
        <w:ind w:left="5760" w:hanging="360"/>
      </w:pPr>
    </w:lvl>
    <w:lvl w:ilvl="8" w:tplc="2B4A342A">
      <w:start w:val="1"/>
      <w:numFmt w:val="bullet"/>
      <w:lvlText w:val="●"/>
      <w:lvlJc w:val="left"/>
      <w:pPr>
        <w:ind w:left="6480" w:hanging="360"/>
      </w:pPr>
    </w:lvl>
  </w:abstractNum>
  <w:num w:numId="1" w16cid:durableId="954290683">
    <w:abstractNumId w:val="1"/>
    <w:lvlOverride w:ilvl="0">
      <w:startOverride w:val="1"/>
    </w:lvlOverride>
  </w:num>
  <w:num w:numId="2" w16cid:durableId="1943947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950"/>
    <w:rsid w:val="00060871"/>
    <w:rsid w:val="002E09E5"/>
    <w:rsid w:val="00734950"/>
    <w:rsid w:val="00F1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3C2F6"/>
  <w15:docId w15:val="{31096E9C-6ACA-4C16-914C-EAB9C0811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2"/>
      <w:szCs w:val="32"/>
    </w:rPr>
  </w:style>
  <w:style w:type="paragraph" w:styleId="Heading2">
    <w:name w:val="heading 2"/>
    <w:uiPriority w:val="9"/>
    <w:unhideWhenUsed/>
    <w:qFormat/>
    <w:pPr>
      <w:spacing w:before="240" w:after="12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1146F"/>
    <w:pPr>
      <w:spacing w:after="100"/>
    </w:pPr>
  </w:style>
  <w:style w:type="paragraph" w:styleId="TOC2">
    <w:name w:val="toc 2"/>
    <w:basedOn w:val="Normal"/>
    <w:next w:val="Normal"/>
    <w:autoRedefine/>
    <w:uiPriority w:val="39"/>
    <w:unhideWhenUsed/>
    <w:rsid w:val="00F1146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2625</Words>
  <Characters>13230</Characters>
  <Application>Microsoft Office Word</Application>
  <DocSecurity>0</DocSecurity>
  <Lines>456</Lines>
  <Paragraphs>386</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Tieu Phung</cp:lastModifiedBy>
  <cp:revision>2</cp:revision>
  <dcterms:created xsi:type="dcterms:W3CDTF">2026-06-26T04:22:00Z</dcterms:created>
  <dcterms:modified xsi:type="dcterms:W3CDTF">2026-06-26T04:26:00Z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2026-06-26T04:26:16Z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e176912c-0a52-4e8d-88b1-9cd0bfb213f8</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