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6DC4" w14:textId="3CF0EFB0" w:rsidR="00C36D38" w:rsidRDefault="00C36D38" w:rsidP="00C36D38">
      <w:pPr>
        <w:pStyle w:val="Heading1"/>
      </w:pPr>
      <w:r>
        <w:t>Searching For A Transmitter</w:t>
      </w:r>
    </w:p>
    <w:p w14:paraId="0227FCD2" w14:textId="31785647" w:rsidR="00C36D38" w:rsidRPr="00C36D38" w:rsidRDefault="00C36D38" w:rsidP="00C36D38">
      <w:r>
        <w:t xml:space="preserve">To search for a power transmitter on the same network as the computer running DTU, select the </w:t>
      </w:r>
      <w:r>
        <w:rPr>
          <w:b/>
          <w:bCs/>
        </w:rPr>
        <w:t>File -&gt; Search</w:t>
      </w:r>
      <w:r>
        <w:t xml:space="preserve"> menu option. The </w:t>
      </w:r>
      <w:r>
        <w:rPr>
          <w:b/>
          <w:bCs/>
        </w:rPr>
        <w:t>Status</w:t>
      </w:r>
      <w:r>
        <w:t xml:space="preserve"> box will change to </w:t>
      </w:r>
      <w:r>
        <w:rPr>
          <w:b/>
          <w:bCs/>
        </w:rPr>
        <w:t>SEARCHING</w:t>
      </w:r>
      <w:r>
        <w:t xml:space="preserve"> while DTU searches the network. The number of power transmitters found will be displayed in the </w:t>
      </w:r>
      <w:r>
        <w:rPr>
          <w:b/>
          <w:bCs/>
        </w:rPr>
        <w:t>Status</w:t>
      </w:r>
      <w:r>
        <w:t xml:space="preserve"> box. Additionally, any hostnames or IP addresses of power transmitters will be selectable from the </w:t>
      </w:r>
      <w:r>
        <w:rPr>
          <w:b/>
          <w:bCs/>
        </w:rPr>
        <w:t>Hostname</w:t>
      </w:r>
      <w:r>
        <w:t xml:space="preserve"> dropdown menu. Select a hostname and click </w:t>
      </w:r>
      <w:r>
        <w:rPr>
          <w:b/>
          <w:bCs/>
        </w:rPr>
        <w:t>Connect</w:t>
      </w:r>
      <w:r>
        <w:t xml:space="preserve"> to connect to the transmitter.</w:t>
      </w:r>
    </w:p>
    <w:p w14:paraId="723E2219" w14:textId="1EA2B076" w:rsidR="00DF058D" w:rsidRDefault="00DF058D" w:rsidP="00DF058D">
      <w:pPr>
        <w:pStyle w:val="Heading1"/>
      </w:pPr>
      <w:r>
        <w:t>Demo Commands</w:t>
      </w:r>
    </w:p>
    <w:p w14:paraId="54AF03EE" w14:textId="77777777" w:rsidR="00DF058D" w:rsidRDefault="00DF058D" w:rsidP="00DF058D">
      <w:pPr>
        <w:pStyle w:val="Heading2"/>
        <w:numPr>
          <w:ilvl w:val="0"/>
          <w:numId w:val="0"/>
        </w:numPr>
        <w:ind w:left="576" w:hanging="576"/>
      </w:pPr>
      <w:r>
        <w:t>Receiver</w:t>
      </w:r>
    </w:p>
    <w:tbl>
      <w:tblPr>
        <w:tblStyle w:val="TableGrid"/>
        <w:tblW w:w="0" w:type="auto"/>
        <w:tblLook w:val="04A0" w:firstRow="1" w:lastRow="0" w:firstColumn="1" w:lastColumn="0" w:noHBand="0" w:noVBand="1"/>
      </w:tblPr>
      <w:tblGrid>
        <w:gridCol w:w="2337"/>
        <w:gridCol w:w="7017"/>
      </w:tblGrid>
      <w:tr w:rsidR="00DF058D" w14:paraId="3D1C4C05" w14:textId="77777777" w:rsidTr="00F37204">
        <w:tc>
          <w:tcPr>
            <w:tcW w:w="2337" w:type="dxa"/>
          </w:tcPr>
          <w:p w14:paraId="59369C33" w14:textId="77777777" w:rsidR="00DF058D" w:rsidRPr="0090331F" w:rsidRDefault="00DF058D" w:rsidP="00F37204">
            <w:pPr>
              <w:rPr>
                <w:b/>
                <w:bCs/>
              </w:rPr>
            </w:pPr>
            <w:r w:rsidRPr="0090331F">
              <w:rPr>
                <w:b/>
                <w:bCs/>
              </w:rPr>
              <w:t>Function</w:t>
            </w:r>
          </w:p>
        </w:tc>
        <w:tc>
          <w:tcPr>
            <w:tcW w:w="7017" w:type="dxa"/>
          </w:tcPr>
          <w:p w14:paraId="1F132918" w14:textId="77777777" w:rsidR="00DF058D" w:rsidRPr="0090331F" w:rsidRDefault="00DF058D" w:rsidP="00F37204">
            <w:pPr>
              <w:rPr>
                <w:b/>
                <w:bCs/>
              </w:rPr>
            </w:pPr>
            <w:r w:rsidRPr="0090331F">
              <w:rPr>
                <w:b/>
                <w:bCs/>
              </w:rPr>
              <w:t>Description</w:t>
            </w:r>
          </w:p>
        </w:tc>
      </w:tr>
      <w:tr w:rsidR="00DF058D" w14:paraId="0F176A2C" w14:textId="77777777" w:rsidTr="00F37204">
        <w:tc>
          <w:tcPr>
            <w:tcW w:w="2337" w:type="dxa"/>
          </w:tcPr>
          <w:p w14:paraId="019D2E8B" w14:textId="77777777" w:rsidR="00DF058D" w:rsidRDefault="00DF058D" w:rsidP="00F37204">
            <w:r>
              <w:t>Register</w:t>
            </w:r>
          </w:p>
        </w:tc>
        <w:tc>
          <w:tcPr>
            <w:tcW w:w="7017" w:type="dxa"/>
          </w:tcPr>
          <w:p w14:paraId="060F2BFE" w14:textId="77777777" w:rsidR="00DF058D" w:rsidRDefault="00DF058D" w:rsidP="00F37204">
            <w:r>
              <w:t>Register a newly discovered receiver to the current transmitter.</w:t>
            </w:r>
          </w:p>
        </w:tc>
      </w:tr>
      <w:tr w:rsidR="00DF058D" w14:paraId="29DF7304" w14:textId="77777777" w:rsidTr="00F37204">
        <w:tc>
          <w:tcPr>
            <w:tcW w:w="2337" w:type="dxa"/>
          </w:tcPr>
          <w:p w14:paraId="1050D01E" w14:textId="77777777" w:rsidR="00DF058D" w:rsidRDefault="00DF058D" w:rsidP="00F37204">
            <w:r>
              <w:t>Unregister</w:t>
            </w:r>
          </w:p>
        </w:tc>
        <w:tc>
          <w:tcPr>
            <w:tcW w:w="7017" w:type="dxa"/>
          </w:tcPr>
          <w:p w14:paraId="074CD6F7" w14:textId="77777777" w:rsidR="00DF058D" w:rsidRDefault="00DF058D" w:rsidP="00F37204">
            <w:r>
              <w:t>Removes a registered receiver from the current transmitter.</w:t>
            </w:r>
          </w:p>
        </w:tc>
      </w:tr>
      <w:tr w:rsidR="00DF058D" w14:paraId="51537BD2" w14:textId="77777777" w:rsidTr="00F37204">
        <w:tc>
          <w:tcPr>
            <w:tcW w:w="2337" w:type="dxa"/>
          </w:tcPr>
          <w:p w14:paraId="7C4C2FB5" w14:textId="77777777" w:rsidR="00DF058D" w:rsidRDefault="00DF058D" w:rsidP="00F37204">
            <w:r>
              <w:t>Start Charge</w:t>
            </w:r>
          </w:p>
        </w:tc>
        <w:tc>
          <w:tcPr>
            <w:tcW w:w="7017" w:type="dxa"/>
          </w:tcPr>
          <w:p w14:paraId="11CF1B35" w14:textId="77777777" w:rsidR="00DF058D" w:rsidRDefault="00DF058D" w:rsidP="00F37204">
            <w:r>
              <w:t>Starts charging the selected receiver.</w:t>
            </w:r>
          </w:p>
        </w:tc>
      </w:tr>
      <w:tr w:rsidR="00DF058D" w14:paraId="2A8B6C27" w14:textId="77777777" w:rsidTr="00F37204">
        <w:tc>
          <w:tcPr>
            <w:tcW w:w="2337" w:type="dxa"/>
          </w:tcPr>
          <w:p w14:paraId="0AC210A4" w14:textId="77777777" w:rsidR="00DF058D" w:rsidRDefault="00DF058D" w:rsidP="00F37204">
            <w:r>
              <w:t>Stop Charge</w:t>
            </w:r>
          </w:p>
        </w:tc>
        <w:tc>
          <w:tcPr>
            <w:tcW w:w="7017" w:type="dxa"/>
          </w:tcPr>
          <w:p w14:paraId="520525E4" w14:textId="77777777" w:rsidR="00DF058D" w:rsidRDefault="00DF058D" w:rsidP="00F37204">
            <w:r>
              <w:t>Starts charging the selected receiver.</w:t>
            </w:r>
          </w:p>
        </w:tc>
      </w:tr>
      <w:tr w:rsidR="00DF058D" w14:paraId="7BE9562F" w14:textId="77777777" w:rsidTr="00F37204">
        <w:tc>
          <w:tcPr>
            <w:tcW w:w="2337" w:type="dxa"/>
          </w:tcPr>
          <w:p w14:paraId="41C0E338" w14:textId="77777777" w:rsidR="00DF058D" w:rsidRDefault="00DF058D" w:rsidP="00F37204">
            <w:r>
              <w:t>Identify</w:t>
            </w:r>
          </w:p>
        </w:tc>
        <w:tc>
          <w:tcPr>
            <w:tcW w:w="7017" w:type="dxa"/>
          </w:tcPr>
          <w:p w14:paraId="1FD9A706" w14:textId="77777777" w:rsidR="00DF058D" w:rsidRDefault="00DF058D" w:rsidP="00F37204">
            <w:r>
              <w:t>Causes the green LED on the selected receiver to flash for 10 seconds.</w:t>
            </w:r>
          </w:p>
        </w:tc>
      </w:tr>
      <w:tr w:rsidR="00DF058D" w14:paraId="79982253" w14:textId="77777777" w:rsidTr="00F37204">
        <w:tc>
          <w:tcPr>
            <w:tcW w:w="2337" w:type="dxa"/>
          </w:tcPr>
          <w:p w14:paraId="419C5471" w14:textId="77777777" w:rsidR="00DF058D" w:rsidRDefault="00DF058D" w:rsidP="00F37204">
            <w:r>
              <w:t>Sleep</w:t>
            </w:r>
          </w:p>
        </w:tc>
        <w:tc>
          <w:tcPr>
            <w:tcW w:w="7017" w:type="dxa"/>
          </w:tcPr>
          <w:p w14:paraId="25604732" w14:textId="77777777" w:rsidR="00DF058D" w:rsidRDefault="00DF058D" w:rsidP="00F37204">
            <w:r>
              <w:t>Causes the receiver to enter deep sleep mode for storage or transportation.</w:t>
            </w:r>
          </w:p>
        </w:tc>
      </w:tr>
    </w:tbl>
    <w:p w14:paraId="5C69D033" w14:textId="77777777" w:rsidR="00DF058D" w:rsidRDefault="00DF058D" w:rsidP="00DF058D"/>
    <w:p w14:paraId="62650CB7" w14:textId="77777777" w:rsidR="00DF058D" w:rsidRDefault="00DF058D" w:rsidP="00DF058D">
      <w:pPr>
        <w:pStyle w:val="Heading3"/>
        <w:numPr>
          <w:ilvl w:val="0"/>
          <w:numId w:val="0"/>
        </w:numPr>
        <w:ind w:left="720" w:hanging="720"/>
      </w:pPr>
      <w:r>
        <w:t>Transmitter</w:t>
      </w:r>
    </w:p>
    <w:tbl>
      <w:tblPr>
        <w:tblStyle w:val="TableGrid"/>
        <w:tblW w:w="0" w:type="auto"/>
        <w:tblLook w:val="04A0" w:firstRow="1" w:lastRow="0" w:firstColumn="1" w:lastColumn="0" w:noHBand="0" w:noVBand="1"/>
      </w:tblPr>
      <w:tblGrid>
        <w:gridCol w:w="2337"/>
        <w:gridCol w:w="7017"/>
      </w:tblGrid>
      <w:tr w:rsidR="00DF058D" w14:paraId="2C4B0EFA" w14:textId="77777777" w:rsidTr="00F37204">
        <w:tc>
          <w:tcPr>
            <w:tcW w:w="2337" w:type="dxa"/>
          </w:tcPr>
          <w:p w14:paraId="59A5C0AA" w14:textId="77777777" w:rsidR="00DF058D" w:rsidRPr="0090331F" w:rsidRDefault="00DF058D" w:rsidP="00F37204">
            <w:pPr>
              <w:rPr>
                <w:b/>
                <w:bCs/>
              </w:rPr>
            </w:pPr>
            <w:r w:rsidRPr="0090331F">
              <w:rPr>
                <w:b/>
                <w:bCs/>
              </w:rPr>
              <w:t>Function</w:t>
            </w:r>
          </w:p>
        </w:tc>
        <w:tc>
          <w:tcPr>
            <w:tcW w:w="7017" w:type="dxa"/>
          </w:tcPr>
          <w:p w14:paraId="46DD2115" w14:textId="77777777" w:rsidR="00DF058D" w:rsidRPr="0090331F" w:rsidRDefault="00DF058D" w:rsidP="00F37204">
            <w:pPr>
              <w:rPr>
                <w:b/>
                <w:bCs/>
              </w:rPr>
            </w:pPr>
            <w:r w:rsidRPr="0090331F">
              <w:rPr>
                <w:b/>
                <w:bCs/>
              </w:rPr>
              <w:t>Description</w:t>
            </w:r>
          </w:p>
        </w:tc>
      </w:tr>
      <w:tr w:rsidR="00DF058D" w14:paraId="2E6B4C07" w14:textId="77777777" w:rsidTr="00F37204">
        <w:tc>
          <w:tcPr>
            <w:tcW w:w="2337" w:type="dxa"/>
          </w:tcPr>
          <w:p w14:paraId="568A5952" w14:textId="77777777" w:rsidR="00DF058D" w:rsidRDefault="00DF058D" w:rsidP="00F37204">
            <w:r>
              <w:t>Identify Transmitter</w:t>
            </w:r>
          </w:p>
        </w:tc>
        <w:tc>
          <w:tcPr>
            <w:tcW w:w="7017" w:type="dxa"/>
          </w:tcPr>
          <w:p w14:paraId="14918A17" w14:textId="77777777" w:rsidR="00DF058D" w:rsidRDefault="00DF058D" w:rsidP="00F37204">
            <w:r>
              <w:t>Causes the light ring on the transmitter to flash green for 10 seconds.</w:t>
            </w:r>
          </w:p>
        </w:tc>
      </w:tr>
      <w:tr w:rsidR="00DF058D" w14:paraId="77A4961D" w14:textId="77777777" w:rsidTr="00F37204">
        <w:tc>
          <w:tcPr>
            <w:tcW w:w="2337" w:type="dxa"/>
          </w:tcPr>
          <w:p w14:paraId="655080CE" w14:textId="77777777" w:rsidR="00DF058D" w:rsidRDefault="00DF058D" w:rsidP="00F37204">
            <w:r>
              <w:t>Calibrate</w:t>
            </w:r>
          </w:p>
        </w:tc>
        <w:tc>
          <w:tcPr>
            <w:tcW w:w="7017" w:type="dxa"/>
          </w:tcPr>
          <w:p w14:paraId="5C6A5DFD" w14:textId="77777777" w:rsidR="00DF058D" w:rsidRDefault="00DF058D" w:rsidP="00F37204">
            <w:r>
              <w:t>Starts the calibration process on the transmitter.</w:t>
            </w:r>
          </w:p>
        </w:tc>
      </w:tr>
      <w:tr w:rsidR="00DF058D" w14:paraId="58E00491" w14:textId="77777777" w:rsidTr="00F37204">
        <w:tc>
          <w:tcPr>
            <w:tcW w:w="2337" w:type="dxa"/>
          </w:tcPr>
          <w:p w14:paraId="001FC343" w14:textId="77777777" w:rsidR="00DF058D" w:rsidRDefault="00DF058D" w:rsidP="00F37204">
            <w:r>
              <w:t>Send Discovery</w:t>
            </w:r>
          </w:p>
        </w:tc>
        <w:tc>
          <w:tcPr>
            <w:tcW w:w="7017" w:type="dxa"/>
          </w:tcPr>
          <w:p w14:paraId="5D928408" w14:textId="77777777" w:rsidR="00DF058D" w:rsidRDefault="00DF058D" w:rsidP="00F37204">
            <w:r>
              <w:t>Sends a discovery message. User will be prompted for 802.15.4 channel.</w:t>
            </w:r>
          </w:p>
        </w:tc>
      </w:tr>
      <w:tr w:rsidR="00DF058D" w14:paraId="0192DCAF" w14:textId="77777777" w:rsidTr="00F37204">
        <w:tc>
          <w:tcPr>
            <w:tcW w:w="2337" w:type="dxa"/>
          </w:tcPr>
          <w:p w14:paraId="251C18DA" w14:textId="77777777" w:rsidR="00DF058D" w:rsidRDefault="00DF058D" w:rsidP="00F37204">
            <w:r>
              <w:t>Shutdown</w:t>
            </w:r>
          </w:p>
        </w:tc>
        <w:tc>
          <w:tcPr>
            <w:tcW w:w="7017" w:type="dxa"/>
          </w:tcPr>
          <w:p w14:paraId="41F2256F" w14:textId="77777777" w:rsidR="00DF058D" w:rsidRDefault="00DF058D" w:rsidP="00F37204">
            <w:r>
              <w:t>Shuts down the single board computer inside the transmitter.</w:t>
            </w:r>
          </w:p>
        </w:tc>
      </w:tr>
    </w:tbl>
    <w:p w14:paraId="7A28D261" w14:textId="77777777" w:rsidR="00DF058D" w:rsidRDefault="00DF058D" w:rsidP="00DF058D"/>
    <w:p w14:paraId="0B1BC4E9" w14:textId="77777777" w:rsidR="00DF058D" w:rsidRDefault="00DF058D" w:rsidP="00DF058D">
      <w:pPr>
        <w:pStyle w:val="Heading1"/>
      </w:pPr>
      <w:r>
        <w:t>Debug Commands (Requires password)</w:t>
      </w:r>
    </w:p>
    <w:p w14:paraId="435DCC6D" w14:textId="77777777" w:rsidR="00DF058D" w:rsidRDefault="00DF058D" w:rsidP="00DF058D">
      <w:pPr>
        <w:pStyle w:val="Heading2"/>
        <w:numPr>
          <w:ilvl w:val="0"/>
          <w:numId w:val="0"/>
        </w:numPr>
        <w:ind w:left="576" w:hanging="576"/>
      </w:pPr>
      <w:r>
        <w:t>Receiver</w:t>
      </w:r>
    </w:p>
    <w:tbl>
      <w:tblPr>
        <w:tblStyle w:val="TableGrid"/>
        <w:tblW w:w="0" w:type="auto"/>
        <w:tblLook w:val="04A0" w:firstRow="1" w:lastRow="0" w:firstColumn="1" w:lastColumn="0" w:noHBand="0" w:noVBand="1"/>
      </w:tblPr>
      <w:tblGrid>
        <w:gridCol w:w="2337"/>
        <w:gridCol w:w="2337"/>
        <w:gridCol w:w="2338"/>
        <w:gridCol w:w="2338"/>
      </w:tblGrid>
      <w:tr w:rsidR="00DF058D" w14:paraId="54F59EF6" w14:textId="77777777" w:rsidTr="00F37204">
        <w:tc>
          <w:tcPr>
            <w:tcW w:w="2337" w:type="dxa"/>
          </w:tcPr>
          <w:p w14:paraId="00784AC4" w14:textId="77777777" w:rsidR="00DF058D" w:rsidRPr="0090331F" w:rsidRDefault="00DF058D" w:rsidP="00F37204">
            <w:pPr>
              <w:rPr>
                <w:b/>
                <w:bCs/>
              </w:rPr>
            </w:pPr>
            <w:r w:rsidRPr="0090331F">
              <w:rPr>
                <w:b/>
                <w:bCs/>
              </w:rPr>
              <w:t>Function</w:t>
            </w:r>
          </w:p>
        </w:tc>
        <w:tc>
          <w:tcPr>
            <w:tcW w:w="2337" w:type="dxa"/>
          </w:tcPr>
          <w:p w14:paraId="21D8FA87" w14:textId="77777777" w:rsidR="00DF058D" w:rsidRPr="0090331F" w:rsidRDefault="00DF058D" w:rsidP="00F37204">
            <w:pPr>
              <w:rPr>
                <w:b/>
                <w:bCs/>
              </w:rPr>
            </w:pPr>
            <w:r w:rsidRPr="0090331F">
              <w:rPr>
                <w:b/>
                <w:bCs/>
              </w:rPr>
              <w:t>Description</w:t>
            </w:r>
          </w:p>
        </w:tc>
        <w:tc>
          <w:tcPr>
            <w:tcW w:w="2338" w:type="dxa"/>
          </w:tcPr>
          <w:p w14:paraId="1C0FBECD" w14:textId="77777777" w:rsidR="00DF058D" w:rsidRPr="0090331F" w:rsidRDefault="00DF058D" w:rsidP="00F37204">
            <w:pPr>
              <w:rPr>
                <w:b/>
                <w:bCs/>
              </w:rPr>
            </w:pPr>
            <w:r w:rsidRPr="0090331F">
              <w:rPr>
                <w:b/>
                <w:bCs/>
              </w:rPr>
              <w:t>Arguments</w:t>
            </w:r>
          </w:p>
        </w:tc>
        <w:tc>
          <w:tcPr>
            <w:tcW w:w="2338" w:type="dxa"/>
          </w:tcPr>
          <w:p w14:paraId="23176E77" w14:textId="77777777" w:rsidR="00DF058D" w:rsidRPr="0090331F" w:rsidRDefault="00DF058D" w:rsidP="00F37204">
            <w:pPr>
              <w:rPr>
                <w:b/>
                <w:bCs/>
              </w:rPr>
            </w:pPr>
            <w:r w:rsidRPr="0090331F">
              <w:rPr>
                <w:b/>
                <w:bCs/>
              </w:rPr>
              <w:t>Return Value</w:t>
            </w:r>
          </w:p>
        </w:tc>
      </w:tr>
      <w:tr w:rsidR="00DF058D" w14:paraId="6352D9E5" w14:textId="77777777" w:rsidTr="00F37204">
        <w:tc>
          <w:tcPr>
            <w:tcW w:w="2337" w:type="dxa"/>
          </w:tcPr>
          <w:p w14:paraId="6DE02FC0" w14:textId="77777777" w:rsidR="00DF058D" w:rsidRDefault="00DF058D" w:rsidP="00F37204">
            <w:r>
              <w:t>Blink Receiver LED</w:t>
            </w:r>
          </w:p>
        </w:tc>
        <w:tc>
          <w:tcPr>
            <w:tcW w:w="2337" w:type="dxa"/>
          </w:tcPr>
          <w:p w14:paraId="4C94BBF4" w14:textId="77777777" w:rsidR="00DF058D" w:rsidRDefault="00DF058D" w:rsidP="00F37204">
            <w:r>
              <w:t>Blinks the green LED on the receiver for 10 seconds.</w:t>
            </w:r>
          </w:p>
        </w:tc>
        <w:tc>
          <w:tcPr>
            <w:tcW w:w="2338" w:type="dxa"/>
          </w:tcPr>
          <w:p w14:paraId="00FB6C5E" w14:textId="77777777" w:rsidR="00DF058D" w:rsidRDefault="00DF058D" w:rsidP="00F37204"/>
        </w:tc>
        <w:tc>
          <w:tcPr>
            <w:tcW w:w="2338" w:type="dxa"/>
          </w:tcPr>
          <w:p w14:paraId="4878F4C4" w14:textId="77777777" w:rsidR="00DF058D" w:rsidRDefault="00DF058D" w:rsidP="00F37204"/>
        </w:tc>
      </w:tr>
      <w:tr w:rsidR="00DF058D" w14:paraId="493A6993" w14:textId="77777777" w:rsidTr="00F37204">
        <w:tc>
          <w:tcPr>
            <w:tcW w:w="2337" w:type="dxa"/>
          </w:tcPr>
          <w:p w14:paraId="7C7E118F" w14:textId="77777777" w:rsidR="00DF058D" w:rsidRDefault="00DF058D" w:rsidP="00F37204">
            <w:r>
              <w:t>Control USB Power</w:t>
            </w:r>
          </w:p>
        </w:tc>
        <w:tc>
          <w:tcPr>
            <w:tcW w:w="2337" w:type="dxa"/>
          </w:tcPr>
          <w:p w14:paraId="0B74A652" w14:textId="77777777" w:rsidR="00DF058D" w:rsidRDefault="00DF058D" w:rsidP="00F37204">
            <w:r>
              <w:t>Enables or disables the USB type A port on the receiver.</w:t>
            </w:r>
          </w:p>
        </w:tc>
        <w:tc>
          <w:tcPr>
            <w:tcW w:w="2338" w:type="dxa"/>
          </w:tcPr>
          <w:p w14:paraId="151D4593" w14:textId="77777777" w:rsidR="00DF058D" w:rsidRDefault="00DF058D" w:rsidP="00F37204">
            <w:r>
              <w:t>1 (Enable)</w:t>
            </w:r>
            <w:r>
              <w:br/>
              <w:t>0 (Disable)</w:t>
            </w:r>
          </w:p>
        </w:tc>
        <w:tc>
          <w:tcPr>
            <w:tcW w:w="2338" w:type="dxa"/>
          </w:tcPr>
          <w:p w14:paraId="1F02CB35" w14:textId="77777777" w:rsidR="00DF058D" w:rsidRDefault="00DF058D" w:rsidP="00F37204"/>
        </w:tc>
      </w:tr>
      <w:tr w:rsidR="00DF058D" w14:paraId="5CE9FFD4" w14:textId="77777777" w:rsidTr="00F37204">
        <w:tc>
          <w:tcPr>
            <w:tcW w:w="2337" w:type="dxa"/>
          </w:tcPr>
          <w:p w14:paraId="60F10484" w14:textId="77777777" w:rsidR="00DF058D" w:rsidRDefault="00DF058D" w:rsidP="00F37204">
            <w:r>
              <w:lastRenderedPageBreak/>
              <w:t>CW Beacon</w:t>
            </w:r>
          </w:p>
        </w:tc>
        <w:tc>
          <w:tcPr>
            <w:tcW w:w="2337" w:type="dxa"/>
          </w:tcPr>
          <w:p w14:paraId="19472D2C" w14:textId="77777777" w:rsidR="00DF058D" w:rsidRDefault="00DF058D" w:rsidP="00F37204">
            <w:r>
              <w:t>Forces the receiver to send out a continuous wave RF beacon for the entered duration in minutes.</w:t>
            </w:r>
          </w:p>
        </w:tc>
        <w:tc>
          <w:tcPr>
            <w:tcW w:w="2338" w:type="dxa"/>
          </w:tcPr>
          <w:p w14:paraId="5A9CB611" w14:textId="77777777" w:rsidR="00DF058D" w:rsidRDefault="00DF058D" w:rsidP="00F37204">
            <w:r>
              <w:t>&lt;Minutes&gt;</w:t>
            </w:r>
          </w:p>
        </w:tc>
        <w:tc>
          <w:tcPr>
            <w:tcW w:w="2338" w:type="dxa"/>
          </w:tcPr>
          <w:p w14:paraId="49019626" w14:textId="77777777" w:rsidR="00DF058D" w:rsidRDefault="00DF058D" w:rsidP="00F37204"/>
        </w:tc>
      </w:tr>
      <w:tr w:rsidR="00DF058D" w14:paraId="27EDD204" w14:textId="77777777" w:rsidTr="00F37204">
        <w:tc>
          <w:tcPr>
            <w:tcW w:w="2337" w:type="dxa"/>
          </w:tcPr>
          <w:p w14:paraId="1808418F" w14:textId="77777777" w:rsidR="00DF058D" w:rsidRDefault="00DF058D" w:rsidP="00F37204">
            <w:r>
              <w:t>Discharge Batt to %</w:t>
            </w:r>
          </w:p>
        </w:tc>
        <w:tc>
          <w:tcPr>
            <w:tcW w:w="2337" w:type="dxa"/>
          </w:tcPr>
          <w:p w14:paraId="0FC7C0C0" w14:textId="77777777" w:rsidR="00DF058D" w:rsidRDefault="00DF058D" w:rsidP="00F37204">
            <w:r>
              <w:t>Enables the USB type-A port until the battery level reaches the entered value.</w:t>
            </w:r>
          </w:p>
        </w:tc>
        <w:tc>
          <w:tcPr>
            <w:tcW w:w="2338" w:type="dxa"/>
          </w:tcPr>
          <w:p w14:paraId="7D3A4942" w14:textId="77777777" w:rsidR="00DF058D" w:rsidRDefault="00DF058D" w:rsidP="00F37204">
            <w:r>
              <w:t>&lt;Percent&gt;</w:t>
            </w:r>
          </w:p>
        </w:tc>
        <w:tc>
          <w:tcPr>
            <w:tcW w:w="2338" w:type="dxa"/>
          </w:tcPr>
          <w:p w14:paraId="40195C11" w14:textId="77777777" w:rsidR="00DF058D" w:rsidRDefault="00DF058D" w:rsidP="00F37204"/>
        </w:tc>
      </w:tr>
      <w:tr w:rsidR="00DF058D" w14:paraId="3D7A52B5" w14:textId="77777777" w:rsidTr="00F37204">
        <w:tc>
          <w:tcPr>
            <w:tcW w:w="2337" w:type="dxa"/>
          </w:tcPr>
          <w:p w14:paraId="699EB51F" w14:textId="77777777" w:rsidR="00DF058D" w:rsidRDefault="00DF058D" w:rsidP="00F37204">
            <w:r>
              <w:t>Firmware Version</w:t>
            </w:r>
          </w:p>
        </w:tc>
        <w:tc>
          <w:tcPr>
            <w:tcW w:w="2337" w:type="dxa"/>
          </w:tcPr>
          <w:p w14:paraId="08976605" w14:textId="77777777" w:rsidR="00DF058D" w:rsidRDefault="00DF058D" w:rsidP="00F37204">
            <w:r>
              <w:t>Returns the receiver firmware commit hash.</w:t>
            </w:r>
          </w:p>
        </w:tc>
        <w:tc>
          <w:tcPr>
            <w:tcW w:w="2338" w:type="dxa"/>
          </w:tcPr>
          <w:p w14:paraId="333175AE" w14:textId="77777777" w:rsidR="00DF058D" w:rsidRDefault="00DF058D" w:rsidP="00F37204"/>
        </w:tc>
        <w:tc>
          <w:tcPr>
            <w:tcW w:w="2338" w:type="dxa"/>
          </w:tcPr>
          <w:p w14:paraId="0B7C5FF8" w14:textId="77777777" w:rsidR="00DF058D" w:rsidRDefault="00DF058D" w:rsidP="00F37204">
            <w:r>
              <w:t>Commit hash in the form 0xXXXXXXXX</w:t>
            </w:r>
          </w:p>
        </w:tc>
      </w:tr>
      <w:tr w:rsidR="00DF058D" w14:paraId="09E83A7B" w14:textId="77777777" w:rsidTr="00F37204">
        <w:tc>
          <w:tcPr>
            <w:tcW w:w="2337" w:type="dxa"/>
          </w:tcPr>
          <w:p w14:paraId="18C3CAA4" w14:textId="77777777" w:rsidR="00DF058D" w:rsidRDefault="00DF058D" w:rsidP="00F37204">
            <w:r>
              <w:t>Force Watchdog</w:t>
            </w:r>
          </w:p>
        </w:tc>
        <w:tc>
          <w:tcPr>
            <w:tcW w:w="2337" w:type="dxa"/>
          </w:tcPr>
          <w:p w14:paraId="2A41A3BC" w14:textId="77777777" w:rsidR="00DF058D" w:rsidRDefault="00DF058D" w:rsidP="00F37204">
            <w:r>
              <w:t>Forces the watchdog counter to increment.</w:t>
            </w:r>
          </w:p>
        </w:tc>
        <w:tc>
          <w:tcPr>
            <w:tcW w:w="2338" w:type="dxa"/>
          </w:tcPr>
          <w:p w14:paraId="333338F1" w14:textId="77777777" w:rsidR="00DF058D" w:rsidRDefault="00DF058D" w:rsidP="00F37204"/>
        </w:tc>
        <w:tc>
          <w:tcPr>
            <w:tcW w:w="2338" w:type="dxa"/>
          </w:tcPr>
          <w:p w14:paraId="4F1C40A1" w14:textId="77777777" w:rsidR="00DF058D" w:rsidRDefault="00DF058D" w:rsidP="00F37204"/>
        </w:tc>
      </w:tr>
      <w:tr w:rsidR="00DF058D" w14:paraId="1E142AA9" w14:textId="77777777" w:rsidTr="00F37204">
        <w:tc>
          <w:tcPr>
            <w:tcW w:w="2337" w:type="dxa"/>
          </w:tcPr>
          <w:p w14:paraId="2D1839EE" w14:textId="77777777" w:rsidR="00DF058D" w:rsidRDefault="00DF058D" w:rsidP="00F37204">
            <w:r>
              <w:t>Get Beacon Frequency</w:t>
            </w:r>
          </w:p>
        </w:tc>
        <w:tc>
          <w:tcPr>
            <w:tcW w:w="2337" w:type="dxa"/>
          </w:tcPr>
          <w:p w14:paraId="1573309C" w14:textId="77777777" w:rsidR="00DF058D" w:rsidRDefault="00DF058D" w:rsidP="00F37204">
            <w:r>
              <w:t>Reads the current beacon frequency.</w:t>
            </w:r>
          </w:p>
        </w:tc>
        <w:tc>
          <w:tcPr>
            <w:tcW w:w="2338" w:type="dxa"/>
          </w:tcPr>
          <w:p w14:paraId="7F1C9FA5" w14:textId="77777777" w:rsidR="00DF058D" w:rsidRDefault="00DF058D" w:rsidP="00F37204"/>
        </w:tc>
        <w:tc>
          <w:tcPr>
            <w:tcW w:w="2338" w:type="dxa"/>
          </w:tcPr>
          <w:p w14:paraId="08256805" w14:textId="77777777" w:rsidR="00DF058D" w:rsidRDefault="00DF058D" w:rsidP="00F37204">
            <w:r>
              <w:t>Beacon frequency in MHz</w:t>
            </w:r>
          </w:p>
        </w:tc>
      </w:tr>
      <w:tr w:rsidR="00DF058D" w14:paraId="20F3A7F4" w14:textId="77777777" w:rsidTr="00F37204">
        <w:tc>
          <w:tcPr>
            <w:tcW w:w="2337" w:type="dxa"/>
          </w:tcPr>
          <w:p w14:paraId="06B55AA2" w14:textId="77777777" w:rsidR="00DF058D" w:rsidRDefault="00DF058D" w:rsidP="00F37204">
            <w:r>
              <w:t>Get COMM channel</w:t>
            </w:r>
          </w:p>
        </w:tc>
        <w:tc>
          <w:tcPr>
            <w:tcW w:w="2337" w:type="dxa"/>
          </w:tcPr>
          <w:p w14:paraId="7662A608" w14:textId="77777777" w:rsidR="00DF058D" w:rsidRDefault="00DF058D" w:rsidP="00F37204">
            <w:r>
              <w:t>Reads the current 802.15.4 communication channel used by the receiver.</w:t>
            </w:r>
          </w:p>
        </w:tc>
        <w:tc>
          <w:tcPr>
            <w:tcW w:w="2338" w:type="dxa"/>
          </w:tcPr>
          <w:p w14:paraId="41886F0D" w14:textId="77777777" w:rsidR="00DF058D" w:rsidRDefault="00DF058D" w:rsidP="00F37204"/>
        </w:tc>
        <w:tc>
          <w:tcPr>
            <w:tcW w:w="2338" w:type="dxa"/>
          </w:tcPr>
          <w:p w14:paraId="2A19202A" w14:textId="77777777" w:rsidR="00DF058D" w:rsidRDefault="00DF058D" w:rsidP="00F37204">
            <w:r>
              <w:t>11-26</w:t>
            </w:r>
          </w:p>
        </w:tc>
      </w:tr>
      <w:tr w:rsidR="00DF058D" w14:paraId="30621E8C" w14:textId="77777777" w:rsidTr="00F37204">
        <w:tc>
          <w:tcPr>
            <w:tcW w:w="2337" w:type="dxa"/>
          </w:tcPr>
          <w:p w14:paraId="3E7EF410" w14:textId="77777777" w:rsidR="00DF058D" w:rsidRDefault="00DF058D" w:rsidP="00F37204">
            <w:r>
              <w:t>Harvest Power</w:t>
            </w:r>
          </w:p>
        </w:tc>
        <w:tc>
          <w:tcPr>
            <w:tcW w:w="2337" w:type="dxa"/>
          </w:tcPr>
          <w:p w14:paraId="2765DB09" w14:textId="77777777" w:rsidR="00DF058D" w:rsidRDefault="00DF058D" w:rsidP="00F37204">
            <w:r>
              <w:t xml:space="preserve">Forces the receiver to enter power harvest mode for the entered duration. </w:t>
            </w:r>
          </w:p>
        </w:tc>
        <w:tc>
          <w:tcPr>
            <w:tcW w:w="2338" w:type="dxa"/>
          </w:tcPr>
          <w:p w14:paraId="0990BE37" w14:textId="77777777" w:rsidR="00DF058D" w:rsidRDefault="00DF058D" w:rsidP="00F37204">
            <w:r>
              <w:t>&lt;Hours&gt; &lt;Minutes&gt;</w:t>
            </w:r>
          </w:p>
        </w:tc>
        <w:tc>
          <w:tcPr>
            <w:tcW w:w="2338" w:type="dxa"/>
          </w:tcPr>
          <w:p w14:paraId="10DE0492" w14:textId="77777777" w:rsidR="00DF058D" w:rsidRDefault="00DF058D" w:rsidP="00F37204"/>
        </w:tc>
      </w:tr>
      <w:tr w:rsidR="00DF058D" w14:paraId="19879DB4" w14:textId="77777777" w:rsidTr="00F37204">
        <w:tc>
          <w:tcPr>
            <w:tcW w:w="2337" w:type="dxa"/>
          </w:tcPr>
          <w:p w14:paraId="3F3A9B9B" w14:textId="77777777" w:rsidR="00DF058D" w:rsidRDefault="00DF058D" w:rsidP="00F37204">
            <w:r>
              <w:t>Ping Receiver</w:t>
            </w:r>
          </w:p>
        </w:tc>
        <w:tc>
          <w:tcPr>
            <w:tcW w:w="2337" w:type="dxa"/>
          </w:tcPr>
          <w:p w14:paraId="46704C5F" w14:textId="77777777" w:rsidR="00DF058D" w:rsidRDefault="00DF058D" w:rsidP="00F37204">
            <w:r>
              <w:t>Takes the entered value and adds 1 to it and returns the new value.</w:t>
            </w:r>
          </w:p>
        </w:tc>
        <w:tc>
          <w:tcPr>
            <w:tcW w:w="2338" w:type="dxa"/>
          </w:tcPr>
          <w:p w14:paraId="5D2EA1CA" w14:textId="77777777" w:rsidR="00DF058D" w:rsidRDefault="00DF058D" w:rsidP="00F37204">
            <w:r>
              <w:t>&lt;Any value&gt;</w:t>
            </w:r>
          </w:p>
        </w:tc>
        <w:tc>
          <w:tcPr>
            <w:tcW w:w="2338" w:type="dxa"/>
          </w:tcPr>
          <w:p w14:paraId="6101B4F2" w14:textId="77777777" w:rsidR="00DF058D" w:rsidRDefault="00DF058D" w:rsidP="00F37204">
            <w:r>
              <w:t>Any value + 1</w:t>
            </w:r>
          </w:p>
        </w:tc>
      </w:tr>
      <w:tr w:rsidR="00DF058D" w14:paraId="35B8C528" w14:textId="77777777" w:rsidTr="00F37204">
        <w:tc>
          <w:tcPr>
            <w:tcW w:w="2337" w:type="dxa"/>
          </w:tcPr>
          <w:p w14:paraId="02B9CA8D" w14:textId="77777777" w:rsidR="00DF058D" w:rsidRDefault="00DF058D" w:rsidP="00F37204">
            <w:r>
              <w:t>Read Watchdog</w:t>
            </w:r>
          </w:p>
        </w:tc>
        <w:tc>
          <w:tcPr>
            <w:tcW w:w="2337" w:type="dxa"/>
          </w:tcPr>
          <w:p w14:paraId="2C9C33A1" w14:textId="77777777" w:rsidR="00DF058D" w:rsidRDefault="00DF058D" w:rsidP="00F37204">
            <w:r>
              <w:t>Reads the number of watchdog resets since last hardware reset.</w:t>
            </w:r>
          </w:p>
        </w:tc>
        <w:tc>
          <w:tcPr>
            <w:tcW w:w="2338" w:type="dxa"/>
          </w:tcPr>
          <w:p w14:paraId="7F756800" w14:textId="77777777" w:rsidR="00DF058D" w:rsidRDefault="00DF058D" w:rsidP="00F37204"/>
        </w:tc>
        <w:tc>
          <w:tcPr>
            <w:tcW w:w="2338" w:type="dxa"/>
          </w:tcPr>
          <w:p w14:paraId="5623C7E7" w14:textId="77777777" w:rsidR="00DF058D" w:rsidRDefault="00DF058D" w:rsidP="00F37204"/>
        </w:tc>
      </w:tr>
      <w:tr w:rsidR="00DF058D" w14:paraId="7713179C" w14:textId="77777777" w:rsidTr="00F37204">
        <w:tc>
          <w:tcPr>
            <w:tcW w:w="2337" w:type="dxa"/>
          </w:tcPr>
          <w:p w14:paraId="0C705A03" w14:textId="77777777" w:rsidR="00DF058D" w:rsidRDefault="00DF058D" w:rsidP="00F37204">
            <w:r>
              <w:t>Reset Receiver</w:t>
            </w:r>
          </w:p>
        </w:tc>
        <w:tc>
          <w:tcPr>
            <w:tcW w:w="2337" w:type="dxa"/>
          </w:tcPr>
          <w:p w14:paraId="4D39EDB2" w14:textId="77777777" w:rsidR="00DF058D" w:rsidRDefault="00DF058D" w:rsidP="00F37204">
            <w:r>
              <w:t>Resets the receiver.</w:t>
            </w:r>
          </w:p>
        </w:tc>
        <w:tc>
          <w:tcPr>
            <w:tcW w:w="2338" w:type="dxa"/>
          </w:tcPr>
          <w:p w14:paraId="42609FE1" w14:textId="77777777" w:rsidR="00DF058D" w:rsidRDefault="00DF058D" w:rsidP="00F37204"/>
        </w:tc>
        <w:tc>
          <w:tcPr>
            <w:tcW w:w="2338" w:type="dxa"/>
          </w:tcPr>
          <w:p w14:paraId="0FE248E4" w14:textId="77777777" w:rsidR="00DF058D" w:rsidRDefault="00DF058D" w:rsidP="00F37204"/>
        </w:tc>
      </w:tr>
      <w:tr w:rsidR="00DF058D" w14:paraId="25FD0FF3" w14:textId="77777777" w:rsidTr="00F37204">
        <w:tc>
          <w:tcPr>
            <w:tcW w:w="2337" w:type="dxa"/>
          </w:tcPr>
          <w:p w14:paraId="327DB222" w14:textId="77777777" w:rsidR="00DF058D" w:rsidRDefault="00DF058D" w:rsidP="00F37204">
            <w:r>
              <w:t>Set Beacon Frequency</w:t>
            </w:r>
          </w:p>
        </w:tc>
        <w:tc>
          <w:tcPr>
            <w:tcW w:w="2337" w:type="dxa"/>
          </w:tcPr>
          <w:p w14:paraId="1B27A2F0" w14:textId="77777777" w:rsidR="00DF058D" w:rsidRDefault="00DF058D" w:rsidP="00F37204">
            <w:r>
              <w:t>Sets the beacon frequency transmitted by the receiver.</w:t>
            </w:r>
          </w:p>
        </w:tc>
        <w:tc>
          <w:tcPr>
            <w:tcW w:w="2338" w:type="dxa"/>
          </w:tcPr>
          <w:p w14:paraId="5AA289D5" w14:textId="77777777" w:rsidR="00DF058D" w:rsidRDefault="00DF058D" w:rsidP="00F37204">
            <w:r>
              <w:t>0-100</w:t>
            </w:r>
          </w:p>
          <w:p w14:paraId="288E9682" w14:textId="77777777" w:rsidR="00DF058D" w:rsidRDefault="00DF058D" w:rsidP="00F37204">
            <w:r>
              <w:t xml:space="preserve">or </w:t>
            </w:r>
          </w:p>
          <w:p w14:paraId="0130C2CF" w14:textId="77777777" w:rsidR="00DF058D" w:rsidRDefault="00DF058D" w:rsidP="00F37204">
            <w:r>
              <w:t>255 (Reset to default)</w:t>
            </w:r>
          </w:p>
        </w:tc>
        <w:tc>
          <w:tcPr>
            <w:tcW w:w="2338" w:type="dxa"/>
          </w:tcPr>
          <w:p w14:paraId="46AE40E9" w14:textId="77777777" w:rsidR="00DF058D" w:rsidRDefault="00DF058D" w:rsidP="00F37204"/>
        </w:tc>
      </w:tr>
      <w:tr w:rsidR="00DF058D" w14:paraId="09B149D6" w14:textId="77777777" w:rsidTr="00F37204">
        <w:tc>
          <w:tcPr>
            <w:tcW w:w="2337" w:type="dxa"/>
          </w:tcPr>
          <w:p w14:paraId="7859B265" w14:textId="77777777" w:rsidR="00DF058D" w:rsidRDefault="00DF058D" w:rsidP="00F37204">
            <w:r>
              <w:t>Set COM Channel</w:t>
            </w:r>
          </w:p>
        </w:tc>
        <w:tc>
          <w:tcPr>
            <w:tcW w:w="2337" w:type="dxa"/>
          </w:tcPr>
          <w:p w14:paraId="241DB3B8" w14:textId="77777777" w:rsidR="00DF058D" w:rsidRDefault="00DF058D" w:rsidP="00F37204">
            <w:r>
              <w:t xml:space="preserve">Sets the 802.15.4 communication channel on the receiver. </w:t>
            </w:r>
          </w:p>
        </w:tc>
        <w:tc>
          <w:tcPr>
            <w:tcW w:w="2338" w:type="dxa"/>
          </w:tcPr>
          <w:p w14:paraId="22846A65" w14:textId="77777777" w:rsidR="00DF058D" w:rsidRDefault="00DF058D" w:rsidP="00F37204">
            <w:r>
              <w:t>&lt;11-26&gt;</w:t>
            </w:r>
          </w:p>
        </w:tc>
        <w:tc>
          <w:tcPr>
            <w:tcW w:w="2338" w:type="dxa"/>
          </w:tcPr>
          <w:p w14:paraId="4CF26248" w14:textId="77777777" w:rsidR="00DF058D" w:rsidRDefault="00DF058D" w:rsidP="00F37204"/>
        </w:tc>
      </w:tr>
      <w:tr w:rsidR="00DF058D" w14:paraId="7FAF532F" w14:textId="77777777" w:rsidTr="00F37204">
        <w:tc>
          <w:tcPr>
            <w:tcW w:w="2337" w:type="dxa"/>
          </w:tcPr>
          <w:p w14:paraId="716A5CDF" w14:textId="77777777" w:rsidR="00DF058D" w:rsidRDefault="00DF058D" w:rsidP="00F37204">
            <w:r>
              <w:lastRenderedPageBreak/>
              <w:t>Sleep Receiver</w:t>
            </w:r>
          </w:p>
        </w:tc>
        <w:tc>
          <w:tcPr>
            <w:tcW w:w="2337" w:type="dxa"/>
          </w:tcPr>
          <w:p w14:paraId="1879D7D1" w14:textId="77777777" w:rsidR="00DF058D" w:rsidRDefault="00DF058D" w:rsidP="00F37204">
            <w:r>
              <w:t>Puts the receiver in deep sleep mode. Must be hardware reset to resume operation.</w:t>
            </w:r>
          </w:p>
        </w:tc>
        <w:tc>
          <w:tcPr>
            <w:tcW w:w="2338" w:type="dxa"/>
          </w:tcPr>
          <w:p w14:paraId="155929B2" w14:textId="77777777" w:rsidR="00DF058D" w:rsidRDefault="00DF058D" w:rsidP="00F37204"/>
        </w:tc>
        <w:tc>
          <w:tcPr>
            <w:tcW w:w="2338" w:type="dxa"/>
          </w:tcPr>
          <w:p w14:paraId="18A1510E" w14:textId="77777777" w:rsidR="00DF058D" w:rsidRDefault="00DF058D" w:rsidP="00F37204"/>
        </w:tc>
      </w:tr>
    </w:tbl>
    <w:p w14:paraId="04172EC2" w14:textId="77777777" w:rsidR="00DF058D" w:rsidRDefault="00DF058D" w:rsidP="00DF058D"/>
    <w:p w14:paraId="0869858C" w14:textId="77777777" w:rsidR="00DF058D" w:rsidRDefault="00DF058D" w:rsidP="00DF058D">
      <w:pPr>
        <w:pStyle w:val="Heading2"/>
        <w:numPr>
          <w:ilvl w:val="0"/>
          <w:numId w:val="0"/>
        </w:numPr>
        <w:ind w:left="576" w:hanging="576"/>
      </w:pPr>
      <w:r>
        <w:t>Transmitter</w:t>
      </w:r>
    </w:p>
    <w:tbl>
      <w:tblPr>
        <w:tblStyle w:val="TableGrid"/>
        <w:tblW w:w="0" w:type="auto"/>
        <w:tblLook w:val="04A0" w:firstRow="1" w:lastRow="0" w:firstColumn="1" w:lastColumn="0" w:noHBand="0" w:noVBand="1"/>
      </w:tblPr>
      <w:tblGrid>
        <w:gridCol w:w="2337"/>
        <w:gridCol w:w="2337"/>
        <w:gridCol w:w="2338"/>
        <w:gridCol w:w="2338"/>
      </w:tblGrid>
      <w:tr w:rsidR="00DF058D" w14:paraId="050459EC" w14:textId="77777777" w:rsidTr="00F37204">
        <w:tc>
          <w:tcPr>
            <w:tcW w:w="2337" w:type="dxa"/>
          </w:tcPr>
          <w:p w14:paraId="533500C2" w14:textId="77777777" w:rsidR="00DF058D" w:rsidRPr="0090331F" w:rsidRDefault="00DF058D" w:rsidP="00F37204">
            <w:pPr>
              <w:rPr>
                <w:b/>
                <w:bCs/>
              </w:rPr>
            </w:pPr>
            <w:r w:rsidRPr="0090331F">
              <w:rPr>
                <w:b/>
                <w:bCs/>
              </w:rPr>
              <w:t>Function</w:t>
            </w:r>
          </w:p>
        </w:tc>
        <w:tc>
          <w:tcPr>
            <w:tcW w:w="2337" w:type="dxa"/>
          </w:tcPr>
          <w:p w14:paraId="336AF575" w14:textId="77777777" w:rsidR="00DF058D" w:rsidRPr="0090331F" w:rsidRDefault="00DF058D" w:rsidP="00F37204">
            <w:pPr>
              <w:rPr>
                <w:b/>
                <w:bCs/>
              </w:rPr>
            </w:pPr>
            <w:r w:rsidRPr="0090331F">
              <w:rPr>
                <w:b/>
                <w:bCs/>
              </w:rPr>
              <w:t>Description</w:t>
            </w:r>
          </w:p>
        </w:tc>
        <w:tc>
          <w:tcPr>
            <w:tcW w:w="2338" w:type="dxa"/>
          </w:tcPr>
          <w:p w14:paraId="29576152" w14:textId="77777777" w:rsidR="00DF058D" w:rsidRPr="0090331F" w:rsidRDefault="00DF058D" w:rsidP="00F37204">
            <w:pPr>
              <w:rPr>
                <w:b/>
                <w:bCs/>
              </w:rPr>
            </w:pPr>
            <w:r w:rsidRPr="0090331F">
              <w:rPr>
                <w:b/>
                <w:bCs/>
              </w:rPr>
              <w:t>Arguments</w:t>
            </w:r>
          </w:p>
        </w:tc>
        <w:tc>
          <w:tcPr>
            <w:tcW w:w="2338" w:type="dxa"/>
          </w:tcPr>
          <w:p w14:paraId="183D5C23" w14:textId="77777777" w:rsidR="00DF058D" w:rsidRPr="0090331F" w:rsidRDefault="00DF058D" w:rsidP="00F37204">
            <w:pPr>
              <w:rPr>
                <w:b/>
                <w:bCs/>
              </w:rPr>
            </w:pPr>
            <w:r w:rsidRPr="0090331F">
              <w:rPr>
                <w:b/>
                <w:bCs/>
              </w:rPr>
              <w:t>Return Value</w:t>
            </w:r>
          </w:p>
        </w:tc>
      </w:tr>
      <w:tr w:rsidR="00DF058D" w14:paraId="0F1C3EB4" w14:textId="77777777" w:rsidTr="00F37204">
        <w:tc>
          <w:tcPr>
            <w:tcW w:w="2337" w:type="dxa"/>
          </w:tcPr>
          <w:p w14:paraId="12FA76D9" w14:textId="77777777" w:rsidR="00DF058D" w:rsidRDefault="00DF058D" w:rsidP="00F37204">
            <w:r>
              <w:t>Charge Virtual</w:t>
            </w:r>
          </w:p>
        </w:tc>
        <w:tc>
          <w:tcPr>
            <w:tcW w:w="2337" w:type="dxa"/>
          </w:tcPr>
          <w:p w14:paraId="2DAE1A95" w14:textId="77777777" w:rsidR="00DF058D" w:rsidRDefault="00DF058D" w:rsidP="00F37204">
            <w:r>
              <w:t>Transmitter will send focused power to any beacons it detects at any time.</w:t>
            </w:r>
          </w:p>
        </w:tc>
        <w:tc>
          <w:tcPr>
            <w:tcW w:w="2338" w:type="dxa"/>
          </w:tcPr>
          <w:p w14:paraId="0B3E7F01" w14:textId="77777777" w:rsidR="00DF058D" w:rsidRDefault="00DF058D" w:rsidP="00F37204"/>
        </w:tc>
        <w:tc>
          <w:tcPr>
            <w:tcW w:w="2338" w:type="dxa"/>
          </w:tcPr>
          <w:p w14:paraId="779AF7AA" w14:textId="77777777" w:rsidR="00DF058D" w:rsidRDefault="00DF058D" w:rsidP="00F37204"/>
        </w:tc>
      </w:tr>
      <w:tr w:rsidR="00DF058D" w14:paraId="222FD387" w14:textId="77777777" w:rsidTr="00F37204">
        <w:tc>
          <w:tcPr>
            <w:tcW w:w="2337" w:type="dxa"/>
          </w:tcPr>
          <w:p w14:paraId="499E424D" w14:textId="77777777" w:rsidR="00DF058D" w:rsidRDefault="00DF058D" w:rsidP="00F37204">
            <w:r>
              <w:t>Fans Full</w:t>
            </w:r>
          </w:p>
        </w:tc>
        <w:tc>
          <w:tcPr>
            <w:tcW w:w="2337" w:type="dxa"/>
          </w:tcPr>
          <w:p w14:paraId="576265AE" w14:textId="77777777" w:rsidR="00DF058D" w:rsidRDefault="00DF058D" w:rsidP="00F37204">
            <w:r>
              <w:t>Forces the fans all ON or OFF</w:t>
            </w:r>
          </w:p>
        </w:tc>
        <w:tc>
          <w:tcPr>
            <w:tcW w:w="2338" w:type="dxa"/>
          </w:tcPr>
          <w:p w14:paraId="74E398A7" w14:textId="77777777" w:rsidR="00DF058D" w:rsidRDefault="00DF058D" w:rsidP="00F37204">
            <w:r>
              <w:t>1 (On)</w:t>
            </w:r>
          </w:p>
          <w:p w14:paraId="5A6433B4" w14:textId="77777777" w:rsidR="00DF058D" w:rsidRDefault="00DF058D" w:rsidP="00F37204">
            <w:r>
              <w:t>2 (Off)</w:t>
            </w:r>
          </w:p>
          <w:p w14:paraId="5120761A" w14:textId="77777777" w:rsidR="00DF058D" w:rsidRDefault="00DF058D" w:rsidP="00F37204"/>
        </w:tc>
        <w:tc>
          <w:tcPr>
            <w:tcW w:w="2338" w:type="dxa"/>
          </w:tcPr>
          <w:p w14:paraId="655FAAFF" w14:textId="77777777" w:rsidR="00DF058D" w:rsidRDefault="00DF058D" w:rsidP="00F37204"/>
        </w:tc>
      </w:tr>
      <w:tr w:rsidR="00DF058D" w14:paraId="20BCD062" w14:textId="77777777" w:rsidTr="00F37204">
        <w:tc>
          <w:tcPr>
            <w:tcW w:w="2337" w:type="dxa"/>
          </w:tcPr>
          <w:p w14:paraId="1FD2A22F" w14:textId="77777777" w:rsidR="00DF058D" w:rsidRDefault="00DF058D" w:rsidP="00F37204">
            <w:r>
              <w:t>Pause</w:t>
            </w:r>
          </w:p>
        </w:tc>
        <w:tc>
          <w:tcPr>
            <w:tcW w:w="2337" w:type="dxa"/>
          </w:tcPr>
          <w:p w14:paraId="6EA4AB21" w14:textId="77777777" w:rsidR="00DF058D" w:rsidRDefault="00DF058D" w:rsidP="00F37204">
            <w:r>
              <w:t>Pauses</w:t>
            </w:r>
            <w:r>
              <w:rPr>
                <w:spacing w:val="-7"/>
              </w:rPr>
              <w:t xml:space="preserve"> </w:t>
            </w:r>
            <w:r>
              <w:t>the</w:t>
            </w:r>
            <w:r>
              <w:rPr>
                <w:spacing w:val="-6"/>
              </w:rPr>
              <w:t xml:space="preserve"> </w:t>
            </w:r>
            <w:r>
              <w:t>power</w:t>
            </w:r>
            <w:r>
              <w:rPr>
                <w:spacing w:val="-5"/>
              </w:rPr>
              <w:t xml:space="preserve"> </w:t>
            </w:r>
            <w:r>
              <w:t>transmitter</w:t>
            </w:r>
            <w:r>
              <w:rPr>
                <w:spacing w:val="-7"/>
              </w:rPr>
              <w:t xml:space="preserve"> </w:t>
            </w:r>
            <w:r>
              <w:t>software</w:t>
            </w:r>
            <w:r>
              <w:rPr>
                <w:spacing w:val="-5"/>
              </w:rPr>
              <w:t xml:space="preserve"> </w:t>
            </w:r>
            <w:r>
              <w:t>to</w:t>
            </w:r>
            <w:r>
              <w:rPr>
                <w:spacing w:val="-7"/>
              </w:rPr>
              <w:t xml:space="preserve"> </w:t>
            </w:r>
            <w:r>
              <w:t>allow</w:t>
            </w:r>
            <w:r>
              <w:rPr>
                <w:spacing w:val="-6"/>
              </w:rPr>
              <w:t xml:space="preserve"> </w:t>
            </w:r>
            <w:r>
              <w:t>for</w:t>
            </w:r>
            <w:r>
              <w:rPr>
                <w:spacing w:val="-6"/>
              </w:rPr>
              <w:t xml:space="preserve"> </w:t>
            </w:r>
            <w:r>
              <w:t>debugging.</w:t>
            </w:r>
          </w:p>
        </w:tc>
        <w:tc>
          <w:tcPr>
            <w:tcW w:w="2338" w:type="dxa"/>
          </w:tcPr>
          <w:p w14:paraId="3E460AD2" w14:textId="77777777" w:rsidR="00DF058D" w:rsidRDefault="00DF058D" w:rsidP="00F37204"/>
        </w:tc>
        <w:tc>
          <w:tcPr>
            <w:tcW w:w="2338" w:type="dxa"/>
          </w:tcPr>
          <w:p w14:paraId="201A019E" w14:textId="77777777" w:rsidR="00DF058D" w:rsidRDefault="00DF058D" w:rsidP="00F37204"/>
        </w:tc>
      </w:tr>
      <w:tr w:rsidR="00DF058D" w14:paraId="1072CB46" w14:textId="77777777" w:rsidTr="00F37204">
        <w:tc>
          <w:tcPr>
            <w:tcW w:w="2337" w:type="dxa"/>
          </w:tcPr>
          <w:p w14:paraId="06930C1B" w14:textId="77777777" w:rsidR="00DF058D" w:rsidRDefault="00DF058D" w:rsidP="00F37204">
            <w:r>
              <w:t>Reboot All</w:t>
            </w:r>
          </w:p>
        </w:tc>
        <w:tc>
          <w:tcPr>
            <w:tcW w:w="2337" w:type="dxa"/>
          </w:tcPr>
          <w:p w14:paraId="52442CBE" w14:textId="77777777" w:rsidR="00DF058D" w:rsidRDefault="00DF058D" w:rsidP="00F37204">
            <w:r>
              <w:t>Reboots</w:t>
            </w:r>
            <w:r>
              <w:rPr>
                <w:spacing w:val="-8"/>
              </w:rPr>
              <w:t xml:space="preserve"> </w:t>
            </w:r>
            <w:r>
              <w:t>the</w:t>
            </w:r>
            <w:r>
              <w:rPr>
                <w:spacing w:val="-7"/>
              </w:rPr>
              <w:t xml:space="preserve"> </w:t>
            </w:r>
            <w:r>
              <w:t>single-board</w:t>
            </w:r>
            <w:r>
              <w:rPr>
                <w:spacing w:val="-6"/>
              </w:rPr>
              <w:t xml:space="preserve"> </w:t>
            </w:r>
            <w:r>
              <w:t>computer</w:t>
            </w:r>
            <w:r>
              <w:rPr>
                <w:spacing w:val="-7"/>
              </w:rPr>
              <w:t xml:space="preserve"> </w:t>
            </w:r>
            <w:r>
              <w:t>(SBC)</w:t>
            </w:r>
            <w:r>
              <w:rPr>
                <w:spacing w:val="-7"/>
              </w:rPr>
              <w:t xml:space="preserve"> </w:t>
            </w:r>
            <w:r>
              <w:t>inside</w:t>
            </w:r>
            <w:r>
              <w:rPr>
                <w:spacing w:val="-7"/>
              </w:rPr>
              <w:t xml:space="preserve"> </w:t>
            </w:r>
            <w:r>
              <w:t>the</w:t>
            </w:r>
            <w:r>
              <w:rPr>
                <w:spacing w:val="-7"/>
              </w:rPr>
              <w:t xml:space="preserve"> </w:t>
            </w:r>
            <w:r>
              <w:t>power</w:t>
            </w:r>
            <w:r>
              <w:rPr>
                <w:spacing w:val="-7"/>
              </w:rPr>
              <w:t xml:space="preserve"> </w:t>
            </w:r>
            <w:r>
              <w:t>transmitter.</w:t>
            </w:r>
          </w:p>
        </w:tc>
        <w:tc>
          <w:tcPr>
            <w:tcW w:w="2338" w:type="dxa"/>
          </w:tcPr>
          <w:p w14:paraId="1C755310" w14:textId="77777777" w:rsidR="00DF058D" w:rsidRDefault="00DF058D" w:rsidP="00F37204"/>
        </w:tc>
        <w:tc>
          <w:tcPr>
            <w:tcW w:w="2338" w:type="dxa"/>
          </w:tcPr>
          <w:p w14:paraId="5C003EB7" w14:textId="77777777" w:rsidR="00DF058D" w:rsidRDefault="00DF058D" w:rsidP="00F37204"/>
        </w:tc>
      </w:tr>
      <w:tr w:rsidR="00DF058D" w14:paraId="21D3AC3B" w14:textId="77777777" w:rsidTr="00F37204">
        <w:tc>
          <w:tcPr>
            <w:tcW w:w="2337" w:type="dxa"/>
          </w:tcPr>
          <w:p w14:paraId="1EECF946" w14:textId="77777777" w:rsidR="00DF058D" w:rsidRDefault="00DF058D" w:rsidP="00F37204">
            <w:r>
              <w:t>Reset Array</w:t>
            </w:r>
          </w:p>
        </w:tc>
        <w:tc>
          <w:tcPr>
            <w:tcW w:w="2337" w:type="dxa"/>
          </w:tcPr>
          <w:p w14:paraId="0423B8CB" w14:textId="77777777" w:rsidR="00DF058D" w:rsidRDefault="00DF058D" w:rsidP="00F37204">
            <w:r>
              <w:t>Resets</w:t>
            </w:r>
            <w:r>
              <w:rPr>
                <w:spacing w:val="-7"/>
              </w:rPr>
              <w:t xml:space="preserve"> </w:t>
            </w:r>
            <w:r>
              <w:t>and</w:t>
            </w:r>
            <w:r>
              <w:rPr>
                <w:spacing w:val="-6"/>
              </w:rPr>
              <w:t xml:space="preserve"> </w:t>
            </w:r>
            <w:r>
              <w:t>re-initializes</w:t>
            </w:r>
            <w:r>
              <w:rPr>
                <w:spacing w:val="-6"/>
              </w:rPr>
              <w:t xml:space="preserve"> </w:t>
            </w:r>
            <w:r>
              <w:t>the</w:t>
            </w:r>
            <w:r>
              <w:rPr>
                <w:spacing w:val="-7"/>
              </w:rPr>
              <w:t xml:space="preserve"> </w:t>
            </w:r>
            <w:r>
              <w:t>antenna</w:t>
            </w:r>
            <w:r>
              <w:rPr>
                <w:spacing w:val="-6"/>
              </w:rPr>
              <w:t xml:space="preserve"> </w:t>
            </w:r>
            <w:r>
              <w:t>array.</w:t>
            </w:r>
          </w:p>
        </w:tc>
        <w:tc>
          <w:tcPr>
            <w:tcW w:w="2338" w:type="dxa"/>
          </w:tcPr>
          <w:p w14:paraId="6974E65C" w14:textId="77777777" w:rsidR="00DF058D" w:rsidRDefault="00DF058D" w:rsidP="00F37204"/>
        </w:tc>
        <w:tc>
          <w:tcPr>
            <w:tcW w:w="2338" w:type="dxa"/>
          </w:tcPr>
          <w:p w14:paraId="44B6547A" w14:textId="77777777" w:rsidR="00DF058D" w:rsidRDefault="00DF058D" w:rsidP="00F37204"/>
        </w:tc>
      </w:tr>
      <w:tr w:rsidR="00DF058D" w14:paraId="5D8C1062" w14:textId="77777777" w:rsidTr="00F37204">
        <w:tc>
          <w:tcPr>
            <w:tcW w:w="2337" w:type="dxa"/>
          </w:tcPr>
          <w:p w14:paraId="50831A17" w14:textId="77777777" w:rsidR="00DF058D" w:rsidRDefault="00DF058D" w:rsidP="00F37204">
            <w:r>
              <w:t>Reset NVM</w:t>
            </w:r>
          </w:p>
        </w:tc>
        <w:tc>
          <w:tcPr>
            <w:tcW w:w="2337" w:type="dxa"/>
          </w:tcPr>
          <w:p w14:paraId="508CC935" w14:textId="77777777" w:rsidR="00DF058D" w:rsidRDefault="00DF058D" w:rsidP="00F37204">
            <w:r>
              <w:t>Resets all transmitter configuration parameters to default values.</w:t>
            </w:r>
          </w:p>
        </w:tc>
        <w:tc>
          <w:tcPr>
            <w:tcW w:w="2338" w:type="dxa"/>
          </w:tcPr>
          <w:p w14:paraId="440FE2D3" w14:textId="77777777" w:rsidR="00DF058D" w:rsidRDefault="00DF058D" w:rsidP="00F37204"/>
        </w:tc>
        <w:tc>
          <w:tcPr>
            <w:tcW w:w="2338" w:type="dxa"/>
          </w:tcPr>
          <w:p w14:paraId="307D9A0F" w14:textId="77777777" w:rsidR="00DF058D" w:rsidRDefault="00DF058D" w:rsidP="00F37204"/>
        </w:tc>
      </w:tr>
      <w:tr w:rsidR="00DF058D" w14:paraId="01C28628" w14:textId="77777777" w:rsidTr="00F37204">
        <w:tc>
          <w:tcPr>
            <w:tcW w:w="2337" w:type="dxa"/>
          </w:tcPr>
          <w:p w14:paraId="615D5EC2" w14:textId="77777777" w:rsidR="00DF058D" w:rsidRDefault="00DF058D" w:rsidP="00F37204">
            <w:r>
              <w:t>Reset Proxy</w:t>
            </w:r>
          </w:p>
        </w:tc>
        <w:tc>
          <w:tcPr>
            <w:tcW w:w="2337" w:type="dxa"/>
          </w:tcPr>
          <w:p w14:paraId="56092C8A" w14:textId="77777777" w:rsidR="00DF058D" w:rsidRDefault="00DF058D" w:rsidP="00F37204">
            <w:r>
              <w:t>Resets</w:t>
            </w:r>
            <w:r>
              <w:rPr>
                <w:spacing w:val="-7"/>
              </w:rPr>
              <w:t xml:space="preserve"> </w:t>
            </w:r>
            <w:r>
              <w:t>the</w:t>
            </w:r>
            <w:r>
              <w:rPr>
                <w:spacing w:val="-6"/>
              </w:rPr>
              <w:t xml:space="preserve"> </w:t>
            </w:r>
            <w:r>
              <w:t>802.15.4</w:t>
            </w:r>
            <w:r>
              <w:rPr>
                <w:spacing w:val="-6"/>
              </w:rPr>
              <w:t xml:space="preserve"> </w:t>
            </w:r>
            <w:r>
              <w:t>Proxy</w:t>
            </w:r>
            <w:r>
              <w:rPr>
                <w:spacing w:val="-9"/>
              </w:rPr>
              <w:t xml:space="preserve"> </w:t>
            </w:r>
            <w:r>
              <w:t>chip</w:t>
            </w:r>
            <w:r>
              <w:rPr>
                <w:spacing w:val="-7"/>
              </w:rPr>
              <w:t xml:space="preserve"> </w:t>
            </w:r>
            <w:r>
              <w:t>inside</w:t>
            </w:r>
            <w:r>
              <w:rPr>
                <w:spacing w:val="-5"/>
              </w:rPr>
              <w:t xml:space="preserve"> </w:t>
            </w:r>
            <w:r>
              <w:t>the</w:t>
            </w:r>
            <w:r>
              <w:rPr>
                <w:spacing w:val="-5"/>
              </w:rPr>
              <w:t xml:space="preserve"> </w:t>
            </w:r>
            <w:r>
              <w:t>power</w:t>
            </w:r>
            <w:r>
              <w:rPr>
                <w:spacing w:val="-7"/>
              </w:rPr>
              <w:t xml:space="preserve"> </w:t>
            </w:r>
            <w:r>
              <w:t>transmitter.</w:t>
            </w:r>
          </w:p>
        </w:tc>
        <w:tc>
          <w:tcPr>
            <w:tcW w:w="2338" w:type="dxa"/>
          </w:tcPr>
          <w:p w14:paraId="38FE91D6" w14:textId="77777777" w:rsidR="00DF058D" w:rsidRDefault="00DF058D" w:rsidP="00F37204"/>
        </w:tc>
        <w:tc>
          <w:tcPr>
            <w:tcW w:w="2338" w:type="dxa"/>
          </w:tcPr>
          <w:p w14:paraId="192D8135" w14:textId="77777777" w:rsidR="00DF058D" w:rsidRDefault="00DF058D" w:rsidP="00F37204"/>
        </w:tc>
      </w:tr>
      <w:tr w:rsidR="00DF058D" w14:paraId="6BCFCB09" w14:textId="77777777" w:rsidTr="00F37204">
        <w:tc>
          <w:tcPr>
            <w:tcW w:w="2337" w:type="dxa"/>
          </w:tcPr>
          <w:p w14:paraId="1EA14CFA" w14:textId="77777777" w:rsidR="00DF058D" w:rsidRDefault="00DF058D" w:rsidP="00F37204">
            <w:r>
              <w:t>Restart Host MCU</w:t>
            </w:r>
          </w:p>
        </w:tc>
        <w:tc>
          <w:tcPr>
            <w:tcW w:w="2337" w:type="dxa"/>
          </w:tcPr>
          <w:p w14:paraId="2D12DF40" w14:textId="77777777" w:rsidR="00DF058D" w:rsidRDefault="00DF058D" w:rsidP="00F37204">
            <w:r>
              <w:t>Resets</w:t>
            </w:r>
            <w:r>
              <w:rPr>
                <w:spacing w:val="-3"/>
              </w:rPr>
              <w:t xml:space="preserve"> </w:t>
            </w:r>
            <w:r>
              <w:t>the host MCU. Required after changing any system parameters.</w:t>
            </w:r>
          </w:p>
        </w:tc>
        <w:tc>
          <w:tcPr>
            <w:tcW w:w="2338" w:type="dxa"/>
          </w:tcPr>
          <w:p w14:paraId="480B6F38" w14:textId="77777777" w:rsidR="00DF058D" w:rsidRDefault="00DF058D" w:rsidP="00F37204"/>
        </w:tc>
        <w:tc>
          <w:tcPr>
            <w:tcW w:w="2338" w:type="dxa"/>
          </w:tcPr>
          <w:p w14:paraId="79B6906E" w14:textId="77777777" w:rsidR="00DF058D" w:rsidRDefault="00DF058D" w:rsidP="00F37204"/>
        </w:tc>
      </w:tr>
      <w:tr w:rsidR="00DF058D" w14:paraId="633BAD66" w14:textId="77777777" w:rsidTr="00F37204">
        <w:tc>
          <w:tcPr>
            <w:tcW w:w="2337" w:type="dxa"/>
          </w:tcPr>
          <w:p w14:paraId="1DAD1ADF" w14:textId="77777777" w:rsidR="00DF058D" w:rsidRDefault="00DF058D" w:rsidP="00F37204">
            <w:r>
              <w:t>RSSI Filter Enable</w:t>
            </w:r>
          </w:p>
        </w:tc>
        <w:tc>
          <w:tcPr>
            <w:tcW w:w="2337" w:type="dxa"/>
          </w:tcPr>
          <w:p w14:paraId="14ECA791" w14:textId="77777777" w:rsidR="00DF058D" w:rsidRDefault="00DF058D" w:rsidP="00F37204">
            <w:r>
              <w:t>Enables or disables RSSI filtering. This must be enabled prior to static charging.</w:t>
            </w:r>
          </w:p>
        </w:tc>
        <w:tc>
          <w:tcPr>
            <w:tcW w:w="2338" w:type="dxa"/>
          </w:tcPr>
          <w:p w14:paraId="55E53540" w14:textId="77777777" w:rsidR="00DF058D" w:rsidRDefault="00DF058D" w:rsidP="00F37204">
            <w:r>
              <w:t>1 (Enable)</w:t>
            </w:r>
          </w:p>
          <w:p w14:paraId="5538AE57" w14:textId="77777777" w:rsidR="00DF058D" w:rsidRDefault="00DF058D" w:rsidP="00F37204">
            <w:r>
              <w:t>0 (Disable)</w:t>
            </w:r>
          </w:p>
        </w:tc>
        <w:tc>
          <w:tcPr>
            <w:tcW w:w="2338" w:type="dxa"/>
          </w:tcPr>
          <w:p w14:paraId="7A85347E" w14:textId="77777777" w:rsidR="00DF058D" w:rsidRDefault="00DF058D" w:rsidP="00F37204"/>
        </w:tc>
      </w:tr>
      <w:tr w:rsidR="00DF058D" w14:paraId="6E9CF381" w14:textId="77777777" w:rsidTr="00F37204">
        <w:tc>
          <w:tcPr>
            <w:tcW w:w="2337" w:type="dxa"/>
          </w:tcPr>
          <w:p w14:paraId="037803FD" w14:textId="77777777" w:rsidR="00DF058D" w:rsidRDefault="00DF058D" w:rsidP="00F37204">
            <w:r>
              <w:lastRenderedPageBreak/>
              <w:t>Run</w:t>
            </w:r>
          </w:p>
        </w:tc>
        <w:tc>
          <w:tcPr>
            <w:tcW w:w="2337" w:type="dxa"/>
          </w:tcPr>
          <w:p w14:paraId="2E3DC3E6" w14:textId="77777777" w:rsidR="00DF058D" w:rsidRDefault="00DF058D" w:rsidP="00F37204">
            <w:r>
              <w:t>Resumes</w:t>
            </w:r>
            <w:r>
              <w:rPr>
                <w:spacing w:val="-6"/>
              </w:rPr>
              <w:t xml:space="preserve"> </w:t>
            </w:r>
            <w:r>
              <w:t>normal</w:t>
            </w:r>
            <w:r>
              <w:rPr>
                <w:spacing w:val="-6"/>
              </w:rPr>
              <w:t xml:space="preserve"> </w:t>
            </w:r>
            <w:r>
              <w:t>operation</w:t>
            </w:r>
            <w:r>
              <w:rPr>
                <w:spacing w:val="-5"/>
              </w:rPr>
              <w:t xml:space="preserve"> </w:t>
            </w:r>
            <w:r>
              <w:t>after</w:t>
            </w:r>
            <w:r>
              <w:rPr>
                <w:spacing w:val="-4"/>
              </w:rPr>
              <w:t xml:space="preserve"> </w:t>
            </w:r>
            <w:r>
              <w:t>the</w:t>
            </w:r>
            <w:r>
              <w:rPr>
                <w:spacing w:val="-5"/>
              </w:rPr>
              <w:t xml:space="preserve"> </w:t>
            </w:r>
            <w:r>
              <w:t>power</w:t>
            </w:r>
            <w:r>
              <w:rPr>
                <w:spacing w:val="-6"/>
              </w:rPr>
              <w:t xml:space="preserve"> </w:t>
            </w:r>
            <w:r>
              <w:t>transmitter</w:t>
            </w:r>
            <w:r>
              <w:rPr>
                <w:spacing w:val="-5"/>
              </w:rPr>
              <w:t xml:space="preserve"> </w:t>
            </w:r>
            <w:r>
              <w:t>has</w:t>
            </w:r>
            <w:r>
              <w:rPr>
                <w:spacing w:val="-6"/>
              </w:rPr>
              <w:t xml:space="preserve"> </w:t>
            </w:r>
            <w:r>
              <w:t>been</w:t>
            </w:r>
            <w:r>
              <w:rPr>
                <w:spacing w:val="-6"/>
              </w:rPr>
              <w:t xml:space="preserve"> </w:t>
            </w:r>
            <w:r>
              <w:t>paused.</w:t>
            </w:r>
          </w:p>
        </w:tc>
        <w:tc>
          <w:tcPr>
            <w:tcW w:w="2338" w:type="dxa"/>
          </w:tcPr>
          <w:p w14:paraId="129110DF" w14:textId="77777777" w:rsidR="00DF058D" w:rsidRDefault="00DF058D" w:rsidP="00F37204"/>
        </w:tc>
        <w:tc>
          <w:tcPr>
            <w:tcW w:w="2338" w:type="dxa"/>
          </w:tcPr>
          <w:p w14:paraId="6240E4F8" w14:textId="77777777" w:rsidR="00DF058D" w:rsidRDefault="00DF058D" w:rsidP="00F37204"/>
        </w:tc>
      </w:tr>
      <w:tr w:rsidR="00DF058D" w14:paraId="002E2F52" w14:textId="77777777" w:rsidTr="00F37204">
        <w:tc>
          <w:tcPr>
            <w:tcW w:w="2337" w:type="dxa"/>
          </w:tcPr>
          <w:p w14:paraId="16368DE8" w14:textId="77777777" w:rsidR="00DF058D" w:rsidRDefault="00DF058D" w:rsidP="00F37204">
            <w:r>
              <w:t>Sample Beacon</w:t>
            </w:r>
          </w:p>
        </w:tc>
        <w:tc>
          <w:tcPr>
            <w:tcW w:w="2337" w:type="dxa"/>
          </w:tcPr>
          <w:p w14:paraId="45EEC271" w14:textId="77777777" w:rsidR="00DF058D" w:rsidRDefault="00DF058D" w:rsidP="00F37204">
            <w:r>
              <w:t>Switches the antennas to receive (RX) mode and captures beacon phase information. Transmitter must be in Pause mode.</w:t>
            </w:r>
          </w:p>
        </w:tc>
        <w:tc>
          <w:tcPr>
            <w:tcW w:w="2338" w:type="dxa"/>
          </w:tcPr>
          <w:p w14:paraId="73A635A0" w14:textId="77777777" w:rsidR="00DF058D" w:rsidRDefault="00DF058D" w:rsidP="00F37204"/>
        </w:tc>
        <w:tc>
          <w:tcPr>
            <w:tcW w:w="2338" w:type="dxa"/>
          </w:tcPr>
          <w:p w14:paraId="4A642D64" w14:textId="77777777" w:rsidR="00DF058D" w:rsidRDefault="00DF058D" w:rsidP="00F37204"/>
        </w:tc>
      </w:tr>
      <w:tr w:rsidR="00DF058D" w14:paraId="24D30330" w14:textId="77777777" w:rsidTr="00F37204">
        <w:tc>
          <w:tcPr>
            <w:tcW w:w="2337" w:type="dxa"/>
          </w:tcPr>
          <w:p w14:paraId="06DA160A" w14:textId="77777777" w:rsidR="00DF058D" w:rsidRDefault="00DF058D" w:rsidP="00F37204">
            <w:r>
              <w:t>Send Discovery</w:t>
            </w:r>
          </w:p>
        </w:tc>
        <w:tc>
          <w:tcPr>
            <w:tcW w:w="2337" w:type="dxa"/>
          </w:tcPr>
          <w:p w14:paraId="778C286A" w14:textId="77777777" w:rsidR="00DF058D" w:rsidRDefault="00DF058D" w:rsidP="00F37204">
            <w:r>
              <w:t>Sends</w:t>
            </w:r>
            <w:r>
              <w:rPr>
                <w:spacing w:val="-5"/>
              </w:rPr>
              <w:t xml:space="preserve"> </w:t>
            </w:r>
            <w:r>
              <w:t>a</w:t>
            </w:r>
            <w:r>
              <w:rPr>
                <w:spacing w:val="-5"/>
              </w:rPr>
              <w:t xml:space="preserve"> </w:t>
            </w:r>
            <w:r>
              <w:t>discovery</w:t>
            </w:r>
            <w:r>
              <w:rPr>
                <w:spacing w:val="-5"/>
              </w:rPr>
              <w:t xml:space="preserve"> </w:t>
            </w:r>
            <w:r>
              <w:t>message</w:t>
            </w:r>
            <w:r>
              <w:rPr>
                <w:spacing w:val="-4"/>
              </w:rPr>
              <w:t xml:space="preserve"> </w:t>
            </w:r>
            <w:r>
              <w:t>to</w:t>
            </w:r>
            <w:r>
              <w:rPr>
                <w:spacing w:val="-5"/>
              </w:rPr>
              <w:t xml:space="preserve"> </w:t>
            </w:r>
            <w:r>
              <w:t>locate</w:t>
            </w:r>
            <w:r>
              <w:rPr>
                <w:spacing w:val="-4"/>
              </w:rPr>
              <w:t xml:space="preserve"> </w:t>
            </w:r>
            <w:r>
              <w:t>power</w:t>
            </w:r>
            <w:r>
              <w:rPr>
                <w:spacing w:val="-5"/>
              </w:rPr>
              <w:t xml:space="preserve"> </w:t>
            </w:r>
            <w:r>
              <w:t>receivers. A channel may be specified in the user input box.</w:t>
            </w:r>
          </w:p>
        </w:tc>
        <w:tc>
          <w:tcPr>
            <w:tcW w:w="2338" w:type="dxa"/>
          </w:tcPr>
          <w:p w14:paraId="56F76E39" w14:textId="77777777" w:rsidR="00DF058D" w:rsidRDefault="00DF058D" w:rsidP="00F37204">
            <w:r>
              <w:t>&lt;11-26&gt;</w:t>
            </w:r>
          </w:p>
        </w:tc>
        <w:tc>
          <w:tcPr>
            <w:tcW w:w="2338" w:type="dxa"/>
          </w:tcPr>
          <w:p w14:paraId="6D4C57D9" w14:textId="77777777" w:rsidR="00DF058D" w:rsidRDefault="00DF058D" w:rsidP="00F37204"/>
        </w:tc>
      </w:tr>
      <w:tr w:rsidR="00DF058D" w14:paraId="0F3B0610" w14:textId="77777777" w:rsidTr="00F37204">
        <w:tc>
          <w:tcPr>
            <w:tcW w:w="2337" w:type="dxa"/>
          </w:tcPr>
          <w:p w14:paraId="4E2E1CE2" w14:textId="77777777" w:rsidR="00DF058D" w:rsidRDefault="00DF058D" w:rsidP="00F37204">
            <w:r>
              <w:t>Set TX Frequency</w:t>
            </w:r>
          </w:p>
        </w:tc>
        <w:tc>
          <w:tcPr>
            <w:tcW w:w="2337" w:type="dxa"/>
          </w:tcPr>
          <w:p w14:paraId="5A16D8C6" w14:textId="77777777" w:rsidR="00DF058D" w:rsidRDefault="00DF058D" w:rsidP="00F37204">
            <w:r>
              <w:t xml:space="preserve">Sets the frequency to be used for power transmission. Default value is ‘0’ which means the frequency is chosen based on the COMM channel. </w:t>
            </w:r>
          </w:p>
        </w:tc>
        <w:tc>
          <w:tcPr>
            <w:tcW w:w="2338" w:type="dxa"/>
          </w:tcPr>
          <w:p w14:paraId="3987197E" w14:textId="77777777" w:rsidR="00DF058D" w:rsidRDefault="00DF058D" w:rsidP="00F37204">
            <w:r>
              <w:t>&lt;2400-2500&gt;</w:t>
            </w:r>
          </w:p>
          <w:p w14:paraId="0EE9D064" w14:textId="77777777" w:rsidR="00DF058D" w:rsidRDefault="00DF058D" w:rsidP="00F37204">
            <w:r>
              <w:t>Or</w:t>
            </w:r>
          </w:p>
          <w:p w14:paraId="3AEC4918" w14:textId="77777777" w:rsidR="00DF058D" w:rsidRDefault="00DF058D" w:rsidP="00F37204">
            <w:r>
              <w:t>0</w:t>
            </w:r>
          </w:p>
        </w:tc>
        <w:tc>
          <w:tcPr>
            <w:tcW w:w="2338" w:type="dxa"/>
          </w:tcPr>
          <w:p w14:paraId="15BD0379" w14:textId="77777777" w:rsidR="00DF058D" w:rsidRDefault="00DF058D" w:rsidP="00F37204"/>
        </w:tc>
      </w:tr>
      <w:tr w:rsidR="00DF058D" w14:paraId="5799BDC5" w14:textId="77777777" w:rsidTr="00F37204">
        <w:tc>
          <w:tcPr>
            <w:tcW w:w="2337" w:type="dxa"/>
          </w:tcPr>
          <w:p w14:paraId="666443C4" w14:textId="77777777" w:rsidR="00DF058D" w:rsidRDefault="00DF058D" w:rsidP="00F37204">
            <w:r>
              <w:t>Shutdown</w:t>
            </w:r>
          </w:p>
        </w:tc>
        <w:tc>
          <w:tcPr>
            <w:tcW w:w="2337" w:type="dxa"/>
          </w:tcPr>
          <w:p w14:paraId="2F8899A2" w14:textId="77777777" w:rsidR="00DF058D" w:rsidRDefault="00DF058D" w:rsidP="00F37204">
            <w:r>
              <w:t>Shuts</w:t>
            </w:r>
            <w:r>
              <w:rPr>
                <w:spacing w:val="-7"/>
              </w:rPr>
              <w:t xml:space="preserve"> </w:t>
            </w:r>
            <w:r>
              <w:t>down</w:t>
            </w:r>
            <w:r>
              <w:rPr>
                <w:spacing w:val="-7"/>
              </w:rPr>
              <w:t xml:space="preserve"> </w:t>
            </w:r>
            <w:r>
              <w:t>the</w:t>
            </w:r>
            <w:r>
              <w:rPr>
                <w:spacing w:val="-6"/>
              </w:rPr>
              <w:t xml:space="preserve"> </w:t>
            </w:r>
            <w:r>
              <w:t>SBC</w:t>
            </w:r>
            <w:r>
              <w:rPr>
                <w:spacing w:val="-7"/>
              </w:rPr>
              <w:t xml:space="preserve"> </w:t>
            </w:r>
            <w:r>
              <w:t>inside</w:t>
            </w:r>
            <w:r>
              <w:rPr>
                <w:spacing w:val="-5"/>
              </w:rPr>
              <w:t xml:space="preserve"> </w:t>
            </w:r>
            <w:r>
              <w:t>the</w:t>
            </w:r>
            <w:r>
              <w:rPr>
                <w:spacing w:val="-6"/>
              </w:rPr>
              <w:t xml:space="preserve"> </w:t>
            </w:r>
            <w:r>
              <w:t>power</w:t>
            </w:r>
            <w:r>
              <w:rPr>
                <w:spacing w:val="-6"/>
              </w:rPr>
              <w:t xml:space="preserve"> </w:t>
            </w:r>
            <w:r>
              <w:t>transmitter.</w:t>
            </w:r>
          </w:p>
        </w:tc>
        <w:tc>
          <w:tcPr>
            <w:tcW w:w="2338" w:type="dxa"/>
          </w:tcPr>
          <w:p w14:paraId="267AB71E" w14:textId="77777777" w:rsidR="00DF058D" w:rsidRDefault="00DF058D" w:rsidP="00F37204"/>
        </w:tc>
        <w:tc>
          <w:tcPr>
            <w:tcW w:w="2338" w:type="dxa"/>
          </w:tcPr>
          <w:p w14:paraId="4CCFB684" w14:textId="77777777" w:rsidR="00DF058D" w:rsidRDefault="00DF058D" w:rsidP="00F37204"/>
        </w:tc>
      </w:tr>
      <w:tr w:rsidR="00DF058D" w14:paraId="23BC8977" w14:textId="77777777" w:rsidTr="00F37204">
        <w:tc>
          <w:tcPr>
            <w:tcW w:w="2337" w:type="dxa"/>
          </w:tcPr>
          <w:p w14:paraId="401203E9" w14:textId="77777777" w:rsidR="00DF058D" w:rsidRDefault="00DF058D" w:rsidP="00F37204">
            <w:r>
              <w:t>Static Charge</w:t>
            </w:r>
          </w:p>
        </w:tc>
        <w:tc>
          <w:tcPr>
            <w:tcW w:w="2337" w:type="dxa"/>
          </w:tcPr>
          <w:p w14:paraId="0E2CD737" w14:textId="77777777" w:rsidR="00DF058D" w:rsidRDefault="00DF058D" w:rsidP="00F37204">
            <w:r>
              <w:t xml:space="preserve">Freezes TPS on a specified beacon beat. </w:t>
            </w:r>
            <w:r>
              <w:br/>
              <w:t>Also sends a command to the selected receiver to enter power harvesting mode for the same time duration.</w:t>
            </w:r>
          </w:p>
        </w:tc>
        <w:tc>
          <w:tcPr>
            <w:tcW w:w="2338" w:type="dxa"/>
          </w:tcPr>
          <w:p w14:paraId="69491D17" w14:textId="77777777" w:rsidR="00DF058D" w:rsidRDefault="00DF058D" w:rsidP="00F37204">
            <w:r>
              <w:t>&lt;Beacon beat&gt; &lt;Hours&gt; &lt;Minutes&gt;</w:t>
            </w:r>
          </w:p>
        </w:tc>
        <w:tc>
          <w:tcPr>
            <w:tcW w:w="2338" w:type="dxa"/>
          </w:tcPr>
          <w:p w14:paraId="34EDD977" w14:textId="77777777" w:rsidR="00DF058D" w:rsidRDefault="00DF058D" w:rsidP="00F37204"/>
        </w:tc>
      </w:tr>
      <w:tr w:rsidR="00DF058D" w14:paraId="16DE4303" w14:textId="77777777" w:rsidTr="00F37204">
        <w:tc>
          <w:tcPr>
            <w:tcW w:w="2337" w:type="dxa"/>
          </w:tcPr>
          <w:p w14:paraId="12F26EE7" w14:textId="77777777" w:rsidR="00DF058D" w:rsidRDefault="00DF058D" w:rsidP="00F37204">
            <w:r>
              <w:t>Static Power</w:t>
            </w:r>
          </w:p>
        </w:tc>
        <w:tc>
          <w:tcPr>
            <w:tcW w:w="2337" w:type="dxa"/>
          </w:tcPr>
          <w:p w14:paraId="79955122" w14:textId="77777777" w:rsidR="00DF058D" w:rsidRDefault="00DF058D" w:rsidP="00F37204">
            <w:r>
              <w:t>Enables power transmission back to the beacon that was sampled with the Sample Beacon command. Transmitter must be in Pause mode.</w:t>
            </w:r>
          </w:p>
        </w:tc>
        <w:tc>
          <w:tcPr>
            <w:tcW w:w="2338" w:type="dxa"/>
          </w:tcPr>
          <w:p w14:paraId="70566E8C" w14:textId="77777777" w:rsidR="00DF058D" w:rsidRDefault="00DF058D" w:rsidP="00F37204"/>
        </w:tc>
        <w:tc>
          <w:tcPr>
            <w:tcW w:w="2338" w:type="dxa"/>
          </w:tcPr>
          <w:p w14:paraId="3EDBF1F6" w14:textId="77777777" w:rsidR="00DF058D" w:rsidRDefault="00DF058D" w:rsidP="00F37204"/>
        </w:tc>
      </w:tr>
    </w:tbl>
    <w:p w14:paraId="50407CA2" w14:textId="4475AF48" w:rsidR="00F82132" w:rsidRDefault="000B3FD1" w:rsidP="00DF058D">
      <w:pPr>
        <w:pStyle w:val="Heading2"/>
        <w:numPr>
          <w:ilvl w:val="0"/>
          <w:numId w:val="0"/>
        </w:numPr>
      </w:pPr>
      <w:r>
        <w:lastRenderedPageBreak/>
        <w:t>Receiver Logging</w:t>
      </w:r>
    </w:p>
    <w:p w14:paraId="71D22B27" w14:textId="625CD6A0" w:rsidR="00C36D38" w:rsidRPr="00C36D38" w:rsidRDefault="00C36D38" w:rsidP="00C36D38">
      <w:r>
        <w:t xml:space="preserve">Before accessing any of the logging functions, an SSH session must be established between the transmitter and the DTU software. To start this session, click the </w:t>
      </w:r>
      <w:r>
        <w:rPr>
          <w:b/>
          <w:bCs/>
        </w:rPr>
        <w:t>Connect SSH</w:t>
      </w:r>
      <w:r>
        <w:t xml:space="preserve"> button in the </w:t>
      </w:r>
      <w:r>
        <w:rPr>
          <w:b/>
          <w:bCs/>
        </w:rPr>
        <w:t>Debug</w:t>
      </w:r>
      <w:r>
        <w:t xml:space="preserve"> tab.  If the connection is successful, the message </w:t>
      </w:r>
      <w:r>
        <w:rPr>
          <w:b/>
          <w:bCs/>
        </w:rPr>
        <w:t>SSH CONNECTED</w:t>
      </w:r>
      <w:r>
        <w:t xml:space="preserve"> will appear in the </w:t>
      </w:r>
      <w:r>
        <w:rPr>
          <w:b/>
          <w:bCs/>
        </w:rPr>
        <w:t>Response</w:t>
      </w:r>
      <w:r>
        <w:t xml:space="preserve"> box.</w:t>
      </w:r>
    </w:p>
    <w:p w14:paraId="3E1D6C22" w14:textId="66D1A3E2" w:rsidR="000B3FD1" w:rsidRPr="000B3FD1" w:rsidRDefault="000B3FD1" w:rsidP="000B3FD1">
      <w:pPr>
        <w:pStyle w:val="Heading3"/>
        <w:numPr>
          <w:ilvl w:val="0"/>
          <w:numId w:val="0"/>
        </w:numPr>
        <w:ind w:left="720" w:hanging="720"/>
      </w:pPr>
      <w:r>
        <w:t>Starting a Log</w:t>
      </w:r>
    </w:p>
    <w:p w14:paraId="6F8F2DD1" w14:textId="7ED99790" w:rsidR="000B3FD1" w:rsidRDefault="000B3FD1" w:rsidP="000B3FD1">
      <w:r>
        <w:t>Receiver data can be logged to a .CSV file on the transmitter which can be downloaded at a later time. To start logging:</w:t>
      </w:r>
    </w:p>
    <w:p w14:paraId="7C9861E0" w14:textId="7214911B" w:rsidR="000B3FD1" w:rsidRDefault="000B3FD1" w:rsidP="000B3FD1">
      <w:pPr>
        <w:pStyle w:val="ListParagraph"/>
        <w:numPr>
          <w:ilvl w:val="0"/>
          <w:numId w:val="38"/>
        </w:numPr>
      </w:pPr>
      <w:r>
        <w:t xml:space="preserve">Select at least one receiver in the </w:t>
      </w:r>
      <w:r w:rsidRPr="000B3FD1">
        <w:rPr>
          <w:b/>
          <w:bCs/>
        </w:rPr>
        <w:t>Receiver List</w:t>
      </w:r>
      <w:r>
        <w:t xml:space="preserve"> (Control-Click to select multiple receivers)</w:t>
      </w:r>
    </w:p>
    <w:p w14:paraId="1A0F9A5E" w14:textId="3121118A" w:rsidR="000B3FD1" w:rsidRDefault="000B3FD1" w:rsidP="000B3FD1">
      <w:pPr>
        <w:pStyle w:val="ListParagraph"/>
        <w:numPr>
          <w:ilvl w:val="0"/>
          <w:numId w:val="38"/>
        </w:numPr>
      </w:pPr>
      <w:r>
        <w:t>Enter the number of hours to run the log</w:t>
      </w:r>
    </w:p>
    <w:p w14:paraId="5CAAB8DE" w14:textId="56422738" w:rsidR="000B3FD1" w:rsidRDefault="000B3FD1" w:rsidP="000B3FD1">
      <w:pPr>
        <w:pStyle w:val="ListParagraph"/>
        <w:numPr>
          <w:ilvl w:val="0"/>
          <w:numId w:val="38"/>
        </w:numPr>
      </w:pPr>
      <w:r>
        <w:t>Enter the delay between data samples</w:t>
      </w:r>
    </w:p>
    <w:p w14:paraId="42E76570" w14:textId="377754FC" w:rsidR="000B3FD1" w:rsidRDefault="000B3FD1" w:rsidP="000B3FD1">
      <w:pPr>
        <w:pStyle w:val="ListParagraph"/>
        <w:numPr>
          <w:ilvl w:val="0"/>
          <w:numId w:val="38"/>
        </w:numPr>
      </w:pPr>
      <w:r>
        <w:t xml:space="preserve">Click the </w:t>
      </w:r>
      <w:r w:rsidRPr="000B3FD1">
        <w:rPr>
          <w:b/>
          <w:bCs/>
        </w:rPr>
        <w:t>Start Logging</w:t>
      </w:r>
      <w:r>
        <w:t xml:space="preserve"> button</w:t>
      </w:r>
    </w:p>
    <w:p w14:paraId="780419AA" w14:textId="1388FD8E" w:rsidR="000B3FD1" w:rsidRDefault="000B3FD1" w:rsidP="000B3FD1">
      <w:pPr>
        <w:pStyle w:val="Heading3"/>
        <w:numPr>
          <w:ilvl w:val="0"/>
          <w:numId w:val="0"/>
        </w:numPr>
        <w:ind w:left="720" w:hanging="720"/>
      </w:pPr>
      <w:r>
        <w:t>Stopping a Log</w:t>
      </w:r>
    </w:p>
    <w:p w14:paraId="0973EC02" w14:textId="5BBD84A3" w:rsidR="000B3FD1" w:rsidRDefault="000B3FD1" w:rsidP="000B3FD1">
      <w:r>
        <w:t xml:space="preserve">To stop a logging session in progress, click the </w:t>
      </w:r>
      <w:r>
        <w:rPr>
          <w:b/>
          <w:bCs/>
        </w:rPr>
        <w:t>Stop Logging</w:t>
      </w:r>
      <w:r>
        <w:t xml:space="preserve"> button. This will stop any and all currently running log processes on the transmitter.</w:t>
      </w:r>
    </w:p>
    <w:p w14:paraId="10964E63" w14:textId="1F934064" w:rsidR="000B3FD1" w:rsidRDefault="000B3FD1" w:rsidP="000B3FD1">
      <w:pPr>
        <w:pStyle w:val="Heading3"/>
        <w:numPr>
          <w:ilvl w:val="0"/>
          <w:numId w:val="0"/>
        </w:numPr>
        <w:ind w:left="720" w:hanging="720"/>
      </w:pPr>
      <w:r>
        <w:t>Listing Log Files</w:t>
      </w:r>
    </w:p>
    <w:p w14:paraId="779ABA4B" w14:textId="15C301CC" w:rsidR="000B3FD1" w:rsidRDefault="000B3FD1" w:rsidP="000B3FD1">
      <w:r>
        <w:t xml:space="preserve">To retrieve a list of log files currently on the transmitter, click the </w:t>
      </w:r>
      <w:r>
        <w:rPr>
          <w:b/>
          <w:bCs/>
        </w:rPr>
        <w:t>List</w:t>
      </w:r>
      <w:r w:rsidR="00466F0B">
        <w:rPr>
          <w:b/>
          <w:bCs/>
        </w:rPr>
        <w:t xml:space="preserve"> Files</w:t>
      </w:r>
      <w:r>
        <w:t xml:space="preserve"> button. The list of .CSV files on the transmitter will be displayed in the </w:t>
      </w:r>
      <w:r>
        <w:rPr>
          <w:b/>
          <w:bCs/>
        </w:rPr>
        <w:t>Log Files</w:t>
      </w:r>
      <w:r>
        <w:t xml:space="preserve"> list box.</w:t>
      </w:r>
    </w:p>
    <w:p w14:paraId="46DEB1D2" w14:textId="22DC4ECF" w:rsidR="000B3FD1" w:rsidRDefault="000B3FD1" w:rsidP="000B3FD1">
      <w:pPr>
        <w:pStyle w:val="Heading3"/>
        <w:numPr>
          <w:ilvl w:val="0"/>
          <w:numId w:val="0"/>
        </w:numPr>
        <w:ind w:left="720" w:hanging="720"/>
      </w:pPr>
      <w:r>
        <w:t>Downloading Log Files</w:t>
      </w:r>
    </w:p>
    <w:p w14:paraId="78C82CDE" w14:textId="77E38F44" w:rsidR="000B3FD1" w:rsidRPr="000B3FD1" w:rsidRDefault="000B3FD1" w:rsidP="000B3FD1">
      <w:r>
        <w:t xml:space="preserve">To download a log file, select the desired filename in the </w:t>
      </w:r>
      <w:r>
        <w:rPr>
          <w:b/>
          <w:bCs/>
        </w:rPr>
        <w:t>Log Files</w:t>
      </w:r>
      <w:r>
        <w:t xml:space="preserve"> list box and click the </w:t>
      </w:r>
      <w:r>
        <w:rPr>
          <w:b/>
          <w:bCs/>
        </w:rPr>
        <w:t>Download</w:t>
      </w:r>
      <w:r>
        <w:t xml:space="preserve"> button. A </w:t>
      </w:r>
      <w:r>
        <w:rPr>
          <w:i/>
          <w:iCs/>
        </w:rPr>
        <w:t>Save as…</w:t>
      </w:r>
      <w:r>
        <w:t xml:space="preserve"> dialog will prompt for a save location. The </w:t>
      </w:r>
      <w:r>
        <w:rPr>
          <w:b/>
          <w:bCs/>
        </w:rPr>
        <w:t>Status</w:t>
      </w:r>
      <w:r>
        <w:t xml:space="preserve"> indicator will change to ”</w:t>
      </w:r>
      <w:r>
        <w:rPr>
          <w:b/>
          <w:bCs/>
        </w:rPr>
        <w:t>DOWNLOADING</w:t>
      </w:r>
      <w:r>
        <w:t xml:space="preserve">”. Once the download is complete, the </w:t>
      </w:r>
      <w:r>
        <w:rPr>
          <w:b/>
          <w:bCs/>
        </w:rPr>
        <w:t>Status</w:t>
      </w:r>
      <w:r>
        <w:t xml:space="preserve"> indicator will display the number of bytes that were transferred.</w:t>
      </w:r>
    </w:p>
    <w:p w14:paraId="4AA97DB8" w14:textId="5DE9B3D8" w:rsidR="000B3FD1" w:rsidRDefault="000B3FD1" w:rsidP="000B3FD1">
      <w:pPr>
        <w:pStyle w:val="Heading3"/>
        <w:numPr>
          <w:ilvl w:val="0"/>
          <w:numId w:val="0"/>
        </w:numPr>
        <w:ind w:left="720" w:hanging="720"/>
      </w:pPr>
      <w:r>
        <w:t>Deleting Log Files</w:t>
      </w:r>
    </w:p>
    <w:p w14:paraId="69A5521D" w14:textId="01A3DDC0" w:rsidR="000B3FD1" w:rsidRDefault="000B3FD1" w:rsidP="000B3FD1">
      <w:r>
        <w:t xml:space="preserve">To delete a log file, select the desired filename in the </w:t>
      </w:r>
      <w:r>
        <w:rPr>
          <w:b/>
          <w:bCs/>
        </w:rPr>
        <w:t>Log Files</w:t>
      </w:r>
      <w:r>
        <w:t xml:space="preserve"> list box and click the </w:t>
      </w:r>
      <w:r>
        <w:rPr>
          <w:b/>
          <w:bCs/>
        </w:rPr>
        <w:t>Delete</w:t>
      </w:r>
      <w:r>
        <w:t xml:space="preserve"> button. A confirmation dialog will open asking to confirm the name of the file that will be deleted. Click </w:t>
      </w:r>
      <w:r>
        <w:rPr>
          <w:b/>
          <w:bCs/>
        </w:rPr>
        <w:t>Yes</w:t>
      </w:r>
      <w:r>
        <w:t xml:space="preserve"> to confirm deletion.</w:t>
      </w:r>
    </w:p>
    <w:p w14:paraId="483019C5" w14:textId="40486D7E" w:rsidR="00E74570" w:rsidRDefault="00E74570" w:rsidP="00E74570">
      <w:pPr>
        <w:pStyle w:val="Heading3"/>
        <w:numPr>
          <w:ilvl w:val="0"/>
          <w:numId w:val="0"/>
        </w:numPr>
        <w:ind w:left="720" w:hanging="720"/>
      </w:pPr>
      <w:r>
        <w:t>Plotting Data From Log File</w:t>
      </w:r>
    </w:p>
    <w:p w14:paraId="067EC3F4" w14:textId="74BFE90B" w:rsidR="00E74570" w:rsidRPr="00E74570" w:rsidRDefault="00E74570" w:rsidP="000B3FD1">
      <w:pPr>
        <w:rPr>
          <w:b/>
          <w:bCs/>
        </w:rPr>
      </w:pPr>
      <w:r>
        <w:t xml:space="preserve">There are two ways to open the data plotting dialog. If not connected to a transmitter, select </w:t>
      </w:r>
      <w:r>
        <w:rPr>
          <w:b/>
          <w:bCs/>
        </w:rPr>
        <w:t>Open Log</w:t>
      </w:r>
      <w:r>
        <w:t xml:space="preserve"> from the </w:t>
      </w:r>
      <w:r>
        <w:rPr>
          <w:b/>
          <w:bCs/>
        </w:rPr>
        <w:t>File</w:t>
      </w:r>
      <w:r>
        <w:t xml:space="preserve"> window. Alternatively, there is a </w:t>
      </w:r>
      <w:r>
        <w:rPr>
          <w:b/>
          <w:bCs/>
        </w:rPr>
        <w:t xml:space="preserve">Plot Log </w:t>
      </w:r>
      <w:r w:rsidRPr="00E74570">
        <w:rPr>
          <w:b/>
          <w:bCs/>
        </w:rPr>
        <w:t>Data</w:t>
      </w:r>
      <w:r>
        <w:t xml:space="preserve"> </w:t>
      </w:r>
      <w:r w:rsidRPr="00E74570">
        <w:t>button</w:t>
      </w:r>
      <w:r>
        <w:t xml:space="preserve"> on the </w:t>
      </w:r>
      <w:r>
        <w:rPr>
          <w:b/>
          <w:bCs/>
        </w:rPr>
        <w:t>Debug</w:t>
      </w:r>
      <w:r>
        <w:t xml:space="preserve"> tab. Once open, click the </w:t>
      </w:r>
      <w:r>
        <w:rPr>
          <w:b/>
          <w:bCs/>
        </w:rPr>
        <w:t>Select File</w:t>
      </w:r>
      <w:r>
        <w:t xml:space="preserve"> button and select a previously downloaded log file. If the selected file contains valid data, the list of receiver IDs and data columns will be populated in the lists at the top of the dialog. To plot data, select one or more receivers and one or more data columns and then click the </w:t>
      </w:r>
      <w:r>
        <w:rPr>
          <w:b/>
          <w:bCs/>
        </w:rPr>
        <w:t>Plot</w:t>
      </w:r>
      <w:r>
        <w:t xml:space="preserve"> button. </w:t>
      </w:r>
      <w:r>
        <w:rPr>
          <w:b/>
          <w:bCs/>
        </w:rPr>
        <w:t>NOTE: To select multiple receivers or multiple data columns, hold the Ctrl key and select multiple entries from the lists.</w:t>
      </w:r>
    </w:p>
    <w:p w14:paraId="06DE1B46" w14:textId="471CB280" w:rsidR="00E74570" w:rsidRDefault="00E74570" w:rsidP="00E74570">
      <w:pPr>
        <w:pStyle w:val="Heading3"/>
        <w:numPr>
          <w:ilvl w:val="0"/>
          <w:numId w:val="0"/>
        </w:numPr>
        <w:ind w:left="720" w:hanging="720"/>
      </w:pPr>
      <w:r>
        <w:t>Viewing the MCU Log File</w:t>
      </w:r>
    </w:p>
    <w:p w14:paraId="16D8666D" w14:textId="50940ECB" w:rsidR="00E74570" w:rsidRPr="00E74570" w:rsidRDefault="00E74570" w:rsidP="000B3FD1">
      <w:r>
        <w:t xml:space="preserve">The last 50 log entries to the MCU log file on the transmitter can be viewed by clicking the </w:t>
      </w:r>
      <w:r>
        <w:rPr>
          <w:b/>
          <w:bCs/>
        </w:rPr>
        <w:t>View MCU Log</w:t>
      </w:r>
      <w:r>
        <w:t xml:space="preserve"> button on the </w:t>
      </w:r>
      <w:r>
        <w:rPr>
          <w:b/>
          <w:bCs/>
        </w:rPr>
        <w:t>Debug</w:t>
      </w:r>
      <w:r>
        <w:t xml:space="preserve"> tab.</w:t>
      </w:r>
    </w:p>
    <w:sectPr w:rsidR="00E74570" w:rsidRPr="00E74570">
      <w:headerReference w:type="default" r:id="rId11"/>
      <w:footerReference w:type="default" r:id="rId12"/>
      <w:pgSz w:w="12240" w:h="15840"/>
      <w:pgMar w:top="1500" w:right="320" w:bottom="280" w:left="5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DA78B" w14:textId="77777777" w:rsidR="00FB020E" w:rsidRDefault="00FB020E">
      <w:r>
        <w:separator/>
      </w:r>
    </w:p>
  </w:endnote>
  <w:endnote w:type="continuationSeparator" w:id="0">
    <w:p w14:paraId="172A7083" w14:textId="77777777" w:rsidR="00FB020E" w:rsidRDefault="00FB0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F33F3" w14:textId="77777777" w:rsidR="00AB58DF" w:rsidRDefault="00AB58D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C5811" w14:textId="77777777" w:rsidR="00FB020E" w:rsidRDefault="00FB020E">
      <w:r>
        <w:separator/>
      </w:r>
    </w:p>
  </w:footnote>
  <w:footnote w:type="continuationSeparator" w:id="0">
    <w:p w14:paraId="68F2B6DB" w14:textId="77777777" w:rsidR="00FB020E" w:rsidRDefault="00FB0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2A7BC" w14:textId="77777777" w:rsidR="00AB58DF" w:rsidRDefault="00AB58D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E57"/>
    <w:multiLevelType w:val="hybridMultilevel"/>
    <w:tmpl w:val="3A820FB6"/>
    <w:lvl w:ilvl="0" w:tplc="54C8D512">
      <w:start w:val="1"/>
      <w:numFmt w:val="decimal"/>
      <w:lvlText w:val="%1."/>
      <w:lvlJc w:val="left"/>
      <w:pPr>
        <w:ind w:left="1579" w:hanging="360"/>
      </w:pPr>
      <w:rPr>
        <w:rFonts w:ascii="Calibri" w:eastAsia="Calibri" w:hAnsi="Calibri" w:cs="Calibri" w:hint="default"/>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C7C8D"/>
    <w:multiLevelType w:val="hybridMultilevel"/>
    <w:tmpl w:val="3E2EF4CE"/>
    <w:lvl w:ilvl="0" w:tplc="1868A3AE">
      <w:start w:val="1"/>
      <w:numFmt w:val="decimal"/>
      <w:lvlText w:val="%1."/>
      <w:lvlJc w:val="left"/>
      <w:pPr>
        <w:ind w:left="2660" w:hanging="361"/>
        <w:jc w:val="right"/>
      </w:pPr>
      <w:rPr>
        <w:rFonts w:ascii="Calibri" w:eastAsia="Calibri" w:hAnsi="Calibri" w:cs="Calibri" w:hint="default"/>
        <w:w w:val="99"/>
        <w:sz w:val="22"/>
        <w:szCs w:val="22"/>
        <w:lang w:val="en-US" w:eastAsia="en-US" w:bidi="ar-SA"/>
      </w:rPr>
    </w:lvl>
    <w:lvl w:ilvl="1" w:tplc="F23C6A8C">
      <w:numFmt w:val="bullet"/>
      <w:lvlText w:val="•"/>
      <w:lvlJc w:val="left"/>
      <w:pPr>
        <w:ind w:left="3528" w:hanging="361"/>
      </w:pPr>
      <w:rPr>
        <w:rFonts w:hint="default"/>
        <w:lang w:val="en-US" w:eastAsia="en-US" w:bidi="ar-SA"/>
      </w:rPr>
    </w:lvl>
    <w:lvl w:ilvl="2" w:tplc="F052FC0A">
      <w:numFmt w:val="bullet"/>
      <w:lvlText w:val="•"/>
      <w:lvlJc w:val="left"/>
      <w:pPr>
        <w:ind w:left="4396" w:hanging="361"/>
      </w:pPr>
      <w:rPr>
        <w:rFonts w:hint="default"/>
        <w:lang w:val="en-US" w:eastAsia="en-US" w:bidi="ar-SA"/>
      </w:rPr>
    </w:lvl>
    <w:lvl w:ilvl="3" w:tplc="D5FCD776">
      <w:numFmt w:val="bullet"/>
      <w:lvlText w:val="•"/>
      <w:lvlJc w:val="left"/>
      <w:pPr>
        <w:ind w:left="5264" w:hanging="361"/>
      </w:pPr>
      <w:rPr>
        <w:rFonts w:hint="default"/>
        <w:lang w:val="en-US" w:eastAsia="en-US" w:bidi="ar-SA"/>
      </w:rPr>
    </w:lvl>
    <w:lvl w:ilvl="4" w:tplc="8B7461FA">
      <w:numFmt w:val="bullet"/>
      <w:lvlText w:val="•"/>
      <w:lvlJc w:val="left"/>
      <w:pPr>
        <w:ind w:left="6132" w:hanging="361"/>
      </w:pPr>
      <w:rPr>
        <w:rFonts w:hint="default"/>
        <w:lang w:val="en-US" w:eastAsia="en-US" w:bidi="ar-SA"/>
      </w:rPr>
    </w:lvl>
    <w:lvl w:ilvl="5" w:tplc="112AF03E">
      <w:numFmt w:val="bullet"/>
      <w:lvlText w:val="•"/>
      <w:lvlJc w:val="left"/>
      <w:pPr>
        <w:ind w:left="7000" w:hanging="361"/>
      </w:pPr>
      <w:rPr>
        <w:rFonts w:hint="default"/>
        <w:lang w:val="en-US" w:eastAsia="en-US" w:bidi="ar-SA"/>
      </w:rPr>
    </w:lvl>
    <w:lvl w:ilvl="6" w:tplc="0394888A">
      <w:numFmt w:val="bullet"/>
      <w:lvlText w:val="•"/>
      <w:lvlJc w:val="left"/>
      <w:pPr>
        <w:ind w:left="7868" w:hanging="361"/>
      </w:pPr>
      <w:rPr>
        <w:rFonts w:hint="default"/>
        <w:lang w:val="en-US" w:eastAsia="en-US" w:bidi="ar-SA"/>
      </w:rPr>
    </w:lvl>
    <w:lvl w:ilvl="7" w:tplc="9DB474F8">
      <w:numFmt w:val="bullet"/>
      <w:lvlText w:val="•"/>
      <w:lvlJc w:val="left"/>
      <w:pPr>
        <w:ind w:left="8736" w:hanging="361"/>
      </w:pPr>
      <w:rPr>
        <w:rFonts w:hint="default"/>
        <w:lang w:val="en-US" w:eastAsia="en-US" w:bidi="ar-SA"/>
      </w:rPr>
    </w:lvl>
    <w:lvl w:ilvl="8" w:tplc="C0A63252">
      <w:numFmt w:val="bullet"/>
      <w:lvlText w:val="•"/>
      <w:lvlJc w:val="left"/>
      <w:pPr>
        <w:ind w:left="9604" w:hanging="361"/>
      </w:pPr>
      <w:rPr>
        <w:rFonts w:hint="default"/>
        <w:lang w:val="en-US" w:eastAsia="en-US" w:bidi="ar-SA"/>
      </w:rPr>
    </w:lvl>
  </w:abstractNum>
  <w:abstractNum w:abstractNumId="2" w15:restartNumberingAfterBreak="0">
    <w:nsid w:val="0FDD3ACD"/>
    <w:multiLevelType w:val="hybridMultilevel"/>
    <w:tmpl w:val="F8E86430"/>
    <w:lvl w:ilvl="0" w:tplc="9C68D25E">
      <w:start w:val="1"/>
      <w:numFmt w:val="lowerLetter"/>
      <w:lvlText w:val="%1."/>
      <w:lvlJc w:val="left"/>
      <w:pPr>
        <w:ind w:left="382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3320" w:hanging="360"/>
      </w:pPr>
    </w:lvl>
    <w:lvl w:ilvl="2" w:tplc="0409001B" w:tentative="1">
      <w:start w:val="1"/>
      <w:numFmt w:val="lowerRoman"/>
      <w:lvlText w:val="%3."/>
      <w:lvlJc w:val="right"/>
      <w:pPr>
        <w:ind w:left="4040" w:hanging="180"/>
      </w:pPr>
    </w:lvl>
    <w:lvl w:ilvl="3" w:tplc="0409000F" w:tentative="1">
      <w:start w:val="1"/>
      <w:numFmt w:val="decimal"/>
      <w:lvlText w:val="%4."/>
      <w:lvlJc w:val="left"/>
      <w:pPr>
        <w:ind w:left="4760" w:hanging="360"/>
      </w:pPr>
    </w:lvl>
    <w:lvl w:ilvl="4" w:tplc="04090019" w:tentative="1">
      <w:start w:val="1"/>
      <w:numFmt w:val="lowerLetter"/>
      <w:lvlText w:val="%5."/>
      <w:lvlJc w:val="left"/>
      <w:pPr>
        <w:ind w:left="5480" w:hanging="360"/>
      </w:pPr>
    </w:lvl>
    <w:lvl w:ilvl="5" w:tplc="0409001B" w:tentative="1">
      <w:start w:val="1"/>
      <w:numFmt w:val="lowerRoman"/>
      <w:lvlText w:val="%6."/>
      <w:lvlJc w:val="right"/>
      <w:pPr>
        <w:ind w:left="6200" w:hanging="180"/>
      </w:pPr>
    </w:lvl>
    <w:lvl w:ilvl="6" w:tplc="0409000F" w:tentative="1">
      <w:start w:val="1"/>
      <w:numFmt w:val="decimal"/>
      <w:lvlText w:val="%7."/>
      <w:lvlJc w:val="left"/>
      <w:pPr>
        <w:ind w:left="6920" w:hanging="360"/>
      </w:pPr>
    </w:lvl>
    <w:lvl w:ilvl="7" w:tplc="04090019" w:tentative="1">
      <w:start w:val="1"/>
      <w:numFmt w:val="lowerLetter"/>
      <w:lvlText w:val="%8."/>
      <w:lvlJc w:val="left"/>
      <w:pPr>
        <w:ind w:left="7640" w:hanging="360"/>
      </w:pPr>
    </w:lvl>
    <w:lvl w:ilvl="8" w:tplc="0409001B" w:tentative="1">
      <w:start w:val="1"/>
      <w:numFmt w:val="lowerRoman"/>
      <w:lvlText w:val="%9."/>
      <w:lvlJc w:val="right"/>
      <w:pPr>
        <w:ind w:left="8360" w:hanging="180"/>
      </w:pPr>
    </w:lvl>
  </w:abstractNum>
  <w:abstractNum w:abstractNumId="3" w15:restartNumberingAfterBreak="0">
    <w:nsid w:val="15FE6C67"/>
    <w:multiLevelType w:val="hybridMultilevel"/>
    <w:tmpl w:val="F5D0DFB6"/>
    <w:lvl w:ilvl="0" w:tplc="9C68D25E">
      <w:start w:val="1"/>
      <w:numFmt w:val="lowerLetter"/>
      <w:lvlText w:val="%1."/>
      <w:lvlJc w:val="left"/>
      <w:pPr>
        <w:ind w:left="476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4" w15:restartNumberingAfterBreak="0">
    <w:nsid w:val="1DDB0026"/>
    <w:multiLevelType w:val="hybridMultilevel"/>
    <w:tmpl w:val="ABC2A882"/>
    <w:lvl w:ilvl="0" w:tplc="344EDFF4">
      <w:start w:val="1"/>
      <w:numFmt w:val="decimal"/>
      <w:lvlText w:val="%1"/>
      <w:lvlJc w:val="left"/>
      <w:pPr>
        <w:ind w:left="660" w:hanging="161"/>
      </w:pPr>
      <w:rPr>
        <w:rFonts w:ascii="Calibri" w:eastAsia="Calibri" w:hAnsi="Calibri" w:cs="Calibri" w:hint="default"/>
        <w:w w:val="99"/>
        <w:sz w:val="22"/>
        <w:szCs w:val="22"/>
        <w:lang w:val="en-US" w:eastAsia="en-US" w:bidi="ar-SA"/>
      </w:rPr>
    </w:lvl>
    <w:lvl w:ilvl="1" w:tplc="3BC8C684">
      <w:start w:val="1"/>
      <w:numFmt w:val="decimal"/>
      <w:lvlText w:val="%1.%2"/>
      <w:lvlJc w:val="left"/>
      <w:pPr>
        <w:ind w:left="1186" w:hanging="327"/>
      </w:pPr>
      <w:rPr>
        <w:rFonts w:ascii="Calibri" w:eastAsia="Calibri" w:hAnsi="Calibri" w:cs="Calibri" w:hint="default"/>
        <w:spacing w:val="-1"/>
        <w:w w:val="99"/>
        <w:sz w:val="22"/>
        <w:szCs w:val="22"/>
        <w:lang w:val="en-US" w:eastAsia="en-US" w:bidi="ar-SA"/>
      </w:rPr>
    </w:lvl>
    <w:lvl w:ilvl="2" w:tplc="530C8B88">
      <w:numFmt w:val="bullet"/>
      <w:lvlText w:val="•"/>
      <w:lvlJc w:val="left"/>
      <w:pPr>
        <w:ind w:left="2308" w:hanging="327"/>
      </w:pPr>
      <w:rPr>
        <w:rFonts w:hint="default"/>
        <w:lang w:val="en-US" w:eastAsia="en-US" w:bidi="ar-SA"/>
      </w:rPr>
    </w:lvl>
    <w:lvl w:ilvl="3" w:tplc="4EEC43F0">
      <w:numFmt w:val="bullet"/>
      <w:lvlText w:val="•"/>
      <w:lvlJc w:val="left"/>
      <w:pPr>
        <w:ind w:left="3437" w:hanging="327"/>
      </w:pPr>
      <w:rPr>
        <w:rFonts w:hint="default"/>
        <w:lang w:val="en-US" w:eastAsia="en-US" w:bidi="ar-SA"/>
      </w:rPr>
    </w:lvl>
    <w:lvl w:ilvl="4" w:tplc="D4BEF816">
      <w:numFmt w:val="bullet"/>
      <w:lvlText w:val="•"/>
      <w:lvlJc w:val="left"/>
      <w:pPr>
        <w:ind w:left="4566" w:hanging="327"/>
      </w:pPr>
      <w:rPr>
        <w:rFonts w:hint="default"/>
        <w:lang w:val="en-US" w:eastAsia="en-US" w:bidi="ar-SA"/>
      </w:rPr>
    </w:lvl>
    <w:lvl w:ilvl="5" w:tplc="047A2124">
      <w:numFmt w:val="bullet"/>
      <w:lvlText w:val="•"/>
      <w:lvlJc w:val="left"/>
      <w:pPr>
        <w:ind w:left="5695" w:hanging="327"/>
      </w:pPr>
      <w:rPr>
        <w:rFonts w:hint="default"/>
        <w:lang w:val="en-US" w:eastAsia="en-US" w:bidi="ar-SA"/>
      </w:rPr>
    </w:lvl>
    <w:lvl w:ilvl="6" w:tplc="E9621768">
      <w:numFmt w:val="bullet"/>
      <w:lvlText w:val="•"/>
      <w:lvlJc w:val="left"/>
      <w:pPr>
        <w:ind w:left="6824" w:hanging="327"/>
      </w:pPr>
      <w:rPr>
        <w:rFonts w:hint="default"/>
        <w:lang w:val="en-US" w:eastAsia="en-US" w:bidi="ar-SA"/>
      </w:rPr>
    </w:lvl>
    <w:lvl w:ilvl="7" w:tplc="5A10A6F6">
      <w:numFmt w:val="bullet"/>
      <w:lvlText w:val="•"/>
      <w:lvlJc w:val="left"/>
      <w:pPr>
        <w:ind w:left="7953" w:hanging="327"/>
      </w:pPr>
      <w:rPr>
        <w:rFonts w:hint="default"/>
        <w:lang w:val="en-US" w:eastAsia="en-US" w:bidi="ar-SA"/>
      </w:rPr>
    </w:lvl>
    <w:lvl w:ilvl="8" w:tplc="DD4EA6EA">
      <w:numFmt w:val="bullet"/>
      <w:lvlText w:val="•"/>
      <w:lvlJc w:val="left"/>
      <w:pPr>
        <w:ind w:left="9082" w:hanging="327"/>
      </w:pPr>
      <w:rPr>
        <w:rFonts w:hint="default"/>
        <w:lang w:val="en-US" w:eastAsia="en-US" w:bidi="ar-SA"/>
      </w:rPr>
    </w:lvl>
  </w:abstractNum>
  <w:abstractNum w:abstractNumId="5" w15:restartNumberingAfterBreak="0">
    <w:nsid w:val="282D09A1"/>
    <w:multiLevelType w:val="hybridMultilevel"/>
    <w:tmpl w:val="F8E86430"/>
    <w:lvl w:ilvl="0" w:tplc="9C68D25E">
      <w:start w:val="1"/>
      <w:numFmt w:val="lowerLetter"/>
      <w:lvlText w:val="%1."/>
      <w:lvlJc w:val="left"/>
      <w:pPr>
        <w:ind w:left="382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3320" w:hanging="360"/>
      </w:pPr>
    </w:lvl>
    <w:lvl w:ilvl="2" w:tplc="0409001B" w:tentative="1">
      <w:start w:val="1"/>
      <w:numFmt w:val="lowerRoman"/>
      <w:lvlText w:val="%3."/>
      <w:lvlJc w:val="right"/>
      <w:pPr>
        <w:ind w:left="4040" w:hanging="180"/>
      </w:pPr>
    </w:lvl>
    <w:lvl w:ilvl="3" w:tplc="0409000F" w:tentative="1">
      <w:start w:val="1"/>
      <w:numFmt w:val="decimal"/>
      <w:lvlText w:val="%4."/>
      <w:lvlJc w:val="left"/>
      <w:pPr>
        <w:ind w:left="4760" w:hanging="360"/>
      </w:pPr>
    </w:lvl>
    <w:lvl w:ilvl="4" w:tplc="04090019" w:tentative="1">
      <w:start w:val="1"/>
      <w:numFmt w:val="lowerLetter"/>
      <w:lvlText w:val="%5."/>
      <w:lvlJc w:val="left"/>
      <w:pPr>
        <w:ind w:left="5480" w:hanging="360"/>
      </w:pPr>
    </w:lvl>
    <w:lvl w:ilvl="5" w:tplc="0409001B" w:tentative="1">
      <w:start w:val="1"/>
      <w:numFmt w:val="lowerRoman"/>
      <w:lvlText w:val="%6."/>
      <w:lvlJc w:val="right"/>
      <w:pPr>
        <w:ind w:left="6200" w:hanging="180"/>
      </w:pPr>
    </w:lvl>
    <w:lvl w:ilvl="6" w:tplc="0409000F" w:tentative="1">
      <w:start w:val="1"/>
      <w:numFmt w:val="decimal"/>
      <w:lvlText w:val="%7."/>
      <w:lvlJc w:val="left"/>
      <w:pPr>
        <w:ind w:left="6920" w:hanging="360"/>
      </w:pPr>
    </w:lvl>
    <w:lvl w:ilvl="7" w:tplc="04090019" w:tentative="1">
      <w:start w:val="1"/>
      <w:numFmt w:val="lowerLetter"/>
      <w:lvlText w:val="%8."/>
      <w:lvlJc w:val="left"/>
      <w:pPr>
        <w:ind w:left="7640" w:hanging="360"/>
      </w:pPr>
    </w:lvl>
    <w:lvl w:ilvl="8" w:tplc="0409001B" w:tentative="1">
      <w:start w:val="1"/>
      <w:numFmt w:val="lowerRoman"/>
      <w:lvlText w:val="%9."/>
      <w:lvlJc w:val="right"/>
      <w:pPr>
        <w:ind w:left="8360" w:hanging="180"/>
      </w:pPr>
    </w:lvl>
  </w:abstractNum>
  <w:abstractNum w:abstractNumId="6" w15:restartNumberingAfterBreak="0">
    <w:nsid w:val="2F72759D"/>
    <w:multiLevelType w:val="hybridMultilevel"/>
    <w:tmpl w:val="97BCA30E"/>
    <w:lvl w:ilvl="0" w:tplc="99525162">
      <w:start w:val="1"/>
      <w:numFmt w:val="lowerLetter"/>
      <w:lvlText w:val="%1."/>
      <w:lvlJc w:val="left"/>
      <w:pPr>
        <w:ind w:left="1939" w:hanging="360"/>
      </w:pPr>
      <w:rPr>
        <w:rFonts w:hint="default"/>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73326"/>
    <w:multiLevelType w:val="hybridMultilevel"/>
    <w:tmpl w:val="ED4AF336"/>
    <w:lvl w:ilvl="0" w:tplc="9C68D25E">
      <w:start w:val="1"/>
      <w:numFmt w:val="lowerLetter"/>
      <w:lvlText w:val="%1."/>
      <w:lvlJc w:val="left"/>
      <w:pPr>
        <w:ind w:left="194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B11D0"/>
    <w:multiLevelType w:val="hybridMultilevel"/>
    <w:tmpl w:val="FB00BAE8"/>
    <w:lvl w:ilvl="0" w:tplc="E0C6C91A">
      <w:start w:val="1"/>
      <w:numFmt w:val="decimal"/>
      <w:lvlText w:val="%1."/>
      <w:lvlJc w:val="left"/>
      <w:pPr>
        <w:ind w:left="2340" w:hanging="360"/>
      </w:pPr>
      <w:rPr>
        <w:rFonts w:ascii="Calibri" w:eastAsia="Calibri" w:hAnsi="Calibri" w:cs="Calibri" w:hint="default"/>
        <w:w w:val="99"/>
        <w:sz w:val="22"/>
        <w:szCs w:val="22"/>
        <w:lang w:val="en-US" w:eastAsia="en-US" w:bidi="ar-SA"/>
      </w:r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9" w15:restartNumberingAfterBreak="0">
    <w:nsid w:val="369C445D"/>
    <w:multiLevelType w:val="multilevel"/>
    <w:tmpl w:val="C94E3DA4"/>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80603C4"/>
    <w:multiLevelType w:val="hybridMultilevel"/>
    <w:tmpl w:val="ED4AF336"/>
    <w:lvl w:ilvl="0" w:tplc="9C68D25E">
      <w:start w:val="1"/>
      <w:numFmt w:val="lowerLetter"/>
      <w:lvlText w:val="%1."/>
      <w:lvlJc w:val="left"/>
      <w:pPr>
        <w:ind w:left="194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4427C"/>
    <w:multiLevelType w:val="hybridMultilevel"/>
    <w:tmpl w:val="A64A1322"/>
    <w:lvl w:ilvl="0" w:tplc="E0C6C91A">
      <w:start w:val="1"/>
      <w:numFmt w:val="decimal"/>
      <w:lvlText w:val="%1."/>
      <w:lvlJc w:val="left"/>
      <w:pPr>
        <w:ind w:left="1579" w:hanging="360"/>
      </w:pPr>
      <w:rPr>
        <w:rFonts w:ascii="Calibri" w:eastAsia="Calibri" w:hAnsi="Calibri" w:cs="Calibri" w:hint="default"/>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D30EE1"/>
    <w:multiLevelType w:val="hybridMultilevel"/>
    <w:tmpl w:val="ED4AF336"/>
    <w:lvl w:ilvl="0" w:tplc="9C68D25E">
      <w:start w:val="1"/>
      <w:numFmt w:val="lowerLetter"/>
      <w:lvlText w:val="%1."/>
      <w:lvlJc w:val="left"/>
      <w:pPr>
        <w:ind w:left="194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B3576"/>
    <w:multiLevelType w:val="hybridMultilevel"/>
    <w:tmpl w:val="F8E86430"/>
    <w:lvl w:ilvl="0" w:tplc="9C68D25E">
      <w:start w:val="1"/>
      <w:numFmt w:val="lowerLetter"/>
      <w:lvlText w:val="%1."/>
      <w:lvlJc w:val="left"/>
      <w:pPr>
        <w:ind w:left="382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3320" w:hanging="360"/>
      </w:pPr>
    </w:lvl>
    <w:lvl w:ilvl="2" w:tplc="0409001B" w:tentative="1">
      <w:start w:val="1"/>
      <w:numFmt w:val="lowerRoman"/>
      <w:lvlText w:val="%3."/>
      <w:lvlJc w:val="right"/>
      <w:pPr>
        <w:ind w:left="4040" w:hanging="180"/>
      </w:pPr>
    </w:lvl>
    <w:lvl w:ilvl="3" w:tplc="0409000F" w:tentative="1">
      <w:start w:val="1"/>
      <w:numFmt w:val="decimal"/>
      <w:lvlText w:val="%4."/>
      <w:lvlJc w:val="left"/>
      <w:pPr>
        <w:ind w:left="4760" w:hanging="360"/>
      </w:pPr>
    </w:lvl>
    <w:lvl w:ilvl="4" w:tplc="04090019" w:tentative="1">
      <w:start w:val="1"/>
      <w:numFmt w:val="lowerLetter"/>
      <w:lvlText w:val="%5."/>
      <w:lvlJc w:val="left"/>
      <w:pPr>
        <w:ind w:left="5480" w:hanging="360"/>
      </w:pPr>
    </w:lvl>
    <w:lvl w:ilvl="5" w:tplc="0409001B" w:tentative="1">
      <w:start w:val="1"/>
      <w:numFmt w:val="lowerRoman"/>
      <w:lvlText w:val="%6."/>
      <w:lvlJc w:val="right"/>
      <w:pPr>
        <w:ind w:left="6200" w:hanging="180"/>
      </w:pPr>
    </w:lvl>
    <w:lvl w:ilvl="6" w:tplc="0409000F" w:tentative="1">
      <w:start w:val="1"/>
      <w:numFmt w:val="decimal"/>
      <w:lvlText w:val="%7."/>
      <w:lvlJc w:val="left"/>
      <w:pPr>
        <w:ind w:left="6920" w:hanging="360"/>
      </w:pPr>
    </w:lvl>
    <w:lvl w:ilvl="7" w:tplc="04090019" w:tentative="1">
      <w:start w:val="1"/>
      <w:numFmt w:val="lowerLetter"/>
      <w:lvlText w:val="%8."/>
      <w:lvlJc w:val="left"/>
      <w:pPr>
        <w:ind w:left="7640" w:hanging="360"/>
      </w:pPr>
    </w:lvl>
    <w:lvl w:ilvl="8" w:tplc="0409001B" w:tentative="1">
      <w:start w:val="1"/>
      <w:numFmt w:val="lowerRoman"/>
      <w:lvlText w:val="%9."/>
      <w:lvlJc w:val="right"/>
      <w:pPr>
        <w:ind w:left="8360" w:hanging="180"/>
      </w:pPr>
    </w:lvl>
  </w:abstractNum>
  <w:abstractNum w:abstractNumId="14" w15:restartNumberingAfterBreak="0">
    <w:nsid w:val="49E5206E"/>
    <w:multiLevelType w:val="hybridMultilevel"/>
    <w:tmpl w:val="C0E0009A"/>
    <w:lvl w:ilvl="0" w:tplc="71A0A7F0">
      <w:start w:val="1"/>
      <w:numFmt w:val="decimal"/>
      <w:lvlText w:val="%1"/>
      <w:lvlJc w:val="left"/>
      <w:pPr>
        <w:ind w:left="1220" w:hanging="1081"/>
      </w:pPr>
      <w:rPr>
        <w:rFonts w:ascii="Calibri" w:eastAsia="Calibri" w:hAnsi="Calibri" w:cs="Calibri" w:hint="default"/>
        <w:b/>
        <w:bCs/>
        <w:color w:val="7FC341"/>
        <w:w w:val="99"/>
        <w:sz w:val="36"/>
        <w:szCs w:val="36"/>
        <w:lang w:val="en-US" w:eastAsia="en-US" w:bidi="ar-SA"/>
      </w:rPr>
    </w:lvl>
    <w:lvl w:ilvl="1" w:tplc="0FEADEE8">
      <w:numFmt w:val="bullet"/>
      <w:lvlText w:val=""/>
      <w:lvlJc w:val="left"/>
      <w:pPr>
        <w:ind w:left="1580" w:hanging="360"/>
      </w:pPr>
      <w:rPr>
        <w:rFonts w:ascii="Wingdings" w:eastAsia="Wingdings" w:hAnsi="Wingdings" w:cs="Wingdings" w:hint="default"/>
        <w:w w:val="99"/>
        <w:sz w:val="14"/>
        <w:szCs w:val="14"/>
        <w:lang w:val="en-US" w:eastAsia="en-US" w:bidi="ar-SA"/>
      </w:rPr>
    </w:lvl>
    <w:lvl w:ilvl="2" w:tplc="1C90439E">
      <w:numFmt w:val="bullet"/>
      <w:lvlText w:val="•"/>
      <w:lvlJc w:val="left"/>
      <w:pPr>
        <w:ind w:left="2664" w:hanging="360"/>
      </w:pPr>
      <w:rPr>
        <w:rFonts w:hint="default"/>
        <w:lang w:val="en-US" w:eastAsia="en-US" w:bidi="ar-SA"/>
      </w:rPr>
    </w:lvl>
    <w:lvl w:ilvl="3" w:tplc="81E821DC">
      <w:numFmt w:val="bullet"/>
      <w:lvlText w:val="•"/>
      <w:lvlJc w:val="left"/>
      <w:pPr>
        <w:ind w:left="3748" w:hanging="360"/>
      </w:pPr>
      <w:rPr>
        <w:rFonts w:hint="default"/>
        <w:lang w:val="en-US" w:eastAsia="en-US" w:bidi="ar-SA"/>
      </w:rPr>
    </w:lvl>
    <w:lvl w:ilvl="4" w:tplc="3B8A6C64">
      <w:numFmt w:val="bullet"/>
      <w:lvlText w:val="•"/>
      <w:lvlJc w:val="left"/>
      <w:pPr>
        <w:ind w:left="4833" w:hanging="360"/>
      </w:pPr>
      <w:rPr>
        <w:rFonts w:hint="default"/>
        <w:lang w:val="en-US" w:eastAsia="en-US" w:bidi="ar-SA"/>
      </w:rPr>
    </w:lvl>
    <w:lvl w:ilvl="5" w:tplc="B4D6FE3C">
      <w:numFmt w:val="bullet"/>
      <w:lvlText w:val="•"/>
      <w:lvlJc w:val="left"/>
      <w:pPr>
        <w:ind w:left="5917" w:hanging="360"/>
      </w:pPr>
      <w:rPr>
        <w:rFonts w:hint="default"/>
        <w:lang w:val="en-US" w:eastAsia="en-US" w:bidi="ar-SA"/>
      </w:rPr>
    </w:lvl>
    <w:lvl w:ilvl="6" w:tplc="EA402E62">
      <w:numFmt w:val="bullet"/>
      <w:lvlText w:val="•"/>
      <w:lvlJc w:val="left"/>
      <w:pPr>
        <w:ind w:left="7002" w:hanging="360"/>
      </w:pPr>
      <w:rPr>
        <w:rFonts w:hint="default"/>
        <w:lang w:val="en-US" w:eastAsia="en-US" w:bidi="ar-SA"/>
      </w:rPr>
    </w:lvl>
    <w:lvl w:ilvl="7" w:tplc="ED2A226A">
      <w:numFmt w:val="bullet"/>
      <w:lvlText w:val="•"/>
      <w:lvlJc w:val="left"/>
      <w:pPr>
        <w:ind w:left="8086" w:hanging="360"/>
      </w:pPr>
      <w:rPr>
        <w:rFonts w:hint="default"/>
        <w:lang w:val="en-US" w:eastAsia="en-US" w:bidi="ar-SA"/>
      </w:rPr>
    </w:lvl>
    <w:lvl w:ilvl="8" w:tplc="C6EAB26A">
      <w:numFmt w:val="bullet"/>
      <w:lvlText w:val="•"/>
      <w:lvlJc w:val="left"/>
      <w:pPr>
        <w:ind w:left="9171" w:hanging="360"/>
      </w:pPr>
      <w:rPr>
        <w:rFonts w:hint="default"/>
        <w:lang w:val="en-US" w:eastAsia="en-US" w:bidi="ar-SA"/>
      </w:rPr>
    </w:lvl>
  </w:abstractNum>
  <w:abstractNum w:abstractNumId="15" w15:restartNumberingAfterBreak="0">
    <w:nsid w:val="49F04ED8"/>
    <w:multiLevelType w:val="hybridMultilevel"/>
    <w:tmpl w:val="D2BC2D1C"/>
    <w:lvl w:ilvl="0" w:tplc="9C68D25E">
      <w:start w:val="1"/>
      <w:numFmt w:val="lowerLetter"/>
      <w:lvlText w:val="%1."/>
      <w:lvlJc w:val="left"/>
      <w:pPr>
        <w:ind w:left="288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16" w15:restartNumberingAfterBreak="0">
    <w:nsid w:val="4E9022A2"/>
    <w:multiLevelType w:val="hybridMultilevel"/>
    <w:tmpl w:val="58424C6A"/>
    <w:lvl w:ilvl="0" w:tplc="E0C6C91A">
      <w:start w:val="1"/>
      <w:numFmt w:val="decimal"/>
      <w:lvlText w:val="%1."/>
      <w:lvlJc w:val="left"/>
      <w:pPr>
        <w:ind w:left="1579" w:hanging="360"/>
      </w:pPr>
      <w:rPr>
        <w:rFonts w:ascii="Calibri" w:eastAsia="Calibri" w:hAnsi="Calibri" w:cs="Calibri" w:hint="default"/>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542D1"/>
    <w:multiLevelType w:val="hybridMultilevel"/>
    <w:tmpl w:val="86002166"/>
    <w:lvl w:ilvl="0" w:tplc="54C8D512">
      <w:start w:val="1"/>
      <w:numFmt w:val="decimal"/>
      <w:lvlText w:val="%1."/>
      <w:lvlJc w:val="left"/>
      <w:pPr>
        <w:ind w:left="1579" w:hanging="360"/>
      </w:pPr>
      <w:rPr>
        <w:rFonts w:ascii="Calibri" w:eastAsia="Calibri" w:hAnsi="Calibri" w:cs="Calibri" w:hint="default"/>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41E4D"/>
    <w:multiLevelType w:val="multilevel"/>
    <w:tmpl w:val="8B78011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6955A91"/>
    <w:multiLevelType w:val="hybridMultilevel"/>
    <w:tmpl w:val="DABCF8FE"/>
    <w:lvl w:ilvl="0" w:tplc="E0C6C91A">
      <w:start w:val="1"/>
      <w:numFmt w:val="decimal"/>
      <w:lvlText w:val="%1."/>
      <w:lvlJc w:val="left"/>
      <w:pPr>
        <w:ind w:left="1579" w:hanging="360"/>
      </w:pPr>
      <w:rPr>
        <w:rFonts w:ascii="Calibri" w:eastAsia="Calibri" w:hAnsi="Calibri" w:cs="Calibri" w:hint="default"/>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BA3FF4"/>
    <w:multiLevelType w:val="hybridMultilevel"/>
    <w:tmpl w:val="7766159C"/>
    <w:lvl w:ilvl="0" w:tplc="4BEAA574">
      <w:start w:val="5"/>
      <w:numFmt w:val="decimal"/>
      <w:lvlText w:val="%1"/>
      <w:lvlJc w:val="left"/>
      <w:pPr>
        <w:ind w:left="1220" w:hanging="1081"/>
      </w:pPr>
      <w:rPr>
        <w:rFonts w:hint="default"/>
        <w:lang w:val="en-US" w:eastAsia="en-US" w:bidi="ar-SA"/>
      </w:rPr>
    </w:lvl>
    <w:lvl w:ilvl="1" w:tplc="BC64DFC6">
      <w:start w:val="1"/>
      <w:numFmt w:val="decimal"/>
      <w:lvlText w:val="%1.%2"/>
      <w:lvlJc w:val="left"/>
      <w:pPr>
        <w:ind w:left="1220" w:hanging="1081"/>
      </w:pPr>
      <w:rPr>
        <w:rFonts w:ascii="Calibri" w:eastAsia="Calibri" w:hAnsi="Calibri" w:cs="Calibri" w:hint="default"/>
        <w:b/>
        <w:bCs/>
        <w:color w:val="7FC341"/>
        <w:spacing w:val="-1"/>
        <w:w w:val="100"/>
        <w:sz w:val="24"/>
        <w:szCs w:val="24"/>
        <w:lang w:val="en-US" w:eastAsia="en-US" w:bidi="ar-SA"/>
      </w:rPr>
    </w:lvl>
    <w:lvl w:ilvl="2" w:tplc="54C8D512">
      <w:start w:val="1"/>
      <w:numFmt w:val="decimal"/>
      <w:lvlText w:val="%3."/>
      <w:lvlJc w:val="left"/>
      <w:pPr>
        <w:ind w:left="1579" w:hanging="360"/>
      </w:pPr>
      <w:rPr>
        <w:rFonts w:ascii="Calibri" w:eastAsia="Calibri" w:hAnsi="Calibri" w:cs="Calibri" w:hint="default"/>
        <w:w w:val="99"/>
        <w:sz w:val="22"/>
        <w:szCs w:val="22"/>
        <w:lang w:val="en-US" w:eastAsia="en-US" w:bidi="ar-SA"/>
      </w:rPr>
    </w:lvl>
    <w:lvl w:ilvl="3" w:tplc="9C68D25E">
      <w:start w:val="1"/>
      <w:numFmt w:val="lowerLetter"/>
      <w:lvlText w:val="%4."/>
      <w:lvlJc w:val="left"/>
      <w:pPr>
        <w:ind w:left="1940" w:hanging="360"/>
      </w:pPr>
      <w:rPr>
        <w:rFonts w:ascii="Calibri" w:eastAsia="Calibri" w:hAnsi="Calibri" w:cs="Calibri" w:hint="default"/>
        <w:spacing w:val="-1"/>
        <w:w w:val="99"/>
        <w:sz w:val="22"/>
        <w:szCs w:val="22"/>
        <w:lang w:val="en-US" w:eastAsia="en-US" w:bidi="ar-SA"/>
      </w:rPr>
    </w:lvl>
    <w:lvl w:ilvl="4" w:tplc="E392E606">
      <w:numFmt w:val="bullet"/>
      <w:lvlText w:val=""/>
      <w:lvlJc w:val="left"/>
      <w:pPr>
        <w:ind w:left="2300" w:hanging="360"/>
      </w:pPr>
      <w:rPr>
        <w:rFonts w:ascii="Wingdings" w:eastAsia="Wingdings" w:hAnsi="Wingdings" w:cs="Wingdings" w:hint="default"/>
        <w:w w:val="99"/>
        <w:sz w:val="14"/>
        <w:szCs w:val="14"/>
        <w:lang w:val="en-US" w:eastAsia="en-US" w:bidi="ar-SA"/>
      </w:rPr>
    </w:lvl>
    <w:lvl w:ilvl="5" w:tplc="3712F4E0">
      <w:numFmt w:val="bullet"/>
      <w:lvlText w:val="•"/>
      <w:lvlJc w:val="left"/>
      <w:pPr>
        <w:ind w:left="4882" w:hanging="360"/>
      </w:pPr>
      <w:rPr>
        <w:rFonts w:hint="default"/>
        <w:lang w:val="en-US" w:eastAsia="en-US" w:bidi="ar-SA"/>
      </w:rPr>
    </w:lvl>
    <w:lvl w:ilvl="6" w:tplc="BD146332">
      <w:numFmt w:val="bullet"/>
      <w:lvlText w:val="•"/>
      <w:lvlJc w:val="left"/>
      <w:pPr>
        <w:ind w:left="6174" w:hanging="360"/>
      </w:pPr>
      <w:rPr>
        <w:rFonts w:hint="default"/>
        <w:lang w:val="en-US" w:eastAsia="en-US" w:bidi="ar-SA"/>
      </w:rPr>
    </w:lvl>
    <w:lvl w:ilvl="7" w:tplc="E336100C">
      <w:numFmt w:val="bullet"/>
      <w:lvlText w:val="•"/>
      <w:lvlJc w:val="left"/>
      <w:pPr>
        <w:ind w:left="7465" w:hanging="360"/>
      </w:pPr>
      <w:rPr>
        <w:rFonts w:hint="default"/>
        <w:lang w:val="en-US" w:eastAsia="en-US" w:bidi="ar-SA"/>
      </w:rPr>
    </w:lvl>
    <w:lvl w:ilvl="8" w:tplc="0776797C">
      <w:numFmt w:val="bullet"/>
      <w:lvlText w:val="•"/>
      <w:lvlJc w:val="left"/>
      <w:pPr>
        <w:ind w:left="8757" w:hanging="360"/>
      </w:pPr>
      <w:rPr>
        <w:rFonts w:hint="default"/>
        <w:lang w:val="en-US" w:eastAsia="en-US" w:bidi="ar-SA"/>
      </w:rPr>
    </w:lvl>
  </w:abstractNum>
  <w:abstractNum w:abstractNumId="21" w15:restartNumberingAfterBreak="0">
    <w:nsid w:val="669E10A6"/>
    <w:multiLevelType w:val="hybridMultilevel"/>
    <w:tmpl w:val="F8E86430"/>
    <w:lvl w:ilvl="0" w:tplc="9C68D25E">
      <w:start w:val="1"/>
      <w:numFmt w:val="lowerLetter"/>
      <w:lvlText w:val="%1."/>
      <w:lvlJc w:val="left"/>
      <w:pPr>
        <w:ind w:left="382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3320" w:hanging="360"/>
      </w:pPr>
    </w:lvl>
    <w:lvl w:ilvl="2" w:tplc="0409001B" w:tentative="1">
      <w:start w:val="1"/>
      <w:numFmt w:val="lowerRoman"/>
      <w:lvlText w:val="%3."/>
      <w:lvlJc w:val="right"/>
      <w:pPr>
        <w:ind w:left="4040" w:hanging="180"/>
      </w:pPr>
    </w:lvl>
    <w:lvl w:ilvl="3" w:tplc="0409000F" w:tentative="1">
      <w:start w:val="1"/>
      <w:numFmt w:val="decimal"/>
      <w:lvlText w:val="%4."/>
      <w:lvlJc w:val="left"/>
      <w:pPr>
        <w:ind w:left="4760" w:hanging="360"/>
      </w:pPr>
    </w:lvl>
    <w:lvl w:ilvl="4" w:tplc="04090019" w:tentative="1">
      <w:start w:val="1"/>
      <w:numFmt w:val="lowerLetter"/>
      <w:lvlText w:val="%5."/>
      <w:lvlJc w:val="left"/>
      <w:pPr>
        <w:ind w:left="5480" w:hanging="360"/>
      </w:pPr>
    </w:lvl>
    <w:lvl w:ilvl="5" w:tplc="0409001B" w:tentative="1">
      <w:start w:val="1"/>
      <w:numFmt w:val="lowerRoman"/>
      <w:lvlText w:val="%6."/>
      <w:lvlJc w:val="right"/>
      <w:pPr>
        <w:ind w:left="6200" w:hanging="180"/>
      </w:pPr>
    </w:lvl>
    <w:lvl w:ilvl="6" w:tplc="0409000F" w:tentative="1">
      <w:start w:val="1"/>
      <w:numFmt w:val="decimal"/>
      <w:lvlText w:val="%7."/>
      <w:lvlJc w:val="left"/>
      <w:pPr>
        <w:ind w:left="6920" w:hanging="360"/>
      </w:pPr>
    </w:lvl>
    <w:lvl w:ilvl="7" w:tplc="04090019" w:tentative="1">
      <w:start w:val="1"/>
      <w:numFmt w:val="lowerLetter"/>
      <w:lvlText w:val="%8."/>
      <w:lvlJc w:val="left"/>
      <w:pPr>
        <w:ind w:left="7640" w:hanging="360"/>
      </w:pPr>
    </w:lvl>
    <w:lvl w:ilvl="8" w:tplc="0409001B" w:tentative="1">
      <w:start w:val="1"/>
      <w:numFmt w:val="lowerRoman"/>
      <w:lvlText w:val="%9."/>
      <w:lvlJc w:val="right"/>
      <w:pPr>
        <w:ind w:left="8360" w:hanging="180"/>
      </w:pPr>
    </w:lvl>
  </w:abstractNum>
  <w:abstractNum w:abstractNumId="22" w15:restartNumberingAfterBreak="0">
    <w:nsid w:val="731E1573"/>
    <w:multiLevelType w:val="hybridMultilevel"/>
    <w:tmpl w:val="3E2EF4CE"/>
    <w:lvl w:ilvl="0" w:tplc="1868A3AE">
      <w:start w:val="1"/>
      <w:numFmt w:val="decimal"/>
      <w:lvlText w:val="%1."/>
      <w:lvlJc w:val="left"/>
      <w:pPr>
        <w:ind w:left="2660" w:hanging="361"/>
        <w:jc w:val="right"/>
      </w:pPr>
      <w:rPr>
        <w:rFonts w:ascii="Calibri" w:eastAsia="Calibri" w:hAnsi="Calibri" w:cs="Calibri" w:hint="default"/>
        <w:w w:val="99"/>
        <w:sz w:val="22"/>
        <w:szCs w:val="22"/>
        <w:lang w:val="en-US" w:eastAsia="en-US" w:bidi="ar-SA"/>
      </w:rPr>
    </w:lvl>
    <w:lvl w:ilvl="1" w:tplc="F23C6A8C">
      <w:numFmt w:val="bullet"/>
      <w:lvlText w:val="•"/>
      <w:lvlJc w:val="left"/>
      <w:pPr>
        <w:ind w:left="3528" w:hanging="361"/>
      </w:pPr>
      <w:rPr>
        <w:rFonts w:hint="default"/>
        <w:lang w:val="en-US" w:eastAsia="en-US" w:bidi="ar-SA"/>
      </w:rPr>
    </w:lvl>
    <w:lvl w:ilvl="2" w:tplc="F052FC0A">
      <w:numFmt w:val="bullet"/>
      <w:lvlText w:val="•"/>
      <w:lvlJc w:val="left"/>
      <w:pPr>
        <w:ind w:left="4396" w:hanging="361"/>
      </w:pPr>
      <w:rPr>
        <w:rFonts w:hint="default"/>
        <w:lang w:val="en-US" w:eastAsia="en-US" w:bidi="ar-SA"/>
      </w:rPr>
    </w:lvl>
    <w:lvl w:ilvl="3" w:tplc="D5FCD776">
      <w:numFmt w:val="bullet"/>
      <w:lvlText w:val="•"/>
      <w:lvlJc w:val="left"/>
      <w:pPr>
        <w:ind w:left="5264" w:hanging="361"/>
      </w:pPr>
      <w:rPr>
        <w:rFonts w:hint="default"/>
        <w:lang w:val="en-US" w:eastAsia="en-US" w:bidi="ar-SA"/>
      </w:rPr>
    </w:lvl>
    <w:lvl w:ilvl="4" w:tplc="8B7461FA">
      <w:numFmt w:val="bullet"/>
      <w:lvlText w:val="•"/>
      <w:lvlJc w:val="left"/>
      <w:pPr>
        <w:ind w:left="6132" w:hanging="361"/>
      </w:pPr>
      <w:rPr>
        <w:rFonts w:hint="default"/>
        <w:lang w:val="en-US" w:eastAsia="en-US" w:bidi="ar-SA"/>
      </w:rPr>
    </w:lvl>
    <w:lvl w:ilvl="5" w:tplc="112AF03E">
      <w:numFmt w:val="bullet"/>
      <w:lvlText w:val="•"/>
      <w:lvlJc w:val="left"/>
      <w:pPr>
        <w:ind w:left="7000" w:hanging="361"/>
      </w:pPr>
      <w:rPr>
        <w:rFonts w:hint="default"/>
        <w:lang w:val="en-US" w:eastAsia="en-US" w:bidi="ar-SA"/>
      </w:rPr>
    </w:lvl>
    <w:lvl w:ilvl="6" w:tplc="0394888A">
      <w:numFmt w:val="bullet"/>
      <w:lvlText w:val="•"/>
      <w:lvlJc w:val="left"/>
      <w:pPr>
        <w:ind w:left="7868" w:hanging="361"/>
      </w:pPr>
      <w:rPr>
        <w:rFonts w:hint="default"/>
        <w:lang w:val="en-US" w:eastAsia="en-US" w:bidi="ar-SA"/>
      </w:rPr>
    </w:lvl>
    <w:lvl w:ilvl="7" w:tplc="9DB474F8">
      <w:numFmt w:val="bullet"/>
      <w:lvlText w:val="•"/>
      <w:lvlJc w:val="left"/>
      <w:pPr>
        <w:ind w:left="8736" w:hanging="361"/>
      </w:pPr>
      <w:rPr>
        <w:rFonts w:hint="default"/>
        <w:lang w:val="en-US" w:eastAsia="en-US" w:bidi="ar-SA"/>
      </w:rPr>
    </w:lvl>
    <w:lvl w:ilvl="8" w:tplc="C0A63252">
      <w:numFmt w:val="bullet"/>
      <w:lvlText w:val="•"/>
      <w:lvlJc w:val="left"/>
      <w:pPr>
        <w:ind w:left="9604" w:hanging="361"/>
      </w:pPr>
      <w:rPr>
        <w:rFonts w:hint="default"/>
        <w:lang w:val="en-US" w:eastAsia="en-US" w:bidi="ar-SA"/>
      </w:rPr>
    </w:lvl>
  </w:abstractNum>
  <w:abstractNum w:abstractNumId="23" w15:restartNumberingAfterBreak="0">
    <w:nsid w:val="73607FC2"/>
    <w:multiLevelType w:val="hybridMultilevel"/>
    <w:tmpl w:val="FE0E1616"/>
    <w:lvl w:ilvl="0" w:tplc="CA2236C4">
      <w:start w:val="4"/>
      <w:numFmt w:val="decimal"/>
      <w:lvlText w:val="%1"/>
      <w:lvlJc w:val="left"/>
      <w:pPr>
        <w:ind w:left="1220" w:hanging="1081"/>
      </w:pPr>
      <w:rPr>
        <w:rFonts w:hint="default"/>
        <w:lang w:val="en-US" w:eastAsia="en-US" w:bidi="ar-SA"/>
      </w:rPr>
    </w:lvl>
    <w:lvl w:ilvl="1" w:tplc="7344798E">
      <w:start w:val="1"/>
      <w:numFmt w:val="decimal"/>
      <w:lvlText w:val="%1.%2"/>
      <w:lvlJc w:val="left"/>
      <w:pPr>
        <w:ind w:left="1220" w:hanging="1081"/>
      </w:pPr>
      <w:rPr>
        <w:rFonts w:ascii="Calibri" w:eastAsia="Calibri" w:hAnsi="Calibri" w:cs="Calibri" w:hint="default"/>
        <w:b/>
        <w:bCs/>
        <w:color w:val="7FC341"/>
        <w:spacing w:val="-1"/>
        <w:w w:val="100"/>
        <w:sz w:val="24"/>
        <w:szCs w:val="24"/>
        <w:lang w:val="en-US" w:eastAsia="en-US" w:bidi="ar-SA"/>
      </w:rPr>
    </w:lvl>
    <w:lvl w:ilvl="2" w:tplc="E0C6C91A">
      <w:start w:val="1"/>
      <w:numFmt w:val="decimal"/>
      <w:lvlText w:val="%3."/>
      <w:lvlJc w:val="left"/>
      <w:pPr>
        <w:ind w:left="1579" w:hanging="360"/>
      </w:pPr>
      <w:rPr>
        <w:rFonts w:ascii="Calibri" w:eastAsia="Calibri" w:hAnsi="Calibri" w:cs="Calibri" w:hint="default"/>
        <w:w w:val="99"/>
        <w:sz w:val="22"/>
        <w:szCs w:val="22"/>
        <w:lang w:val="en-US" w:eastAsia="en-US" w:bidi="ar-SA"/>
      </w:rPr>
    </w:lvl>
    <w:lvl w:ilvl="3" w:tplc="99525162">
      <w:start w:val="1"/>
      <w:numFmt w:val="lowerLetter"/>
      <w:lvlText w:val="%4."/>
      <w:lvlJc w:val="left"/>
      <w:pPr>
        <w:ind w:left="1939" w:hanging="360"/>
      </w:pPr>
      <w:rPr>
        <w:rFonts w:hint="default"/>
        <w:w w:val="99"/>
        <w:lang w:val="en-US" w:eastAsia="en-US" w:bidi="ar-SA"/>
      </w:rPr>
    </w:lvl>
    <w:lvl w:ilvl="4" w:tplc="7FFECFF6">
      <w:numFmt w:val="bullet"/>
      <w:lvlText w:val="•"/>
      <w:lvlJc w:val="left"/>
      <w:pPr>
        <w:ind w:left="1960" w:hanging="360"/>
      </w:pPr>
      <w:rPr>
        <w:rFonts w:hint="default"/>
        <w:lang w:val="en-US" w:eastAsia="en-US" w:bidi="ar-SA"/>
      </w:rPr>
    </w:lvl>
    <w:lvl w:ilvl="5" w:tplc="9022DAC2">
      <w:numFmt w:val="bullet"/>
      <w:lvlText w:val="•"/>
      <w:lvlJc w:val="left"/>
      <w:pPr>
        <w:ind w:left="1980" w:hanging="360"/>
      </w:pPr>
      <w:rPr>
        <w:rFonts w:hint="default"/>
        <w:lang w:val="en-US" w:eastAsia="en-US" w:bidi="ar-SA"/>
      </w:rPr>
    </w:lvl>
    <w:lvl w:ilvl="6" w:tplc="083AD658">
      <w:numFmt w:val="bullet"/>
      <w:lvlText w:val="•"/>
      <w:lvlJc w:val="left"/>
      <w:pPr>
        <w:ind w:left="3852" w:hanging="360"/>
      </w:pPr>
      <w:rPr>
        <w:rFonts w:hint="default"/>
        <w:lang w:val="en-US" w:eastAsia="en-US" w:bidi="ar-SA"/>
      </w:rPr>
    </w:lvl>
    <w:lvl w:ilvl="7" w:tplc="7EA4F822">
      <w:numFmt w:val="bullet"/>
      <w:lvlText w:val="•"/>
      <w:lvlJc w:val="left"/>
      <w:pPr>
        <w:ind w:left="5724" w:hanging="360"/>
      </w:pPr>
      <w:rPr>
        <w:rFonts w:hint="default"/>
        <w:lang w:val="en-US" w:eastAsia="en-US" w:bidi="ar-SA"/>
      </w:rPr>
    </w:lvl>
    <w:lvl w:ilvl="8" w:tplc="E6E6951A">
      <w:numFmt w:val="bullet"/>
      <w:lvlText w:val="•"/>
      <w:lvlJc w:val="left"/>
      <w:pPr>
        <w:ind w:left="7596" w:hanging="360"/>
      </w:pPr>
      <w:rPr>
        <w:rFonts w:hint="default"/>
        <w:lang w:val="en-US" w:eastAsia="en-US" w:bidi="ar-SA"/>
      </w:rPr>
    </w:lvl>
  </w:abstractNum>
  <w:abstractNum w:abstractNumId="24" w15:restartNumberingAfterBreak="0">
    <w:nsid w:val="75A34108"/>
    <w:multiLevelType w:val="hybridMultilevel"/>
    <w:tmpl w:val="A64A1322"/>
    <w:lvl w:ilvl="0" w:tplc="E0C6C91A">
      <w:start w:val="1"/>
      <w:numFmt w:val="decimal"/>
      <w:lvlText w:val="%1."/>
      <w:lvlJc w:val="left"/>
      <w:pPr>
        <w:ind w:left="1579" w:hanging="360"/>
      </w:pPr>
      <w:rPr>
        <w:rFonts w:ascii="Calibri" w:eastAsia="Calibri" w:hAnsi="Calibri" w:cs="Calibri" w:hint="default"/>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601AD"/>
    <w:multiLevelType w:val="hybridMultilevel"/>
    <w:tmpl w:val="A63CC3CE"/>
    <w:lvl w:ilvl="0" w:tplc="54C8D512">
      <w:start w:val="1"/>
      <w:numFmt w:val="decimal"/>
      <w:lvlText w:val="%1."/>
      <w:lvlJc w:val="left"/>
      <w:pPr>
        <w:ind w:left="1579" w:hanging="360"/>
      </w:pPr>
      <w:rPr>
        <w:rFonts w:ascii="Calibri" w:eastAsia="Calibri" w:hAnsi="Calibri" w:cs="Calibri" w:hint="default"/>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E1547"/>
    <w:multiLevelType w:val="hybridMultilevel"/>
    <w:tmpl w:val="1834F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417E34"/>
    <w:multiLevelType w:val="hybridMultilevel"/>
    <w:tmpl w:val="C5DCFB8C"/>
    <w:lvl w:ilvl="0" w:tplc="54C8D512">
      <w:start w:val="1"/>
      <w:numFmt w:val="decimal"/>
      <w:lvlText w:val="%1."/>
      <w:lvlJc w:val="left"/>
      <w:pPr>
        <w:ind w:left="2340" w:hanging="360"/>
      </w:pPr>
      <w:rPr>
        <w:rFonts w:ascii="Calibri" w:eastAsia="Calibri" w:hAnsi="Calibri" w:cs="Calibri" w:hint="default"/>
        <w:w w:val="99"/>
        <w:sz w:val="22"/>
        <w:szCs w:val="22"/>
        <w:lang w:val="en-US" w:eastAsia="en-US" w:bidi="ar-SA"/>
      </w:r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28" w15:restartNumberingAfterBreak="0">
    <w:nsid w:val="7D7F36B4"/>
    <w:multiLevelType w:val="hybridMultilevel"/>
    <w:tmpl w:val="F8E86430"/>
    <w:lvl w:ilvl="0" w:tplc="9C68D25E">
      <w:start w:val="1"/>
      <w:numFmt w:val="lowerLetter"/>
      <w:lvlText w:val="%1."/>
      <w:lvlJc w:val="left"/>
      <w:pPr>
        <w:ind w:left="382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3320" w:hanging="360"/>
      </w:pPr>
    </w:lvl>
    <w:lvl w:ilvl="2" w:tplc="0409001B" w:tentative="1">
      <w:start w:val="1"/>
      <w:numFmt w:val="lowerRoman"/>
      <w:lvlText w:val="%3."/>
      <w:lvlJc w:val="right"/>
      <w:pPr>
        <w:ind w:left="4040" w:hanging="180"/>
      </w:pPr>
    </w:lvl>
    <w:lvl w:ilvl="3" w:tplc="0409000F" w:tentative="1">
      <w:start w:val="1"/>
      <w:numFmt w:val="decimal"/>
      <w:lvlText w:val="%4."/>
      <w:lvlJc w:val="left"/>
      <w:pPr>
        <w:ind w:left="4760" w:hanging="360"/>
      </w:pPr>
    </w:lvl>
    <w:lvl w:ilvl="4" w:tplc="04090019" w:tentative="1">
      <w:start w:val="1"/>
      <w:numFmt w:val="lowerLetter"/>
      <w:lvlText w:val="%5."/>
      <w:lvlJc w:val="left"/>
      <w:pPr>
        <w:ind w:left="5480" w:hanging="360"/>
      </w:pPr>
    </w:lvl>
    <w:lvl w:ilvl="5" w:tplc="0409001B" w:tentative="1">
      <w:start w:val="1"/>
      <w:numFmt w:val="lowerRoman"/>
      <w:lvlText w:val="%6."/>
      <w:lvlJc w:val="right"/>
      <w:pPr>
        <w:ind w:left="6200" w:hanging="180"/>
      </w:pPr>
    </w:lvl>
    <w:lvl w:ilvl="6" w:tplc="0409000F" w:tentative="1">
      <w:start w:val="1"/>
      <w:numFmt w:val="decimal"/>
      <w:lvlText w:val="%7."/>
      <w:lvlJc w:val="left"/>
      <w:pPr>
        <w:ind w:left="6920" w:hanging="360"/>
      </w:pPr>
    </w:lvl>
    <w:lvl w:ilvl="7" w:tplc="04090019" w:tentative="1">
      <w:start w:val="1"/>
      <w:numFmt w:val="lowerLetter"/>
      <w:lvlText w:val="%8."/>
      <w:lvlJc w:val="left"/>
      <w:pPr>
        <w:ind w:left="7640" w:hanging="360"/>
      </w:pPr>
    </w:lvl>
    <w:lvl w:ilvl="8" w:tplc="0409001B" w:tentative="1">
      <w:start w:val="1"/>
      <w:numFmt w:val="lowerRoman"/>
      <w:lvlText w:val="%9."/>
      <w:lvlJc w:val="right"/>
      <w:pPr>
        <w:ind w:left="8360" w:hanging="180"/>
      </w:pPr>
    </w:lvl>
  </w:abstractNum>
  <w:abstractNum w:abstractNumId="29" w15:restartNumberingAfterBreak="0">
    <w:nsid w:val="7D870185"/>
    <w:multiLevelType w:val="hybridMultilevel"/>
    <w:tmpl w:val="D2BC2D1C"/>
    <w:lvl w:ilvl="0" w:tplc="9C68D25E">
      <w:start w:val="1"/>
      <w:numFmt w:val="lowerLetter"/>
      <w:lvlText w:val="%1."/>
      <w:lvlJc w:val="left"/>
      <w:pPr>
        <w:ind w:left="288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30" w15:restartNumberingAfterBreak="0">
    <w:nsid w:val="7EDB5B8A"/>
    <w:multiLevelType w:val="hybridMultilevel"/>
    <w:tmpl w:val="13829F54"/>
    <w:lvl w:ilvl="0" w:tplc="9C68D25E">
      <w:start w:val="1"/>
      <w:numFmt w:val="lowerLetter"/>
      <w:lvlText w:val="%1."/>
      <w:lvlJc w:val="left"/>
      <w:pPr>
        <w:ind w:left="3820" w:hanging="360"/>
      </w:pPr>
      <w:rPr>
        <w:rFonts w:ascii="Calibri" w:eastAsia="Calibri" w:hAnsi="Calibri" w:cs="Calibri" w:hint="default"/>
        <w:spacing w:val="-1"/>
        <w:w w:val="99"/>
        <w:sz w:val="22"/>
        <w:szCs w:val="22"/>
        <w:lang w:val="en-US" w:eastAsia="en-US" w:bidi="ar-SA"/>
      </w:rPr>
    </w:lvl>
    <w:lvl w:ilvl="1" w:tplc="04090019" w:tentative="1">
      <w:start w:val="1"/>
      <w:numFmt w:val="lowerLetter"/>
      <w:lvlText w:val="%2."/>
      <w:lvlJc w:val="left"/>
      <w:pPr>
        <w:ind w:left="3320" w:hanging="360"/>
      </w:pPr>
    </w:lvl>
    <w:lvl w:ilvl="2" w:tplc="0409001B" w:tentative="1">
      <w:start w:val="1"/>
      <w:numFmt w:val="lowerRoman"/>
      <w:lvlText w:val="%3."/>
      <w:lvlJc w:val="right"/>
      <w:pPr>
        <w:ind w:left="4040" w:hanging="180"/>
      </w:pPr>
    </w:lvl>
    <w:lvl w:ilvl="3" w:tplc="0409000F" w:tentative="1">
      <w:start w:val="1"/>
      <w:numFmt w:val="decimal"/>
      <w:lvlText w:val="%4."/>
      <w:lvlJc w:val="left"/>
      <w:pPr>
        <w:ind w:left="4760" w:hanging="360"/>
      </w:pPr>
    </w:lvl>
    <w:lvl w:ilvl="4" w:tplc="04090019" w:tentative="1">
      <w:start w:val="1"/>
      <w:numFmt w:val="lowerLetter"/>
      <w:lvlText w:val="%5."/>
      <w:lvlJc w:val="left"/>
      <w:pPr>
        <w:ind w:left="5480" w:hanging="360"/>
      </w:pPr>
    </w:lvl>
    <w:lvl w:ilvl="5" w:tplc="0409001B" w:tentative="1">
      <w:start w:val="1"/>
      <w:numFmt w:val="lowerRoman"/>
      <w:lvlText w:val="%6."/>
      <w:lvlJc w:val="right"/>
      <w:pPr>
        <w:ind w:left="6200" w:hanging="180"/>
      </w:pPr>
    </w:lvl>
    <w:lvl w:ilvl="6" w:tplc="0409000F" w:tentative="1">
      <w:start w:val="1"/>
      <w:numFmt w:val="decimal"/>
      <w:lvlText w:val="%7."/>
      <w:lvlJc w:val="left"/>
      <w:pPr>
        <w:ind w:left="6920" w:hanging="360"/>
      </w:pPr>
    </w:lvl>
    <w:lvl w:ilvl="7" w:tplc="04090019" w:tentative="1">
      <w:start w:val="1"/>
      <w:numFmt w:val="lowerLetter"/>
      <w:lvlText w:val="%8."/>
      <w:lvlJc w:val="left"/>
      <w:pPr>
        <w:ind w:left="7640" w:hanging="360"/>
      </w:pPr>
    </w:lvl>
    <w:lvl w:ilvl="8" w:tplc="0409001B" w:tentative="1">
      <w:start w:val="1"/>
      <w:numFmt w:val="lowerRoman"/>
      <w:lvlText w:val="%9."/>
      <w:lvlJc w:val="right"/>
      <w:pPr>
        <w:ind w:left="8360" w:hanging="180"/>
      </w:pPr>
    </w:lvl>
  </w:abstractNum>
  <w:num w:numId="1">
    <w:abstractNumId w:val="20"/>
  </w:num>
  <w:num w:numId="2">
    <w:abstractNumId w:val="22"/>
  </w:num>
  <w:num w:numId="3">
    <w:abstractNumId w:val="23"/>
  </w:num>
  <w:num w:numId="4">
    <w:abstractNumId w:val="14"/>
  </w:num>
  <w:num w:numId="5">
    <w:abstractNumId w:val="4"/>
  </w:num>
  <w:num w:numId="6">
    <w:abstractNumId w:val="18"/>
  </w:num>
  <w:num w:numId="7">
    <w:abstractNumId w:val="18"/>
  </w:num>
  <w:num w:numId="8">
    <w:abstractNumId w:val="18"/>
  </w:num>
  <w:num w:numId="9">
    <w:abstractNumId w:val="9"/>
  </w:num>
  <w:num w:numId="10">
    <w:abstractNumId w:val="18"/>
  </w:num>
  <w:num w:numId="11">
    <w:abstractNumId w:val="18"/>
  </w:num>
  <w:num w:numId="12">
    <w:abstractNumId w:val="18"/>
  </w:num>
  <w:num w:numId="13">
    <w:abstractNumId w:val="19"/>
  </w:num>
  <w:num w:numId="14">
    <w:abstractNumId w:val="18"/>
  </w:num>
  <w:num w:numId="15">
    <w:abstractNumId w:val="8"/>
  </w:num>
  <w:num w:numId="16">
    <w:abstractNumId w:val="1"/>
  </w:num>
  <w:num w:numId="17">
    <w:abstractNumId w:val="16"/>
  </w:num>
  <w:num w:numId="18">
    <w:abstractNumId w:val="11"/>
  </w:num>
  <w:num w:numId="19">
    <w:abstractNumId w:val="24"/>
  </w:num>
  <w:num w:numId="20">
    <w:abstractNumId w:val="0"/>
  </w:num>
  <w:num w:numId="21">
    <w:abstractNumId w:val="12"/>
  </w:num>
  <w:num w:numId="22">
    <w:abstractNumId w:val="10"/>
  </w:num>
  <w:num w:numId="23">
    <w:abstractNumId w:val="7"/>
  </w:num>
  <w:num w:numId="24">
    <w:abstractNumId w:val="18"/>
  </w:num>
  <w:num w:numId="25">
    <w:abstractNumId w:val="27"/>
  </w:num>
  <w:num w:numId="26">
    <w:abstractNumId w:val="17"/>
  </w:num>
  <w:num w:numId="27">
    <w:abstractNumId w:val="29"/>
  </w:num>
  <w:num w:numId="28">
    <w:abstractNumId w:val="15"/>
  </w:num>
  <w:num w:numId="29">
    <w:abstractNumId w:val="25"/>
  </w:num>
  <w:num w:numId="30">
    <w:abstractNumId w:val="30"/>
  </w:num>
  <w:num w:numId="31">
    <w:abstractNumId w:val="3"/>
  </w:num>
  <w:num w:numId="32">
    <w:abstractNumId w:val="5"/>
  </w:num>
  <w:num w:numId="33">
    <w:abstractNumId w:val="28"/>
  </w:num>
  <w:num w:numId="34">
    <w:abstractNumId w:val="2"/>
  </w:num>
  <w:num w:numId="35">
    <w:abstractNumId w:val="21"/>
  </w:num>
  <w:num w:numId="36">
    <w:abstractNumId w:val="13"/>
  </w:num>
  <w:num w:numId="37">
    <w:abstractNumId w:val="6"/>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8D"/>
    <w:rsid w:val="000306FB"/>
    <w:rsid w:val="00057878"/>
    <w:rsid w:val="000A0DA1"/>
    <w:rsid w:val="000B3FD1"/>
    <w:rsid w:val="000E2E98"/>
    <w:rsid w:val="001858B9"/>
    <w:rsid w:val="001A6AD3"/>
    <w:rsid w:val="001C5B60"/>
    <w:rsid w:val="00201D78"/>
    <w:rsid w:val="002737F3"/>
    <w:rsid w:val="0029220A"/>
    <w:rsid w:val="002E781A"/>
    <w:rsid w:val="0030208F"/>
    <w:rsid w:val="003147F2"/>
    <w:rsid w:val="00364CF9"/>
    <w:rsid w:val="00410744"/>
    <w:rsid w:val="00466F0B"/>
    <w:rsid w:val="00467C58"/>
    <w:rsid w:val="004A54D1"/>
    <w:rsid w:val="004D4045"/>
    <w:rsid w:val="005771E6"/>
    <w:rsid w:val="005C3160"/>
    <w:rsid w:val="005E00D6"/>
    <w:rsid w:val="006117A6"/>
    <w:rsid w:val="00627B08"/>
    <w:rsid w:val="006B6568"/>
    <w:rsid w:val="00721049"/>
    <w:rsid w:val="007A7CD2"/>
    <w:rsid w:val="00802591"/>
    <w:rsid w:val="008064B7"/>
    <w:rsid w:val="00821671"/>
    <w:rsid w:val="00825D83"/>
    <w:rsid w:val="00853171"/>
    <w:rsid w:val="00856E48"/>
    <w:rsid w:val="008757A2"/>
    <w:rsid w:val="008845D0"/>
    <w:rsid w:val="00897925"/>
    <w:rsid w:val="008A20D4"/>
    <w:rsid w:val="00981450"/>
    <w:rsid w:val="00995FCF"/>
    <w:rsid w:val="009B7060"/>
    <w:rsid w:val="00A256EF"/>
    <w:rsid w:val="00AA35A2"/>
    <w:rsid w:val="00AB58DF"/>
    <w:rsid w:val="00AE597B"/>
    <w:rsid w:val="00AF74D2"/>
    <w:rsid w:val="00C36D38"/>
    <w:rsid w:val="00C40A47"/>
    <w:rsid w:val="00CB1B31"/>
    <w:rsid w:val="00D32103"/>
    <w:rsid w:val="00DE323B"/>
    <w:rsid w:val="00DF058D"/>
    <w:rsid w:val="00E74570"/>
    <w:rsid w:val="00E8488E"/>
    <w:rsid w:val="00E91179"/>
    <w:rsid w:val="00EC7995"/>
    <w:rsid w:val="00F26A37"/>
    <w:rsid w:val="00F67DC0"/>
    <w:rsid w:val="00F82132"/>
    <w:rsid w:val="00FB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39B1F"/>
  <w15:docId w15:val="{C5F575F2-1341-46EE-A32C-0AA431BF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8D"/>
    <w:pPr>
      <w:widowControl/>
      <w:autoSpaceDE/>
      <w:autoSpaceDN/>
      <w:spacing w:after="160" w:line="259" w:lineRule="auto"/>
    </w:pPr>
  </w:style>
  <w:style w:type="paragraph" w:styleId="Heading1">
    <w:name w:val="heading 1"/>
    <w:basedOn w:val="Normal"/>
    <w:next w:val="Normal"/>
    <w:link w:val="Heading1Char"/>
    <w:autoRedefine/>
    <w:uiPriority w:val="9"/>
    <w:qFormat/>
    <w:rsid w:val="00C36D38"/>
    <w:pPr>
      <w:keepNext/>
      <w:keepLines/>
      <w:shd w:val="clear" w:color="auto" w:fill="FFFFFF"/>
      <w:tabs>
        <w:tab w:val="left" w:pos="1219"/>
        <w:tab w:val="left" w:pos="1221"/>
      </w:tabs>
      <w:spacing w:before="44" w:after="120" w:line="240" w:lineRule="auto"/>
      <w:outlineLvl w:val="0"/>
    </w:pPr>
    <w:rPr>
      <w:rFonts w:ascii="Calibri" w:eastAsiaTheme="majorEastAsia" w:hAnsi="Calibri" w:cs="Arial"/>
      <w:b/>
      <w:bCs/>
      <w:smallCaps/>
      <w:color w:val="7FC341"/>
      <w:sz w:val="36"/>
    </w:rPr>
  </w:style>
  <w:style w:type="paragraph" w:styleId="Heading2">
    <w:name w:val="heading 2"/>
    <w:basedOn w:val="Normal"/>
    <w:next w:val="Normal"/>
    <w:link w:val="Heading2Char"/>
    <w:autoRedefine/>
    <w:uiPriority w:val="9"/>
    <w:unhideWhenUsed/>
    <w:qFormat/>
    <w:rsid w:val="00627B08"/>
    <w:pPr>
      <w:keepNext/>
      <w:keepLines/>
      <w:numPr>
        <w:ilvl w:val="1"/>
        <w:numId w:val="10"/>
      </w:numPr>
      <w:shd w:val="clear" w:color="auto" w:fill="FFFFFF"/>
      <w:spacing w:before="240" w:after="120" w:line="240" w:lineRule="auto"/>
      <w:outlineLvl w:val="1"/>
    </w:pPr>
    <w:rPr>
      <w:rFonts w:ascii="Calibri" w:eastAsiaTheme="majorEastAsia" w:hAnsi="Calibri" w:cs="Arial"/>
      <w:b/>
      <w:smallCaps/>
      <w:color w:val="92D050"/>
      <w:sz w:val="28"/>
    </w:rPr>
  </w:style>
  <w:style w:type="paragraph" w:styleId="Heading3">
    <w:name w:val="heading 3"/>
    <w:basedOn w:val="Normal"/>
    <w:next w:val="Normal"/>
    <w:link w:val="Heading3Char"/>
    <w:autoRedefine/>
    <w:uiPriority w:val="9"/>
    <w:unhideWhenUsed/>
    <w:qFormat/>
    <w:rsid w:val="00825D83"/>
    <w:pPr>
      <w:keepNext/>
      <w:keepLines/>
      <w:numPr>
        <w:ilvl w:val="2"/>
        <w:numId w:val="10"/>
      </w:numPr>
      <w:shd w:val="clear" w:color="auto" w:fill="FFFFFF"/>
      <w:spacing w:before="240" w:after="120" w:line="240" w:lineRule="auto"/>
      <w:outlineLvl w:val="2"/>
    </w:pPr>
    <w:rPr>
      <w:rFonts w:ascii="Calibri" w:eastAsiaTheme="majorEastAsia" w:hAnsi="Calibri" w:cs="Arial"/>
      <w:b/>
      <w:color w:val="92D050"/>
      <w:sz w:val="26"/>
    </w:rPr>
  </w:style>
  <w:style w:type="paragraph" w:styleId="Heading4">
    <w:name w:val="heading 4"/>
    <w:basedOn w:val="Heading3"/>
    <w:next w:val="Normal"/>
    <w:link w:val="Heading4Char"/>
    <w:autoRedefine/>
    <w:uiPriority w:val="9"/>
    <w:unhideWhenUsed/>
    <w:qFormat/>
    <w:rsid w:val="005C3160"/>
    <w:pPr>
      <w:numPr>
        <w:ilvl w:val="0"/>
        <w:numId w:val="9"/>
      </w:numPr>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widowControl w:val="0"/>
      <w:autoSpaceDE w:val="0"/>
      <w:autoSpaceDN w:val="0"/>
      <w:spacing w:before="120" w:after="120" w:line="240" w:lineRule="auto"/>
    </w:pPr>
    <w:rPr>
      <w:rFonts w:eastAsia="Calibri" w:cstheme="minorHAnsi"/>
      <w:b/>
      <w:bCs/>
      <w:caps/>
      <w:sz w:val="20"/>
      <w:szCs w:val="20"/>
    </w:rPr>
  </w:style>
  <w:style w:type="paragraph" w:styleId="TOC2">
    <w:name w:val="toc 2"/>
    <w:basedOn w:val="Normal"/>
    <w:uiPriority w:val="39"/>
    <w:qFormat/>
    <w:pPr>
      <w:widowControl w:val="0"/>
      <w:autoSpaceDE w:val="0"/>
      <w:autoSpaceDN w:val="0"/>
      <w:spacing w:after="0" w:line="240" w:lineRule="auto"/>
      <w:ind w:left="220"/>
    </w:pPr>
    <w:rPr>
      <w:rFonts w:eastAsia="Calibri" w:cstheme="minorHAnsi"/>
      <w:smallCaps/>
      <w:sz w:val="20"/>
      <w:szCs w:val="20"/>
    </w:rPr>
  </w:style>
  <w:style w:type="paragraph" w:styleId="TOC3">
    <w:name w:val="toc 3"/>
    <w:basedOn w:val="Normal"/>
    <w:uiPriority w:val="1"/>
    <w:qFormat/>
    <w:pPr>
      <w:widowControl w:val="0"/>
      <w:autoSpaceDE w:val="0"/>
      <w:autoSpaceDN w:val="0"/>
      <w:spacing w:after="0" w:line="240" w:lineRule="auto"/>
      <w:ind w:left="440"/>
    </w:pPr>
    <w:rPr>
      <w:rFonts w:eastAsia="Calibri" w:cstheme="minorHAnsi"/>
      <w:i/>
      <w:iCs/>
      <w:sz w:val="20"/>
      <w:szCs w:val="20"/>
    </w:rPr>
  </w:style>
  <w:style w:type="paragraph" w:styleId="BodyText">
    <w:name w:val="Body Text"/>
    <w:basedOn w:val="Normal"/>
    <w:uiPriority w:val="1"/>
    <w:qFormat/>
    <w:pPr>
      <w:widowControl w:val="0"/>
      <w:autoSpaceDE w:val="0"/>
      <w:autoSpaceDN w:val="0"/>
      <w:spacing w:after="0" w:line="240" w:lineRule="auto"/>
    </w:pPr>
    <w:rPr>
      <w:rFonts w:ascii="Calibri" w:eastAsia="Calibri" w:hAnsi="Calibri" w:cs="Calibri"/>
    </w:rPr>
  </w:style>
  <w:style w:type="paragraph" w:styleId="Title">
    <w:name w:val="Title"/>
    <w:basedOn w:val="Normal"/>
    <w:uiPriority w:val="10"/>
    <w:qFormat/>
    <w:pPr>
      <w:widowControl w:val="0"/>
      <w:autoSpaceDE w:val="0"/>
      <w:autoSpaceDN w:val="0"/>
      <w:spacing w:before="89" w:after="0" w:line="240" w:lineRule="auto"/>
      <w:ind w:left="4703" w:right="2078" w:hanging="2696"/>
    </w:pPr>
    <w:rPr>
      <w:rFonts w:ascii="Calibri" w:eastAsia="Calibri" w:hAnsi="Calibri" w:cs="Calibri"/>
      <w:b/>
      <w:bCs/>
      <w:sz w:val="36"/>
      <w:szCs w:val="36"/>
    </w:rPr>
  </w:style>
  <w:style w:type="paragraph" w:styleId="ListParagraph">
    <w:name w:val="List Paragraph"/>
    <w:basedOn w:val="Normal"/>
    <w:uiPriority w:val="1"/>
    <w:qFormat/>
    <w:pPr>
      <w:widowControl w:val="0"/>
      <w:autoSpaceDE w:val="0"/>
      <w:autoSpaceDN w:val="0"/>
      <w:spacing w:after="0" w:line="240" w:lineRule="auto"/>
      <w:ind w:left="1579" w:hanging="360"/>
    </w:pPr>
    <w:rPr>
      <w:rFonts w:ascii="Calibri" w:eastAsia="Calibri" w:hAnsi="Calibri" w:cs="Calibri"/>
    </w:rPr>
  </w:style>
  <w:style w:type="paragraph" w:customStyle="1" w:styleId="TableParagraph">
    <w:name w:val="Table Paragraph"/>
    <w:basedOn w:val="Normal"/>
    <w:uiPriority w:val="1"/>
    <w:qFormat/>
    <w:pPr>
      <w:widowControl w:val="0"/>
      <w:autoSpaceDE w:val="0"/>
      <w:autoSpaceDN w:val="0"/>
      <w:spacing w:after="0" w:line="260" w:lineRule="exact"/>
      <w:ind w:left="39"/>
    </w:pPr>
    <w:rPr>
      <w:rFonts w:ascii="Calibri" w:eastAsia="Calibri" w:hAnsi="Calibri" w:cs="Calibri"/>
    </w:rPr>
  </w:style>
  <w:style w:type="character" w:customStyle="1" w:styleId="Heading1Char">
    <w:name w:val="Heading 1 Char"/>
    <w:basedOn w:val="DefaultParagraphFont"/>
    <w:link w:val="Heading1"/>
    <w:uiPriority w:val="9"/>
    <w:rsid w:val="00C36D38"/>
    <w:rPr>
      <w:rFonts w:ascii="Calibri" w:eastAsiaTheme="majorEastAsia" w:hAnsi="Calibri" w:cs="Arial"/>
      <w:b/>
      <w:bCs/>
      <w:smallCaps/>
      <w:color w:val="7FC341"/>
      <w:sz w:val="36"/>
      <w:shd w:val="clear" w:color="auto" w:fill="FFFFFF"/>
    </w:rPr>
  </w:style>
  <w:style w:type="character" w:customStyle="1" w:styleId="Heading2Char">
    <w:name w:val="Heading 2 Char"/>
    <w:basedOn w:val="DefaultParagraphFont"/>
    <w:link w:val="Heading2"/>
    <w:uiPriority w:val="9"/>
    <w:rsid w:val="00627B08"/>
    <w:rPr>
      <w:rFonts w:ascii="Calibri" w:eastAsiaTheme="majorEastAsia" w:hAnsi="Calibri" w:cs="Arial"/>
      <w:b/>
      <w:smallCaps/>
      <w:color w:val="92D050"/>
      <w:sz w:val="28"/>
      <w:shd w:val="clear" w:color="auto" w:fill="FFFFFF"/>
    </w:rPr>
  </w:style>
  <w:style w:type="character" w:customStyle="1" w:styleId="Heading3Char">
    <w:name w:val="Heading 3 Char"/>
    <w:basedOn w:val="DefaultParagraphFont"/>
    <w:link w:val="Heading3"/>
    <w:uiPriority w:val="9"/>
    <w:rsid w:val="00825D83"/>
    <w:rPr>
      <w:rFonts w:ascii="Calibri" w:eastAsiaTheme="majorEastAsia" w:hAnsi="Calibri" w:cs="Arial"/>
      <w:b/>
      <w:color w:val="92D050"/>
      <w:sz w:val="26"/>
      <w:shd w:val="clear" w:color="auto" w:fill="FFFFFF"/>
    </w:rPr>
  </w:style>
  <w:style w:type="character" w:customStyle="1" w:styleId="Heading4Char">
    <w:name w:val="Heading 4 Char"/>
    <w:basedOn w:val="DefaultParagraphFont"/>
    <w:link w:val="Heading4"/>
    <w:uiPriority w:val="9"/>
    <w:rsid w:val="005C3160"/>
    <w:rPr>
      <w:rFonts w:ascii="Calibri" w:eastAsiaTheme="majorEastAsia" w:hAnsi="Calibri" w:cs="Arial"/>
      <w:b/>
      <w:color w:val="92D050"/>
      <w:shd w:val="clear" w:color="auto" w:fill="FFFFFF"/>
    </w:rPr>
  </w:style>
  <w:style w:type="paragraph" w:styleId="TOC4">
    <w:name w:val="toc 4"/>
    <w:basedOn w:val="Normal"/>
    <w:next w:val="Normal"/>
    <w:autoRedefine/>
    <w:uiPriority w:val="39"/>
    <w:unhideWhenUsed/>
    <w:rsid w:val="004D4045"/>
    <w:pPr>
      <w:widowControl w:val="0"/>
      <w:autoSpaceDE w:val="0"/>
      <w:autoSpaceDN w:val="0"/>
      <w:spacing w:after="0" w:line="240" w:lineRule="auto"/>
      <w:ind w:left="660"/>
    </w:pPr>
    <w:rPr>
      <w:rFonts w:eastAsia="Calibri" w:cstheme="minorHAnsi"/>
      <w:sz w:val="18"/>
      <w:szCs w:val="18"/>
    </w:rPr>
  </w:style>
  <w:style w:type="paragraph" w:styleId="TOC5">
    <w:name w:val="toc 5"/>
    <w:basedOn w:val="Normal"/>
    <w:next w:val="Normal"/>
    <w:autoRedefine/>
    <w:uiPriority w:val="39"/>
    <w:unhideWhenUsed/>
    <w:rsid w:val="004D4045"/>
    <w:pPr>
      <w:widowControl w:val="0"/>
      <w:autoSpaceDE w:val="0"/>
      <w:autoSpaceDN w:val="0"/>
      <w:spacing w:after="0" w:line="240" w:lineRule="auto"/>
      <w:ind w:left="880"/>
    </w:pPr>
    <w:rPr>
      <w:rFonts w:eastAsia="Calibri" w:cstheme="minorHAnsi"/>
      <w:sz w:val="18"/>
      <w:szCs w:val="18"/>
    </w:rPr>
  </w:style>
  <w:style w:type="paragraph" w:styleId="TOC6">
    <w:name w:val="toc 6"/>
    <w:basedOn w:val="Normal"/>
    <w:next w:val="Normal"/>
    <w:autoRedefine/>
    <w:uiPriority w:val="39"/>
    <w:unhideWhenUsed/>
    <w:rsid w:val="004D4045"/>
    <w:pPr>
      <w:widowControl w:val="0"/>
      <w:autoSpaceDE w:val="0"/>
      <w:autoSpaceDN w:val="0"/>
      <w:spacing w:after="0" w:line="240" w:lineRule="auto"/>
      <w:ind w:left="1100"/>
    </w:pPr>
    <w:rPr>
      <w:rFonts w:eastAsia="Calibri" w:cstheme="minorHAnsi"/>
      <w:sz w:val="18"/>
      <w:szCs w:val="18"/>
    </w:rPr>
  </w:style>
  <w:style w:type="paragraph" w:styleId="TOC7">
    <w:name w:val="toc 7"/>
    <w:basedOn w:val="Normal"/>
    <w:next w:val="Normal"/>
    <w:autoRedefine/>
    <w:uiPriority w:val="39"/>
    <w:unhideWhenUsed/>
    <w:rsid w:val="004D4045"/>
    <w:pPr>
      <w:widowControl w:val="0"/>
      <w:autoSpaceDE w:val="0"/>
      <w:autoSpaceDN w:val="0"/>
      <w:spacing w:after="0" w:line="240" w:lineRule="auto"/>
      <w:ind w:left="1320"/>
    </w:pPr>
    <w:rPr>
      <w:rFonts w:eastAsia="Calibri" w:cstheme="minorHAnsi"/>
      <w:sz w:val="18"/>
      <w:szCs w:val="18"/>
    </w:rPr>
  </w:style>
  <w:style w:type="paragraph" w:styleId="TOC8">
    <w:name w:val="toc 8"/>
    <w:basedOn w:val="Normal"/>
    <w:next w:val="Normal"/>
    <w:autoRedefine/>
    <w:uiPriority w:val="39"/>
    <w:unhideWhenUsed/>
    <w:rsid w:val="004D4045"/>
    <w:pPr>
      <w:widowControl w:val="0"/>
      <w:autoSpaceDE w:val="0"/>
      <w:autoSpaceDN w:val="0"/>
      <w:spacing w:after="0" w:line="240" w:lineRule="auto"/>
      <w:ind w:left="1540"/>
    </w:pPr>
    <w:rPr>
      <w:rFonts w:eastAsia="Calibri" w:cstheme="minorHAnsi"/>
      <w:sz w:val="18"/>
      <w:szCs w:val="18"/>
    </w:rPr>
  </w:style>
  <w:style w:type="paragraph" w:styleId="TOC9">
    <w:name w:val="toc 9"/>
    <w:basedOn w:val="Normal"/>
    <w:next w:val="Normal"/>
    <w:autoRedefine/>
    <w:uiPriority w:val="39"/>
    <w:unhideWhenUsed/>
    <w:rsid w:val="004D4045"/>
    <w:pPr>
      <w:widowControl w:val="0"/>
      <w:autoSpaceDE w:val="0"/>
      <w:autoSpaceDN w:val="0"/>
      <w:spacing w:after="0" w:line="240" w:lineRule="auto"/>
      <w:ind w:left="1760"/>
    </w:pPr>
    <w:rPr>
      <w:rFonts w:eastAsia="Calibri" w:cstheme="minorHAnsi"/>
      <w:sz w:val="18"/>
      <w:szCs w:val="18"/>
    </w:rPr>
  </w:style>
  <w:style w:type="character" w:styleId="Hyperlink">
    <w:name w:val="Hyperlink"/>
    <w:basedOn w:val="DefaultParagraphFont"/>
    <w:uiPriority w:val="99"/>
    <w:unhideWhenUsed/>
    <w:rsid w:val="004D4045"/>
    <w:rPr>
      <w:color w:val="0000FF" w:themeColor="hyperlink"/>
      <w:u w:val="single"/>
    </w:rPr>
  </w:style>
  <w:style w:type="paragraph" w:styleId="Header">
    <w:name w:val="header"/>
    <w:basedOn w:val="Normal"/>
    <w:link w:val="HeaderChar"/>
    <w:uiPriority w:val="99"/>
    <w:unhideWhenUsed/>
    <w:rsid w:val="000E2E98"/>
    <w:pPr>
      <w:widowControl w:val="0"/>
      <w:tabs>
        <w:tab w:val="center" w:pos="4680"/>
        <w:tab w:val="right" w:pos="9360"/>
      </w:tabs>
      <w:autoSpaceDE w:val="0"/>
      <w:autoSpaceDN w:val="0"/>
      <w:spacing w:after="0" w:line="240" w:lineRule="auto"/>
    </w:pPr>
    <w:rPr>
      <w:rFonts w:ascii="Calibri" w:eastAsia="Calibri" w:hAnsi="Calibri" w:cs="Calibri"/>
    </w:rPr>
  </w:style>
  <w:style w:type="character" w:customStyle="1" w:styleId="HeaderChar">
    <w:name w:val="Header Char"/>
    <w:basedOn w:val="DefaultParagraphFont"/>
    <w:link w:val="Header"/>
    <w:uiPriority w:val="99"/>
    <w:rsid w:val="000E2E98"/>
    <w:rPr>
      <w:rFonts w:ascii="Calibri" w:eastAsia="Calibri" w:hAnsi="Calibri" w:cs="Calibri"/>
    </w:rPr>
  </w:style>
  <w:style w:type="paragraph" w:styleId="Footer">
    <w:name w:val="footer"/>
    <w:basedOn w:val="Normal"/>
    <w:link w:val="FooterChar"/>
    <w:uiPriority w:val="99"/>
    <w:unhideWhenUsed/>
    <w:rsid w:val="000E2E98"/>
    <w:pPr>
      <w:widowControl w:val="0"/>
      <w:tabs>
        <w:tab w:val="center" w:pos="4680"/>
        <w:tab w:val="right" w:pos="9360"/>
      </w:tabs>
      <w:autoSpaceDE w:val="0"/>
      <w:autoSpaceDN w:val="0"/>
      <w:spacing w:after="0" w:line="240" w:lineRule="auto"/>
    </w:pPr>
    <w:rPr>
      <w:rFonts w:ascii="Calibri" w:eastAsia="Calibri" w:hAnsi="Calibri" w:cs="Calibri"/>
    </w:rPr>
  </w:style>
  <w:style w:type="character" w:customStyle="1" w:styleId="FooterChar">
    <w:name w:val="Footer Char"/>
    <w:basedOn w:val="DefaultParagraphFont"/>
    <w:link w:val="Footer"/>
    <w:uiPriority w:val="99"/>
    <w:rsid w:val="000E2E98"/>
    <w:rPr>
      <w:rFonts w:ascii="Calibri" w:eastAsia="Calibri" w:hAnsi="Calibri" w:cs="Calibri"/>
    </w:rPr>
  </w:style>
  <w:style w:type="table" w:styleId="TableGrid">
    <w:name w:val="Table Grid"/>
    <w:basedOn w:val="TableNormal"/>
    <w:uiPriority w:val="39"/>
    <w:rsid w:val="00DF058D"/>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visf.OSSIAINC\OneDrive%20-%20Ossia%20Inc\Documents\Custom%20Office%20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FB46A288FE234089365108DBE95590" ma:contentTypeVersion="12" ma:contentTypeDescription="Create a new document." ma:contentTypeScope="" ma:versionID="927559aec5d5d7e5dd4262c563485afd">
  <xsd:schema xmlns:xsd="http://www.w3.org/2001/XMLSchema" xmlns:xs="http://www.w3.org/2001/XMLSchema" xmlns:p="http://schemas.microsoft.com/office/2006/metadata/properties" xmlns:ns2="652d7d9c-0bd4-4683-8efa-cf8a9197c1dc" xmlns:ns3="8ae76536-ac5f-4504-90c0-1c17074c060a" targetNamespace="http://schemas.microsoft.com/office/2006/metadata/properties" ma:root="true" ma:fieldsID="d94df33415bbb002b777709c0f73afe4" ns2:_="" ns3:_="">
    <xsd:import namespace="652d7d9c-0bd4-4683-8efa-cf8a9197c1dc"/>
    <xsd:import namespace="8ae76536-ac5f-4504-90c0-1c17074c06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d7d9c-0bd4-4683-8efa-cf8a9197c1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e76536-ac5f-4504-90c0-1c17074c06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731F20-1A2B-4BF3-81F0-36FDB7906474}">
  <ds:schemaRefs>
    <ds:schemaRef ds:uri="http://schemas.microsoft.com/sharepoint/v3/contenttype/forms"/>
  </ds:schemaRefs>
</ds:datastoreItem>
</file>

<file path=customXml/itemProps2.xml><?xml version="1.0" encoding="utf-8"?>
<ds:datastoreItem xmlns:ds="http://schemas.openxmlformats.org/officeDocument/2006/customXml" ds:itemID="{D30F5D21-BAF8-4EC1-BAC5-924E93300479}">
  <ds:schemaRefs>
    <ds:schemaRef ds:uri="http://schemas.openxmlformats.org/officeDocument/2006/bibliography"/>
  </ds:schemaRefs>
</ds:datastoreItem>
</file>

<file path=customXml/itemProps3.xml><?xml version="1.0" encoding="utf-8"?>
<ds:datastoreItem xmlns:ds="http://schemas.openxmlformats.org/officeDocument/2006/customXml" ds:itemID="{9934C14D-DAE6-40B9-B9F1-64D8344392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FB542B-5FD8-4064-B539-1981F2A36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d7d9c-0bd4-4683-8efa-cf8a9197c1dc"/>
    <ds:schemaRef ds:uri="8ae76536-ac5f-4504-90c0-1c17074c06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Normal.dotx</Template>
  <TotalTime>26</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Cota 5.8 GHz OL-10285 AMB Test Plan</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Cota DTU Help File</dc:title>
  <dc:creator>Travis Farley</dc:creator>
  <cp:keywords>OL-10285 Test Plan, AMB Test Plan</cp:keywords>
  <cp:lastModifiedBy>Travis Farley</cp:lastModifiedBy>
  <cp:revision>8</cp:revision>
  <cp:lastPrinted>2021-04-09T05:42:00Z</cp:lastPrinted>
  <dcterms:created xsi:type="dcterms:W3CDTF">2021-03-19T23:43:00Z</dcterms:created>
  <dcterms:modified xsi:type="dcterms:W3CDTF">2021-04-29T21:00:00Z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FrameMaker 2017</vt:lpwstr>
  </property>
  <property fmtid="{D5CDD505-2E9C-101B-9397-08002B2CF9AE}" pid="4" name="LastSaved">
    <vt:filetime>2021-02-04T00:00:00Z</vt:filetime>
  </property>
  <property fmtid="{D5CDD505-2E9C-101B-9397-08002B2CF9AE}" pid="5" name="Document number">
    <vt:i4>0</vt:i4>
  </property>
  <property fmtid="{D5CDD505-2E9C-101B-9397-08002B2CF9AE}" pid="6" name="Version">
    <vt:i4>0</vt:i4>
  </property>
  <property fmtid="{D5CDD505-2E9C-101B-9397-08002B2CF9AE}" pid="7" name="ContentTypeId">
    <vt:lpwstr>0x01010073FB46A288FE234089365108DBE95590</vt:lpwstr>
  </property>
</Properties>
</file>