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3301C" w:rsidRDefault="000B3C26">
      <w:pPr>
        <w:spacing w:before="600" w:after="120"/>
      </w:pPr>
      <w:r w:rsidRPr="000B3C26">
        <w:rPr>
          <w:b/>
          <w:bCs/>
          <w:color w:val="003087"/>
          <w:sz w:val="52"/>
          <w:szCs w:val="52"/>
        </w:rPr>
        <w:t xml:space="preserve">NHS Patient Appointment </w:t>
      </w:r>
      <w:r w:rsidR="00A92B27">
        <w:rPr>
          <w:b/>
          <w:bCs/>
          <w:color w:val="003087"/>
          <w:sz w:val="52"/>
          <w:szCs w:val="52"/>
        </w:rPr>
        <w:t>Data</w:t>
      </w:r>
    </w:p>
    <w:p w:rsidR="00A3301C" w:rsidRDefault="00A92B27">
      <w:pPr>
        <w:spacing w:after="80"/>
      </w:pPr>
      <w:r>
        <w:rPr>
          <w:b/>
          <w:bCs/>
          <w:color w:val="005EB8"/>
          <w:sz w:val="36"/>
          <w:szCs w:val="36"/>
        </w:rPr>
        <w:t>Data Cleaning Documentation</w:t>
      </w:r>
    </w:p>
    <w:p w:rsidR="00A3301C" w:rsidRDefault="000B3C26">
      <w:pPr>
        <w:pBdr>
          <w:bottom w:val="single" w:sz="8" w:space="8" w:color="005EB8"/>
        </w:pBdr>
        <w:spacing w:after="400"/>
      </w:pPr>
      <w:proofErr w:type="spellStart"/>
      <w:r>
        <w:rPr>
          <w:color w:val="666666"/>
        </w:rPr>
        <w:t>Ishola</w:t>
      </w:r>
      <w:proofErr w:type="spellEnd"/>
      <w:r>
        <w:rPr>
          <w:color w:val="666666"/>
        </w:rPr>
        <w:t xml:space="preserve"> </w:t>
      </w:r>
      <w:proofErr w:type="spellStart"/>
      <w:r>
        <w:rPr>
          <w:color w:val="666666"/>
        </w:rPr>
        <w:t>Abass</w:t>
      </w:r>
      <w:proofErr w:type="spellEnd"/>
      <w:r>
        <w:rPr>
          <w:color w:val="666666"/>
        </w:rPr>
        <w:t xml:space="preserve"> B</w:t>
      </w:r>
      <w:r w:rsidR="00A92B27">
        <w:rPr>
          <w:color w:val="666666"/>
        </w:rPr>
        <w:t xml:space="preserve"> </w:t>
      </w:r>
      <w:proofErr w:type="gramStart"/>
      <w:r w:rsidR="00A92B27">
        <w:rPr>
          <w:color w:val="666666"/>
        </w:rPr>
        <w:t>•  Data</w:t>
      </w:r>
      <w:proofErr w:type="gramEnd"/>
      <w:r w:rsidR="00A92B27">
        <w:rPr>
          <w:color w:val="666666"/>
        </w:rPr>
        <w:t xml:space="preserve"> Analyst  •  2025</w:t>
      </w:r>
    </w:p>
    <w:p w:rsidR="00A3301C" w:rsidRDefault="00A3301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6"/>
        <w:gridCol w:w="2256"/>
        <w:gridCol w:w="2257"/>
        <w:gridCol w:w="2257"/>
      </w:tblGrid>
      <w:tr w:rsidR="001679A4">
        <w:tblPrEx>
          <w:tblCellMar>
            <w:top w:w="0" w:type="dxa"/>
            <w:bottom w:w="0" w:type="dxa"/>
          </w:tblCellMar>
        </w:tblPrEx>
        <w:tc>
          <w:tcPr>
            <w:tcW w:w="2256" w:type="dxa"/>
            <w:shd w:val="clear" w:color="auto" w:fill="003087"/>
            <w:tcMar>
              <w:top w:w="80" w:type="dxa"/>
              <w:left w:w="140" w:type="dxa"/>
              <w:bottom w:w="80" w:type="dxa"/>
              <w:right w:w="140" w:type="dxa"/>
            </w:tcMar>
          </w:tcPr>
          <w:p w:rsidR="00A3301C" w:rsidRDefault="00A92B27">
            <w:r>
              <w:rPr>
                <w:b/>
                <w:bCs/>
                <w:color w:val="FFFFFF"/>
                <w:sz w:val="18"/>
                <w:szCs w:val="18"/>
              </w:rPr>
              <w:t>Raw Dataset</w:t>
            </w:r>
          </w:p>
        </w:tc>
        <w:tc>
          <w:tcPr>
            <w:tcW w:w="2256" w:type="dxa"/>
            <w:shd w:val="clear" w:color="auto" w:fill="003087"/>
            <w:tcMar>
              <w:top w:w="80" w:type="dxa"/>
              <w:left w:w="140" w:type="dxa"/>
              <w:bottom w:w="80" w:type="dxa"/>
              <w:right w:w="140" w:type="dxa"/>
            </w:tcMar>
          </w:tcPr>
          <w:p w:rsidR="00A3301C" w:rsidRDefault="00A92B27">
            <w:r>
              <w:rPr>
                <w:b/>
                <w:bCs/>
                <w:color w:val="FFFFFF"/>
                <w:sz w:val="18"/>
                <w:szCs w:val="18"/>
              </w:rPr>
              <w:t>Cleaned Dataset</w:t>
            </w:r>
          </w:p>
        </w:tc>
        <w:tc>
          <w:tcPr>
            <w:tcW w:w="2257" w:type="dxa"/>
            <w:shd w:val="clear" w:color="auto" w:fill="003087"/>
            <w:tcMar>
              <w:top w:w="80" w:type="dxa"/>
              <w:left w:w="140" w:type="dxa"/>
              <w:bottom w:w="80" w:type="dxa"/>
              <w:right w:w="140" w:type="dxa"/>
            </w:tcMar>
          </w:tcPr>
          <w:p w:rsidR="00A3301C" w:rsidRDefault="00A92B27">
            <w:r>
              <w:rPr>
                <w:b/>
                <w:bCs/>
                <w:color w:val="FFFFFF"/>
                <w:sz w:val="18"/>
                <w:szCs w:val="18"/>
              </w:rPr>
              <w:t>Rows Removed</w:t>
            </w:r>
          </w:p>
        </w:tc>
        <w:tc>
          <w:tcPr>
            <w:tcW w:w="2257" w:type="dxa"/>
            <w:shd w:val="clear" w:color="auto" w:fill="003087"/>
            <w:tcMar>
              <w:top w:w="80" w:type="dxa"/>
              <w:left w:w="140" w:type="dxa"/>
              <w:bottom w:w="80" w:type="dxa"/>
              <w:right w:w="140" w:type="dxa"/>
            </w:tcMar>
          </w:tcPr>
          <w:p w:rsidR="00A3301C" w:rsidRDefault="00A92B27">
            <w:r>
              <w:rPr>
                <w:b/>
                <w:bCs/>
                <w:color w:val="FFFFFF"/>
                <w:sz w:val="18"/>
                <w:szCs w:val="18"/>
              </w:rPr>
              <w:t>Issues Resolved</w:t>
            </w:r>
          </w:p>
        </w:tc>
      </w:tr>
      <w:tr w:rsidR="001679A4">
        <w:tblPrEx>
          <w:tblCellMar>
            <w:top w:w="0" w:type="dxa"/>
            <w:bottom w:w="0" w:type="dxa"/>
          </w:tblCellMar>
        </w:tblPrEx>
        <w:tc>
          <w:tcPr>
            <w:tcW w:w="2256" w:type="dxa"/>
            <w:shd w:val="clear" w:color="auto" w:fill="EBF2FA"/>
            <w:tcMar>
              <w:top w:w="80" w:type="dxa"/>
              <w:left w:w="140" w:type="dxa"/>
              <w:bottom w:w="80" w:type="dxa"/>
              <w:right w:w="140" w:type="dxa"/>
            </w:tcMar>
          </w:tcPr>
          <w:p w:rsidR="00A3301C" w:rsidRDefault="00A92B27">
            <w:r>
              <w:rPr>
                <w:color w:val="1A1A2E"/>
                <w:sz w:val="18"/>
                <w:szCs w:val="18"/>
              </w:rPr>
              <w:t>1,900 rows</w:t>
            </w:r>
          </w:p>
        </w:tc>
        <w:tc>
          <w:tcPr>
            <w:tcW w:w="2256" w:type="dxa"/>
            <w:shd w:val="clear" w:color="auto" w:fill="E8F5E9"/>
            <w:tcMar>
              <w:top w:w="80" w:type="dxa"/>
              <w:left w:w="140" w:type="dxa"/>
              <w:bottom w:w="80" w:type="dxa"/>
              <w:right w:w="140" w:type="dxa"/>
            </w:tcMar>
          </w:tcPr>
          <w:p w:rsidR="00A3301C" w:rsidRDefault="00A92B27">
            <w:r>
              <w:rPr>
                <w:color w:val="1A1A2E"/>
                <w:sz w:val="18"/>
                <w:szCs w:val="18"/>
              </w:rPr>
              <w:t>1,773 rows</w:t>
            </w:r>
          </w:p>
        </w:tc>
        <w:tc>
          <w:tcPr>
            <w:tcW w:w="2257" w:type="dxa"/>
            <w:shd w:val="clear" w:color="auto" w:fill="FFF8E1"/>
            <w:tcMar>
              <w:top w:w="80" w:type="dxa"/>
              <w:left w:w="140" w:type="dxa"/>
              <w:bottom w:w="80" w:type="dxa"/>
              <w:right w:w="140" w:type="dxa"/>
            </w:tcMar>
          </w:tcPr>
          <w:p w:rsidR="00A3301C" w:rsidRDefault="00A92B27">
            <w:r>
              <w:rPr>
                <w:color w:val="1A1A2E"/>
                <w:sz w:val="18"/>
                <w:szCs w:val="18"/>
              </w:rPr>
              <w:t>127 rows</w:t>
            </w:r>
          </w:p>
        </w:tc>
        <w:tc>
          <w:tcPr>
            <w:tcW w:w="2257" w:type="dxa"/>
            <w:shd w:val="clear" w:color="auto" w:fill="E8F5E9"/>
            <w:tcMar>
              <w:top w:w="80" w:type="dxa"/>
              <w:left w:w="140" w:type="dxa"/>
              <w:bottom w:w="80" w:type="dxa"/>
              <w:right w:w="140" w:type="dxa"/>
            </w:tcMar>
          </w:tcPr>
          <w:p w:rsidR="00A3301C" w:rsidRDefault="00A92B27">
            <w:r>
              <w:rPr>
                <w:color w:val="1A1A2E"/>
                <w:sz w:val="18"/>
                <w:szCs w:val="18"/>
              </w:rPr>
              <w:t>14 of 17 checks ✔</w:t>
            </w:r>
          </w:p>
        </w:tc>
      </w:tr>
    </w:tbl>
    <w:p w:rsidR="00A3301C" w:rsidRDefault="00A3301C">
      <w:pPr>
        <w:spacing w:before="60" w:after="60"/>
      </w:pPr>
    </w:p>
    <w:p w:rsidR="00A3301C" w:rsidRDefault="00A3301C">
      <w:pPr>
        <w:spacing w:before="60" w:after="60"/>
      </w:pPr>
    </w:p>
    <w:p w:rsidR="00A3301C" w:rsidRDefault="00A92B27">
      <w:pPr>
        <w:pStyle w:val="Heading1"/>
        <w:pBdr>
          <w:bottom w:val="single" w:sz="6" w:space="4" w:color="005EB8"/>
        </w:pBdr>
      </w:pPr>
      <w:r>
        <w:t>1. Project Overview</w:t>
      </w:r>
    </w:p>
    <w:p w:rsidR="00A3301C" w:rsidRDefault="00A92B27">
      <w:pPr>
        <w:spacing w:before="60" w:after="100"/>
      </w:pPr>
      <w:r>
        <w:rPr>
          <w:color w:val="1A1A2E"/>
        </w:rPr>
        <w:t>This document describes the end-to-end data cleaning process I carried out on a simulated NHS appointment dataset. The dataset was intentionally designed to contain a wide range of real-world data quality issues that are commonly found in healthcare information systems, including inconsistent naming conventions, mixed date formats, wrong data types, duplicate records, outlier values, and missing data.</w:t>
      </w:r>
    </w:p>
    <w:p w:rsidR="00A3301C" w:rsidRDefault="00A3301C">
      <w:pPr>
        <w:spacing w:before="60" w:after="60"/>
      </w:pPr>
    </w:p>
    <w:p w:rsidR="00A3301C" w:rsidRDefault="00A92B27">
      <w:pPr>
        <w:spacing w:before="60" w:after="100"/>
      </w:pPr>
      <w:r>
        <w:rPr>
          <w:color w:val="1A1A2E"/>
        </w:rPr>
        <w:t>The purpose of this project was to demonstrate my ability to identify, document, and resolve data quality issues using Microsoft Excel. The cleaned dataset is intended for use in a Power BI dashboard</w:t>
      </w:r>
      <w:r w:rsidR="00E17AA2">
        <w:rPr>
          <w:color w:val="1A1A2E"/>
        </w:rPr>
        <w:t xml:space="preserve">. </w:t>
      </w:r>
    </w:p>
    <w:p w:rsidR="00A3301C" w:rsidRDefault="00A3301C">
      <w:pPr>
        <w:spacing w:before="60" w:after="60"/>
      </w:pPr>
    </w:p>
    <w:p w:rsidR="00A3301C" w:rsidRDefault="00A92B27">
      <w:pPr>
        <w:pBdr>
          <w:left w:val="single" w:sz="12" w:space="8" w:color="005EB8"/>
        </w:pBdr>
        <w:shd w:val="clear" w:color="auto" w:fill="EBF2FA"/>
        <w:spacing w:before="120" w:after="120"/>
        <w:ind w:left="360"/>
      </w:pPr>
      <w:r>
        <w:rPr>
          <w:i/>
          <w:iCs/>
          <w:color w:val="1A1A2E"/>
          <w:sz w:val="19"/>
          <w:szCs w:val="19"/>
        </w:rPr>
        <w:t xml:space="preserve">Note on methodology: Throughout this project, I </w:t>
      </w:r>
      <w:r w:rsidR="000B3C26">
        <w:rPr>
          <w:i/>
          <w:iCs/>
          <w:color w:val="1A1A2E"/>
          <w:sz w:val="19"/>
          <w:szCs w:val="19"/>
        </w:rPr>
        <w:t>deliberately preserved the original raw data in a separate worksheet (</w:t>
      </w:r>
      <w:proofErr w:type="spellStart"/>
      <w:r w:rsidR="000B3C26">
        <w:rPr>
          <w:i/>
          <w:iCs/>
          <w:color w:val="1A1A2E"/>
          <w:sz w:val="19"/>
          <w:szCs w:val="19"/>
        </w:rPr>
        <w:t>RAW_NHS_Data</w:t>
      </w:r>
      <w:proofErr w:type="spellEnd"/>
      <w:r w:rsidR="000B3C26">
        <w:rPr>
          <w:i/>
          <w:iCs/>
          <w:color w:val="1A1A2E"/>
          <w:sz w:val="19"/>
          <w:szCs w:val="19"/>
        </w:rPr>
        <w:t>) and performed</w:t>
      </w:r>
      <w:r>
        <w:rPr>
          <w:i/>
          <w:iCs/>
          <w:color w:val="1A1A2E"/>
          <w:sz w:val="19"/>
          <w:szCs w:val="19"/>
        </w:rPr>
        <w:t xml:space="preserve"> all cleaning in a second worksheet (Cleaned </w:t>
      </w:r>
      <w:proofErr w:type="spellStart"/>
      <w:r>
        <w:rPr>
          <w:i/>
          <w:iCs/>
          <w:color w:val="1A1A2E"/>
          <w:sz w:val="19"/>
          <w:szCs w:val="19"/>
        </w:rPr>
        <w:t>NHS_Data</w:t>
      </w:r>
      <w:proofErr w:type="spellEnd"/>
      <w:r>
        <w:rPr>
          <w:i/>
          <w:iCs/>
          <w:color w:val="1A1A2E"/>
          <w:sz w:val="19"/>
          <w:szCs w:val="19"/>
        </w:rPr>
        <w:t>). This reflects industry best practice — you should never overwrite or destroy source data, as it must remain available for audit, verification, and traceability.</w:t>
      </w:r>
    </w:p>
    <w:p w:rsidR="00A3301C" w:rsidRDefault="00A3301C">
      <w:pPr>
        <w:spacing w:before="60" w:after="60"/>
      </w:pPr>
    </w:p>
    <w:p w:rsidR="00A3301C" w:rsidRDefault="00A92B27">
      <w:pPr>
        <w:pStyle w:val="Heading1"/>
        <w:pBdr>
          <w:bottom w:val="single" w:sz="6" w:space="4" w:color="005EB8"/>
        </w:pBdr>
      </w:pPr>
      <w:r>
        <w:t>2. Dataset Description</w:t>
      </w:r>
    </w:p>
    <w:p w:rsidR="00A3301C" w:rsidRDefault="00A92B27">
      <w:pPr>
        <w:spacing w:before="60" w:after="100"/>
      </w:pPr>
      <w:r>
        <w:rPr>
          <w:color w:val="1A1A2E"/>
        </w:rPr>
        <w:t>The raw dataset contained 1,900 rows and 22 columns representing NHS outpatient, inpatient, emergency, and other appointment types across 10 NHS Trusts in England and Wales. Each row represents a single patient appointment.</w:t>
      </w:r>
    </w:p>
    <w:p w:rsidR="00A3301C" w:rsidRDefault="00A3301C">
      <w:pPr>
        <w:spacing w:before="60" w:after="60"/>
      </w:pPr>
    </w:p>
    <w:p w:rsidR="00A3301C" w:rsidRDefault="00A92B27">
      <w:pPr>
        <w:spacing w:before="60" w:after="100"/>
      </w:pPr>
      <w:r>
        <w:rPr>
          <w:color w:val="1A1A2E"/>
        </w:rPr>
        <w:t>The 22 columns covered the following information:</w:t>
      </w:r>
    </w:p>
    <w:p w:rsidR="00A3301C" w:rsidRDefault="00A92B27">
      <w:pPr>
        <w:pStyle w:val="ListParagraph"/>
        <w:numPr>
          <w:ilvl w:val="0"/>
          <w:numId w:val="2"/>
        </w:numPr>
        <w:spacing w:before="40" w:after="40"/>
      </w:pPr>
      <w:r>
        <w:rPr>
          <w:color w:val="1A1A2E"/>
        </w:rPr>
        <w:t>Patient identifiers: Patient ID, NHS Number, Patient Name, Date of Birth, Age</w:t>
      </w:r>
    </w:p>
    <w:p w:rsidR="00A3301C" w:rsidRDefault="00A92B27">
      <w:pPr>
        <w:pStyle w:val="ListParagraph"/>
        <w:numPr>
          <w:ilvl w:val="0"/>
          <w:numId w:val="2"/>
        </w:numPr>
        <w:spacing w:before="40" w:after="40"/>
      </w:pPr>
      <w:r>
        <w:rPr>
          <w:color w:val="1A1A2E"/>
        </w:rPr>
        <w:t>Demographics: Gender, Ethnicity, Postcode</w:t>
      </w:r>
    </w:p>
    <w:p w:rsidR="00A3301C" w:rsidRDefault="00A92B27">
      <w:pPr>
        <w:pStyle w:val="ListParagraph"/>
        <w:numPr>
          <w:ilvl w:val="0"/>
          <w:numId w:val="2"/>
        </w:numPr>
        <w:spacing w:before="40" w:after="40"/>
      </w:pPr>
      <w:r>
        <w:rPr>
          <w:color w:val="1A1A2E"/>
        </w:rPr>
        <w:t>Clinical setting: GP Surgery, NHS Trust, Department, Appointment Type</w:t>
      </w:r>
    </w:p>
    <w:p w:rsidR="00A3301C" w:rsidRDefault="00A92B27">
      <w:pPr>
        <w:pStyle w:val="ListParagraph"/>
        <w:numPr>
          <w:ilvl w:val="0"/>
          <w:numId w:val="2"/>
        </w:numPr>
        <w:spacing w:before="40" w:after="40"/>
      </w:pPr>
      <w:r>
        <w:rPr>
          <w:color w:val="1A1A2E"/>
        </w:rPr>
        <w:t>Appointment details: Referral Source, Appointment Date, Appointment Time, Waiting Time</w:t>
      </w:r>
    </w:p>
    <w:p w:rsidR="00A3301C" w:rsidRDefault="00A92B27">
      <w:pPr>
        <w:pStyle w:val="ListParagraph"/>
        <w:numPr>
          <w:ilvl w:val="0"/>
          <w:numId w:val="2"/>
        </w:numPr>
        <w:spacing w:before="40" w:after="40"/>
      </w:pPr>
      <w:r>
        <w:rPr>
          <w:color w:val="1A1A2E"/>
        </w:rPr>
        <w:t>Outcomes: Diagnosis Code, Attendance Status, Follow Up Required, Satisfaction Score, Cost of Appointment, Notes</w:t>
      </w:r>
    </w:p>
    <w:p w:rsidR="00A3301C" w:rsidRDefault="00A3301C">
      <w:pPr>
        <w:spacing w:before="60" w:after="60"/>
      </w:pPr>
    </w:p>
    <w:p w:rsidR="00A3301C" w:rsidRDefault="00A92B27">
      <w:pPr>
        <w:pStyle w:val="Heading1"/>
        <w:pBdr>
          <w:bottom w:val="single" w:sz="6" w:space="4" w:color="005EB8"/>
        </w:pBdr>
      </w:pPr>
      <w:r>
        <w:t>3. Data Quality Issues Identified</w:t>
      </w:r>
    </w:p>
    <w:p w:rsidR="00A3301C" w:rsidRDefault="00A92B27">
      <w:pPr>
        <w:spacing w:before="60" w:after="100"/>
      </w:pPr>
      <w:r>
        <w:rPr>
          <w:color w:val="1A1A2E"/>
        </w:rPr>
        <w:t>Before beginning any cleaning, I conducted a full assessment of the raw data to understand the nature and scale of each quality issue. The following categories of problems were identified:</w:t>
      </w:r>
    </w:p>
    <w:p w:rsidR="00A3301C" w:rsidRDefault="00A3301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1500"/>
        <w:gridCol w:w="5026"/>
      </w:tblGrid>
      <w:tr w:rsidR="001679A4">
        <w:tblPrEx>
          <w:tblCellMar>
            <w:top w:w="0" w:type="dxa"/>
            <w:bottom w:w="0" w:type="dxa"/>
          </w:tblCellMar>
        </w:tblPrEx>
        <w:tc>
          <w:tcPr>
            <w:tcW w:w="2500" w:type="dxa"/>
            <w:shd w:val="clear" w:color="auto" w:fill="003087"/>
            <w:tcMar>
              <w:top w:w="80" w:type="dxa"/>
              <w:left w:w="140" w:type="dxa"/>
              <w:bottom w:w="80" w:type="dxa"/>
              <w:right w:w="140" w:type="dxa"/>
            </w:tcMar>
          </w:tcPr>
          <w:p w:rsidR="00A3301C" w:rsidRDefault="00A92B27">
            <w:r>
              <w:rPr>
                <w:b/>
                <w:bCs/>
                <w:color w:val="FFFFFF"/>
                <w:sz w:val="18"/>
                <w:szCs w:val="18"/>
              </w:rPr>
              <w:t>Issue Type</w:t>
            </w:r>
          </w:p>
        </w:tc>
        <w:tc>
          <w:tcPr>
            <w:tcW w:w="1500" w:type="dxa"/>
            <w:shd w:val="clear" w:color="auto" w:fill="003087"/>
            <w:tcMar>
              <w:top w:w="80" w:type="dxa"/>
              <w:left w:w="140" w:type="dxa"/>
              <w:bottom w:w="80" w:type="dxa"/>
              <w:right w:w="140" w:type="dxa"/>
            </w:tcMar>
          </w:tcPr>
          <w:p w:rsidR="00A3301C" w:rsidRDefault="00A92B27">
            <w:r>
              <w:rPr>
                <w:b/>
                <w:bCs/>
                <w:color w:val="FFFFFF"/>
                <w:sz w:val="18"/>
                <w:szCs w:val="18"/>
              </w:rPr>
              <w:t>Scale</w:t>
            </w:r>
          </w:p>
        </w:tc>
        <w:tc>
          <w:tcPr>
            <w:tcW w:w="5026" w:type="dxa"/>
            <w:shd w:val="clear" w:color="auto" w:fill="003087"/>
            <w:tcMar>
              <w:top w:w="80" w:type="dxa"/>
              <w:left w:w="140" w:type="dxa"/>
              <w:bottom w:w="80" w:type="dxa"/>
              <w:right w:w="140" w:type="dxa"/>
            </w:tcMar>
          </w:tcPr>
          <w:p w:rsidR="00A3301C" w:rsidRDefault="00A92B27">
            <w:r>
              <w:rPr>
                <w:b/>
                <w:bCs/>
                <w:color w:val="FFFFFF"/>
                <w:sz w:val="18"/>
                <w:szCs w:val="18"/>
              </w:rPr>
              <w:t>Columns Affected</w:t>
            </w:r>
          </w:p>
        </w:tc>
      </w:tr>
      <w:tr w:rsidR="001679A4">
        <w:tblPrEx>
          <w:tblCellMar>
            <w:top w:w="0" w:type="dxa"/>
            <w:bottom w:w="0" w:type="dxa"/>
          </w:tblCellMar>
        </w:tblPrEx>
        <w:tc>
          <w:tcPr>
            <w:tcW w:w="2500" w:type="dxa"/>
            <w:shd w:val="clear" w:color="auto" w:fill="F5F5F5"/>
            <w:tcMar>
              <w:top w:w="80" w:type="dxa"/>
              <w:left w:w="140" w:type="dxa"/>
              <w:bottom w:w="80" w:type="dxa"/>
              <w:right w:w="140" w:type="dxa"/>
            </w:tcMar>
          </w:tcPr>
          <w:p w:rsidR="00A3301C" w:rsidRDefault="00A92B27">
            <w:r>
              <w:rPr>
                <w:color w:val="1A1A2E"/>
                <w:sz w:val="18"/>
                <w:szCs w:val="18"/>
              </w:rPr>
              <w:t>Duplicate rows</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100 rows</w:t>
            </w:r>
          </w:p>
        </w:tc>
        <w:tc>
          <w:tcPr>
            <w:tcW w:w="5026" w:type="dxa"/>
            <w:shd w:val="clear" w:color="auto" w:fill="F5F5F5"/>
            <w:tcMar>
              <w:top w:w="80" w:type="dxa"/>
              <w:left w:w="140" w:type="dxa"/>
              <w:bottom w:w="80" w:type="dxa"/>
              <w:right w:w="140" w:type="dxa"/>
            </w:tcMar>
          </w:tcPr>
          <w:p w:rsidR="00A3301C" w:rsidRDefault="00A92B27">
            <w:r>
              <w:rPr>
                <w:color w:val="1A1A2E"/>
                <w:sz w:val="18"/>
                <w:szCs w:val="18"/>
              </w:rPr>
              <w:t>All columns (60 exact, 40 near-duplicates)</w:t>
            </w:r>
          </w:p>
        </w:tc>
      </w:tr>
      <w:tr w:rsidR="001679A4">
        <w:tblPrEx>
          <w:tblCellMar>
            <w:top w:w="0" w:type="dxa"/>
            <w:bottom w:w="0" w:type="dxa"/>
          </w:tblCellMar>
        </w:tblPrEx>
        <w:tc>
          <w:tcPr>
            <w:tcW w:w="2500" w:type="dxa"/>
            <w:shd w:val="clear" w:color="auto" w:fill="FFFFFF"/>
            <w:tcMar>
              <w:top w:w="80" w:type="dxa"/>
              <w:left w:w="140" w:type="dxa"/>
              <w:bottom w:w="80" w:type="dxa"/>
              <w:right w:w="140" w:type="dxa"/>
            </w:tcMar>
          </w:tcPr>
          <w:p w:rsidR="00A3301C" w:rsidRDefault="00A92B27">
            <w:r>
              <w:rPr>
                <w:color w:val="1A1A2E"/>
                <w:sz w:val="18"/>
                <w:szCs w:val="18"/>
              </w:rPr>
              <w:t xml:space="preserve">Inconsistent naming / </w:t>
            </w:r>
            <w:proofErr w:type="spellStart"/>
            <w:r>
              <w:rPr>
                <w:color w:val="1A1A2E"/>
                <w:sz w:val="18"/>
                <w:szCs w:val="18"/>
              </w:rPr>
              <w:t>capitalisation</w:t>
            </w:r>
            <w:proofErr w:type="spellEnd"/>
          </w:p>
        </w:tc>
        <w:tc>
          <w:tcPr>
            <w:tcW w:w="1500" w:type="dxa"/>
            <w:shd w:val="clear" w:color="auto" w:fill="FFFFFF"/>
            <w:tcMar>
              <w:top w:w="80" w:type="dxa"/>
              <w:left w:w="140" w:type="dxa"/>
              <w:bottom w:w="80" w:type="dxa"/>
              <w:right w:w="140" w:type="dxa"/>
            </w:tcMar>
          </w:tcPr>
          <w:p w:rsidR="00A3301C" w:rsidRDefault="00A92B27">
            <w:r>
              <w:rPr>
                <w:color w:val="1A1A2E"/>
                <w:sz w:val="18"/>
                <w:szCs w:val="18"/>
              </w:rPr>
              <w:t>35+ variants each</w:t>
            </w:r>
          </w:p>
        </w:tc>
        <w:tc>
          <w:tcPr>
            <w:tcW w:w="5026" w:type="dxa"/>
            <w:shd w:val="clear" w:color="auto" w:fill="FFFFFF"/>
            <w:tcMar>
              <w:top w:w="80" w:type="dxa"/>
              <w:left w:w="140" w:type="dxa"/>
              <w:bottom w:w="80" w:type="dxa"/>
              <w:right w:w="140" w:type="dxa"/>
            </w:tcMar>
          </w:tcPr>
          <w:p w:rsidR="00A3301C" w:rsidRDefault="00A92B27">
            <w:r>
              <w:rPr>
                <w:color w:val="1A1A2E"/>
                <w:sz w:val="18"/>
                <w:szCs w:val="18"/>
              </w:rPr>
              <w:t>NHS Trust, Department, Gender, Attendance Status, Referral Source, Appointment Type, Follow Up, Ethnicity</w:t>
            </w:r>
          </w:p>
        </w:tc>
      </w:tr>
      <w:tr w:rsidR="001679A4">
        <w:tblPrEx>
          <w:tblCellMar>
            <w:top w:w="0" w:type="dxa"/>
            <w:bottom w:w="0" w:type="dxa"/>
          </w:tblCellMar>
        </w:tblPrEx>
        <w:tc>
          <w:tcPr>
            <w:tcW w:w="2500" w:type="dxa"/>
            <w:shd w:val="clear" w:color="auto" w:fill="F5F5F5"/>
            <w:tcMar>
              <w:top w:w="80" w:type="dxa"/>
              <w:left w:w="140" w:type="dxa"/>
              <w:bottom w:w="80" w:type="dxa"/>
              <w:right w:w="140" w:type="dxa"/>
            </w:tcMar>
          </w:tcPr>
          <w:p w:rsidR="00A3301C" w:rsidRDefault="00A92B27">
            <w:r>
              <w:rPr>
                <w:color w:val="1A1A2E"/>
                <w:sz w:val="18"/>
                <w:szCs w:val="18"/>
              </w:rPr>
              <w:t>Mixed date formats</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6+ formats</w:t>
            </w:r>
          </w:p>
        </w:tc>
        <w:tc>
          <w:tcPr>
            <w:tcW w:w="5026" w:type="dxa"/>
            <w:shd w:val="clear" w:color="auto" w:fill="F5F5F5"/>
            <w:tcMar>
              <w:top w:w="80" w:type="dxa"/>
              <w:left w:w="140" w:type="dxa"/>
              <w:bottom w:w="80" w:type="dxa"/>
              <w:right w:w="140" w:type="dxa"/>
            </w:tcMar>
          </w:tcPr>
          <w:p w:rsidR="00A3301C" w:rsidRDefault="00A92B27">
            <w:r>
              <w:rPr>
                <w:color w:val="1A1A2E"/>
                <w:sz w:val="18"/>
                <w:szCs w:val="18"/>
              </w:rPr>
              <w:t>Appointment Date, Date of Birth</w:t>
            </w:r>
          </w:p>
        </w:tc>
      </w:tr>
      <w:tr w:rsidR="001679A4">
        <w:tblPrEx>
          <w:tblCellMar>
            <w:top w:w="0" w:type="dxa"/>
            <w:bottom w:w="0" w:type="dxa"/>
          </w:tblCellMar>
        </w:tblPrEx>
        <w:tc>
          <w:tcPr>
            <w:tcW w:w="2500" w:type="dxa"/>
            <w:shd w:val="clear" w:color="auto" w:fill="FFFFFF"/>
            <w:tcMar>
              <w:top w:w="80" w:type="dxa"/>
              <w:left w:w="140" w:type="dxa"/>
              <w:bottom w:w="80" w:type="dxa"/>
              <w:right w:w="140" w:type="dxa"/>
            </w:tcMar>
          </w:tcPr>
          <w:p w:rsidR="00A3301C" w:rsidRDefault="00A92B27">
            <w:r>
              <w:rPr>
                <w:color w:val="1A1A2E"/>
                <w:sz w:val="18"/>
                <w:szCs w:val="18"/>
              </w:rPr>
              <w:t>Wrong data types</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~60 rows</w:t>
            </w:r>
          </w:p>
        </w:tc>
        <w:tc>
          <w:tcPr>
            <w:tcW w:w="5026" w:type="dxa"/>
            <w:shd w:val="clear" w:color="auto" w:fill="FFFFFF"/>
            <w:tcMar>
              <w:top w:w="80" w:type="dxa"/>
              <w:left w:w="140" w:type="dxa"/>
              <w:bottom w:w="80" w:type="dxa"/>
              <w:right w:w="140" w:type="dxa"/>
            </w:tcMar>
          </w:tcPr>
          <w:p w:rsidR="00A3301C" w:rsidRDefault="00A92B27">
            <w:r>
              <w:rPr>
                <w:color w:val="1A1A2E"/>
                <w:sz w:val="18"/>
                <w:szCs w:val="18"/>
              </w:rPr>
              <w:t>Waiting Time (text suffix), Satisfaction Score (fraction), Cost (currency prefix), Age (text suffix)</w:t>
            </w:r>
          </w:p>
        </w:tc>
      </w:tr>
      <w:tr w:rsidR="001679A4">
        <w:tblPrEx>
          <w:tblCellMar>
            <w:top w:w="0" w:type="dxa"/>
            <w:bottom w:w="0" w:type="dxa"/>
          </w:tblCellMar>
        </w:tblPrEx>
        <w:tc>
          <w:tcPr>
            <w:tcW w:w="2500" w:type="dxa"/>
            <w:shd w:val="clear" w:color="auto" w:fill="F5F5F5"/>
            <w:tcMar>
              <w:top w:w="80" w:type="dxa"/>
              <w:left w:w="140" w:type="dxa"/>
              <w:bottom w:w="80" w:type="dxa"/>
              <w:right w:w="140" w:type="dxa"/>
            </w:tcMar>
          </w:tcPr>
          <w:p w:rsidR="00A3301C" w:rsidRDefault="00A92B27">
            <w:r>
              <w:rPr>
                <w:color w:val="1A1A2E"/>
                <w:sz w:val="18"/>
                <w:szCs w:val="18"/>
              </w:rPr>
              <w:t>Outlier values</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~80 rows</w:t>
            </w:r>
          </w:p>
        </w:tc>
        <w:tc>
          <w:tcPr>
            <w:tcW w:w="5026" w:type="dxa"/>
            <w:shd w:val="clear" w:color="auto" w:fill="F5F5F5"/>
            <w:tcMar>
              <w:top w:w="80" w:type="dxa"/>
              <w:left w:w="140" w:type="dxa"/>
              <w:bottom w:w="80" w:type="dxa"/>
              <w:right w:w="140" w:type="dxa"/>
            </w:tcMar>
          </w:tcPr>
          <w:p w:rsidR="00A3301C" w:rsidRDefault="00A92B27">
            <w:r>
              <w:rPr>
                <w:color w:val="1A1A2E"/>
                <w:sz w:val="18"/>
                <w:szCs w:val="18"/>
              </w:rPr>
              <w:t>Age (-12 to 999), Waiting Time (-30 to 9,999), Satisfaction Score (-1 to 99), Cost (-£250 to £99,999)</w:t>
            </w:r>
          </w:p>
        </w:tc>
      </w:tr>
      <w:tr w:rsidR="001679A4">
        <w:tblPrEx>
          <w:tblCellMar>
            <w:top w:w="0" w:type="dxa"/>
            <w:bottom w:w="0" w:type="dxa"/>
          </w:tblCellMar>
        </w:tblPrEx>
        <w:tc>
          <w:tcPr>
            <w:tcW w:w="2500" w:type="dxa"/>
            <w:shd w:val="clear" w:color="auto" w:fill="FFFFFF"/>
            <w:tcMar>
              <w:top w:w="80" w:type="dxa"/>
              <w:left w:w="140" w:type="dxa"/>
              <w:bottom w:w="80" w:type="dxa"/>
              <w:right w:w="140" w:type="dxa"/>
            </w:tcMar>
          </w:tcPr>
          <w:p w:rsidR="00A3301C" w:rsidRDefault="00A92B27">
            <w:r>
              <w:rPr>
                <w:color w:val="1A1A2E"/>
                <w:sz w:val="18"/>
                <w:szCs w:val="18"/>
              </w:rPr>
              <w:t>Missing values</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Varies per column</w:t>
            </w:r>
          </w:p>
        </w:tc>
        <w:tc>
          <w:tcPr>
            <w:tcW w:w="5026" w:type="dxa"/>
            <w:shd w:val="clear" w:color="auto" w:fill="FFFFFF"/>
            <w:tcMar>
              <w:top w:w="80" w:type="dxa"/>
              <w:left w:w="140" w:type="dxa"/>
              <w:bottom w:w="80" w:type="dxa"/>
              <w:right w:w="140" w:type="dxa"/>
            </w:tcMar>
          </w:tcPr>
          <w:p w:rsidR="00A3301C" w:rsidRDefault="00A92B27">
            <w:r>
              <w:rPr>
                <w:color w:val="1A1A2E"/>
                <w:sz w:val="18"/>
                <w:szCs w:val="18"/>
              </w:rPr>
              <w:t>Most columns had between 5–20% missing values</w:t>
            </w:r>
          </w:p>
        </w:tc>
      </w:tr>
      <w:tr w:rsidR="001679A4">
        <w:tblPrEx>
          <w:tblCellMar>
            <w:top w:w="0" w:type="dxa"/>
            <w:bottom w:w="0" w:type="dxa"/>
          </w:tblCellMar>
        </w:tblPrEx>
        <w:tc>
          <w:tcPr>
            <w:tcW w:w="2500" w:type="dxa"/>
            <w:shd w:val="clear" w:color="auto" w:fill="F5F5F5"/>
            <w:tcMar>
              <w:top w:w="80" w:type="dxa"/>
              <w:left w:w="140" w:type="dxa"/>
              <w:bottom w:w="80" w:type="dxa"/>
              <w:right w:w="140" w:type="dxa"/>
            </w:tcMar>
          </w:tcPr>
          <w:p w:rsidR="00A3301C" w:rsidRDefault="00A92B27">
            <w:r>
              <w:rPr>
                <w:color w:val="1A1A2E"/>
                <w:sz w:val="18"/>
                <w:szCs w:val="18"/>
              </w:rPr>
              <w:t>Name format inconsistency</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34 rows</w:t>
            </w:r>
          </w:p>
        </w:tc>
        <w:tc>
          <w:tcPr>
            <w:tcW w:w="5026" w:type="dxa"/>
            <w:shd w:val="clear" w:color="auto" w:fill="F5F5F5"/>
            <w:tcMar>
              <w:top w:w="80" w:type="dxa"/>
              <w:left w:w="140" w:type="dxa"/>
              <w:bottom w:w="80" w:type="dxa"/>
              <w:right w:w="140" w:type="dxa"/>
            </w:tcMar>
          </w:tcPr>
          <w:p w:rsidR="00A3301C" w:rsidRDefault="00A92B27">
            <w:r>
              <w:rPr>
                <w:color w:val="1A1A2E"/>
                <w:sz w:val="18"/>
                <w:szCs w:val="18"/>
              </w:rPr>
              <w:t>Patient Name (‘Last, First’ vs ‘First Last’)</w:t>
            </w:r>
          </w:p>
        </w:tc>
      </w:tr>
    </w:tbl>
    <w:p w:rsidR="00A3301C" w:rsidRDefault="00A3301C">
      <w:pPr>
        <w:spacing w:before="60" w:after="60"/>
      </w:pPr>
    </w:p>
    <w:p w:rsidR="00A3301C" w:rsidRDefault="00A3301C">
      <w:pPr>
        <w:spacing w:before="60" w:after="60"/>
      </w:pPr>
    </w:p>
    <w:p w:rsidR="00A3301C" w:rsidRDefault="00A92B27">
      <w:pPr>
        <w:pStyle w:val="Heading1"/>
        <w:pBdr>
          <w:bottom w:val="single" w:sz="6" w:space="4" w:color="005EB8"/>
        </w:pBdr>
      </w:pPr>
      <w:r>
        <w:t>4. Cleaning Steps — What I Did and Why</w:t>
      </w:r>
    </w:p>
    <w:p w:rsidR="00A3301C" w:rsidRDefault="00A92B27">
      <w:pPr>
        <w:pStyle w:val="Heading2"/>
      </w:pPr>
      <w:proofErr w:type="gramStart"/>
      <w:r>
        <w:t>4.1  Removing</w:t>
      </w:r>
      <w:proofErr w:type="gramEnd"/>
      <w:r>
        <w:t xml:space="preserve"> Duplicate Records</w:t>
      </w:r>
    </w:p>
    <w:p w:rsidR="00A3301C" w:rsidRDefault="00A92B27">
      <w:pPr>
        <w:spacing w:before="60" w:after="100"/>
      </w:pPr>
      <w:r>
        <w:rPr>
          <w:color w:val="1A1A2E"/>
        </w:rPr>
        <w:t xml:space="preserve">The first step I took was to remove duplicate rows, as duplicates distort every metric — patient counts, DNA rates, cost totals, and waiting time averages would all be inflated if duplicates were included in </w:t>
      </w:r>
      <w:r w:rsidR="00E17AA2">
        <w:rPr>
          <w:color w:val="1A1A2E"/>
        </w:rPr>
        <w:t xml:space="preserve">the </w:t>
      </w:r>
      <w:r>
        <w:rPr>
          <w:color w:val="1A1A2E"/>
        </w:rPr>
        <w:t>analysis.</w:t>
      </w:r>
    </w:p>
    <w:p w:rsidR="00A3301C" w:rsidRDefault="00A3301C">
      <w:pPr>
        <w:spacing w:before="60" w:after="60"/>
      </w:pPr>
    </w:p>
    <w:p w:rsidR="00A3301C" w:rsidRDefault="00A92B27">
      <w:pPr>
        <w:spacing w:before="60" w:after="100"/>
      </w:pPr>
      <w:r>
        <w:rPr>
          <w:color w:val="1A1A2E"/>
        </w:rPr>
        <w:t>I identified two types of duplicates in the raw data:</w:t>
      </w:r>
    </w:p>
    <w:p w:rsidR="00A3301C" w:rsidRDefault="00A92B27">
      <w:pPr>
        <w:pStyle w:val="ListParagraph"/>
        <w:numPr>
          <w:ilvl w:val="0"/>
          <w:numId w:val="2"/>
        </w:numPr>
        <w:spacing w:before="40" w:after="40"/>
      </w:pPr>
      <w:r>
        <w:rPr>
          <w:color w:val="1A1A2E"/>
        </w:rPr>
        <w:t>Exact duplicates (60 rows): Rows where every column was identical to another row. These were straightforward to remove using Excel’s built-in Data → Remove Duplicates function, selecting all 22 columns.</w:t>
      </w:r>
    </w:p>
    <w:p w:rsidR="00A3301C" w:rsidRDefault="00A92B27">
      <w:pPr>
        <w:pStyle w:val="ListParagraph"/>
        <w:numPr>
          <w:ilvl w:val="0"/>
          <w:numId w:val="2"/>
        </w:numPr>
        <w:spacing w:before="40" w:after="40"/>
      </w:pPr>
      <w:r>
        <w:rPr>
          <w:color w:val="1A1A2E"/>
        </w:rPr>
        <w:t xml:space="preserve">Near-duplicates (40 rows): Rows where the same patient appeared twice with a slightly different name format — for </w:t>
      </w:r>
      <w:proofErr w:type="gramStart"/>
      <w:r>
        <w:rPr>
          <w:color w:val="1A1A2E"/>
        </w:rPr>
        <w:t>example</w:t>
      </w:r>
      <w:r w:rsidR="00E17AA2">
        <w:rPr>
          <w:color w:val="1A1A2E"/>
        </w:rPr>
        <w:t xml:space="preserve">, </w:t>
      </w:r>
      <w:r>
        <w:rPr>
          <w:color w:val="1A1A2E"/>
        </w:rPr>
        <w:t xml:space="preserve"> ‘</w:t>
      </w:r>
      <w:proofErr w:type="gramEnd"/>
      <w:r>
        <w:rPr>
          <w:color w:val="1A1A2E"/>
        </w:rPr>
        <w:t xml:space="preserve">John Smith’ and ‘Smith, John’ with the same Patient ID and appointment date. I identified these by sorting </w:t>
      </w:r>
      <w:r w:rsidR="0039689D">
        <w:rPr>
          <w:color w:val="1A1A2E"/>
        </w:rPr>
        <w:t>by Patient ID and Appointment Date, visually inspecting suspicious pairs, and manually removing duplicate entries</w:t>
      </w:r>
      <w:r>
        <w:rPr>
          <w:color w:val="1A1A2E"/>
        </w:rPr>
        <w:t>.</w:t>
      </w:r>
    </w:p>
    <w:p w:rsidR="00A3301C" w:rsidRDefault="00A3301C">
      <w:pPr>
        <w:spacing w:before="60" w:after="60"/>
      </w:pPr>
    </w:p>
    <w:p w:rsidR="00A3301C" w:rsidRDefault="00A92B27">
      <w:pPr>
        <w:pBdr>
          <w:left w:val="single" w:sz="12" w:space="8" w:color="005EB8"/>
        </w:pBdr>
        <w:shd w:val="clear" w:color="auto" w:fill="EBF2FA"/>
        <w:spacing w:before="120" w:after="120"/>
        <w:ind w:left="360"/>
      </w:pPr>
      <w:r>
        <w:rPr>
          <w:i/>
          <w:iCs/>
          <w:color w:val="1A1A2E"/>
          <w:sz w:val="19"/>
          <w:szCs w:val="19"/>
        </w:rPr>
        <w:t>Decision: I chose to remove duplicate rows entirely rather than flag them, because exact duplicates by definition carry no unique information. If an identical row appears twice, one of them must be an error. For the near-duplicates, I kept the row with the standard ‘First Last’ name format and removed the ‘Last, First’ variant.</w:t>
      </w:r>
    </w:p>
    <w:p w:rsidR="00A3301C" w:rsidRDefault="00A3301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960"/>
      </w:tblGrid>
      <w:tr w:rsidR="001679A4">
        <w:tblPrEx>
          <w:tblCellMar>
            <w:top w:w="0" w:type="dxa"/>
            <w:bottom w:w="0" w:type="dxa"/>
          </w:tblCellMar>
        </w:tblPrEx>
        <w:tc>
          <w:tcPr>
            <w:tcW w:w="2800" w:type="dxa"/>
            <w:shd w:val="clear" w:color="auto" w:fill="003087"/>
            <w:tcMar>
              <w:top w:w="80" w:type="dxa"/>
              <w:left w:w="140" w:type="dxa"/>
              <w:bottom w:w="80" w:type="dxa"/>
              <w:right w:w="140" w:type="dxa"/>
            </w:tcMar>
          </w:tcPr>
          <w:p w:rsidR="00A3301C" w:rsidRDefault="00A92B27">
            <w:r>
              <w:rPr>
                <w:b/>
                <w:bCs/>
                <w:color w:val="FFFFFF"/>
                <w:sz w:val="18"/>
                <w:szCs w:val="18"/>
              </w:rPr>
              <w:t>Column</w:t>
            </w:r>
          </w:p>
        </w:tc>
        <w:tc>
          <w:tcPr>
            <w:tcW w:w="1800" w:type="dxa"/>
            <w:shd w:val="clear" w:color="auto" w:fill="003087"/>
            <w:tcMar>
              <w:top w:w="80" w:type="dxa"/>
              <w:left w:w="140" w:type="dxa"/>
              <w:bottom w:w="80" w:type="dxa"/>
              <w:right w:w="140" w:type="dxa"/>
            </w:tcMar>
          </w:tcPr>
          <w:p w:rsidR="00A3301C" w:rsidRDefault="00A92B27">
            <w:r>
              <w:rPr>
                <w:b/>
                <w:bCs/>
                <w:color w:val="FFFFFF"/>
                <w:sz w:val="18"/>
                <w:szCs w:val="18"/>
              </w:rPr>
              <w:t>Raw State</w:t>
            </w:r>
          </w:p>
        </w:tc>
        <w:tc>
          <w:tcPr>
            <w:tcW w:w="1800" w:type="dxa"/>
            <w:shd w:val="clear" w:color="auto" w:fill="003087"/>
            <w:tcMar>
              <w:top w:w="80" w:type="dxa"/>
              <w:left w:w="140" w:type="dxa"/>
              <w:bottom w:w="80" w:type="dxa"/>
              <w:right w:w="140" w:type="dxa"/>
            </w:tcMar>
          </w:tcPr>
          <w:p w:rsidR="00A3301C" w:rsidRDefault="00A92B27">
            <w:r>
              <w:rPr>
                <w:b/>
                <w:bCs/>
                <w:color w:val="FFFFFF"/>
                <w:sz w:val="18"/>
                <w:szCs w:val="18"/>
              </w:rPr>
              <w:t>After Cleaning</w:t>
            </w:r>
          </w:p>
        </w:tc>
        <w:tc>
          <w:tcPr>
            <w:tcW w:w="2960" w:type="dxa"/>
            <w:shd w:val="clear" w:color="auto" w:fill="003087"/>
            <w:tcMar>
              <w:top w:w="80" w:type="dxa"/>
              <w:left w:w="140" w:type="dxa"/>
              <w:bottom w:w="80" w:type="dxa"/>
              <w:right w:w="140" w:type="dxa"/>
            </w:tcMar>
          </w:tcPr>
          <w:p w:rsidR="00A3301C" w:rsidRDefault="00A92B27">
            <w:r>
              <w:rPr>
                <w:b/>
                <w:bCs/>
                <w:color w:val="FFFFFF"/>
                <w:sz w:val="18"/>
                <w:szCs w:val="18"/>
              </w:rPr>
              <w:t>Action Taken</w:t>
            </w:r>
          </w:p>
        </w:tc>
      </w:tr>
      <w:tr w:rsidR="001679A4">
        <w:tblPrEx>
          <w:tblCellMar>
            <w:top w:w="0" w:type="dxa"/>
            <w:bottom w:w="0" w:type="dxa"/>
          </w:tblCellMar>
        </w:tblPrEx>
        <w:tc>
          <w:tcPr>
            <w:tcW w:w="2800" w:type="dxa"/>
            <w:shd w:val="clear" w:color="auto" w:fill="F5F5F5"/>
            <w:tcMar>
              <w:top w:w="80" w:type="dxa"/>
              <w:left w:w="140" w:type="dxa"/>
              <w:bottom w:w="80" w:type="dxa"/>
              <w:right w:w="140" w:type="dxa"/>
            </w:tcMar>
          </w:tcPr>
          <w:p w:rsidR="00A3301C" w:rsidRDefault="00A92B27">
            <w:r>
              <w:rPr>
                <w:color w:val="1A1A2E"/>
                <w:sz w:val="18"/>
                <w:szCs w:val="18"/>
              </w:rPr>
              <w:t>Total rows (raw)</w:t>
            </w:r>
          </w:p>
        </w:tc>
        <w:tc>
          <w:tcPr>
            <w:tcW w:w="1800" w:type="dxa"/>
            <w:shd w:val="clear" w:color="auto" w:fill="F5F5F5"/>
            <w:tcMar>
              <w:top w:w="80" w:type="dxa"/>
              <w:left w:w="140" w:type="dxa"/>
              <w:bottom w:w="80" w:type="dxa"/>
              <w:right w:w="140" w:type="dxa"/>
            </w:tcMar>
          </w:tcPr>
          <w:p w:rsidR="00A3301C" w:rsidRDefault="00A92B27">
            <w:r>
              <w:rPr>
                <w:color w:val="1A1A2E"/>
                <w:sz w:val="18"/>
                <w:szCs w:val="18"/>
              </w:rPr>
              <w:t>1,900</w:t>
            </w:r>
          </w:p>
        </w:tc>
        <w:tc>
          <w:tcPr>
            <w:tcW w:w="1800" w:type="dxa"/>
            <w:shd w:val="clear" w:color="auto" w:fill="F5F5F5"/>
            <w:tcMar>
              <w:top w:w="80" w:type="dxa"/>
              <w:left w:w="140" w:type="dxa"/>
              <w:bottom w:w="80" w:type="dxa"/>
              <w:right w:w="140" w:type="dxa"/>
            </w:tcMar>
          </w:tcPr>
          <w:p w:rsidR="00A3301C" w:rsidRDefault="00A92B27">
            <w:r>
              <w:rPr>
                <w:color w:val="1A1A2E"/>
                <w:sz w:val="18"/>
                <w:szCs w:val="18"/>
              </w:rPr>
              <w:t>1,773</w:t>
            </w:r>
          </w:p>
        </w:tc>
        <w:tc>
          <w:tcPr>
            <w:tcW w:w="2960" w:type="dxa"/>
            <w:shd w:val="clear" w:color="auto" w:fill="F5F5F5"/>
            <w:tcMar>
              <w:top w:w="80" w:type="dxa"/>
              <w:left w:w="140" w:type="dxa"/>
              <w:bottom w:w="80" w:type="dxa"/>
              <w:right w:w="140" w:type="dxa"/>
            </w:tcMar>
          </w:tcPr>
          <w:p w:rsidR="00A3301C" w:rsidRDefault="00A92B27">
            <w:r>
              <w:rPr>
                <w:color w:val="1A1A2E"/>
                <w:sz w:val="18"/>
                <w:szCs w:val="18"/>
              </w:rPr>
              <w:t>Removed 127 rows</w:t>
            </w:r>
          </w:p>
        </w:tc>
      </w:tr>
      <w:tr w:rsidR="001679A4">
        <w:tblPrEx>
          <w:tblCellMar>
            <w:top w:w="0" w:type="dxa"/>
            <w:bottom w:w="0" w:type="dxa"/>
          </w:tblCellMar>
        </w:tblPrEx>
        <w:tc>
          <w:tcPr>
            <w:tcW w:w="2800" w:type="dxa"/>
            <w:shd w:val="clear" w:color="auto" w:fill="FFFFFF"/>
            <w:tcMar>
              <w:top w:w="80" w:type="dxa"/>
              <w:left w:w="140" w:type="dxa"/>
              <w:bottom w:w="80" w:type="dxa"/>
              <w:right w:w="140" w:type="dxa"/>
            </w:tcMar>
          </w:tcPr>
          <w:p w:rsidR="00A3301C" w:rsidRDefault="00A92B27">
            <w:r>
              <w:rPr>
                <w:color w:val="1A1A2E"/>
                <w:sz w:val="18"/>
                <w:szCs w:val="18"/>
              </w:rPr>
              <w:t>Exact duplicates</w:t>
            </w:r>
          </w:p>
        </w:tc>
        <w:tc>
          <w:tcPr>
            <w:tcW w:w="1800" w:type="dxa"/>
            <w:shd w:val="clear" w:color="auto" w:fill="FFFFFF"/>
            <w:tcMar>
              <w:top w:w="80" w:type="dxa"/>
              <w:left w:w="140" w:type="dxa"/>
              <w:bottom w:w="80" w:type="dxa"/>
              <w:right w:w="140" w:type="dxa"/>
            </w:tcMar>
          </w:tcPr>
          <w:p w:rsidR="00A3301C" w:rsidRDefault="00A92B27">
            <w:r>
              <w:rPr>
                <w:color w:val="1A1A2E"/>
                <w:sz w:val="18"/>
                <w:szCs w:val="18"/>
              </w:rPr>
              <w:t>60 rows</w:t>
            </w:r>
          </w:p>
        </w:tc>
        <w:tc>
          <w:tcPr>
            <w:tcW w:w="1800" w:type="dxa"/>
            <w:shd w:val="clear" w:color="auto" w:fill="FFFFFF"/>
            <w:tcMar>
              <w:top w:w="80" w:type="dxa"/>
              <w:left w:w="140" w:type="dxa"/>
              <w:bottom w:w="80" w:type="dxa"/>
              <w:right w:w="140" w:type="dxa"/>
            </w:tcMar>
          </w:tcPr>
          <w:p w:rsidR="00A3301C" w:rsidRDefault="00A92B27">
            <w:r>
              <w:rPr>
                <w:color w:val="1A1A2E"/>
                <w:sz w:val="18"/>
                <w:szCs w:val="18"/>
              </w:rPr>
              <w:t>0 rows</w:t>
            </w:r>
          </w:p>
        </w:tc>
        <w:tc>
          <w:tcPr>
            <w:tcW w:w="2960" w:type="dxa"/>
            <w:shd w:val="clear" w:color="auto" w:fill="FFFFFF"/>
            <w:tcMar>
              <w:top w:w="80" w:type="dxa"/>
              <w:left w:w="140" w:type="dxa"/>
              <w:bottom w:w="80" w:type="dxa"/>
              <w:right w:w="140" w:type="dxa"/>
            </w:tcMar>
          </w:tcPr>
          <w:p w:rsidR="00A3301C" w:rsidRDefault="00A92B27">
            <w:r>
              <w:rPr>
                <w:color w:val="1A1A2E"/>
                <w:sz w:val="18"/>
                <w:szCs w:val="18"/>
              </w:rPr>
              <w:t>Data → Remove Duplicates (all columns)</w:t>
            </w:r>
          </w:p>
        </w:tc>
      </w:tr>
      <w:tr w:rsidR="001679A4">
        <w:tblPrEx>
          <w:tblCellMar>
            <w:top w:w="0" w:type="dxa"/>
            <w:bottom w:w="0" w:type="dxa"/>
          </w:tblCellMar>
        </w:tblPrEx>
        <w:tc>
          <w:tcPr>
            <w:tcW w:w="2800" w:type="dxa"/>
            <w:shd w:val="clear" w:color="auto" w:fill="F5F5F5"/>
            <w:tcMar>
              <w:top w:w="80" w:type="dxa"/>
              <w:left w:w="140" w:type="dxa"/>
              <w:bottom w:w="80" w:type="dxa"/>
              <w:right w:w="140" w:type="dxa"/>
            </w:tcMar>
          </w:tcPr>
          <w:p w:rsidR="00A3301C" w:rsidRDefault="00A92B27">
            <w:r>
              <w:rPr>
                <w:color w:val="1A1A2E"/>
                <w:sz w:val="18"/>
                <w:szCs w:val="18"/>
              </w:rPr>
              <w:t>Near-duplicates</w:t>
            </w:r>
          </w:p>
        </w:tc>
        <w:tc>
          <w:tcPr>
            <w:tcW w:w="1800" w:type="dxa"/>
            <w:shd w:val="clear" w:color="auto" w:fill="F5F5F5"/>
            <w:tcMar>
              <w:top w:w="80" w:type="dxa"/>
              <w:left w:w="140" w:type="dxa"/>
              <w:bottom w:w="80" w:type="dxa"/>
              <w:right w:w="140" w:type="dxa"/>
            </w:tcMar>
          </w:tcPr>
          <w:p w:rsidR="00A3301C" w:rsidRDefault="00A92B27">
            <w:r>
              <w:rPr>
                <w:color w:val="1A1A2E"/>
                <w:sz w:val="18"/>
                <w:szCs w:val="18"/>
              </w:rPr>
              <w:t>40 rows</w:t>
            </w:r>
          </w:p>
        </w:tc>
        <w:tc>
          <w:tcPr>
            <w:tcW w:w="1800" w:type="dxa"/>
            <w:shd w:val="clear" w:color="auto" w:fill="F5F5F5"/>
            <w:tcMar>
              <w:top w:w="80" w:type="dxa"/>
              <w:left w:w="140" w:type="dxa"/>
              <w:bottom w:w="80" w:type="dxa"/>
              <w:right w:w="140" w:type="dxa"/>
            </w:tcMar>
          </w:tcPr>
          <w:p w:rsidR="00A3301C" w:rsidRDefault="00A92B27">
            <w:r>
              <w:rPr>
                <w:color w:val="1A1A2E"/>
                <w:sz w:val="18"/>
                <w:szCs w:val="18"/>
              </w:rPr>
              <w:t>0 rows</w:t>
            </w:r>
          </w:p>
        </w:tc>
        <w:tc>
          <w:tcPr>
            <w:tcW w:w="2960" w:type="dxa"/>
            <w:shd w:val="clear" w:color="auto" w:fill="F5F5F5"/>
            <w:tcMar>
              <w:top w:w="80" w:type="dxa"/>
              <w:left w:w="140" w:type="dxa"/>
              <w:bottom w:w="80" w:type="dxa"/>
              <w:right w:w="140" w:type="dxa"/>
            </w:tcMar>
          </w:tcPr>
          <w:p w:rsidR="00A3301C" w:rsidRDefault="00A92B27">
            <w:r>
              <w:rPr>
                <w:color w:val="1A1A2E"/>
                <w:sz w:val="18"/>
                <w:szCs w:val="18"/>
              </w:rPr>
              <w:t>Manual review by Patient ID + Date</w:t>
            </w:r>
          </w:p>
        </w:tc>
      </w:tr>
      <w:tr w:rsidR="001679A4">
        <w:tblPrEx>
          <w:tblCellMar>
            <w:top w:w="0" w:type="dxa"/>
            <w:bottom w:w="0" w:type="dxa"/>
          </w:tblCellMar>
        </w:tblPrEx>
        <w:tc>
          <w:tcPr>
            <w:tcW w:w="2800" w:type="dxa"/>
            <w:shd w:val="clear" w:color="auto" w:fill="FFFFFF"/>
            <w:tcMar>
              <w:top w:w="80" w:type="dxa"/>
              <w:left w:w="140" w:type="dxa"/>
              <w:bottom w:w="80" w:type="dxa"/>
              <w:right w:w="140" w:type="dxa"/>
            </w:tcMar>
          </w:tcPr>
          <w:p w:rsidR="00A3301C" w:rsidRDefault="00A92B27">
            <w:r>
              <w:rPr>
                <w:color w:val="1A1A2E"/>
                <w:sz w:val="18"/>
                <w:szCs w:val="18"/>
              </w:rPr>
              <w:t xml:space="preserve">Remaining rows after </w:t>
            </w:r>
            <w:r w:rsidR="004279F4">
              <w:rPr>
                <w:color w:val="1A1A2E"/>
                <w:sz w:val="18"/>
                <w:szCs w:val="18"/>
              </w:rPr>
              <w:t>cleanup</w:t>
            </w:r>
          </w:p>
        </w:tc>
        <w:tc>
          <w:tcPr>
            <w:tcW w:w="1800" w:type="dxa"/>
            <w:shd w:val="clear" w:color="auto" w:fill="FFFFFF"/>
            <w:tcMar>
              <w:top w:w="80" w:type="dxa"/>
              <w:left w:w="140" w:type="dxa"/>
              <w:bottom w:w="80" w:type="dxa"/>
              <w:right w:w="140" w:type="dxa"/>
            </w:tcMar>
          </w:tcPr>
          <w:p w:rsidR="00A3301C" w:rsidRDefault="00A92B27">
            <w:r>
              <w:rPr>
                <w:color w:val="1A1A2E"/>
                <w:sz w:val="18"/>
                <w:szCs w:val="18"/>
              </w:rPr>
              <w:t>—</w:t>
            </w:r>
          </w:p>
        </w:tc>
        <w:tc>
          <w:tcPr>
            <w:tcW w:w="1800" w:type="dxa"/>
            <w:shd w:val="clear" w:color="auto" w:fill="FFFFFF"/>
            <w:tcMar>
              <w:top w:w="80" w:type="dxa"/>
              <w:left w:w="140" w:type="dxa"/>
              <w:bottom w:w="80" w:type="dxa"/>
              <w:right w:w="140" w:type="dxa"/>
            </w:tcMar>
          </w:tcPr>
          <w:p w:rsidR="00A3301C" w:rsidRDefault="00A92B27">
            <w:r>
              <w:rPr>
                <w:color w:val="1A1A2E"/>
                <w:sz w:val="18"/>
                <w:szCs w:val="18"/>
              </w:rPr>
              <w:t>1,773 rows</w:t>
            </w:r>
          </w:p>
        </w:tc>
        <w:tc>
          <w:tcPr>
            <w:tcW w:w="2960" w:type="dxa"/>
            <w:shd w:val="clear" w:color="auto" w:fill="FFFFFF"/>
            <w:tcMar>
              <w:top w:w="80" w:type="dxa"/>
              <w:left w:w="140" w:type="dxa"/>
              <w:bottom w:w="80" w:type="dxa"/>
              <w:right w:w="140" w:type="dxa"/>
            </w:tcMar>
          </w:tcPr>
          <w:p w:rsidR="00A3301C" w:rsidRDefault="00A92B27">
            <w:r>
              <w:rPr>
                <w:color w:val="1A1A2E"/>
                <w:sz w:val="18"/>
                <w:szCs w:val="18"/>
              </w:rPr>
              <w:t>—</w:t>
            </w:r>
          </w:p>
        </w:tc>
      </w:tr>
    </w:tbl>
    <w:p w:rsidR="00A3301C" w:rsidRDefault="00A3301C">
      <w:pPr>
        <w:spacing w:before="60" w:after="60"/>
      </w:pPr>
    </w:p>
    <w:p w:rsidR="00A3301C" w:rsidRDefault="00A3301C">
      <w:pPr>
        <w:spacing w:before="60" w:after="60"/>
      </w:pPr>
    </w:p>
    <w:p w:rsidR="00A3301C" w:rsidRDefault="00A92B27">
      <w:pPr>
        <w:pStyle w:val="Heading2"/>
      </w:pPr>
      <w:proofErr w:type="gramStart"/>
      <w:r>
        <w:t>4.2  Standardising</w:t>
      </w:r>
      <w:proofErr w:type="gramEnd"/>
      <w:r>
        <w:t xml:space="preserve"> Date Formats</w:t>
      </w:r>
    </w:p>
    <w:p w:rsidR="00A3301C" w:rsidRDefault="00A92B27">
      <w:pPr>
        <w:spacing w:before="60" w:after="100"/>
      </w:pPr>
      <w:r>
        <w:rPr>
          <w:color w:val="1A1A2E"/>
        </w:rPr>
        <w:t xml:space="preserve">The Appointment Date column contained dates in at least six different formats across the 1,900 rows. This is one of the most common and damaging data quality issues in real NHS systems, where data is entered </w:t>
      </w:r>
      <w:r>
        <w:rPr>
          <w:color w:val="1A1A2E"/>
        </w:rPr>
        <w:lastRenderedPageBreak/>
        <w:t>manually by different staff members, imported from different source systems, or exported in varying regional formats.</w:t>
      </w:r>
    </w:p>
    <w:p w:rsidR="00A3301C" w:rsidRDefault="00A3301C">
      <w:pPr>
        <w:spacing w:before="60" w:after="60"/>
      </w:pPr>
    </w:p>
    <w:p w:rsidR="00A3301C" w:rsidRDefault="00A92B27">
      <w:pPr>
        <w:spacing w:before="60" w:after="100"/>
      </w:pPr>
      <w:r>
        <w:rPr>
          <w:color w:val="1A1A2E"/>
        </w:rPr>
        <w:t>The formats I found in the raw data included:</w:t>
      </w:r>
    </w:p>
    <w:p w:rsidR="00A3301C" w:rsidRDefault="00A92B27">
      <w:pPr>
        <w:pStyle w:val="ListParagraph"/>
        <w:numPr>
          <w:ilvl w:val="0"/>
          <w:numId w:val="2"/>
        </w:numPr>
        <w:spacing w:before="40" w:after="40"/>
      </w:pPr>
      <w:r>
        <w:rPr>
          <w:color w:val="1A1A2E"/>
        </w:rPr>
        <w:t>DD/MM/YYYY — e.g. 15/06/2023</w:t>
      </w:r>
    </w:p>
    <w:p w:rsidR="00A3301C" w:rsidRDefault="00A92B27">
      <w:pPr>
        <w:pStyle w:val="ListParagraph"/>
        <w:numPr>
          <w:ilvl w:val="0"/>
          <w:numId w:val="2"/>
        </w:numPr>
        <w:spacing w:before="40" w:after="40"/>
      </w:pPr>
      <w:r>
        <w:rPr>
          <w:color w:val="1A1A2E"/>
        </w:rPr>
        <w:t>MM/DD/YYYY — e.g. 06/15/2023 (US format, entered incorrectly)</w:t>
      </w:r>
    </w:p>
    <w:p w:rsidR="00A3301C" w:rsidRDefault="00A92B27">
      <w:pPr>
        <w:pStyle w:val="ListParagraph"/>
        <w:numPr>
          <w:ilvl w:val="0"/>
          <w:numId w:val="2"/>
        </w:numPr>
        <w:spacing w:before="40" w:after="40"/>
      </w:pPr>
      <w:r>
        <w:rPr>
          <w:color w:val="1A1A2E"/>
        </w:rPr>
        <w:t>YYYY-MM-DD — e.g. 2023-06-15 (ISO format from system exports)</w:t>
      </w:r>
    </w:p>
    <w:p w:rsidR="00A3301C" w:rsidRDefault="00A92B27">
      <w:pPr>
        <w:pStyle w:val="ListParagraph"/>
        <w:numPr>
          <w:ilvl w:val="0"/>
          <w:numId w:val="2"/>
        </w:numPr>
        <w:spacing w:before="40" w:after="40"/>
      </w:pPr>
      <w:r>
        <w:rPr>
          <w:color w:val="1A1A2E"/>
        </w:rPr>
        <w:t>DD-MM-YYYY — e.g. 15-06-2023</w:t>
      </w:r>
    </w:p>
    <w:p w:rsidR="00A3301C" w:rsidRDefault="00A92B27">
      <w:pPr>
        <w:pStyle w:val="ListParagraph"/>
        <w:numPr>
          <w:ilvl w:val="0"/>
          <w:numId w:val="2"/>
        </w:numPr>
        <w:spacing w:before="40" w:after="40"/>
      </w:pPr>
      <w:r>
        <w:rPr>
          <w:color w:val="1A1A2E"/>
        </w:rPr>
        <w:t>DD/MM/YY — e.g. 15/06/23 (two-digit year, ambiguous)</w:t>
      </w:r>
    </w:p>
    <w:p w:rsidR="00A3301C" w:rsidRDefault="00A92B27">
      <w:pPr>
        <w:pStyle w:val="ListParagraph"/>
        <w:numPr>
          <w:ilvl w:val="0"/>
          <w:numId w:val="2"/>
        </w:numPr>
        <w:spacing w:before="40" w:after="40"/>
      </w:pPr>
      <w:r>
        <w:rPr>
          <w:color w:val="1A1A2E"/>
        </w:rPr>
        <w:t>Free text — e.g. ‘15 June 2023’, ‘15 Jun 23’, ‘June 15, 2023’</w:t>
      </w:r>
    </w:p>
    <w:p w:rsidR="00A3301C" w:rsidRDefault="00A3301C">
      <w:pPr>
        <w:spacing w:before="60" w:after="60"/>
      </w:pPr>
    </w:p>
    <w:p w:rsidR="00A3301C" w:rsidRDefault="00A92B27">
      <w:pPr>
        <w:spacing w:before="60" w:after="100"/>
      </w:pPr>
      <w:r>
        <w:rPr>
          <w:color w:val="1A1A2E"/>
        </w:rPr>
        <w:t>I also found several impossible or invalid dates in the raw data, such as 32/13/2023 (day 32, month 13), 1800-01-01, and 2099-12-31.</w:t>
      </w:r>
    </w:p>
    <w:p w:rsidR="00A3301C" w:rsidRDefault="00A3301C">
      <w:pPr>
        <w:spacing w:before="60" w:after="60"/>
      </w:pPr>
    </w:p>
    <w:p w:rsidR="00A3301C" w:rsidRDefault="00A92B27">
      <w:pPr>
        <w:spacing w:before="60" w:after="100"/>
      </w:pPr>
      <w:r>
        <w:rPr>
          <w:color w:val="1A1A2E"/>
        </w:rPr>
        <w:t>To resolve this, I used Excel’s Text to Columns tool and the DATEVALUE function to parse all date strings into a consistent Excel date serial number, then applied a single date format (YYYY-MM-DD) to the entire column. Invalid and impossible dates were cleared and left as blank.</w:t>
      </w:r>
    </w:p>
    <w:p w:rsidR="00A3301C" w:rsidRDefault="00A3301C">
      <w:pPr>
        <w:spacing w:before="60" w:after="60"/>
      </w:pPr>
    </w:p>
    <w:p w:rsidR="00A3301C" w:rsidRDefault="00A92B27">
      <w:pPr>
        <w:pBdr>
          <w:left w:val="single" w:sz="12" w:space="8" w:color="005EB8"/>
        </w:pBdr>
        <w:shd w:val="clear" w:color="auto" w:fill="EBF2FA"/>
        <w:spacing w:before="120" w:after="120"/>
        <w:ind w:left="360"/>
      </w:pPr>
      <w:r>
        <w:rPr>
          <w:i/>
          <w:iCs/>
          <w:color w:val="1A1A2E"/>
          <w:sz w:val="19"/>
          <w:szCs w:val="19"/>
        </w:rPr>
        <w:t>Decision: I chose YYYY-MM-DD (ISO 8601) as the standard format because it is unambiguous, sorts correctly when treated as text, and is the format expected by Power BI and most analytical tools. DD/MM/YYYY is more readable for UK audiences but can cause import errors in software that defaults to US date interpretation.</w:t>
      </w:r>
    </w:p>
    <w:p w:rsidR="00A3301C" w:rsidRDefault="00A3301C">
      <w:pPr>
        <w:spacing w:before="60" w:after="60"/>
      </w:pPr>
    </w:p>
    <w:p w:rsidR="00A3301C" w:rsidRDefault="00A3301C">
      <w:pPr>
        <w:spacing w:before="60" w:after="60"/>
      </w:pPr>
    </w:p>
    <w:p w:rsidR="00A3301C" w:rsidRDefault="00A92B27">
      <w:pPr>
        <w:pStyle w:val="Heading2"/>
      </w:pPr>
      <w:proofErr w:type="gramStart"/>
      <w:r>
        <w:t>4.3  Standardising</w:t>
      </w:r>
      <w:proofErr w:type="gramEnd"/>
      <w:r>
        <w:t xml:space="preserve"> Categorical Columns</w:t>
      </w:r>
    </w:p>
    <w:p w:rsidR="00A3301C" w:rsidRDefault="00A92B27">
      <w:pPr>
        <w:spacing w:before="60" w:after="100"/>
      </w:pPr>
      <w:r>
        <w:rPr>
          <w:color w:val="1A1A2E"/>
        </w:rPr>
        <w:t xml:space="preserve">The majority of my cleaning time was spent on categorical columns. These had accumulated multiple variants of the same value due to inconsistent data entry, different </w:t>
      </w:r>
      <w:proofErr w:type="spellStart"/>
      <w:r>
        <w:rPr>
          <w:color w:val="1A1A2E"/>
        </w:rPr>
        <w:t>capitalisation</w:t>
      </w:r>
      <w:proofErr w:type="spellEnd"/>
      <w:r>
        <w:rPr>
          <w:color w:val="1A1A2E"/>
        </w:rPr>
        <w:t xml:space="preserve"> conventions, abbreviations, and typographical errors. Having multiple variants of the same category completely breaks any grouping, filtering, or aggregation — a pivot table counting appointments by department would show ‘Cardiology’, ‘CARDIOLOGY’, ‘cardiology’, and ‘</w:t>
      </w:r>
      <w:proofErr w:type="spellStart"/>
      <w:r>
        <w:rPr>
          <w:color w:val="1A1A2E"/>
        </w:rPr>
        <w:t>Cardiolgy</w:t>
      </w:r>
      <w:proofErr w:type="spellEnd"/>
      <w:r>
        <w:rPr>
          <w:color w:val="1A1A2E"/>
        </w:rPr>
        <w:t>’ as four separate departments rather than one.</w:t>
      </w:r>
    </w:p>
    <w:p w:rsidR="00A3301C" w:rsidRDefault="00A3301C">
      <w:pPr>
        <w:spacing w:before="60" w:after="60"/>
      </w:pPr>
    </w:p>
    <w:p w:rsidR="00A3301C" w:rsidRDefault="00A92B27">
      <w:pPr>
        <w:spacing w:before="60" w:after="100"/>
      </w:pPr>
      <w:r>
        <w:rPr>
          <w:color w:val="1A1A2E"/>
        </w:rPr>
        <w:t>My method for each column was: (1) use a PivotTable or Filter to list all unique values and count occurrences, (2) create a mapping table on a separate sheet listing each dirty value and its correct clean equivalent, (3) use Find &amp; Replace (</w:t>
      </w:r>
      <w:proofErr w:type="spellStart"/>
      <w:r>
        <w:rPr>
          <w:color w:val="1A1A2E"/>
        </w:rPr>
        <w:t>Ctrl+H</w:t>
      </w:r>
      <w:proofErr w:type="spellEnd"/>
      <w:r>
        <w:rPr>
          <w:color w:val="1A1A2E"/>
        </w:rPr>
        <w:t xml:space="preserve">) to apply the </w:t>
      </w:r>
      <w:proofErr w:type="spellStart"/>
      <w:r>
        <w:rPr>
          <w:color w:val="1A1A2E"/>
        </w:rPr>
        <w:t>standardisation</w:t>
      </w:r>
      <w:proofErr w:type="spellEnd"/>
      <w:r>
        <w:rPr>
          <w:color w:val="1A1A2E"/>
        </w:rPr>
        <w:t>, working from the most specific variants first to avoid partial replacements.</w:t>
      </w:r>
    </w:p>
    <w:p w:rsidR="00A3301C" w:rsidRDefault="00A3301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500"/>
        <w:gridCol w:w="1500"/>
        <w:gridCol w:w="3760"/>
      </w:tblGrid>
      <w:tr w:rsidR="001679A4">
        <w:tblPrEx>
          <w:tblCellMar>
            <w:top w:w="0" w:type="dxa"/>
            <w:bottom w:w="0" w:type="dxa"/>
          </w:tblCellMar>
        </w:tblPrEx>
        <w:tc>
          <w:tcPr>
            <w:tcW w:w="2600" w:type="dxa"/>
            <w:shd w:val="clear" w:color="auto" w:fill="003087"/>
            <w:tcMar>
              <w:top w:w="80" w:type="dxa"/>
              <w:left w:w="140" w:type="dxa"/>
              <w:bottom w:w="80" w:type="dxa"/>
              <w:right w:w="140" w:type="dxa"/>
            </w:tcMar>
          </w:tcPr>
          <w:p w:rsidR="00A3301C" w:rsidRDefault="00A92B27">
            <w:r>
              <w:rPr>
                <w:b/>
                <w:bCs/>
                <w:color w:val="FFFFFF"/>
                <w:sz w:val="18"/>
                <w:szCs w:val="18"/>
              </w:rPr>
              <w:t>Category Column</w:t>
            </w:r>
          </w:p>
        </w:tc>
        <w:tc>
          <w:tcPr>
            <w:tcW w:w="1500" w:type="dxa"/>
            <w:shd w:val="clear" w:color="auto" w:fill="003087"/>
            <w:tcMar>
              <w:top w:w="80" w:type="dxa"/>
              <w:left w:w="140" w:type="dxa"/>
              <w:bottom w:w="80" w:type="dxa"/>
              <w:right w:w="140" w:type="dxa"/>
            </w:tcMar>
          </w:tcPr>
          <w:p w:rsidR="00A3301C" w:rsidRDefault="00A92B27">
            <w:r>
              <w:rPr>
                <w:b/>
                <w:bCs/>
                <w:color w:val="FFFFFF"/>
                <w:sz w:val="18"/>
                <w:szCs w:val="18"/>
              </w:rPr>
              <w:t>Raw Variants</w:t>
            </w:r>
          </w:p>
        </w:tc>
        <w:tc>
          <w:tcPr>
            <w:tcW w:w="1500" w:type="dxa"/>
            <w:shd w:val="clear" w:color="auto" w:fill="003087"/>
            <w:tcMar>
              <w:top w:w="80" w:type="dxa"/>
              <w:left w:w="140" w:type="dxa"/>
              <w:bottom w:w="80" w:type="dxa"/>
              <w:right w:w="140" w:type="dxa"/>
            </w:tcMar>
          </w:tcPr>
          <w:p w:rsidR="00A3301C" w:rsidRDefault="00A92B27">
            <w:r>
              <w:rPr>
                <w:b/>
                <w:bCs/>
                <w:color w:val="FFFFFF"/>
                <w:sz w:val="18"/>
                <w:szCs w:val="18"/>
              </w:rPr>
              <w:t>Clean Values</w:t>
            </w:r>
          </w:p>
        </w:tc>
        <w:tc>
          <w:tcPr>
            <w:tcW w:w="3760" w:type="dxa"/>
            <w:shd w:val="clear" w:color="auto" w:fill="003087"/>
            <w:tcMar>
              <w:top w:w="80" w:type="dxa"/>
              <w:left w:w="140" w:type="dxa"/>
              <w:bottom w:w="80" w:type="dxa"/>
              <w:right w:w="140" w:type="dxa"/>
            </w:tcMar>
          </w:tcPr>
          <w:p w:rsidR="00A3301C" w:rsidRDefault="00A92B27">
            <w:proofErr w:type="spellStart"/>
            <w:r>
              <w:rPr>
                <w:b/>
                <w:bCs/>
                <w:color w:val="FFFFFF"/>
                <w:sz w:val="18"/>
                <w:szCs w:val="18"/>
              </w:rPr>
              <w:t>Standardisation</w:t>
            </w:r>
            <w:proofErr w:type="spellEnd"/>
            <w:r>
              <w:rPr>
                <w:b/>
                <w:bCs/>
                <w:color w:val="FFFFFF"/>
                <w:sz w:val="18"/>
                <w:szCs w:val="18"/>
              </w:rPr>
              <w:t xml:space="preserve"> Method &amp; Decision</w:t>
            </w:r>
          </w:p>
        </w:tc>
      </w:tr>
      <w:tr w:rsidR="001679A4">
        <w:tblPrEx>
          <w:tblCellMar>
            <w:top w:w="0" w:type="dxa"/>
            <w:bottom w:w="0" w:type="dxa"/>
          </w:tblCellMar>
        </w:tblPrEx>
        <w:tc>
          <w:tcPr>
            <w:tcW w:w="2600" w:type="dxa"/>
            <w:shd w:val="clear" w:color="auto" w:fill="F5F5F5"/>
            <w:tcMar>
              <w:top w:w="80" w:type="dxa"/>
              <w:left w:w="140" w:type="dxa"/>
              <w:bottom w:w="80" w:type="dxa"/>
              <w:right w:w="140" w:type="dxa"/>
            </w:tcMar>
          </w:tcPr>
          <w:p w:rsidR="00A3301C" w:rsidRDefault="00A92B27">
            <w:r>
              <w:rPr>
                <w:color w:val="1A1A2E"/>
                <w:sz w:val="18"/>
                <w:szCs w:val="18"/>
              </w:rPr>
              <w:t>NHS Trust</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35 variants</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10 clean values</w:t>
            </w:r>
          </w:p>
        </w:tc>
        <w:tc>
          <w:tcPr>
            <w:tcW w:w="3760" w:type="dxa"/>
            <w:shd w:val="clear" w:color="auto" w:fill="F5F5F5"/>
            <w:tcMar>
              <w:top w:w="80" w:type="dxa"/>
              <w:left w:w="140" w:type="dxa"/>
              <w:bottom w:w="80" w:type="dxa"/>
              <w:right w:w="140" w:type="dxa"/>
            </w:tcMar>
          </w:tcPr>
          <w:p w:rsidR="00A3301C" w:rsidRDefault="00A92B27">
            <w:r>
              <w:rPr>
                <w:color w:val="1A1A2E"/>
                <w:sz w:val="18"/>
                <w:szCs w:val="18"/>
              </w:rPr>
              <w:t xml:space="preserve">Mapped all abbreviations (e.g. ‘B.R.I.’ → ‘Bristol Royal Infirmary’), fixed </w:t>
            </w:r>
            <w:proofErr w:type="spellStart"/>
            <w:r>
              <w:rPr>
                <w:color w:val="1A1A2E"/>
                <w:sz w:val="18"/>
                <w:szCs w:val="18"/>
              </w:rPr>
              <w:t>capitalisation</w:t>
            </w:r>
            <w:proofErr w:type="spellEnd"/>
            <w:r>
              <w:rPr>
                <w:color w:val="1A1A2E"/>
                <w:sz w:val="18"/>
                <w:szCs w:val="18"/>
              </w:rPr>
              <w:t xml:space="preserve"> (e.g. ‘LEEDS TEACHING HOSPITALS’ → standard name), fixed typos (e.g. ‘</w:t>
            </w:r>
            <w:proofErr w:type="spellStart"/>
            <w:r>
              <w:rPr>
                <w:color w:val="1A1A2E"/>
                <w:sz w:val="18"/>
                <w:szCs w:val="18"/>
              </w:rPr>
              <w:t>Birmingam</w:t>
            </w:r>
            <w:proofErr w:type="spellEnd"/>
            <w:r>
              <w:rPr>
                <w:color w:val="1A1A2E"/>
                <w:sz w:val="18"/>
                <w:szCs w:val="18"/>
              </w:rPr>
              <w:t>’ → ‘Birmingham’). Newcastle variants consolidated into one official trust name.</w:t>
            </w:r>
          </w:p>
        </w:tc>
      </w:tr>
      <w:tr w:rsidR="001679A4">
        <w:tblPrEx>
          <w:tblCellMar>
            <w:top w:w="0" w:type="dxa"/>
            <w:bottom w:w="0" w:type="dxa"/>
          </w:tblCellMar>
        </w:tblPrEx>
        <w:tc>
          <w:tcPr>
            <w:tcW w:w="2600" w:type="dxa"/>
            <w:shd w:val="clear" w:color="auto" w:fill="FFFFFF"/>
            <w:tcMar>
              <w:top w:w="80" w:type="dxa"/>
              <w:left w:w="140" w:type="dxa"/>
              <w:bottom w:w="80" w:type="dxa"/>
              <w:right w:w="140" w:type="dxa"/>
            </w:tcMar>
          </w:tcPr>
          <w:p w:rsidR="00A3301C" w:rsidRDefault="00A92B27">
            <w:r>
              <w:rPr>
                <w:color w:val="1A1A2E"/>
                <w:sz w:val="18"/>
                <w:szCs w:val="18"/>
              </w:rPr>
              <w:t>Department</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60 variants</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14 clean values</w:t>
            </w:r>
          </w:p>
        </w:tc>
        <w:tc>
          <w:tcPr>
            <w:tcW w:w="3760" w:type="dxa"/>
            <w:shd w:val="clear" w:color="auto" w:fill="FFFFFF"/>
            <w:tcMar>
              <w:top w:w="80" w:type="dxa"/>
              <w:left w:w="140" w:type="dxa"/>
              <w:bottom w:w="80" w:type="dxa"/>
              <w:right w:w="140" w:type="dxa"/>
            </w:tcMar>
          </w:tcPr>
          <w:p w:rsidR="00A3301C" w:rsidRDefault="00A92B27">
            <w:r>
              <w:rPr>
                <w:color w:val="1A1A2E"/>
                <w:sz w:val="18"/>
                <w:szCs w:val="18"/>
              </w:rPr>
              <w:t xml:space="preserve">Fixed </w:t>
            </w:r>
            <w:proofErr w:type="spellStart"/>
            <w:r>
              <w:rPr>
                <w:color w:val="1A1A2E"/>
                <w:sz w:val="18"/>
                <w:szCs w:val="18"/>
              </w:rPr>
              <w:t>capitalisation</w:t>
            </w:r>
            <w:proofErr w:type="spellEnd"/>
            <w:r>
              <w:rPr>
                <w:color w:val="1A1A2E"/>
                <w:sz w:val="18"/>
                <w:szCs w:val="18"/>
              </w:rPr>
              <w:t xml:space="preserve"> (CARDIOLOGY → Cardiology), fixed typos (</w:t>
            </w:r>
            <w:proofErr w:type="spellStart"/>
            <w:r>
              <w:rPr>
                <w:color w:val="1A1A2E"/>
                <w:sz w:val="18"/>
                <w:szCs w:val="18"/>
              </w:rPr>
              <w:t>Cardiolgy</w:t>
            </w:r>
            <w:proofErr w:type="spellEnd"/>
            <w:r>
              <w:rPr>
                <w:color w:val="1A1A2E"/>
                <w:sz w:val="18"/>
                <w:szCs w:val="18"/>
              </w:rPr>
              <w:t xml:space="preserve">, </w:t>
            </w:r>
            <w:proofErr w:type="spellStart"/>
            <w:r>
              <w:rPr>
                <w:color w:val="1A1A2E"/>
                <w:sz w:val="18"/>
                <w:szCs w:val="18"/>
              </w:rPr>
              <w:t>Neurolgoy</w:t>
            </w:r>
            <w:proofErr w:type="spellEnd"/>
            <w:r>
              <w:rPr>
                <w:color w:val="1A1A2E"/>
                <w:sz w:val="18"/>
                <w:szCs w:val="18"/>
              </w:rPr>
              <w:t xml:space="preserve">, </w:t>
            </w:r>
            <w:proofErr w:type="spellStart"/>
            <w:r>
              <w:rPr>
                <w:color w:val="1A1A2E"/>
                <w:sz w:val="18"/>
                <w:szCs w:val="18"/>
              </w:rPr>
              <w:t>Gastroenterolgy</w:t>
            </w:r>
            <w:proofErr w:type="spellEnd"/>
            <w:r>
              <w:rPr>
                <w:color w:val="1A1A2E"/>
                <w:sz w:val="18"/>
                <w:szCs w:val="18"/>
              </w:rPr>
              <w:t xml:space="preserve">), mapped abbreviations (GI → Gastroenterology, OBS &amp; GYNAE → Obstetrics &amp; </w:t>
            </w:r>
            <w:proofErr w:type="spellStart"/>
            <w:r>
              <w:rPr>
                <w:color w:val="1A1A2E"/>
                <w:sz w:val="18"/>
                <w:szCs w:val="18"/>
              </w:rPr>
              <w:t>Gynaecology</w:t>
            </w:r>
            <w:proofErr w:type="spellEnd"/>
            <w:r>
              <w:rPr>
                <w:color w:val="1A1A2E"/>
                <w:sz w:val="18"/>
                <w:szCs w:val="18"/>
              </w:rPr>
              <w:t>, A and E / A+E → Accident &amp; Emergency), merged Mental Health into Psychiatry.</w:t>
            </w:r>
          </w:p>
        </w:tc>
      </w:tr>
      <w:tr w:rsidR="001679A4">
        <w:tblPrEx>
          <w:tblCellMar>
            <w:top w:w="0" w:type="dxa"/>
            <w:bottom w:w="0" w:type="dxa"/>
          </w:tblCellMar>
        </w:tblPrEx>
        <w:tc>
          <w:tcPr>
            <w:tcW w:w="2600" w:type="dxa"/>
            <w:shd w:val="clear" w:color="auto" w:fill="F5F5F5"/>
            <w:tcMar>
              <w:top w:w="80" w:type="dxa"/>
              <w:left w:w="140" w:type="dxa"/>
              <w:bottom w:w="80" w:type="dxa"/>
              <w:right w:w="140" w:type="dxa"/>
            </w:tcMar>
          </w:tcPr>
          <w:p w:rsidR="00A3301C" w:rsidRDefault="00A92B27">
            <w:r>
              <w:rPr>
                <w:color w:val="1A1A2E"/>
                <w:sz w:val="18"/>
                <w:szCs w:val="18"/>
              </w:rPr>
              <w:t>Gender</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19 variants</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4 clean values</w:t>
            </w:r>
          </w:p>
        </w:tc>
        <w:tc>
          <w:tcPr>
            <w:tcW w:w="3760" w:type="dxa"/>
            <w:shd w:val="clear" w:color="auto" w:fill="F5F5F5"/>
            <w:tcMar>
              <w:top w:w="80" w:type="dxa"/>
              <w:left w:w="140" w:type="dxa"/>
              <w:bottom w:w="80" w:type="dxa"/>
              <w:right w:w="140" w:type="dxa"/>
            </w:tcMar>
          </w:tcPr>
          <w:p w:rsidR="00A3301C" w:rsidRDefault="00A92B27">
            <w:r>
              <w:rPr>
                <w:color w:val="1A1A2E"/>
                <w:sz w:val="18"/>
                <w:szCs w:val="18"/>
              </w:rPr>
              <w:t xml:space="preserve">Mapped all abbreviations and </w:t>
            </w:r>
            <w:proofErr w:type="spellStart"/>
            <w:r>
              <w:rPr>
                <w:color w:val="1A1A2E"/>
                <w:sz w:val="18"/>
                <w:szCs w:val="18"/>
              </w:rPr>
              <w:t>capitalisation</w:t>
            </w:r>
            <w:proofErr w:type="spellEnd"/>
            <w:r>
              <w:rPr>
                <w:color w:val="1A1A2E"/>
                <w:sz w:val="18"/>
                <w:szCs w:val="18"/>
              </w:rPr>
              <w:t xml:space="preserve"> variants: M/male/MALE/m → Male; F/female/FEMALE/f → Female; NB/non-</w:t>
            </w:r>
            <w:r>
              <w:rPr>
                <w:color w:val="1A1A2E"/>
                <w:sz w:val="18"/>
                <w:szCs w:val="18"/>
              </w:rPr>
              <w:lastRenderedPageBreak/>
              <w:t xml:space="preserve">binary/Non-binary → </w:t>
            </w:r>
            <w:proofErr w:type="gramStart"/>
            <w:r>
              <w:rPr>
                <w:color w:val="1A1A2E"/>
                <w:sz w:val="18"/>
                <w:szCs w:val="18"/>
              </w:rPr>
              <w:t>Non Binary</w:t>
            </w:r>
            <w:proofErr w:type="gramEnd"/>
            <w:r>
              <w:rPr>
                <w:color w:val="1A1A2E"/>
                <w:sz w:val="18"/>
                <w:szCs w:val="18"/>
              </w:rPr>
              <w:t>; Unknown/unknown/</w:t>
            </w:r>
            <w:proofErr w:type="spellStart"/>
            <w:r>
              <w:rPr>
                <w:color w:val="1A1A2E"/>
                <w:sz w:val="18"/>
                <w:szCs w:val="18"/>
              </w:rPr>
              <w:t>n/A</w:t>
            </w:r>
            <w:proofErr w:type="spellEnd"/>
            <w:r>
              <w:rPr>
                <w:color w:val="1A1A2E"/>
                <w:sz w:val="18"/>
                <w:szCs w:val="18"/>
              </w:rPr>
              <w:t xml:space="preserve"> → Other.</w:t>
            </w:r>
          </w:p>
        </w:tc>
      </w:tr>
      <w:tr w:rsidR="001679A4">
        <w:tblPrEx>
          <w:tblCellMar>
            <w:top w:w="0" w:type="dxa"/>
            <w:bottom w:w="0" w:type="dxa"/>
          </w:tblCellMar>
        </w:tblPrEx>
        <w:tc>
          <w:tcPr>
            <w:tcW w:w="2600" w:type="dxa"/>
            <w:shd w:val="clear" w:color="auto" w:fill="FFFFFF"/>
            <w:tcMar>
              <w:top w:w="80" w:type="dxa"/>
              <w:left w:w="140" w:type="dxa"/>
              <w:bottom w:w="80" w:type="dxa"/>
              <w:right w:w="140" w:type="dxa"/>
            </w:tcMar>
          </w:tcPr>
          <w:p w:rsidR="00A3301C" w:rsidRDefault="00A92B27">
            <w:r>
              <w:rPr>
                <w:color w:val="1A1A2E"/>
                <w:sz w:val="18"/>
                <w:szCs w:val="18"/>
              </w:rPr>
              <w:lastRenderedPageBreak/>
              <w:t>Attendance Status</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22 variants</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4 clean values</w:t>
            </w:r>
          </w:p>
        </w:tc>
        <w:tc>
          <w:tcPr>
            <w:tcW w:w="3760" w:type="dxa"/>
            <w:shd w:val="clear" w:color="auto" w:fill="FFFFFF"/>
            <w:tcMar>
              <w:top w:w="80" w:type="dxa"/>
              <w:left w:w="140" w:type="dxa"/>
              <w:bottom w:w="80" w:type="dxa"/>
              <w:right w:w="140" w:type="dxa"/>
            </w:tcMar>
          </w:tcPr>
          <w:p w:rsidR="00A3301C" w:rsidRDefault="00A92B27">
            <w:r>
              <w:rPr>
                <w:color w:val="1A1A2E"/>
                <w:sz w:val="18"/>
                <w:szCs w:val="18"/>
              </w:rPr>
              <w:t>Mapped DNA/D.</w:t>
            </w:r>
            <w:proofErr w:type="gramStart"/>
            <w:r>
              <w:rPr>
                <w:color w:val="1A1A2E"/>
                <w:sz w:val="18"/>
                <w:szCs w:val="18"/>
              </w:rPr>
              <w:t>N.A</w:t>
            </w:r>
            <w:proofErr w:type="gramEnd"/>
            <w:r>
              <w:rPr>
                <w:color w:val="1A1A2E"/>
                <w:sz w:val="18"/>
                <w:szCs w:val="18"/>
              </w:rPr>
              <w:t xml:space="preserve">/No Show/no show/Did Not Attend/did not attend/DID NOT ATTEND → Did Not Attend; Canceled/Patient Cancelled → Cancelled; Re-scheduled/rescheduled → Rescheduled; </w:t>
            </w:r>
            <w:proofErr w:type="spellStart"/>
            <w:r>
              <w:rPr>
                <w:color w:val="1A1A2E"/>
                <w:sz w:val="18"/>
                <w:szCs w:val="18"/>
              </w:rPr>
              <w:t>att</w:t>
            </w:r>
            <w:proofErr w:type="spellEnd"/>
            <w:r>
              <w:rPr>
                <w:color w:val="1A1A2E"/>
                <w:sz w:val="18"/>
                <w:szCs w:val="18"/>
              </w:rPr>
              <w:t>/</w:t>
            </w:r>
            <w:proofErr w:type="spellStart"/>
            <w:r>
              <w:rPr>
                <w:color w:val="1A1A2E"/>
                <w:sz w:val="18"/>
                <w:szCs w:val="18"/>
              </w:rPr>
              <w:t>Att</w:t>
            </w:r>
            <w:proofErr w:type="spellEnd"/>
            <w:r>
              <w:rPr>
                <w:color w:val="1A1A2E"/>
                <w:sz w:val="18"/>
                <w:szCs w:val="18"/>
              </w:rPr>
              <w:t>/ATTENDED/attended → Attended.</w:t>
            </w:r>
          </w:p>
        </w:tc>
      </w:tr>
      <w:tr w:rsidR="001679A4">
        <w:tblPrEx>
          <w:tblCellMar>
            <w:top w:w="0" w:type="dxa"/>
            <w:bottom w:w="0" w:type="dxa"/>
          </w:tblCellMar>
        </w:tblPrEx>
        <w:tc>
          <w:tcPr>
            <w:tcW w:w="2600" w:type="dxa"/>
            <w:shd w:val="clear" w:color="auto" w:fill="F5F5F5"/>
            <w:tcMar>
              <w:top w:w="80" w:type="dxa"/>
              <w:left w:w="140" w:type="dxa"/>
              <w:bottom w:w="80" w:type="dxa"/>
              <w:right w:w="140" w:type="dxa"/>
            </w:tcMar>
          </w:tcPr>
          <w:p w:rsidR="00A3301C" w:rsidRDefault="00A92B27">
            <w:r>
              <w:rPr>
                <w:color w:val="1A1A2E"/>
                <w:sz w:val="18"/>
                <w:szCs w:val="18"/>
              </w:rPr>
              <w:t>Referral Source</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30 variants</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6 clean values</w:t>
            </w:r>
          </w:p>
        </w:tc>
        <w:tc>
          <w:tcPr>
            <w:tcW w:w="3760" w:type="dxa"/>
            <w:shd w:val="clear" w:color="auto" w:fill="F5F5F5"/>
            <w:tcMar>
              <w:top w:w="80" w:type="dxa"/>
              <w:left w:w="140" w:type="dxa"/>
              <w:bottom w:w="80" w:type="dxa"/>
              <w:right w:w="140" w:type="dxa"/>
            </w:tcMar>
          </w:tcPr>
          <w:p w:rsidR="00A3301C" w:rsidRDefault="00A92B27">
            <w:r>
              <w:rPr>
                <w:color w:val="1A1A2E"/>
                <w:sz w:val="18"/>
                <w:szCs w:val="18"/>
              </w:rPr>
              <w:t>Mapped GP/</w:t>
            </w:r>
            <w:proofErr w:type="gramStart"/>
            <w:r>
              <w:rPr>
                <w:color w:val="1A1A2E"/>
                <w:sz w:val="18"/>
                <w:szCs w:val="18"/>
              </w:rPr>
              <w:t>G.P</w:t>
            </w:r>
            <w:proofErr w:type="gramEnd"/>
            <w:r>
              <w:rPr>
                <w:color w:val="1A1A2E"/>
                <w:sz w:val="18"/>
                <w:szCs w:val="18"/>
              </w:rPr>
              <w:t xml:space="preserve">/G.P./General Practitioner → General Practitioner; NHS 111/NHS111/N.H.S 111/111 → 111; Cancer Screening/SCREENING/screening → Screening; A&amp;E/A and E/Accident and Emergency → Accident &amp; Emergency; Specialist Referral → Consultant; Self/self-referral/SELF REFERRAL → </w:t>
            </w:r>
            <w:proofErr w:type="spellStart"/>
            <w:r>
              <w:rPr>
                <w:color w:val="1A1A2E"/>
                <w:sz w:val="18"/>
                <w:szCs w:val="18"/>
              </w:rPr>
              <w:t>Self Referral</w:t>
            </w:r>
            <w:proofErr w:type="spellEnd"/>
            <w:r>
              <w:rPr>
                <w:color w:val="1A1A2E"/>
                <w:sz w:val="18"/>
                <w:szCs w:val="18"/>
              </w:rPr>
              <w:t>.</w:t>
            </w:r>
          </w:p>
        </w:tc>
      </w:tr>
      <w:tr w:rsidR="001679A4">
        <w:tblPrEx>
          <w:tblCellMar>
            <w:top w:w="0" w:type="dxa"/>
            <w:bottom w:w="0" w:type="dxa"/>
          </w:tblCellMar>
        </w:tblPrEx>
        <w:tc>
          <w:tcPr>
            <w:tcW w:w="2600" w:type="dxa"/>
            <w:shd w:val="clear" w:color="auto" w:fill="FFFFFF"/>
            <w:tcMar>
              <w:top w:w="80" w:type="dxa"/>
              <w:left w:w="140" w:type="dxa"/>
              <w:bottom w:w="80" w:type="dxa"/>
              <w:right w:w="140" w:type="dxa"/>
            </w:tcMar>
          </w:tcPr>
          <w:p w:rsidR="00A3301C" w:rsidRDefault="00A92B27">
            <w:r>
              <w:rPr>
                <w:color w:val="1A1A2E"/>
                <w:sz w:val="18"/>
                <w:szCs w:val="18"/>
              </w:rPr>
              <w:t>Appointment Type</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34 variants</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7 clean values</w:t>
            </w:r>
          </w:p>
        </w:tc>
        <w:tc>
          <w:tcPr>
            <w:tcW w:w="3760" w:type="dxa"/>
            <w:shd w:val="clear" w:color="auto" w:fill="FFFFFF"/>
            <w:tcMar>
              <w:top w:w="80" w:type="dxa"/>
              <w:left w:w="140" w:type="dxa"/>
              <w:bottom w:w="80" w:type="dxa"/>
              <w:right w:w="140" w:type="dxa"/>
            </w:tcMar>
          </w:tcPr>
          <w:p w:rsidR="00A3301C" w:rsidRDefault="00A92B27">
            <w:r>
              <w:rPr>
                <w:color w:val="1A1A2E"/>
                <w:sz w:val="18"/>
                <w:szCs w:val="18"/>
              </w:rPr>
              <w:t xml:space="preserve">Mapped all </w:t>
            </w:r>
            <w:proofErr w:type="spellStart"/>
            <w:r>
              <w:rPr>
                <w:color w:val="1A1A2E"/>
                <w:sz w:val="18"/>
                <w:szCs w:val="18"/>
              </w:rPr>
              <w:t>capitalisation</w:t>
            </w:r>
            <w:proofErr w:type="spellEnd"/>
            <w:r>
              <w:rPr>
                <w:color w:val="1A1A2E"/>
                <w:sz w:val="18"/>
                <w:szCs w:val="18"/>
              </w:rPr>
              <w:t xml:space="preserve"> variants, merged Virtual/video/VIDEO → Video Consultation; telephone/TELEPHONE → Phone Consultation; Day Surgery → Day Case; A&amp;E Attendance/A and E Attendance/Emergency → Emergency; GP referral/</w:t>
            </w:r>
            <w:proofErr w:type="spellStart"/>
            <w:r>
              <w:rPr>
                <w:color w:val="1A1A2E"/>
                <w:sz w:val="18"/>
                <w:szCs w:val="18"/>
              </w:rPr>
              <w:t>Gp</w:t>
            </w:r>
            <w:proofErr w:type="spellEnd"/>
            <w:r>
              <w:rPr>
                <w:color w:val="1A1A2E"/>
                <w:sz w:val="18"/>
                <w:szCs w:val="18"/>
              </w:rPr>
              <w:t xml:space="preserve"> Referral → GP Referral.</w:t>
            </w:r>
          </w:p>
        </w:tc>
      </w:tr>
      <w:tr w:rsidR="001679A4">
        <w:tblPrEx>
          <w:tblCellMar>
            <w:top w:w="0" w:type="dxa"/>
            <w:bottom w:w="0" w:type="dxa"/>
          </w:tblCellMar>
        </w:tblPrEx>
        <w:tc>
          <w:tcPr>
            <w:tcW w:w="2600" w:type="dxa"/>
            <w:shd w:val="clear" w:color="auto" w:fill="F5F5F5"/>
            <w:tcMar>
              <w:top w:w="80" w:type="dxa"/>
              <w:left w:w="140" w:type="dxa"/>
              <w:bottom w:w="80" w:type="dxa"/>
              <w:right w:w="140" w:type="dxa"/>
            </w:tcMar>
          </w:tcPr>
          <w:p w:rsidR="00A3301C" w:rsidRDefault="00A92B27">
            <w:r>
              <w:rPr>
                <w:color w:val="1A1A2E"/>
                <w:sz w:val="18"/>
                <w:szCs w:val="18"/>
              </w:rPr>
              <w:t>Follow Up Required</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9 variants</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2 clean values</w:t>
            </w:r>
          </w:p>
        </w:tc>
        <w:tc>
          <w:tcPr>
            <w:tcW w:w="3760" w:type="dxa"/>
            <w:shd w:val="clear" w:color="auto" w:fill="F5F5F5"/>
            <w:tcMar>
              <w:top w:w="80" w:type="dxa"/>
              <w:left w:w="140" w:type="dxa"/>
              <w:bottom w:w="80" w:type="dxa"/>
              <w:right w:w="140" w:type="dxa"/>
            </w:tcMar>
          </w:tcPr>
          <w:p w:rsidR="00A3301C" w:rsidRDefault="00A92B27">
            <w:r>
              <w:rPr>
                <w:color w:val="1A1A2E"/>
                <w:sz w:val="18"/>
                <w:szCs w:val="18"/>
              </w:rPr>
              <w:t>Mapped Y/YES/yes → Yes; N/NO/no → No. Removed ‘Unknown’ values — left as blank because I could not confirm intent.</w:t>
            </w:r>
          </w:p>
        </w:tc>
      </w:tr>
      <w:tr w:rsidR="001679A4">
        <w:tblPrEx>
          <w:tblCellMar>
            <w:top w:w="0" w:type="dxa"/>
            <w:bottom w:w="0" w:type="dxa"/>
          </w:tblCellMar>
        </w:tblPrEx>
        <w:tc>
          <w:tcPr>
            <w:tcW w:w="2600" w:type="dxa"/>
            <w:shd w:val="clear" w:color="auto" w:fill="FFFFFF"/>
            <w:tcMar>
              <w:top w:w="80" w:type="dxa"/>
              <w:left w:w="140" w:type="dxa"/>
              <w:bottom w:w="80" w:type="dxa"/>
              <w:right w:w="140" w:type="dxa"/>
            </w:tcMar>
          </w:tcPr>
          <w:p w:rsidR="00A3301C" w:rsidRDefault="00A92B27">
            <w:r>
              <w:rPr>
                <w:color w:val="1A1A2E"/>
                <w:sz w:val="18"/>
                <w:szCs w:val="18"/>
              </w:rPr>
              <w:t>Ethnicity</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32 variants</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7 clean values</w:t>
            </w:r>
          </w:p>
        </w:tc>
        <w:tc>
          <w:tcPr>
            <w:tcW w:w="3760" w:type="dxa"/>
            <w:shd w:val="clear" w:color="auto" w:fill="FFFFFF"/>
            <w:tcMar>
              <w:top w:w="80" w:type="dxa"/>
              <w:left w:w="140" w:type="dxa"/>
              <w:bottom w:w="80" w:type="dxa"/>
              <w:right w:w="140" w:type="dxa"/>
            </w:tcMar>
          </w:tcPr>
          <w:p w:rsidR="00A3301C" w:rsidRDefault="00A92B27">
            <w:r>
              <w:rPr>
                <w:color w:val="1A1A2E"/>
                <w:sz w:val="18"/>
                <w:szCs w:val="18"/>
              </w:rPr>
              <w:t xml:space="preserve">Fixed </w:t>
            </w:r>
            <w:proofErr w:type="spellStart"/>
            <w:r>
              <w:rPr>
                <w:color w:val="1A1A2E"/>
                <w:sz w:val="18"/>
                <w:szCs w:val="18"/>
              </w:rPr>
              <w:t>capitalisation</w:t>
            </w:r>
            <w:proofErr w:type="spellEnd"/>
            <w:r>
              <w:rPr>
                <w:color w:val="1A1A2E"/>
                <w:sz w:val="18"/>
                <w:szCs w:val="18"/>
              </w:rPr>
              <w:t xml:space="preserve"> throughout. Consolidated: Asian British / Asian Or Asian British → Asian; Black British / Black </w:t>
            </w:r>
            <w:proofErr w:type="gramStart"/>
            <w:r>
              <w:rPr>
                <w:color w:val="1A1A2E"/>
                <w:sz w:val="18"/>
                <w:szCs w:val="18"/>
              </w:rPr>
              <w:t>Or</w:t>
            </w:r>
            <w:proofErr w:type="gramEnd"/>
            <w:r>
              <w:rPr>
                <w:color w:val="1A1A2E"/>
                <w:sz w:val="18"/>
                <w:szCs w:val="18"/>
              </w:rPr>
              <w:t xml:space="preserve"> Black British → Black; mixed race/MIXED → Mixed; Not Stated/unknown/NOT STATED → Not Stated. Used NHS 16+1 ethnicity categories as the standard reference.</w:t>
            </w:r>
          </w:p>
        </w:tc>
      </w:tr>
    </w:tbl>
    <w:p w:rsidR="00A3301C" w:rsidRDefault="00A3301C">
      <w:pPr>
        <w:spacing w:before="60" w:after="60"/>
      </w:pPr>
    </w:p>
    <w:p w:rsidR="00A3301C" w:rsidRDefault="00A3301C">
      <w:pPr>
        <w:spacing w:before="60" w:after="60"/>
      </w:pPr>
    </w:p>
    <w:p w:rsidR="00A3301C" w:rsidRDefault="00A92B27">
      <w:pPr>
        <w:pStyle w:val="Heading2"/>
      </w:pPr>
      <w:proofErr w:type="gramStart"/>
      <w:r>
        <w:t>4.4  Fixing</w:t>
      </w:r>
      <w:proofErr w:type="gramEnd"/>
      <w:r>
        <w:t xml:space="preserve"> Wrong Data Types</w:t>
      </w:r>
    </w:p>
    <w:p w:rsidR="00A3301C" w:rsidRDefault="00A92B27">
      <w:pPr>
        <w:spacing w:before="60" w:after="100"/>
      </w:pPr>
      <w:r>
        <w:rPr>
          <w:color w:val="1A1A2E"/>
        </w:rPr>
        <w:t>Several numeric columns contained values that had been stored as text strings due to formatting applied during data entry or export. These needed to be converted to proper numbers before any calculation or analysis could be performed. I used Excel’s Find &amp; Replace and VALUE function to strip non-numeric characters and convert each column to the correct data type.</w:t>
      </w:r>
    </w:p>
    <w:p w:rsidR="00A3301C" w:rsidRDefault="00A3301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960"/>
      </w:tblGrid>
      <w:tr w:rsidR="001679A4">
        <w:tblPrEx>
          <w:tblCellMar>
            <w:top w:w="0" w:type="dxa"/>
            <w:bottom w:w="0" w:type="dxa"/>
          </w:tblCellMar>
        </w:tblPrEx>
        <w:tc>
          <w:tcPr>
            <w:tcW w:w="2800" w:type="dxa"/>
            <w:shd w:val="clear" w:color="auto" w:fill="003087"/>
            <w:tcMar>
              <w:top w:w="80" w:type="dxa"/>
              <w:left w:w="140" w:type="dxa"/>
              <w:bottom w:w="80" w:type="dxa"/>
              <w:right w:w="140" w:type="dxa"/>
            </w:tcMar>
          </w:tcPr>
          <w:p w:rsidR="00A3301C" w:rsidRDefault="00A92B27">
            <w:r>
              <w:rPr>
                <w:b/>
                <w:bCs/>
                <w:color w:val="FFFFFF"/>
                <w:sz w:val="18"/>
                <w:szCs w:val="18"/>
              </w:rPr>
              <w:t>Column</w:t>
            </w:r>
          </w:p>
        </w:tc>
        <w:tc>
          <w:tcPr>
            <w:tcW w:w="1800" w:type="dxa"/>
            <w:shd w:val="clear" w:color="auto" w:fill="003087"/>
            <w:tcMar>
              <w:top w:w="80" w:type="dxa"/>
              <w:left w:w="140" w:type="dxa"/>
              <w:bottom w:w="80" w:type="dxa"/>
              <w:right w:w="140" w:type="dxa"/>
            </w:tcMar>
          </w:tcPr>
          <w:p w:rsidR="00A3301C" w:rsidRDefault="00A92B27">
            <w:r>
              <w:rPr>
                <w:b/>
                <w:bCs/>
                <w:color w:val="FFFFFF"/>
                <w:sz w:val="18"/>
                <w:szCs w:val="18"/>
              </w:rPr>
              <w:t>Raw State</w:t>
            </w:r>
          </w:p>
        </w:tc>
        <w:tc>
          <w:tcPr>
            <w:tcW w:w="1800" w:type="dxa"/>
            <w:shd w:val="clear" w:color="auto" w:fill="003087"/>
            <w:tcMar>
              <w:top w:w="80" w:type="dxa"/>
              <w:left w:w="140" w:type="dxa"/>
              <w:bottom w:w="80" w:type="dxa"/>
              <w:right w:w="140" w:type="dxa"/>
            </w:tcMar>
          </w:tcPr>
          <w:p w:rsidR="00A3301C" w:rsidRDefault="00A92B27">
            <w:r>
              <w:rPr>
                <w:b/>
                <w:bCs/>
                <w:color w:val="FFFFFF"/>
                <w:sz w:val="18"/>
                <w:szCs w:val="18"/>
              </w:rPr>
              <w:t>After Cleaning</w:t>
            </w:r>
          </w:p>
        </w:tc>
        <w:tc>
          <w:tcPr>
            <w:tcW w:w="2960" w:type="dxa"/>
            <w:shd w:val="clear" w:color="auto" w:fill="003087"/>
            <w:tcMar>
              <w:top w:w="80" w:type="dxa"/>
              <w:left w:w="140" w:type="dxa"/>
              <w:bottom w:w="80" w:type="dxa"/>
              <w:right w:w="140" w:type="dxa"/>
            </w:tcMar>
          </w:tcPr>
          <w:p w:rsidR="00A3301C" w:rsidRDefault="00A92B27">
            <w:r>
              <w:rPr>
                <w:b/>
                <w:bCs/>
                <w:color w:val="FFFFFF"/>
                <w:sz w:val="18"/>
                <w:szCs w:val="18"/>
              </w:rPr>
              <w:t>Action Taken</w:t>
            </w:r>
          </w:p>
        </w:tc>
      </w:tr>
      <w:tr w:rsidR="001679A4">
        <w:tblPrEx>
          <w:tblCellMar>
            <w:top w:w="0" w:type="dxa"/>
            <w:bottom w:w="0" w:type="dxa"/>
          </w:tblCellMar>
        </w:tblPrEx>
        <w:tc>
          <w:tcPr>
            <w:tcW w:w="2800" w:type="dxa"/>
            <w:shd w:val="clear" w:color="auto" w:fill="F5F5F5"/>
            <w:tcMar>
              <w:top w:w="80" w:type="dxa"/>
              <w:left w:w="140" w:type="dxa"/>
              <w:bottom w:w="80" w:type="dxa"/>
              <w:right w:w="140" w:type="dxa"/>
            </w:tcMar>
          </w:tcPr>
          <w:p w:rsidR="00A3301C" w:rsidRDefault="00A92B27">
            <w:r>
              <w:rPr>
                <w:color w:val="1A1A2E"/>
                <w:sz w:val="18"/>
                <w:szCs w:val="18"/>
              </w:rPr>
              <w:t>Age</w:t>
            </w:r>
          </w:p>
        </w:tc>
        <w:tc>
          <w:tcPr>
            <w:tcW w:w="1800" w:type="dxa"/>
            <w:shd w:val="clear" w:color="auto" w:fill="F5F5F5"/>
            <w:tcMar>
              <w:top w:w="80" w:type="dxa"/>
              <w:left w:w="140" w:type="dxa"/>
              <w:bottom w:w="80" w:type="dxa"/>
              <w:right w:w="140" w:type="dxa"/>
            </w:tcMar>
          </w:tcPr>
          <w:p w:rsidR="00A3301C" w:rsidRDefault="00A92B27">
            <w:r>
              <w:rPr>
                <w:color w:val="1A1A2E"/>
                <w:sz w:val="18"/>
                <w:szCs w:val="18"/>
              </w:rPr>
              <w:t>18 rows stored as ‘45 years’</w:t>
            </w:r>
          </w:p>
        </w:tc>
        <w:tc>
          <w:tcPr>
            <w:tcW w:w="1800" w:type="dxa"/>
            <w:shd w:val="clear" w:color="auto" w:fill="F5F5F5"/>
            <w:tcMar>
              <w:top w:w="80" w:type="dxa"/>
              <w:left w:w="140" w:type="dxa"/>
              <w:bottom w:w="80" w:type="dxa"/>
              <w:right w:w="140" w:type="dxa"/>
            </w:tcMar>
          </w:tcPr>
          <w:p w:rsidR="00A3301C" w:rsidRDefault="00A92B27">
            <w:r>
              <w:rPr>
                <w:color w:val="1A1A2E"/>
                <w:sz w:val="18"/>
                <w:szCs w:val="18"/>
              </w:rPr>
              <w:t>Integer (e.g. 45)</w:t>
            </w:r>
          </w:p>
        </w:tc>
        <w:tc>
          <w:tcPr>
            <w:tcW w:w="2960" w:type="dxa"/>
            <w:shd w:val="clear" w:color="auto" w:fill="F5F5F5"/>
            <w:tcMar>
              <w:top w:w="80" w:type="dxa"/>
              <w:left w:w="140" w:type="dxa"/>
              <w:bottom w:w="80" w:type="dxa"/>
              <w:right w:w="140" w:type="dxa"/>
            </w:tcMar>
          </w:tcPr>
          <w:p w:rsidR="00A3301C" w:rsidRDefault="00A92B27">
            <w:r>
              <w:rPr>
                <w:color w:val="1A1A2E"/>
                <w:sz w:val="18"/>
                <w:szCs w:val="18"/>
              </w:rPr>
              <w:t xml:space="preserve">Stripped </w:t>
            </w:r>
            <w:proofErr w:type="gramStart"/>
            <w:r>
              <w:rPr>
                <w:color w:val="1A1A2E"/>
                <w:sz w:val="18"/>
                <w:szCs w:val="18"/>
              </w:rPr>
              <w:t>‘ years</w:t>
            </w:r>
            <w:proofErr w:type="gramEnd"/>
            <w:r>
              <w:rPr>
                <w:color w:val="1A1A2E"/>
                <w:sz w:val="18"/>
                <w:szCs w:val="18"/>
              </w:rPr>
              <w:t>’ suffix using Find &amp; Replace, then converted to integer using VALUE()</w:t>
            </w:r>
          </w:p>
        </w:tc>
      </w:tr>
      <w:tr w:rsidR="001679A4">
        <w:tblPrEx>
          <w:tblCellMar>
            <w:top w:w="0" w:type="dxa"/>
            <w:bottom w:w="0" w:type="dxa"/>
          </w:tblCellMar>
        </w:tblPrEx>
        <w:tc>
          <w:tcPr>
            <w:tcW w:w="2800" w:type="dxa"/>
            <w:shd w:val="clear" w:color="auto" w:fill="FFFFFF"/>
            <w:tcMar>
              <w:top w:w="80" w:type="dxa"/>
              <w:left w:w="140" w:type="dxa"/>
              <w:bottom w:w="80" w:type="dxa"/>
              <w:right w:w="140" w:type="dxa"/>
            </w:tcMar>
          </w:tcPr>
          <w:p w:rsidR="00A3301C" w:rsidRDefault="00A92B27">
            <w:r>
              <w:rPr>
                <w:color w:val="1A1A2E"/>
                <w:sz w:val="18"/>
                <w:szCs w:val="18"/>
              </w:rPr>
              <w:t>Waiting Time</w:t>
            </w:r>
          </w:p>
        </w:tc>
        <w:tc>
          <w:tcPr>
            <w:tcW w:w="1800" w:type="dxa"/>
            <w:shd w:val="clear" w:color="auto" w:fill="FFFFFF"/>
            <w:tcMar>
              <w:top w:w="80" w:type="dxa"/>
              <w:left w:w="140" w:type="dxa"/>
              <w:bottom w:w="80" w:type="dxa"/>
              <w:right w:w="140" w:type="dxa"/>
            </w:tcMar>
          </w:tcPr>
          <w:p w:rsidR="00A3301C" w:rsidRDefault="00A92B27">
            <w:r>
              <w:rPr>
                <w:color w:val="1A1A2E"/>
                <w:sz w:val="18"/>
                <w:szCs w:val="18"/>
              </w:rPr>
              <w:t>16 rows stored as ‘42 days’</w:t>
            </w:r>
          </w:p>
        </w:tc>
        <w:tc>
          <w:tcPr>
            <w:tcW w:w="1800" w:type="dxa"/>
            <w:shd w:val="clear" w:color="auto" w:fill="FFFFFF"/>
            <w:tcMar>
              <w:top w:w="80" w:type="dxa"/>
              <w:left w:w="140" w:type="dxa"/>
              <w:bottom w:w="80" w:type="dxa"/>
              <w:right w:w="140" w:type="dxa"/>
            </w:tcMar>
          </w:tcPr>
          <w:p w:rsidR="00A3301C" w:rsidRDefault="00A92B27">
            <w:r>
              <w:rPr>
                <w:color w:val="1A1A2E"/>
                <w:sz w:val="18"/>
                <w:szCs w:val="18"/>
              </w:rPr>
              <w:t>Integer (days)</w:t>
            </w:r>
          </w:p>
        </w:tc>
        <w:tc>
          <w:tcPr>
            <w:tcW w:w="2960" w:type="dxa"/>
            <w:shd w:val="clear" w:color="auto" w:fill="FFFFFF"/>
            <w:tcMar>
              <w:top w:w="80" w:type="dxa"/>
              <w:left w:w="140" w:type="dxa"/>
              <w:bottom w:w="80" w:type="dxa"/>
              <w:right w:w="140" w:type="dxa"/>
            </w:tcMar>
          </w:tcPr>
          <w:p w:rsidR="00A3301C" w:rsidRDefault="00A92B27">
            <w:r>
              <w:rPr>
                <w:color w:val="1A1A2E"/>
                <w:sz w:val="18"/>
                <w:szCs w:val="18"/>
              </w:rPr>
              <w:t xml:space="preserve">Stripped </w:t>
            </w:r>
            <w:proofErr w:type="gramStart"/>
            <w:r>
              <w:rPr>
                <w:color w:val="1A1A2E"/>
                <w:sz w:val="18"/>
                <w:szCs w:val="18"/>
              </w:rPr>
              <w:t>‘ days</w:t>
            </w:r>
            <w:proofErr w:type="gramEnd"/>
            <w:r>
              <w:rPr>
                <w:color w:val="1A1A2E"/>
                <w:sz w:val="18"/>
                <w:szCs w:val="18"/>
              </w:rPr>
              <w:t>’ suffix using Find &amp; Replace, then converted to integer</w:t>
            </w:r>
          </w:p>
        </w:tc>
      </w:tr>
      <w:tr w:rsidR="001679A4">
        <w:tblPrEx>
          <w:tblCellMar>
            <w:top w:w="0" w:type="dxa"/>
            <w:bottom w:w="0" w:type="dxa"/>
          </w:tblCellMar>
        </w:tblPrEx>
        <w:tc>
          <w:tcPr>
            <w:tcW w:w="2800" w:type="dxa"/>
            <w:shd w:val="clear" w:color="auto" w:fill="F5F5F5"/>
            <w:tcMar>
              <w:top w:w="80" w:type="dxa"/>
              <w:left w:w="140" w:type="dxa"/>
              <w:bottom w:w="80" w:type="dxa"/>
              <w:right w:w="140" w:type="dxa"/>
            </w:tcMar>
          </w:tcPr>
          <w:p w:rsidR="00A3301C" w:rsidRDefault="00A92B27">
            <w:r>
              <w:rPr>
                <w:color w:val="1A1A2E"/>
                <w:sz w:val="18"/>
                <w:szCs w:val="18"/>
              </w:rPr>
              <w:t>Satisfaction Score</w:t>
            </w:r>
          </w:p>
        </w:tc>
        <w:tc>
          <w:tcPr>
            <w:tcW w:w="1800" w:type="dxa"/>
            <w:shd w:val="clear" w:color="auto" w:fill="F5F5F5"/>
            <w:tcMar>
              <w:top w:w="80" w:type="dxa"/>
              <w:left w:w="140" w:type="dxa"/>
              <w:bottom w:w="80" w:type="dxa"/>
              <w:right w:w="140" w:type="dxa"/>
            </w:tcMar>
          </w:tcPr>
          <w:p w:rsidR="00A3301C" w:rsidRDefault="00A92B27">
            <w:r>
              <w:rPr>
                <w:color w:val="1A1A2E"/>
                <w:sz w:val="18"/>
                <w:szCs w:val="18"/>
              </w:rPr>
              <w:t>15 rows stored as ‘3/5’</w:t>
            </w:r>
          </w:p>
        </w:tc>
        <w:tc>
          <w:tcPr>
            <w:tcW w:w="1800" w:type="dxa"/>
            <w:shd w:val="clear" w:color="auto" w:fill="F5F5F5"/>
            <w:tcMar>
              <w:top w:w="80" w:type="dxa"/>
              <w:left w:w="140" w:type="dxa"/>
              <w:bottom w:w="80" w:type="dxa"/>
              <w:right w:w="140" w:type="dxa"/>
            </w:tcMar>
          </w:tcPr>
          <w:p w:rsidR="00A3301C" w:rsidRDefault="00A92B27">
            <w:r>
              <w:rPr>
                <w:color w:val="1A1A2E"/>
                <w:sz w:val="18"/>
                <w:szCs w:val="18"/>
              </w:rPr>
              <w:t>Integer (1–5)</w:t>
            </w:r>
          </w:p>
        </w:tc>
        <w:tc>
          <w:tcPr>
            <w:tcW w:w="2960" w:type="dxa"/>
            <w:shd w:val="clear" w:color="auto" w:fill="F5F5F5"/>
            <w:tcMar>
              <w:top w:w="80" w:type="dxa"/>
              <w:left w:w="140" w:type="dxa"/>
              <w:bottom w:w="80" w:type="dxa"/>
              <w:right w:w="140" w:type="dxa"/>
            </w:tcMar>
          </w:tcPr>
          <w:p w:rsidR="00A3301C" w:rsidRDefault="00A92B27">
            <w:r>
              <w:rPr>
                <w:color w:val="1A1A2E"/>
                <w:sz w:val="18"/>
                <w:szCs w:val="18"/>
              </w:rPr>
              <w:t>Stripped ‘/5’ suffix using Find &amp; Replace, then converted to integer</w:t>
            </w:r>
          </w:p>
        </w:tc>
      </w:tr>
      <w:tr w:rsidR="001679A4">
        <w:tblPrEx>
          <w:tblCellMar>
            <w:top w:w="0" w:type="dxa"/>
            <w:bottom w:w="0" w:type="dxa"/>
          </w:tblCellMar>
        </w:tblPrEx>
        <w:tc>
          <w:tcPr>
            <w:tcW w:w="2800" w:type="dxa"/>
            <w:shd w:val="clear" w:color="auto" w:fill="FFFFFF"/>
            <w:tcMar>
              <w:top w:w="80" w:type="dxa"/>
              <w:left w:w="140" w:type="dxa"/>
              <w:bottom w:w="80" w:type="dxa"/>
              <w:right w:w="140" w:type="dxa"/>
            </w:tcMar>
          </w:tcPr>
          <w:p w:rsidR="00A3301C" w:rsidRDefault="00A92B27">
            <w:r>
              <w:rPr>
                <w:color w:val="1A1A2E"/>
                <w:sz w:val="18"/>
                <w:szCs w:val="18"/>
              </w:rPr>
              <w:t>Cost of Appointment</w:t>
            </w:r>
          </w:p>
        </w:tc>
        <w:tc>
          <w:tcPr>
            <w:tcW w:w="1800" w:type="dxa"/>
            <w:shd w:val="clear" w:color="auto" w:fill="FFFFFF"/>
            <w:tcMar>
              <w:top w:w="80" w:type="dxa"/>
              <w:left w:w="140" w:type="dxa"/>
              <w:bottom w:w="80" w:type="dxa"/>
              <w:right w:w="140" w:type="dxa"/>
            </w:tcMar>
          </w:tcPr>
          <w:p w:rsidR="00A3301C" w:rsidRDefault="00A92B27">
            <w:r>
              <w:rPr>
                <w:color w:val="1A1A2E"/>
                <w:sz w:val="18"/>
                <w:szCs w:val="18"/>
              </w:rPr>
              <w:t>12 rows stored as ‘£245.00’</w:t>
            </w:r>
          </w:p>
        </w:tc>
        <w:tc>
          <w:tcPr>
            <w:tcW w:w="1800" w:type="dxa"/>
            <w:shd w:val="clear" w:color="auto" w:fill="FFFFFF"/>
            <w:tcMar>
              <w:top w:w="80" w:type="dxa"/>
              <w:left w:w="140" w:type="dxa"/>
              <w:bottom w:w="80" w:type="dxa"/>
              <w:right w:w="140" w:type="dxa"/>
            </w:tcMar>
          </w:tcPr>
          <w:p w:rsidR="00A3301C" w:rsidRDefault="00A92B27">
            <w:r>
              <w:rPr>
                <w:color w:val="1A1A2E"/>
                <w:sz w:val="18"/>
                <w:szCs w:val="18"/>
              </w:rPr>
              <w:t>Decimal (£)</w:t>
            </w:r>
          </w:p>
        </w:tc>
        <w:tc>
          <w:tcPr>
            <w:tcW w:w="2960" w:type="dxa"/>
            <w:shd w:val="clear" w:color="auto" w:fill="FFFFFF"/>
            <w:tcMar>
              <w:top w:w="80" w:type="dxa"/>
              <w:left w:w="140" w:type="dxa"/>
              <w:bottom w:w="80" w:type="dxa"/>
              <w:right w:w="140" w:type="dxa"/>
            </w:tcMar>
          </w:tcPr>
          <w:p w:rsidR="00A3301C" w:rsidRDefault="00A92B27">
            <w:r>
              <w:rPr>
                <w:color w:val="1A1A2E"/>
                <w:sz w:val="18"/>
                <w:szCs w:val="18"/>
              </w:rPr>
              <w:t>Stripped ‘£’ prefix using Find &amp; Replace, then converted to number with 2 decimal places</w:t>
            </w:r>
          </w:p>
        </w:tc>
      </w:tr>
    </w:tbl>
    <w:p w:rsidR="00A3301C" w:rsidRDefault="00A3301C">
      <w:pPr>
        <w:spacing w:before="60" w:after="60"/>
      </w:pPr>
    </w:p>
    <w:p w:rsidR="00A3301C" w:rsidRDefault="00A3301C">
      <w:pPr>
        <w:spacing w:before="60" w:after="60"/>
      </w:pPr>
    </w:p>
    <w:p w:rsidR="00A3301C" w:rsidRDefault="00A92B27">
      <w:pPr>
        <w:pStyle w:val="Heading2"/>
      </w:pPr>
      <w:proofErr w:type="gramStart"/>
      <w:r>
        <w:t>4.5  Handling</w:t>
      </w:r>
      <w:proofErr w:type="gramEnd"/>
      <w:r>
        <w:t xml:space="preserve"> Outlier Values</w:t>
      </w:r>
    </w:p>
    <w:p w:rsidR="00A3301C" w:rsidRDefault="00A92B27">
      <w:pPr>
        <w:spacing w:before="60" w:after="100"/>
      </w:pPr>
      <w:r>
        <w:rPr>
          <w:color w:val="1A1A2E"/>
        </w:rPr>
        <w:t>After fixing data types, I then reviewed each numeric column for outlier values that fell outside the range of what is clinically or operationally plausible. Outliers can be caused by data entry errors (e.g. typing 999 instead of 99), system defaults (e.g. -1 used as a null placeholder), or genuine anomalies.</w:t>
      </w:r>
    </w:p>
    <w:p w:rsidR="00A3301C" w:rsidRDefault="00A3301C">
      <w:pPr>
        <w:spacing w:before="60" w:after="60"/>
      </w:pPr>
    </w:p>
    <w:p w:rsidR="00A3301C" w:rsidRDefault="00A92B27">
      <w:pPr>
        <w:spacing w:before="60" w:after="100"/>
      </w:pPr>
      <w:r>
        <w:rPr>
          <w:color w:val="1A1A2E"/>
        </w:rPr>
        <w:t>I used Excel’s Filter function to sort each numeric column and inspect the minimum and maximum values, then applied the following business rules to identify out-of-range entries:</w:t>
      </w:r>
    </w:p>
    <w:p w:rsidR="00A3301C" w:rsidRDefault="00A3301C">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800"/>
        <w:gridCol w:w="1800"/>
        <w:gridCol w:w="2960"/>
      </w:tblGrid>
      <w:tr w:rsidR="001679A4">
        <w:tblPrEx>
          <w:tblCellMar>
            <w:top w:w="0" w:type="dxa"/>
            <w:bottom w:w="0" w:type="dxa"/>
          </w:tblCellMar>
        </w:tblPrEx>
        <w:tc>
          <w:tcPr>
            <w:tcW w:w="2800" w:type="dxa"/>
            <w:shd w:val="clear" w:color="auto" w:fill="003087"/>
            <w:tcMar>
              <w:top w:w="80" w:type="dxa"/>
              <w:left w:w="140" w:type="dxa"/>
              <w:bottom w:w="80" w:type="dxa"/>
              <w:right w:w="140" w:type="dxa"/>
            </w:tcMar>
          </w:tcPr>
          <w:p w:rsidR="00A3301C" w:rsidRDefault="00A92B27">
            <w:r>
              <w:rPr>
                <w:b/>
                <w:bCs/>
                <w:color w:val="FFFFFF"/>
                <w:sz w:val="18"/>
                <w:szCs w:val="18"/>
              </w:rPr>
              <w:t>Column</w:t>
            </w:r>
          </w:p>
        </w:tc>
        <w:tc>
          <w:tcPr>
            <w:tcW w:w="1800" w:type="dxa"/>
            <w:shd w:val="clear" w:color="auto" w:fill="003087"/>
            <w:tcMar>
              <w:top w:w="80" w:type="dxa"/>
              <w:left w:w="140" w:type="dxa"/>
              <w:bottom w:w="80" w:type="dxa"/>
              <w:right w:w="140" w:type="dxa"/>
            </w:tcMar>
          </w:tcPr>
          <w:p w:rsidR="00A3301C" w:rsidRDefault="00A92B27">
            <w:r>
              <w:rPr>
                <w:b/>
                <w:bCs/>
                <w:color w:val="FFFFFF"/>
                <w:sz w:val="18"/>
                <w:szCs w:val="18"/>
              </w:rPr>
              <w:t>Raw State</w:t>
            </w:r>
          </w:p>
        </w:tc>
        <w:tc>
          <w:tcPr>
            <w:tcW w:w="1800" w:type="dxa"/>
            <w:shd w:val="clear" w:color="auto" w:fill="003087"/>
            <w:tcMar>
              <w:top w:w="80" w:type="dxa"/>
              <w:left w:w="140" w:type="dxa"/>
              <w:bottom w:w="80" w:type="dxa"/>
              <w:right w:w="140" w:type="dxa"/>
            </w:tcMar>
          </w:tcPr>
          <w:p w:rsidR="00A3301C" w:rsidRDefault="00A92B27">
            <w:r>
              <w:rPr>
                <w:b/>
                <w:bCs/>
                <w:color w:val="FFFFFF"/>
                <w:sz w:val="18"/>
                <w:szCs w:val="18"/>
              </w:rPr>
              <w:t>After Cleaning</w:t>
            </w:r>
          </w:p>
        </w:tc>
        <w:tc>
          <w:tcPr>
            <w:tcW w:w="2960" w:type="dxa"/>
            <w:shd w:val="clear" w:color="auto" w:fill="003087"/>
            <w:tcMar>
              <w:top w:w="80" w:type="dxa"/>
              <w:left w:w="140" w:type="dxa"/>
              <w:bottom w:w="80" w:type="dxa"/>
              <w:right w:w="140" w:type="dxa"/>
            </w:tcMar>
          </w:tcPr>
          <w:p w:rsidR="00A3301C" w:rsidRDefault="00A92B27">
            <w:r>
              <w:rPr>
                <w:b/>
                <w:bCs/>
                <w:color w:val="FFFFFF"/>
                <w:sz w:val="18"/>
                <w:szCs w:val="18"/>
              </w:rPr>
              <w:t>Action Taken</w:t>
            </w:r>
          </w:p>
        </w:tc>
      </w:tr>
      <w:tr w:rsidR="001679A4">
        <w:tblPrEx>
          <w:tblCellMar>
            <w:top w:w="0" w:type="dxa"/>
            <w:bottom w:w="0" w:type="dxa"/>
          </w:tblCellMar>
        </w:tblPrEx>
        <w:tc>
          <w:tcPr>
            <w:tcW w:w="2800" w:type="dxa"/>
            <w:shd w:val="clear" w:color="auto" w:fill="F5F5F5"/>
            <w:tcMar>
              <w:top w:w="80" w:type="dxa"/>
              <w:left w:w="140" w:type="dxa"/>
              <w:bottom w:w="80" w:type="dxa"/>
              <w:right w:w="140" w:type="dxa"/>
            </w:tcMar>
          </w:tcPr>
          <w:p w:rsidR="00A3301C" w:rsidRDefault="00A92B27">
            <w:r>
              <w:rPr>
                <w:color w:val="1A1A2E"/>
                <w:sz w:val="18"/>
                <w:szCs w:val="18"/>
              </w:rPr>
              <w:t>Age</w:t>
            </w:r>
          </w:p>
        </w:tc>
        <w:tc>
          <w:tcPr>
            <w:tcW w:w="1800" w:type="dxa"/>
            <w:shd w:val="clear" w:color="auto" w:fill="F5F5F5"/>
            <w:tcMar>
              <w:top w:w="80" w:type="dxa"/>
              <w:left w:w="140" w:type="dxa"/>
              <w:bottom w:w="80" w:type="dxa"/>
              <w:right w:w="140" w:type="dxa"/>
            </w:tcMar>
          </w:tcPr>
          <w:p w:rsidR="00A3301C" w:rsidRDefault="00A92B27">
            <w:r>
              <w:rPr>
                <w:color w:val="1A1A2E"/>
                <w:sz w:val="18"/>
                <w:szCs w:val="18"/>
              </w:rPr>
              <w:t>Min: -12, Max: 999 (raw)</w:t>
            </w:r>
          </w:p>
        </w:tc>
        <w:tc>
          <w:tcPr>
            <w:tcW w:w="1800" w:type="dxa"/>
            <w:shd w:val="clear" w:color="auto" w:fill="F5F5F5"/>
            <w:tcMar>
              <w:top w:w="80" w:type="dxa"/>
              <w:left w:w="140" w:type="dxa"/>
              <w:bottom w:w="80" w:type="dxa"/>
              <w:right w:w="140" w:type="dxa"/>
            </w:tcMar>
          </w:tcPr>
          <w:p w:rsidR="00A3301C" w:rsidRDefault="00A92B27">
            <w:r>
              <w:rPr>
                <w:color w:val="1A1A2E"/>
                <w:sz w:val="18"/>
                <w:szCs w:val="18"/>
              </w:rPr>
              <w:t>Min: 1, Max: 92</w:t>
            </w:r>
          </w:p>
        </w:tc>
        <w:tc>
          <w:tcPr>
            <w:tcW w:w="2960" w:type="dxa"/>
            <w:shd w:val="clear" w:color="auto" w:fill="F5F5F5"/>
            <w:tcMar>
              <w:top w:w="80" w:type="dxa"/>
              <w:left w:w="140" w:type="dxa"/>
              <w:bottom w:w="80" w:type="dxa"/>
              <w:right w:w="140" w:type="dxa"/>
            </w:tcMar>
          </w:tcPr>
          <w:p w:rsidR="00A3301C" w:rsidRDefault="00A92B27">
            <w:r>
              <w:rPr>
                <w:color w:val="1A1A2E"/>
                <w:sz w:val="18"/>
                <w:szCs w:val="18"/>
              </w:rPr>
              <w:t>Flagged ages &lt;0 or &gt;110 as implausible. Cleared cell values (left blank). Did not delete rows.</w:t>
            </w:r>
          </w:p>
        </w:tc>
      </w:tr>
      <w:tr w:rsidR="001679A4">
        <w:tblPrEx>
          <w:tblCellMar>
            <w:top w:w="0" w:type="dxa"/>
            <w:bottom w:w="0" w:type="dxa"/>
          </w:tblCellMar>
        </w:tblPrEx>
        <w:tc>
          <w:tcPr>
            <w:tcW w:w="2800" w:type="dxa"/>
            <w:shd w:val="clear" w:color="auto" w:fill="FFFFFF"/>
            <w:tcMar>
              <w:top w:w="80" w:type="dxa"/>
              <w:left w:w="140" w:type="dxa"/>
              <w:bottom w:w="80" w:type="dxa"/>
              <w:right w:w="140" w:type="dxa"/>
            </w:tcMar>
          </w:tcPr>
          <w:p w:rsidR="00A3301C" w:rsidRDefault="00A92B27">
            <w:r>
              <w:rPr>
                <w:color w:val="1A1A2E"/>
                <w:sz w:val="18"/>
                <w:szCs w:val="18"/>
              </w:rPr>
              <w:t>Waiting Time (days)</w:t>
            </w:r>
          </w:p>
        </w:tc>
        <w:tc>
          <w:tcPr>
            <w:tcW w:w="1800" w:type="dxa"/>
            <w:shd w:val="clear" w:color="auto" w:fill="FFFFFF"/>
            <w:tcMar>
              <w:top w:w="80" w:type="dxa"/>
              <w:left w:w="140" w:type="dxa"/>
              <w:bottom w:w="80" w:type="dxa"/>
              <w:right w:w="140" w:type="dxa"/>
            </w:tcMar>
          </w:tcPr>
          <w:p w:rsidR="00A3301C" w:rsidRDefault="00A92B27">
            <w:r>
              <w:rPr>
                <w:color w:val="1A1A2E"/>
                <w:sz w:val="18"/>
                <w:szCs w:val="18"/>
              </w:rPr>
              <w:t>Min: -30, Max: 9,999 (raw)</w:t>
            </w:r>
          </w:p>
        </w:tc>
        <w:tc>
          <w:tcPr>
            <w:tcW w:w="1800" w:type="dxa"/>
            <w:shd w:val="clear" w:color="auto" w:fill="FFFFFF"/>
            <w:tcMar>
              <w:top w:w="80" w:type="dxa"/>
              <w:left w:w="140" w:type="dxa"/>
              <w:bottom w:w="80" w:type="dxa"/>
              <w:right w:w="140" w:type="dxa"/>
            </w:tcMar>
          </w:tcPr>
          <w:p w:rsidR="00A3301C" w:rsidRDefault="00A92B27">
            <w:r>
              <w:rPr>
                <w:color w:val="1A1A2E"/>
                <w:sz w:val="18"/>
                <w:szCs w:val="18"/>
              </w:rPr>
              <w:t>Min: 1, Max: 417</w:t>
            </w:r>
          </w:p>
        </w:tc>
        <w:tc>
          <w:tcPr>
            <w:tcW w:w="2960" w:type="dxa"/>
            <w:shd w:val="clear" w:color="auto" w:fill="FFFFFF"/>
            <w:tcMar>
              <w:top w:w="80" w:type="dxa"/>
              <w:left w:w="140" w:type="dxa"/>
              <w:bottom w:w="80" w:type="dxa"/>
              <w:right w:w="140" w:type="dxa"/>
            </w:tcMar>
          </w:tcPr>
          <w:p w:rsidR="00A3301C" w:rsidRDefault="00A92B27">
            <w:r>
              <w:rPr>
                <w:color w:val="1A1A2E"/>
                <w:sz w:val="18"/>
                <w:szCs w:val="18"/>
              </w:rPr>
              <w:t>Flagged values &lt;0 (impossible — cannot wait negative days) or &gt;730 (&gt;2 years, implausible for NHS). Cleared cell values.</w:t>
            </w:r>
          </w:p>
        </w:tc>
      </w:tr>
      <w:tr w:rsidR="001679A4">
        <w:tblPrEx>
          <w:tblCellMar>
            <w:top w:w="0" w:type="dxa"/>
            <w:bottom w:w="0" w:type="dxa"/>
          </w:tblCellMar>
        </w:tblPrEx>
        <w:tc>
          <w:tcPr>
            <w:tcW w:w="2800" w:type="dxa"/>
            <w:shd w:val="clear" w:color="auto" w:fill="F5F5F5"/>
            <w:tcMar>
              <w:top w:w="80" w:type="dxa"/>
              <w:left w:w="140" w:type="dxa"/>
              <w:bottom w:w="80" w:type="dxa"/>
              <w:right w:w="140" w:type="dxa"/>
            </w:tcMar>
          </w:tcPr>
          <w:p w:rsidR="00A3301C" w:rsidRDefault="00A92B27">
            <w:r>
              <w:rPr>
                <w:color w:val="1A1A2E"/>
                <w:sz w:val="18"/>
                <w:szCs w:val="18"/>
              </w:rPr>
              <w:t>Satisfaction Score</w:t>
            </w:r>
          </w:p>
        </w:tc>
        <w:tc>
          <w:tcPr>
            <w:tcW w:w="1800" w:type="dxa"/>
            <w:shd w:val="clear" w:color="auto" w:fill="F5F5F5"/>
            <w:tcMar>
              <w:top w:w="80" w:type="dxa"/>
              <w:left w:w="140" w:type="dxa"/>
              <w:bottom w:w="80" w:type="dxa"/>
              <w:right w:w="140" w:type="dxa"/>
            </w:tcMar>
          </w:tcPr>
          <w:p w:rsidR="00A3301C" w:rsidRDefault="00A92B27">
            <w:r>
              <w:rPr>
                <w:color w:val="1A1A2E"/>
                <w:sz w:val="18"/>
                <w:szCs w:val="18"/>
              </w:rPr>
              <w:t>Min: -1, Max: 99 (raw)</w:t>
            </w:r>
          </w:p>
        </w:tc>
        <w:tc>
          <w:tcPr>
            <w:tcW w:w="1800" w:type="dxa"/>
            <w:shd w:val="clear" w:color="auto" w:fill="F5F5F5"/>
            <w:tcMar>
              <w:top w:w="80" w:type="dxa"/>
              <w:left w:w="140" w:type="dxa"/>
              <w:bottom w:w="80" w:type="dxa"/>
              <w:right w:w="140" w:type="dxa"/>
            </w:tcMar>
          </w:tcPr>
          <w:p w:rsidR="00A3301C" w:rsidRDefault="00A92B27">
            <w:r>
              <w:rPr>
                <w:color w:val="1A1A2E"/>
                <w:sz w:val="18"/>
                <w:szCs w:val="18"/>
              </w:rPr>
              <w:t>Min: 1, Max: 5</w:t>
            </w:r>
          </w:p>
        </w:tc>
        <w:tc>
          <w:tcPr>
            <w:tcW w:w="2960" w:type="dxa"/>
            <w:shd w:val="clear" w:color="auto" w:fill="F5F5F5"/>
            <w:tcMar>
              <w:top w:w="80" w:type="dxa"/>
              <w:left w:w="140" w:type="dxa"/>
              <w:bottom w:w="80" w:type="dxa"/>
              <w:right w:w="140" w:type="dxa"/>
            </w:tcMar>
          </w:tcPr>
          <w:p w:rsidR="00A3301C" w:rsidRDefault="00A92B27">
            <w:r>
              <w:rPr>
                <w:color w:val="1A1A2E"/>
                <w:sz w:val="18"/>
                <w:szCs w:val="18"/>
              </w:rPr>
              <w:t>Valid range is 1–5. Flagged scores of 0, 6, 7, 10, 99, -1. Cleared cell values.</w:t>
            </w:r>
          </w:p>
        </w:tc>
      </w:tr>
      <w:tr w:rsidR="001679A4">
        <w:tblPrEx>
          <w:tblCellMar>
            <w:top w:w="0" w:type="dxa"/>
            <w:bottom w:w="0" w:type="dxa"/>
          </w:tblCellMar>
        </w:tblPrEx>
        <w:tc>
          <w:tcPr>
            <w:tcW w:w="2800" w:type="dxa"/>
            <w:shd w:val="clear" w:color="auto" w:fill="FFFFFF"/>
            <w:tcMar>
              <w:top w:w="80" w:type="dxa"/>
              <w:left w:w="140" w:type="dxa"/>
              <w:bottom w:w="80" w:type="dxa"/>
              <w:right w:w="140" w:type="dxa"/>
            </w:tcMar>
          </w:tcPr>
          <w:p w:rsidR="00A3301C" w:rsidRDefault="00A92B27">
            <w:r>
              <w:rPr>
                <w:color w:val="1A1A2E"/>
                <w:sz w:val="18"/>
                <w:szCs w:val="18"/>
              </w:rPr>
              <w:t>Cost of Appointment</w:t>
            </w:r>
          </w:p>
        </w:tc>
        <w:tc>
          <w:tcPr>
            <w:tcW w:w="1800" w:type="dxa"/>
            <w:shd w:val="clear" w:color="auto" w:fill="FFFFFF"/>
            <w:tcMar>
              <w:top w:w="80" w:type="dxa"/>
              <w:left w:w="140" w:type="dxa"/>
              <w:bottom w:w="80" w:type="dxa"/>
              <w:right w:w="140" w:type="dxa"/>
            </w:tcMar>
          </w:tcPr>
          <w:p w:rsidR="00A3301C" w:rsidRDefault="00A92B27">
            <w:r>
              <w:rPr>
                <w:color w:val="1A1A2E"/>
                <w:sz w:val="18"/>
                <w:szCs w:val="18"/>
              </w:rPr>
              <w:t>Min: -£250, Max: £99,999 (raw)</w:t>
            </w:r>
          </w:p>
        </w:tc>
        <w:tc>
          <w:tcPr>
            <w:tcW w:w="1800" w:type="dxa"/>
            <w:shd w:val="clear" w:color="auto" w:fill="FFFFFF"/>
            <w:tcMar>
              <w:top w:w="80" w:type="dxa"/>
              <w:left w:w="140" w:type="dxa"/>
              <w:bottom w:w="80" w:type="dxa"/>
              <w:right w:w="140" w:type="dxa"/>
            </w:tcMar>
          </w:tcPr>
          <w:p w:rsidR="00A3301C" w:rsidRDefault="00A92B27">
            <w:r>
              <w:rPr>
                <w:color w:val="1A1A2E"/>
                <w:sz w:val="18"/>
                <w:szCs w:val="18"/>
              </w:rPr>
              <w:t>Min: £0.01, Max: £798.53</w:t>
            </w:r>
          </w:p>
        </w:tc>
        <w:tc>
          <w:tcPr>
            <w:tcW w:w="2960" w:type="dxa"/>
            <w:shd w:val="clear" w:color="auto" w:fill="FFFFFF"/>
            <w:tcMar>
              <w:top w:w="80" w:type="dxa"/>
              <w:left w:w="140" w:type="dxa"/>
              <w:bottom w:w="80" w:type="dxa"/>
              <w:right w:w="140" w:type="dxa"/>
            </w:tcMar>
          </w:tcPr>
          <w:p w:rsidR="00A3301C" w:rsidRDefault="00A92B27">
            <w:r>
              <w:rPr>
                <w:color w:val="1A1A2E"/>
                <w:sz w:val="18"/>
                <w:szCs w:val="18"/>
              </w:rPr>
              <w:t>Flagged negative costs (impossible) and costs &gt;5,000 (implausible for a single appointment). Cleared cell values.</w:t>
            </w:r>
          </w:p>
        </w:tc>
      </w:tr>
    </w:tbl>
    <w:p w:rsidR="00A3301C" w:rsidRDefault="00A3301C">
      <w:pPr>
        <w:spacing w:before="60" w:after="60"/>
      </w:pPr>
    </w:p>
    <w:p w:rsidR="00A3301C" w:rsidRDefault="00A92B27">
      <w:pPr>
        <w:pBdr>
          <w:left w:val="single" w:sz="12" w:space="8" w:color="005EB8"/>
        </w:pBdr>
        <w:shd w:val="clear" w:color="auto" w:fill="EBF2FA"/>
        <w:spacing w:before="120" w:after="120"/>
        <w:ind w:left="360"/>
      </w:pPr>
      <w:r>
        <w:rPr>
          <w:i/>
          <w:iCs/>
          <w:color w:val="1A1A2E"/>
          <w:sz w:val="19"/>
          <w:szCs w:val="19"/>
        </w:rPr>
        <w:t>Decision: For all outlier values, I chose to clear the cell (leave it blank) rather than delete the entire row or attempt to impute a replacement value. Deleting a row because one column has a bad value would mean losing all the other valid data in that row — the patient’s trust, department, attendance status, and other fields are still useful for analysis. Imputing a value (e.g. replacing age 999 with the column mean) would be inappropriate for clinical data where the correct value cannot be known. Leaving the cell blank and documenting the decision is the most transparent and auditable approach.</w:t>
      </w:r>
    </w:p>
    <w:p w:rsidR="00A3301C" w:rsidRDefault="00A3301C">
      <w:pPr>
        <w:spacing w:before="60" w:after="60"/>
      </w:pPr>
    </w:p>
    <w:p w:rsidR="00A3301C" w:rsidRDefault="00A3301C">
      <w:pPr>
        <w:spacing w:before="60" w:after="60"/>
      </w:pPr>
    </w:p>
    <w:p w:rsidR="00A3301C" w:rsidRDefault="00A92B27">
      <w:pPr>
        <w:pStyle w:val="Heading2"/>
      </w:pPr>
      <w:proofErr w:type="gramStart"/>
      <w:r>
        <w:t>4.6  Handling</w:t>
      </w:r>
      <w:proofErr w:type="gramEnd"/>
      <w:r>
        <w:t xml:space="preserve"> Missing Values</w:t>
      </w:r>
    </w:p>
    <w:p w:rsidR="00A3301C" w:rsidRDefault="00A92B27">
      <w:pPr>
        <w:spacing w:before="60" w:after="100"/>
      </w:pPr>
      <w:r>
        <w:rPr>
          <w:color w:val="1A1A2E"/>
        </w:rPr>
        <w:t>Missing values were present across most columns in the dataset at varying rates. Rather than imputing values, I took the approach of documenting the missing rates and leaving blanks as blanks. This is appropriate for clinical data where guessing a value is not acceptable — particularly for fields like NHS Number, Diagnosis Code, and Date of Birth.</w:t>
      </w:r>
    </w:p>
    <w:p w:rsidR="00A3301C" w:rsidRDefault="00A3301C">
      <w:pPr>
        <w:spacing w:before="60" w:after="60"/>
      </w:pPr>
    </w:p>
    <w:p w:rsidR="00A3301C" w:rsidRDefault="00A92B27">
      <w:pPr>
        <w:spacing w:before="60" w:after="100"/>
      </w:pPr>
      <w:r>
        <w:rPr>
          <w:color w:val="1A1A2E"/>
        </w:rPr>
        <w:t>The missing rates in the cleaned dataset are as follows:</w:t>
      </w:r>
    </w:p>
    <w:p w:rsidR="00A3301C" w:rsidRDefault="00A3301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4026"/>
      </w:tblGrid>
      <w:tr w:rsidR="001679A4">
        <w:tblPrEx>
          <w:tblCellMar>
            <w:top w:w="0" w:type="dxa"/>
            <w:bottom w:w="0" w:type="dxa"/>
          </w:tblCellMar>
        </w:tblPrEx>
        <w:tc>
          <w:tcPr>
            <w:tcW w:w="3500" w:type="dxa"/>
            <w:shd w:val="clear" w:color="auto" w:fill="003087"/>
            <w:tcMar>
              <w:top w:w="80" w:type="dxa"/>
              <w:left w:w="140" w:type="dxa"/>
              <w:bottom w:w="80" w:type="dxa"/>
              <w:right w:w="140" w:type="dxa"/>
            </w:tcMar>
          </w:tcPr>
          <w:p w:rsidR="00A3301C" w:rsidRDefault="00A92B27">
            <w:r>
              <w:rPr>
                <w:b/>
                <w:bCs/>
                <w:color w:val="FFFFFF"/>
                <w:sz w:val="18"/>
                <w:szCs w:val="18"/>
              </w:rPr>
              <w:t>Column</w:t>
            </w:r>
          </w:p>
        </w:tc>
        <w:tc>
          <w:tcPr>
            <w:tcW w:w="1500" w:type="dxa"/>
            <w:shd w:val="clear" w:color="auto" w:fill="003087"/>
            <w:tcMar>
              <w:top w:w="80" w:type="dxa"/>
              <w:left w:w="140" w:type="dxa"/>
              <w:bottom w:w="80" w:type="dxa"/>
              <w:right w:w="140" w:type="dxa"/>
            </w:tcMar>
          </w:tcPr>
          <w:p w:rsidR="00A3301C" w:rsidRDefault="00A92B27">
            <w:r>
              <w:rPr>
                <w:b/>
                <w:bCs/>
                <w:color w:val="FFFFFF"/>
                <w:sz w:val="18"/>
                <w:szCs w:val="18"/>
              </w:rPr>
              <w:t>Missing %</w:t>
            </w:r>
          </w:p>
        </w:tc>
        <w:tc>
          <w:tcPr>
            <w:tcW w:w="4026" w:type="dxa"/>
            <w:shd w:val="clear" w:color="auto" w:fill="003087"/>
            <w:tcMar>
              <w:top w:w="80" w:type="dxa"/>
              <w:left w:w="140" w:type="dxa"/>
              <w:bottom w:w="80" w:type="dxa"/>
              <w:right w:w="140" w:type="dxa"/>
            </w:tcMar>
          </w:tcPr>
          <w:p w:rsidR="00A3301C" w:rsidRDefault="00A92B27">
            <w:r>
              <w:rPr>
                <w:b/>
                <w:bCs/>
                <w:color w:val="FFFFFF"/>
                <w:sz w:val="18"/>
                <w:szCs w:val="18"/>
              </w:rPr>
              <w:t>Decision</w:t>
            </w:r>
          </w:p>
        </w:tc>
      </w:tr>
      <w:tr w:rsidR="001679A4">
        <w:tblPrEx>
          <w:tblCellMar>
            <w:top w:w="0" w:type="dxa"/>
            <w:bottom w:w="0" w:type="dxa"/>
          </w:tblCellMar>
        </w:tblPrEx>
        <w:tc>
          <w:tcPr>
            <w:tcW w:w="3500" w:type="dxa"/>
            <w:shd w:val="clear" w:color="auto" w:fill="F5F5F5"/>
            <w:tcMar>
              <w:top w:w="80" w:type="dxa"/>
              <w:left w:w="140" w:type="dxa"/>
              <w:bottom w:w="80" w:type="dxa"/>
              <w:right w:w="140" w:type="dxa"/>
            </w:tcMar>
          </w:tcPr>
          <w:p w:rsidR="00A3301C" w:rsidRDefault="00A92B27">
            <w:r>
              <w:rPr>
                <w:color w:val="1A1A2E"/>
                <w:sz w:val="18"/>
                <w:szCs w:val="18"/>
              </w:rPr>
              <w:t>Follow Up Required</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20.3%</w:t>
            </w:r>
          </w:p>
        </w:tc>
        <w:tc>
          <w:tcPr>
            <w:tcW w:w="4026" w:type="dxa"/>
            <w:shd w:val="clear" w:color="auto" w:fill="F5F5F5"/>
            <w:tcMar>
              <w:top w:w="80" w:type="dxa"/>
              <w:left w:w="140" w:type="dxa"/>
              <w:bottom w:w="80" w:type="dxa"/>
              <w:right w:w="140" w:type="dxa"/>
            </w:tcMar>
          </w:tcPr>
          <w:p w:rsidR="00A3301C" w:rsidRDefault="00A92B27">
            <w:r>
              <w:rPr>
                <w:color w:val="1A1A2E"/>
                <w:sz w:val="18"/>
                <w:szCs w:val="18"/>
              </w:rPr>
              <w:t>Left as blank. This field may genuinely not apply to all appointment types (e.g. emergency A&amp;E).</w:t>
            </w:r>
          </w:p>
        </w:tc>
      </w:tr>
      <w:tr w:rsidR="001679A4">
        <w:tblPrEx>
          <w:tblCellMar>
            <w:top w:w="0" w:type="dxa"/>
            <w:bottom w:w="0" w:type="dxa"/>
          </w:tblCellMar>
        </w:tblPrEx>
        <w:tc>
          <w:tcPr>
            <w:tcW w:w="3500" w:type="dxa"/>
            <w:shd w:val="clear" w:color="auto" w:fill="FFFFFF"/>
            <w:tcMar>
              <w:top w:w="80" w:type="dxa"/>
              <w:left w:w="140" w:type="dxa"/>
              <w:bottom w:w="80" w:type="dxa"/>
              <w:right w:w="140" w:type="dxa"/>
            </w:tcMar>
          </w:tcPr>
          <w:p w:rsidR="00A3301C" w:rsidRDefault="00A92B27">
            <w:r>
              <w:rPr>
                <w:color w:val="1A1A2E"/>
                <w:sz w:val="18"/>
                <w:szCs w:val="18"/>
              </w:rPr>
              <w:t>Gender</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20.8%</w:t>
            </w:r>
          </w:p>
        </w:tc>
        <w:tc>
          <w:tcPr>
            <w:tcW w:w="4026" w:type="dxa"/>
            <w:shd w:val="clear" w:color="auto" w:fill="FFFFFF"/>
            <w:tcMar>
              <w:top w:w="80" w:type="dxa"/>
              <w:left w:w="140" w:type="dxa"/>
              <w:bottom w:w="80" w:type="dxa"/>
              <w:right w:w="140" w:type="dxa"/>
            </w:tcMar>
          </w:tcPr>
          <w:p w:rsidR="00A3301C" w:rsidRDefault="00A92B27">
            <w:r>
              <w:rPr>
                <w:color w:val="1A1A2E"/>
                <w:sz w:val="18"/>
                <w:szCs w:val="18"/>
              </w:rPr>
              <w:t>Left as blank. Cannot assume gender. Would recommend flagging for data quality review.</w:t>
            </w:r>
          </w:p>
        </w:tc>
      </w:tr>
      <w:tr w:rsidR="001679A4">
        <w:tblPrEx>
          <w:tblCellMar>
            <w:top w:w="0" w:type="dxa"/>
            <w:bottom w:w="0" w:type="dxa"/>
          </w:tblCellMar>
        </w:tblPrEx>
        <w:tc>
          <w:tcPr>
            <w:tcW w:w="3500" w:type="dxa"/>
            <w:shd w:val="clear" w:color="auto" w:fill="F5F5F5"/>
            <w:tcMar>
              <w:top w:w="80" w:type="dxa"/>
              <w:left w:w="140" w:type="dxa"/>
              <w:bottom w:w="80" w:type="dxa"/>
              <w:right w:w="140" w:type="dxa"/>
            </w:tcMar>
          </w:tcPr>
          <w:p w:rsidR="00A3301C" w:rsidRDefault="00A92B27">
            <w:r>
              <w:rPr>
                <w:color w:val="1A1A2E"/>
                <w:sz w:val="18"/>
                <w:szCs w:val="18"/>
              </w:rPr>
              <w:lastRenderedPageBreak/>
              <w:t>Diagnosis Code</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12.4%</w:t>
            </w:r>
          </w:p>
        </w:tc>
        <w:tc>
          <w:tcPr>
            <w:tcW w:w="4026" w:type="dxa"/>
            <w:shd w:val="clear" w:color="auto" w:fill="F5F5F5"/>
            <w:tcMar>
              <w:top w:w="80" w:type="dxa"/>
              <w:left w:w="140" w:type="dxa"/>
              <w:bottom w:w="80" w:type="dxa"/>
              <w:right w:w="140" w:type="dxa"/>
            </w:tcMar>
          </w:tcPr>
          <w:p w:rsidR="00A3301C" w:rsidRDefault="00A92B27">
            <w:r>
              <w:rPr>
                <w:color w:val="1A1A2E"/>
                <w:sz w:val="18"/>
                <w:szCs w:val="18"/>
              </w:rPr>
              <w:t>Left as blank. Clinically significant — escalate for review. Do not impute.</w:t>
            </w:r>
          </w:p>
        </w:tc>
      </w:tr>
      <w:tr w:rsidR="001679A4">
        <w:tblPrEx>
          <w:tblCellMar>
            <w:top w:w="0" w:type="dxa"/>
            <w:bottom w:w="0" w:type="dxa"/>
          </w:tblCellMar>
        </w:tblPrEx>
        <w:tc>
          <w:tcPr>
            <w:tcW w:w="3500" w:type="dxa"/>
            <w:shd w:val="clear" w:color="auto" w:fill="FFFFFF"/>
            <w:tcMar>
              <w:top w:w="80" w:type="dxa"/>
              <w:left w:w="140" w:type="dxa"/>
              <w:bottom w:w="80" w:type="dxa"/>
              <w:right w:w="140" w:type="dxa"/>
            </w:tcMar>
          </w:tcPr>
          <w:p w:rsidR="00A3301C" w:rsidRDefault="00A92B27">
            <w:r>
              <w:rPr>
                <w:color w:val="1A1A2E"/>
                <w:sz w:val="18"/>
                <w:szCs w:val="18"/>
              </w:rPr>
              <w:t>Satisfaction Score</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15.4%</w:t>
            </w:r>
          </w:p>
        </w:tc>
        <w:tc>
          <w:tcPr>
            <w:tcW w:w="4026" w:type="dxa"/>
            <w:shd w:val="clear" w:color="auto" w:fill="FFFFFF"/>
            <w:tcMar>
              <w:top w:w="80" w:type="dxa"/>
              <w:left w:w="140" w:type="dxa"/>
              <w:bottom w:w="80" w:type="dxa"/>
              <w:right w:w="140" w:type="dxa"/>
            </w:tcMar>
          </w:tcPr>
          <w:p w:rsidR="00A3301C" w:rsidRDefault="00A92B27">
            <w:r>
              <w:rPr>
                <w:color w:val="1A1A2E"/>
                <w:sz w:val="18"/>
                <w:szCs w:val="18"/>
              </w:rPr>
              <w:t xml:space="preserve">Left as blank. Not all </w:t>
            </w:r>
            <w:proofErr w:type="gramStart"/>
            <w:r>
              <w:rPr>
                <w:color w:val="1A1A2E"/>
                <w:sz w:val="18"/>
                <w:szCs w:val="18"/>
              </w:rPr>
              <w:t>patients</w:t>
            </w:r>
            <w:proofErr w:type="gramEnd"/>
            <w:r>
              <w:rPr>
                <w:color w:val="1A1A2E"/>
                <w:sz w:val="18"/>
                <w:szCs w:val="18"/>
              </w:rPr>
              <w:t xml:space="preserve"> complete satisfaction surveys — this is expected.</w:t>
            </w:r>
          </w:p>
        </w:tc>
      </w:tr>
      <w:tr w:rsidR="001679A4">
        <w:tblPrEx>
          <w:tblCellMar>
            <w:top w:w="0" w:type="dxa"/>
            <w:bottom w:w="0" w:type="dxa"/>
          </w:tblCellMar>
        </w:tblPrEx>
        <w:tc>
          <w:tcPr>
            <w:tcW w:w="3500" w:type="dxa"/>
            <w:shd w:val="clear" w:color="auto" w:fill="F5F5F5"/>
            <w:tcMar>
              <w:top w:w="80" w:type="dxa"/>
              <w:left w:w="140" w:type="dxa"/>
              <w:bottom w:w="80" w:type="dxa"/>
              <w:right w:w="140" w:type="dxa"/>
            </w:tcMar>
          </w:tcPr>
          <w:p w:rsidR="00A3301C" w:rsidRDefault="00A92B27">
            <w:r>
              <w:rPr>
                <w:color w:val="1A1A2E"/>
                <w:sz w:val="18"/>
                <w:szCs w:val="18"/>
              </w:rPr>
              <w:t>Ethnicity</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13.9%</w:t>
            </w:r>
          </w:p>
        </w:tc>
        <w:tc>
          <w:tcPr>
            <w:tcW w:w="4026" w:type="dxa"/>
            <w:shd w:val="clear" w:color="auto" w:fill="F5F5F5"/>
            <w:tcMar>
              <w:top w:w="80" w:type="dxa"/>
              <w:left w:w="140" w:type="dxa"/>
              <w:bottom w:w="80" w:type="dxa"/>
              <w:right w:w="140" w:type="dxa"/>
            </w:tcMar>
          </w:tcPr>
          <w:p w:rsidR="00A3301C" w:rsidRDefault="00A92B27">
            <w:r>
              <w:rPr>
                <w:color w:val="1A1A2E"/>
                <w:sz w:val="18"/>
                <w:szCs w:val="18"/>
              </w:rPr>
              <w:t>Left as blank / Not Stated where original said ‘unknown’. Mapped to NHS ‘Not Stated’ category.</w:t>
            </w:r>
          </w:p>
        </w:tc>
      </w:tr>
      <w:tr w:rsidR="001679A4">
        <w:tblPrEx>
          <w:tblCellMar>
            <w:top w:w="0" w:type="dxa"/>
            <w:bottom w:w="0" w:type="dxa"/>
          </w:tblCellMar>
        </w:tblPrEx>
        <w:tc>
          <w:tcPr>
            <w:tcW w:w="3500" w:type="dxa"/>
            <w:shd w:val="clear" w:color="auto" w:fill="FFFFFF"/>
            <w:tcMar>
              <w:top w:w="80" w:type="dxa"/>
              <w:left w:w="140" w:type="dxa"/>
              <w:bottom w:w="80" w:type="dxa"/>
              <w:right w:w="140" w:type="dxa"/>
            </w:tcMar>
          </w:tcPr>
          <w:p w:rsidR="00A3301C" w:rsidRDefault="00A92B27">
            <w:r>
              <w:rPr>
                <w:color w:val="1A1A2E"/>
                <w:sz w:val="18"/>
                <w:szCs w:val="18"/>
              </w:rPr>
              <w:t>Cost of Appointment</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10.1%</w:t>
            </w:r>
          </w:p>
        </w:tc>
        <w:tc>
          <w:tcPr>
            <w:tcW w:w="4026" w:type="dxa"/>
            <w:shd w:val="clear" w:color="auto" w:fill="FFFFFF"/>
            <w:tcMar>
              <w:top w:w="80" w:type="dxa"/>
              <w:left w:w="140" w:type="dxa"/>
              <w:bottom w:w="80" w:type="dxa"/>
              <w:right w:w="140" w:type="dxa"/>
            </w:tcMar>
          </w:tcPr>
          <w:p w:rsidR="00A3301C" w:rsidRDefault="00A92B27">
            <w:r>
              <w:rPr>
                <w:color w:val="1A1A2E"/>
                <w:sz w:val="18"/>
                <w:szCs w:val="18"/>
              </w:rPr>
              <w:t>Left as blank. Missing costs were mixed with cleared outliers. Flag for finance review.</w:t>
            </w:r>
          </w:p>
        </w:tc>
      </w:tr>
      <w:tr w:rsidR="001679A4">
        <w:tblPrEx>
          <w:tblCellMar>
            <w:top w:w="0" w:type="dxa"/>
            <w:bottom w:w="0" w:type="dxa"/>
          </w:tblCellMar>
        </w:tblPrEx>
        <w:tc>
          <w:tcPr>
            <w:tcW w:w="3500" w:type="dxa"/>
            <w:shd w:val="clear" w:color="auto" w:fill="F5F5F5"/>
            <w:tcMar>
              <w:top w:w="80" w:type="dxa"/>
              <w:left w:w="140" w:type="dxa"/>
              <w:bottom w:w="80" w:type="dxa"/>
              <w:right w:w="140" w:type="dxa"/>
            </w:tcMar>
          </w:tcPr>
          <w:p w:rsidR="00A3301C" w:rsidRDefault="00A92B27">
            <w:r>
              <w:rPr>
                <w:color w:val="1A1A2E"/>
                <w:sz w:val="18"/>
                <w:szCs w:val="18"/>
              </w:rPr>
              <w:t>NHS Number</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6.7%</w:t>
            </w:r>
          </w:p>
        </w:tc>
        <w:tc>
          <w:tcPr>
            <w:tcW w:w="4026" w:type="dxa"/>
            <w:shd w:val="clear" w:color="auto" w:fill="F5F5F5"/>
            <w:tcMar>
              <w:top w:w="80" w:type="dxa"/>
              <w:left w:w="140" w:type="dxa"/>
              <w:bottom w:w="80" w:type="dxa"/>
              <w:right w:w="140" w:type="dxa"/>
            </w:tcMar>
          </w:tcPr>
          <w:p w:rsidR="00A3301C" w:rsidRDefault="00A92B27">
            <w:r>
              <w:rPr>
                <w:color w:val="1A1A2E"/>
                <w:sz w:val="18"/>
                <w:szCs w:val="18"/>
              </w:rPr>
              <w:t>Left as blank. Must not impute. Flag rows for data quality escalation.</w:t>
            </w:r>
          </w:p>
        </w:tc>
      </w:tr>
      <w:tr w:rsidR="001679A4">
        <w:tblPrEx>
          <w:tblCellMar>
            <w:top w:w="0" w:type="dxa"/>
            <w:bottom w:w="0" w:type="dxa"/>
          </w:tblCellMar>
        </w:tblPrEx>
        <w:tc>
          <w:tcPr>
            <w:tcW w:w="3500" w:type="dxa"/>
            <w:shd w:val="clear" w:color="auto" w:fill="FFFFFF"/>
            <w:tcMar>
              <w:top w:w="80" w:type="dxa"/>
              <w:left w:w="140" w:type="dxa"/>
              <w:bottom w:w="80" w:type="dxa"/>
              <w:right w:w="140" w:type="dxa"/>
            </w:tcMar>
          </w:tcPr>
          <w:p w:rsidR="00A3301C" w:rsidRDefault="00A92B27">
            <w:r>
              <w:rPr>
                <w:color w:val="1A1A2E"/>
                <w:sz w:val="18"/>
                <w:szCs w:val="18"/>
              </w:rPr>
              <w:t>Appointment Date</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5.4%</w:t>
            </w:r>
          </w:p>
        </w:tc>
        <w:tc>
          <w:tcPr>
            <w:tcW w:w="4026" w:type="dxa"/>
            <w:shd w:val="clear" w:color="auto" w:fill="FFFFFF"/>
            <w:tcMar>
              <w:top w:w="80" w:type="dxa"/>
              <w:left w:w="140" w:type="dxa"/>
              <w:bottom w:w="80" w:type="dxa"/>
              <w:right w:w="140" w:type="dxa"/>
            </w:tcMar>
          </w:tcPr>
          <w:p w:rsidR="00A3301C" w:rsidRDefault="00A92B27">
            <w:r>
              <w:rPr>
                <w:color w:val="1A1A2E"/>
                <w:sz w:val="18"/>
                <w:szCs w:val="18"/>
              </w:rPr>
              <w:t>Left as blank. Impossible/invalid dates were cleared — these should be investigated at source.</w:t>
            </w:r>
          </w:p>
        </w:tc>
      </w:tr>
    </w:tbl>
    <w:p w:rsidR="00A3301C" w:rsidRDefault="00A3301C">
      <w:pPr>
        <w:spacing w:before="60" w:after="60"/>
      </w:pPr>
    </w:p>
    <w:p w:rsidR="00A3301C" w:rsidRDefault="00A3301C">
      <w:pPr>
        <w:spacing w:before="60" w:after="60"/>
      </w:pPr>
    </w:p>
    <w:p w:rsidR="00A3301C" w:rsidRDefault="00A92B27">
      <w:pPr>
        <w:pStyle w:val="Heading2"/>
      </w:pPr>
      <w:proofErr w:type="gramStart"/>
      <w:r>
        <w:t>4.7  Standardising</w:t>
      </w:r>
      <w:proofErr w:type="gramEnd"/>
      <w:r>
        <w:t xml:space="preserve"> Patient Name Format</w:t>
      </w:r>
    </w:p>
    <w:p w:rsidR="00A3301C" w:rsidRDefault="00A92B27">
      <w:pPr>
        <w:spacing w:before="60" w:after="100"/>
      </w:pPr>
      <w:r>
        <w:rPr>
          <w:color w:val="1A1A2E"/>
        </w:rPr>
        <w:t xml:space="preserve">In the raw dataset, 34 patient names were stored in ‘Last, </w:t>
      </w:r>
      <w:proofErr w:type="gramStart"/>
      <w:r>
        <w:rPr>
          <w:color w:val="1A1A2E"/>
        </w:rPr>
        <w:t>First</w:t>
      </w:r>
      <w:proofErr w:type="gramEnd"/>
      <w:r>
        <w:rPr>
          <w:color w:val="1A1A2E"/>
        </w:rPr>
        <w:t>’ format (e.g. ‘Patel, Priya’) while the majority were in ‘First Last’ format (e.g. ‘Priya Patel’). This inconsistency suggested data had been imported from multiple source systems with different conventions.</w:t>
      </w:r>
    </w:p>
    <w:p w:rsidR="00A3301C" w:rsidRDefault="00A3301C">
      <w:pPr>
        <w:spacing w:before="60" w:after="60"/>
      </w:pPr>
    </w:p>
    <w:p w:rsidR="00A3301C" w:rsidRDefault="00A92B27">
      <w:pPr>
        <w:spacing w:before="60" w:after="100"/>
      </w:pPr>
      <w:r>
        <w:rPr>
          <w:color w:val="1A1A2E"/>
        </w:rPr>
        <w:t xml:space="preserve">I resolved this by filtering the Patient Name column for entries matching the ‘Last, </w:t>
      </w:r>
      <w:proofErr w:type="gramStart"/>
      <w:r>
        <w:rPr>
          <w:color w:val="1A1A2E"/>
        </w:rPr>
        <w:t>First</w:t>
      </w:r>
      <w:proofErr w:type="gramEnd"/>
      <w:r>
        <w:rPr>
          <w:color w:val="1A1A2E"/>
        </w:rPr>
        <w:t>’ pattern (names containing a comma followed by a space), then manually transposing these to ‘First Last’ format using a combination of LEFT, RIGHT, FIND, and LEN formulas.</w:t>
      </w:r>
    </w:p>
    <w:p w:rsidR="00A3301C" w:rsidRDefault="00A3301C">
      <w:pPr>
        <w:spacing w:before="60" w:after="60"/>
      </w:pPr>
    </w:p>
    <w:p w:rsidR="00A3301C" w:rsidRDefault="00A92B27">
      <w:pPr>
        <w:pBdr>
          <w:left w:val="single" w:sz="12" w:space="8" w:color="005EB8"/>
        </w:pBdr>
        <w:shd w:val="clear" w:color="auto" w:fill="EBF2FA"/>
        <w:spacing w:before="120" w:after="120"/>
        <w:ind w:left="360"/>
      </w:pPr>
      <w:r>
        <w:rPr>
          <w:i/>
          <w:iCs/>
          <w:color w:val="1A1A2E"/>
          <w:sz w:val="19"/>
          <w:szCs w:val="19"/>
        </w:rPr>
        <w:t xml:space="preserve">Decision: I </w:t>
      </w:r>
      <w:proofErr w:type="spellStart"/>
      <w:r>
        <w:rPr>
          <w:i/>
          <w:iCs/>
          <w:color w:val="1A1A2E"/>
          <w:sz w:val="19"/>
          <w:szCs w:val="19"/>
        </w:rPr>
        <w:t>standardised</w:t>
      </w:r>
      <w:proofErr w:type="spellEnd"/>
      <w:r>
        <w:rPr>
          <w:i/>
          <w:iCs/>
          <w:color w:val="1A1A2E"/>
          <w:sz w:val="19"/>
          <w:szCs w:val="19"/>
        </w:rPr>
        <w:t xml:space="preserve"> to ‘First Last’ format as this is the more common convention in NHS patient-facing systems and is consistent with the majority of entries in this dataset.</w:t>
      </w:r>
    </w:p>
    <w:p w:rsidR="00A3301C" w:rsidRDefault="00A3301C">
      <w:pPr>
        <w:spacing w:before="60" w:after="60"/>
      </w:pPr>
    </w:p>
    <w:p w:rsidR="00A3301C" w:rsidRDefault="00A3301C">
      <w:pPr>
        <w:spacing w:before="60" w:after="60"/>
      </w:pPr>
    </w:p>
    <w:p w:rsidR="00A3301C" w:rsidRDefault="00A92B27">
      <w:pPr>
        <w:pStyle w:val="Heading2"/>
      </w:pPr>
      <w:proofErr w:type="gramStart"/>
      <w:r>
        <w:t>4.8  Column</w:t>
      </w:r>
      <w:proofErr w:type="gramEnd"/>
      <w:r>
        <w:t xml:space="preserve"> Renaming for Clarity</w:t>
      </w:r>
    </w:p>
    <w:p w:rsidR="00A3301C" w:rsidRDefault="00A92B27">
      <w:pPr>
        <w:spacing w:before="60" w:after="100"/>
      </w:pPr>
      <w:r>
        <w:rPr>
          <w:color w:val="1A1A2E"/>
        </w:rPr>
        <w:t>I renamed several columns in the cleaned sheet to make them clearer and more professional for use in Power BI dashboards and reports. The original column names used underscores and abbreviations which are less readable in a reporting context.</w:t>
      </w:r>
    </w:p>
    <w:p w:rsidR="00A3301C" w:rsidRDefault="00A3301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1679A4">
        <w:tblPrEx>
          <w:tblCellMar>
            <w:top w:w="0" w:type="dxa"/>
            <w:bottom w:w="0" w:type="dxa"/>
          </w:tblCellMar>
        </w:tblPrEx>
        <w:tc>
          <w:tcPr>
            <w:tcW w:w="4513" w:type="dxa"/>
            <w:shd w:val="clear" w:color="auto" w:fill="003087"/>
            <w:tcMar>
              <w:top w:w="80" w:type="dxa"/>
              <w:left w:w="140" w:type="dxa"/>
              <w:bottom w:w="80" w:type="dxa"/>
              <w:right w:w="140" w:type="dxa"/>
            </w:tcMar>
          </w:tcPr>
          <w:p w:rsidR="00A3301C" w:rsidRDefault="00A92B27">
            <w:r>
              <w:rPr>
                <w:b/>
                <w:bCs/>
                <w:color w:val="FFFFFF"/>
                <w:sz w:val="18"/>
                <w:szCs w:val="18"/>
              </w:rPr>
              <w:t>Original Column Name</w:t>
            </w:r>
          </w:p>
        </w:tc>
        <w:tc>
          <w:tcPr>
            <w:tcW w:w="4513" w:type="dxa"/>
            <w:shd w:val="clear" w:color="auto" w:fill="003087"/>
            <w:tcMar>
              <w:top w:w="80" w:type="dxa"/>
              <w:left w:w="140" w:type="dxa"/>
              <w:bottom w:w="80" w:type="dxa"/>
              <w:right w:w="140" w:type="dxa"/>
            </w:tcMar>
          </w:tcPr>
          <w:p w:rsidR="00A3301C" w:rsidRDefault="00A92B27">
            <w:r>
              <w:rPr>
                <w:b/>
                <w:bCs/>
                <w:color w:val="FFFFFF"/>
                <w:sz w:val="18"/>
                <w:szCs w:val="18"/>
              </w:rPr>
              <w:t>Cleaned Column Name</w:t>
            </w:r>
          </w:p>
        </w:tc>
      </w:tr>
      <w:tr w:rsidR="001679A4">
        <w:tblPrEx>
          <w:tblCellMar>
            <w:top w:w="0" w:type="dxa"/>
            <w:bottom w:w="0" w:type="dxa"/>
          </w:tblCellMar>
        </w:tblPrEx>
        <w:tc>
          <w:tcPr>
            <w:tcW w:w="4513" w:type="dxa"/>
            <w:shd w:val="clear" w:color="auto" w:fill="F5F5F5"/>
            <w:tcMar>
              <w:top w:w="80" w:type="dxa"/>
              <w:left w:w="140" w:type="dxa"/>
              <w:bottom w:w="80" w:type="dxa"/>
              <w:right w:w="140" w:type="dxa"/>
            </w:tcMar>
          </w:tcPr>
          <w:p w:rsidR="00A3301C" w:rsidRDefault="00A92B27">
            <w:proofErr w:type="spellStart"/>
            <w:r>
              <w:rPr>
                <w:color w:val="1A1A2E"/>
                <w:sz w:val="18"/>
                <w:szCs w:val="18"/>
              </w:rPr>
              <w:t>Patient_ID</w:t>
            </w:r>
            <w:proofErr w:type="spellEnd"/>
          </w:p>
        </w:tc>
        <w:tc>
          <w:tcPr>
            <w:tcW w:w="4513" w:type="dxa"/>
            <w:shd w:val="clear" w:color="auto" w:fill="F5F5F5"/>
            <w:tcMar>
              <w:top w:w="80" w:type="dxa"/>
              <w:left w:w="140" w:type="dxa"/>
              <w:bottom w:w="80" w:type="dxa"/>
              <w:right w:w="140" w:type="dxa"/>
            </w:tcMar>
          </w:tcPr>
          <w:p w:rsidR="00A3301C" w:rsidRDefault="00A92B27">
            <w:r>
              <w:rPr>
                <w:color w:val="1A1A2E"/>
                <w:sz w:val="18"/>
                <w:szCs w:val="18"/>
              </w:rPr>
              <w:t>Patient ID</w:t>
            </w:r>
          </w:p>
        </w:tc>
      </w:tr>
      <w:tr w:rsidR="001679A4">
        <w:tblPrEx>
          <w:tblCellMar>
            <w:top w:w="0" w:type="dxa"/>
            <w:bottom w:w="0" w:type="dxa"/>
          </w:tblCellMar>
        </w:tblPrEx>
        <w:tc>
          <w:tcPr>
            <w:tcW w:w="4513" w:type="dxa"/>
            <w:shd w:val="clear" w:color="auto" w:fill="FFFFFF"/>
            <w:tcMar>
              <w:top w:w="80" w:type="dxa"/>
              <w:left w:w="140" w:type="dxa"/>
              <w:bottom w:w="80" w:type="dxa"/>
              <w:right w:w="140" w:type="dxa"/>
            </w:tcMar>
          </w:tcPr>
          <w:p w:rsidR="00A3301C" w:rsidRDefault="00A92B27">
            <w:proofErr w:type="spellStart"/>
            <w:r>
              <w:rPr>
                <w:color w:val="1A1A2E"/>
                <w:sz w:val="18"/>
                <w:szCs w:val="18"/>
              </w:rPr>
              <w:t>NHS_Number</w:t>
            </w:r>
            <w:proofErr w:type="spellEnd"/>
          </w:p>
        </w:tc>
        <w:tc>
          <w:tcPr>
            <w:tcW w:w="4513" w:type="dxa"/>
            <w:shd w:val="clear" w:color="auto" w:fill="FFFFFF"/>
            <w:tcMar>
              <w:top w:w="80" w:type="dxa"/>
              <w:left w:w="140" w:type="dxa"/>
              <w:bottom w:w="80" w:type="dxa"/>
              <w:right w:w="140" w:type="dxa"/>
            </w:tcMar>
          </w:tcPr>
          <w:p w:rsidR="00A3301C" w:rsidRDefault="00A92B27">
            <w:r>
              <w:rPr>
                <w:color w:val="1A1A2E"/>
                <w:sz w:val="18"/>
                <w:szCs w:val="18"/>
              </w:rPr>
              <w:t>NHS Number</w:t>
            </w:r>
          </w:p>
        </w:tc>
      </w:tr>
      <w:tr w:rsidR="001679A4">
        <w:tblPrEx>
          <w:tblCellMar>
            <w:top w:w="0" w:type="dxa"/>
            <w:bottom w:w="0" w:type="dxa"/>
          </w:tblCellMar>
        </w:tblPrEx>
        <w:tc>
          <w:tcPr>
            <w:tcW w:w="4513" w:type="dxa"/>
            <w:shd w:val="clear" w:color="auto" w:fill="F5F5F5"/>
            <w:tcMar>
              <w:top w:w="80" w:type="dxa"/>
              <w:left w:w="140" w:type="dxa"/>
              <w:bottom w:w="80" w:type="dxa"/>
              <w:right w:w="140" w:type="dxa"/>
            </w:tcMar>
          </w:tcPr>
          <w:p w:rsidR="00A3301C" w:rsidRDefault="00A92B27">
            <w:proofErr w:type="spellStart"/>
            <w:r>
              <w:rPr>
                <w:color w:val="1A1A2E"/>
                <w:sz w:val="18"/>
                <w:szCs w:val="18"/>
              </w:rPr>
              <w:t>Patient_Name</w:t>
            </w:r>
            <w:proofErr w:type="spellEnd"/>
          </w:p>
        </w:tc>
        <w:tc>
          <w:tcPr>
            <w:tcW w:w="4513" w:type="dxa"/>
            <w:shd w:val="clear" w:color="auto" w:fill="F5F5F5"/>
            <w:tcMar>
              <w:top w:w="80" w:type="dxa"/>
              <w:left w:w="140" w:type="dxa"/>
              <w:bottom w:w="80" w:type="dxa"/>
              <w:right w:w="140" w:type="dxa"/>
            </w:tcMar>
          </w:tcPr>
          <w:p w:rsidR="00A3301C" w:rsidRDefault="00A92B27">
            <w:r>
              <w:rPr>
                <w:color w:val="1A1A2E"/>
                <w:sz w:val="18"/>
                <w:szCs w:val="18"/>
              </w:rPr>
              <w:t>Patient Name</w:t>
            </w:r>
          </w:p>
        </w:tc>
      </w:tr>
      <w:tr w:rsidR="001679A4">
        <w:tblPrEx>
          <w:tblCellMar>
            <w:top w:w="0" w:type="dxa"/>
            <w:bottom w:w="0" w:type="dxa"/>
          </w:tblCellMar>
        </w:tblPrEx>
        <w:tc>
          <w:tcPr>
            <w:tcW w:w="4513" w:type="dxa"/>
            <w:shd w:val="clear" w:color="auto" w:fill="FFFFFF"/>
            <w:tcMar>
              <w:top w:w="80" w:type="dxa"/>
              <w:left w:w="140" w:type="dxa"/>
              <w:bottom w:w="80" w:type="dxa"/>
              <w:right w:w="140" w:type="dxa"/>
            </w:tcMar>
          </w:tcPr>
          <w:p w:rsidR="00A3301C" w:rsidRDefault="00A92B27">
            <w:proofErr w:type="spellStart"/>
            <w:r>
              <w:rPr>
                <w:color w:val="1A1A2E"/>
                <w:sz w:val="18"/>
                <w:szCs w:val="18"/>
              </w:rPr>
              <w:t>Date_of_Birth</w:t>
            </w:r>
            <w:proofErr w:type="spellEnd"/>
          </w:p>
        </w:tc>
        <w:tc>
          <w:tcPr>
            <w:tcW w:w="4513" w:type="dxa"/>
            <w:shd w:val="clear" w:color="auto" w:fill="FFFFFF"/>
            <w:tcMar>
              <w:top w:w="80" w:type="dxa"/>
              <w:left w:w="140" w:type="dxa"/>
              <w:bottom w:w="80" w:type="dxa"/>
              <w:right w:w="140" w:type="dxa"/>
            </w:tcMar>
          </w:tcPr>
          <w:p w:rsidR="00A3301C" w:rsidRDefault="00A92B27">
            <w:r>
              <w:rPr>
                <w:color w:val="1A1A2E"/>
                <w:sz w:val="18"/>
                <w:szCs w:val="18"/>
              </w:rPr>
              <w:t>Date of Birth</w:t>
            </w:r>
          </w:p>
        </w:tc>
      </w:tr>
      <w:tr w:rsidR="001679A4">
        <w:tblPrEx>
          <w:tblCellMar>
            <w:top w:w="0" w:type="dxa"/>
            <w:bottom w:w="0" w:type="dxa"/>
          </w:tblCellMar>
        </w:tblPrEx>
        <w:tc>
          <w:tcPr>
            <w:tcW w:w="4513" w:type="dxa"/>
            <w:shd w:val="clear" w:color="auto" w:fill="F5F5F5"/>
            <w:tcMar>
              <w:top w:w="80" w:type="dxa"/>
              <w:left w:w="140" w:type="dxa"/>
              <w:bottom w:w="80" w:type="dxa"/>
              <w:right w:w="140" w:type="dxa"/>
            </w:tcMar>
          </w:tcPr>
          <w:p w:rsidR="00A3301C" w:rsidRDefault="00A92B27">
            <w:r>
              <w:rPr>
                <w:color w:val="1A1A2E"/>
                <w:sz w:val="18"/>
                <w:szCs w:val="18"/>
              </w:rPr>
              <w:t>Age</w:t>
            </w:r>
          </w:p>
        </w:tc>
        <w:tc>
          <w:tcPr>
            <w:tcW w:w="4513" w:type="dxa"/>
            <w:shd w:val="clear" w:color="auto" w:fill="F5F5F5"/>
            <w:tcMar>
              <w:top w:w="80" w:type="dxa"/>
              <w:left w:w="140" w:type="dxa"/>
              <w:bottom w:w="80" w:type="dxa"/>
              <w:right w:w="140" w:type="dxa"/>
            </w:tcMar>
          </w:tcPr>
          <w:p w:rsidR="00A3301C" w:rsidRDefault="00A92B27">
            <w:r>
              <w:rPr>
                <w:color w:val="1A1A2E"/>
                <w:sz w:val="18"/>
                <w:szCs w:val="18"/>
              </w:rPr>
              <w:t>Current Age</w:t>
            </w:r>
          </w:p>
        </w:tc>
      </w:tr>
      <w:tr w:rsidR="001679A4">
        <w:tblPrEx>
          <w:tblCellMar>
            <w:top w:w="0" w:type="dxa"/>
            <w:bottom w:w="0" w:type="dxa"/>
          </w:tblCellMar>
        </w:tblPrEx>
        <w:tc>
          <w:tcPr>
            <w:tcW w:w="4513" w:type="dxa"/>
            <w:shd w:val="clear" w:color="auto" w:fill="FFFFFF"/>
            <w:tcMar>
              <w:top w:w="80" w:type="dxa"/>
              <w:left w:w="140" w:type="dxa"/>
              <w:bottom w:w="80" w:type="dxa"/>
              <w:right w:w="140" w:type="dxa"/>
            </w:tcMar>
          </w:tcPr>
          <w:p w:rsidR="00A3301C" w:rsidRDefault="00A92B27">
            <w:proofErr w:type="spellStart"/>
            <w:r>
              <w:rPr>
                <w:color w:val="1A1A2E"/>
                <w:sz w:val="18"/>
                <w:szCs w:val="18"/>
              </w:rPr>
              <w:t>GP_Surgery</w:t>
            </w:r>
            <w:proofErr w:type="spellEnd"/>
          </w:p>
        </w:tc>
        <w:tc>
          <w:tcPr>
            <w:tcW w:w="4513" w:type="dxa"/>
            <w:shd w:val="clear" w:color="auto" w:fill="FFFFFF"/>
            <w:tcMar>
              <w:top w:w="80" w:type="dxa"/>
              <w:left w:w="140" w:type="dxa"/>
              <w:bottom w:w="80" w:type="dxa"/>
              <w:right w:w="140" w:type="dxa"/>
            </w:tcMar>
          </w:tcPr>
          <w:p w:rsidR="00A3301C" w:rsidRDefault="00A92B27">
            <w:r>
              <w:rPr>
                <w:color w:val="1A1A2E"/>
                <w:sz w:val="18"/>
                <w:szCs w:val="18"/>
              </w:rPr>
              <w:t>General Practice Surgery</w:t>
            </w:r>
          </w:p>
        </w:tc>
      </w:tr>
      <w:tr w:rsidR="001679A4">
        <w:tblPrEx>
          <w:tblCellMar>
            <w:top w:w="0" w:type="dxa"/>
            <w:bottom w:w="0" w:type="dxa"/>
          </w:tblCellMar>
        </w:tblPrEx>
        <w:tc>
          <w:tcPr>
            <w:tcW w:w="4513" w:type="dxa"/>
            <w:shd w:val="clear" w:color="auto" w:fill="F5F5F5"/>
            <w:tcMar>
              <w:top w:w="80" w:type="dxa"/>
              <w:left w:w="140" w:type="dxa"/>
              <w:bottom w:w="80" w:type="dxa"/>
              <w:right w:w="140" w:type="dxa"/>
            </w:tcMar>
          </w:tcPr>
          <w:p w:rsidR="00A3301C" w:rsidRDefault="00A92B27">
            <w:proofErr w:type="spellStart"/>
            <w:r>
              <w:rPr>
                <w:color w:val="1A1A2E"/>
                <w:sz w:val="18"/>
                <w:szCs w:val="18"/>
              </w:rPr>
              <w:t>NHS_Trust</w:t>
            </w:r>
            <w:proofErr w:type="spellEnd"/>
          </w:p>
        </w:tc>
        <w:tc>
          <w:tcPr>
            <w:tcW w:w="4513" w:type="dxa"/>
            <w:shd w:val="clear" w:color="auto" w:fill="F5F5F5"/>
            <w:tcMar>
              <w:top w:w="80" w:type="dxa"/>
              <w:left w:w="140" w:type="dxa"/>
              <w:bottom w:w="80" w:type="dxa"/>
              <w:right w:w="140" w:type="dxa"/>
            </w:tcMar>
          </w:tcPr>
          <w:p w:rsidR="00A3301C" w:rsidRDefault="00A92B27">
            <w:r>
              <w:rPr>
                <w:color w:val="1A1A2E"/>
                <w:sz w:val="18"/>
                <w:szCs w:val="18"/>
              </w:rPr>
              <w:t>NHS Trust</w:t>
            </w:r>
          </w:p>
        </w:tc>
      </w:tr>
      <w:tr w:rsidR="001679A4">
        <w:tblPrEx>
          <w:tblCellMar>
            <w:top w:w="0" w:type="dxa"/>
            <w:bottom w:w="0" w:type="dxa"/>
          </w:tblCellMar>
        </w:tblPrEx>
        <w:tc>
          <w:tcPr>
            <w:tcW w:w="4513" w:type="dxa"/>
            <w:shd w:val="clear" w:color="auto" w:fill="FFFFFF"/>
            <w:tcMar>
              <w:top w:w="80" w:type="dxa"/>
              <w:left w:w="140" w:type="dxa"/>
              <w:bottom w:w="80" w:type="dxa"/>
              <w:right w:w="140" w:type="dxa"/>
            </w:tcMar>
          </w:tcPr>
          <w:p w:rsidR="00A3301C" w:rsidRDefault="00A92B27">
            <w:proofErr w:type="spellStart"/>
            <w:r>
              <w:rPr>
                <w:color w:val="1A1A2E"/>
                <w:sz w:val="18"/>
                <w:szCs w:val="18"/>
              </w:rPr>
              <w:t>Appointment_Type</w:t>
            </w:r>
            <w:proofErr w:type="spellEnd"/>
          </w:p>
        </w:tc>
        <w:tc>
          <w:tcPr>
            <w:tcW w:w="4513" w:type="dxa"/>
            <w:shd w:val="clear" w:color="auto" w:fill="FFFFFF"/>
            <w:tcMar>
              <w:top w:w="80" w:type="dxa"/>
              <w:left w:w="140" w:type="dxa"/>
              <w:bottom w:w="80" w:type="dxa"/>
              <w:right w:w="140" w:type="dxa"/>
            </w:tcMar>
          </w:tcPr>
          <w:p w:rsidR="00A3301C" w:rsidRDefault="00A92B27">
            <w:r>
              <w:rPr>
                <w:color w:val="1A1A2E"/>
                <w:sz w:val="18"/>
                <w:szCs w:val="18"/>
              </w:rPr>
              <w:t>Appointment Types</w:t>
            </w:r>
          </w:p>
        </w:tc>
      </w:tr>
      <w:tr w:rsidR="001679A4">
        <w:tblPrEx>
          <w:tblCellMar>
            <w:top w:w="0" w:type="dxa"/>
            <w:bottom w:w="0" w:type="dxa"/>
          </w:tblCellMar>
        </w:tblPrEx>
        <w:tc>
          <w:tcPr>
            <w:tcW w:w="4513" w:type="dxa"/>
            <w:shd w:val="clear" w:color="auto" w:fill="F5F5F5"/>
            <w:tcMar>
              <w:top w:w="80" w:type="dxa"/>
              <w:left w:w="140" w:type="dxa"/>
              <w:bottom w:w="80" w:type="dxa"/>
              <w:right w:w="140" w:type="dxa"/>
            </w:tcMar>
          </w:tcPr>
          <w:p w:rsidR="00A3301C" w:rsidRDefault="00A92B27">
            <w:proofErr w:type="spellStart"/>
            <w:r>
              <w:rPr>
                <w:color w:val="1A1A2E"/>
                <w:sz w:val="18"/>
                <w:szCs w:val="18"/>
              </w:rPr>
              <w:t>Referral_Source</w:t>
            </w:r>
            <w:proofErr w:type="spellEnd"/>
          </w:p>
        </w:tc>
        <w:tc>
          <w:tcPr>
            <w:tcW w:w="4513" w:type="dxa"/>
            <w:shd w:val="clear" w:color="auto" w:fill="F5F5F5"/>
            <w:tcMar>
              <w:top w:w="80" w:type="dxa"/>
              <w:left w:w="140" w:type="dxa"/>
              <w:bottom w:w="80" w:type="dxa"/>
              <w:right w:w="140" w:type="dxa"/>
            </w:tcMar>
          </w:tcPr>
          <w:p w:rsidR="00A3301C" w:rsidRDefault="00A92B27">
            <w:r>
              <w:rPr>
                <w:color w:val="1A1A2E"/>
                <w:sz w:val="18"/>
                <w:szCs w:val="18"/>
              </w:rPr>
              <w:t>Referral Source</w:t>
            </w:r>
          </w:p>
        </w:tc>
      </w:tr>
      <w:tr w:rsidR="001679A4">
        <w:tblPrEx>
          <w:tblCellMar>
            <w:top w:w="0" w:type="dxa"/>
            <w:bottom w:w="0" w:type="dxa"/>
          </w:tblCellMar>
        </w:tblPrEx>
        <w:tc>
          <w:tcPr>
            <w:tcW w:w="4513" w:type="dxa"/>
            <w:shd w:val="clear" w:color="auto" w:fill="FFFFFF"/>
            <w:tcMar>
              <w:top w:w="80" w:type="dxa"/>
              <w:left w:w="140" w:type="dxa"/>
              <w:bottom w:w="80" w:type="dxa"/>
              <w:right w:w="140" w:type="dxa"/>
            </w:tcMar>
          </w:tcPr>
          <w:p w:rsidR="00A3301C" w:rsidRDefault="00A92B27">
            <w:proofErr w:type="spellStart"/>
            <w:r>
              <w:rPr>
                <w:color w:val="1A1A2E"/>
                <w:sz w:val="18"/>
                <w:szCs w:val="18"/>
              </w:rPr>
              <w:t>Appointment_Date</w:t>
            </w:r>
            <w:proofErr w:type="spellEnd"/>
          </w:p>
        </w:tc>
        <w:tc>
          <w:tcPr>
            <w:tcW w:w="4513" w:type="dxa"/>
            <w:shd w:val="clear" w:color="auto" w:fill="FFFFFF"/>
            <w:tcMar>
              <w:top w:w="80" w:type="dxa"/>
              <w:left w:w="140" w:type="dxa"/>
              <w:bottom w:w="80" w:type="dxa"/>
              <w:right w:w="140" w:type="dxa"/>
            </w:tcMar>
          </w:tcPr>
          <w:p w:rsidR="00A3301C" w:rsidRDefault="00A92B27">
            <w:r>
              <w:rPr>
                <w:color w:val="1A1A2E"/>
                <w:sz w:val="18"/>
                <w:szCs w:val="18"/>
              </w:rPr>
              <w:t>Appointment Date</w:t>
            </w:r>
          </w:p>
        </w:tc>
      </w:tr>
      <w:tr w:rsidR="001679A4">
        <w:tblPrEx>
          <w:tblCellMar>
            <w:top w:w="0" w:type="dxa"/>
            <w:bottom w:w="0" w:type="dxa"/>
          </w:tblCellMar>
        </w:tblPrEx>
        <w:tc>
          <w:tcPr>
            <w:tcW w:w="4513" w:type="dxa"/>
            <w:shd w:val="clear" w:color="auto" w:fill="F5F5F5"/>
            <w:tcMar>
              <w:top w:w="80" w:type="dxa"/>
              <w:left w:w="140" w:type="dxa"/>
              <w:bottom w:w="80" w:type="dxa"/>
              <w:right w:w="140" w:type="dxa"/>
            </w:tcMar>
          </w:tcPr>
          <w:p w:rsidR="00A3301C" w:rsidRDefault="00A92B27">
            <w:proofErr w:type="spellStart"/>
            <w:r>
              <w:rPr>
                <w:color w:val="1A1A2E"/>
                <w:sz w:val="18"/>
                <w:szCs w:val="18"/>
              </w:rPr>
              <w:lastRenderedPageBreak/>
              <w:t>Waiting_Time_Days</w:t>
            </w:r>
            <w:proofErr w:type="spellEnd"/>
          </w:p>
        </w:tc>
        <w:tc>
          <w:tcPr>
            <w:tcW w:w="4513" w:type="dxa"/>
            <w:shd w:val="clear" w:color="auto" w:fill="F5F5F5"/>
            <w:tcMar>
              <w:top w:w="80" w:type="dxa"/>
              <w:left w:w="140" w:type="dxa"/>
              <w:bottom w:w="80" w:type="dxa"/>
              <w:right w:w="140" w:type="dxa"/>
            </w:tcMar>
          </w:tcPr>
          <w:p w:rsidR="00A3301C" w:rsidRDefault="00A92B27">
            <w:r>
              <w:rPr>
                <w:color w:val="1A1A2E"/>
                <w:sz w:val="18"/>
                <w:szCs w:val="18"/>
              </w:rPr>
              <w:t>Waiting Time</w:t>
            </w:r>
          </w:p>
        </w:tc>
      </w:tr>
      <w:tr w:rsidR="001679A4">
        <w:tblPrEx>
          <w:tblCellMar>
            <w:top w:w="0" w:type="dxa"/>
            <w:bottom w:w="0" w:type="dxa"/>
          </w:tblCellMar>
        </w:tblPrEx>
        <w:tc>
          <w:tcPr>
            <w:tcW w:w="4513" w:type="dxa"/>
            <w:shd w:val="clear" w:color="auto" w:fill="FFFFFF"/>
            <w:tcMar>
              <w:top w:w="80" w:type="dxa"/>
              <w:left w:w="140" w:type="dxa"/>
              <w:bottom w:w="80" w:type="dxa"/>
              <w:right w:w="140" w:type="dxa"/>
            </w:tcMar>
          </w:tcPr>
          <w:p w:rsidR="00A3301C" w:rsidRDefault="00A92B27">
            <w:proofErr w:type="spellStart"/>
            <w:r>
              <w:rPr>
                <w:color w:val="1A1A2E"/>
                <w:sz w:val="18"/>
                <w:szCs w:val="18"/>
              </w:rPr>
              <w:t>Diagnosis_Code</w:t>
            </w:r>
            <w:proofErr w:type="spellEnd"/>
          </w:p>
        </w:tc>
        <w:tc>
          <w:tcPr>
            <w:tcW w:w="4513" w:type="dxa"/>
            <w:shd w:val="clear" w:color="auto" w:fill="FFFFFF"/>
            <w:tcMar>
              <w:top w:w="80" w:type="dxa"/>
              <w:left w:w="140" w:type="dxa"/>
              <w:bottom w:w="80" w:type="dxa"/>
              <w:right w:w="140" w:type="dxa"/>
            </w:tcMar>
          </w:tcPr>
          <w:p w:rsidR="00A3301C" w:rsidRDefault="00A92B27">
            <w:r>
              <w:rPr>
                <w:color w:val="1A1A2E"/>
                <w:sz w:val="18"/>
                <w:szCs w:val="18"/>
              </w:rPr>
              <w:t>Diagnosis Code</w:t>
            </w:r>
          </w:p>
        </w:tc>
      </w:tr>
      <w:tr w:rsidR="001679A4">
        <w:tblPrEx>
          <w:tblCellMar>
            <w:top w:w="0" w:type="dxa"/>
            <w:bottom w:w="0" w:type="dxa"/>
          </w:tblCellMar>
        </w:tblPrEx>
        <w:tc>
          <w:tcPr>
            <w:tcW w:w="4513" w:type="dxa"/>
            <w:shd w:val="clear" w:color="auto" w:fill="F5F5F5"/>
            <w:tcMar>
              <w:top w:w="80" w:type="dxa"/>
              <w:left w:w="140" w:type="dxa"/>
              <w:bottom w:w="80" w:type="dxa"/>
              <w:right w:w="140" w:type="dxa"/>
            </w:tcMar>
          </w:tcPr>
          <w:p w:rsidR="00A3301C" w:rsidRDefault="00A92B27">
            <w:proofErr w:type="spellStart"/>
            <w:r>
              <w:rPr>
                <w:color w:val="1A1A2E"/>
                <w:sz w:val="18"/>
                <w:szCs w:val="18"/>
              </w:rPr>
              <w:t>Attendance_Status</w:t>
            </w:r>
            <w:proofErr w:type="spellEnd"/>
          </w:p>
        </w:tc>
        <w:tc>
          <w:tcPr>
            <w:tcW w:w="4513" w:type="dxa"/>
            <w:shd w:val="clear" w:color="auto" w:fill="F5F5F5"/>
            <w:tcMar>
              <w:top w:w="80" w:type="dxa"/>
              <w:left w:w="140" w:type="dxa"/>
              <w:bottom w:w="80" w:type="dxa"/>
              <w:right w:w="140" w:type="dxa"/>
            </w:tcMar>
          </w:tcPr>
          <w:p w:rsidR="00A3301C" w:rsidRDefault="00A92B27">
            <w:r>
              <w:rPr>
                <w:color w:val="1A1A2E"/>
                <w:sz w:val="18"/>
                <w:szCs w:val="18"/>
              </w:rPr>
              <w:t>Attendance Status</w:t>
            </w:r>
          </w:p>
        </w:tc>
      </w:tr>
      <w:tr w:rsidR="001679A4">
        <w:tblPrEx>
          <w:tblCellMar>
            <w:top w:w="0" w:type="dxa"/>
            <w:bottom w:w="0" w:type="dxa"/>
          </w:tblCellMar>
        </w:tblPrEx>
        <w:tc>
          <w:tcPr>
            <w:tcW w:w="4513" w:type="dxa"/>
            <w:shd w:val="clear" w:color="auto" w:fill="FFFFFF"/>
            <w:tcMar>
              <w:top w:w="80" w:type="dxa"/>
              <w:left w:w="140" w:type="dxa"/>
              <w:bottom w:w="80" w:type="dxa"/>
              <w:right w:w="140" w:type="dxa"/>
            </w:tcMar>
          </w:tcPr>
          <w:p w:rsidR="00A3301C" w:rsidRDefault="00A92B27">
            <w:proofErr w:type="spellStart"/>
            <w:r>
              <w:rPr>
                <w:color w:val="1A1A2E"/>
                <w:sz w:val="18"/>
                <w:szCs w:val="18"/>
              </w:rPr>
              <w:t>Follow_Up_Required</w:t>
            </w:r>
            <w:proofErr w:type="spellEnd"/>
          </w:p>
        </w:tc>
        <w:tc>
          <w:tcPr>
            <w:tcW w:w="4513" w:type="dxa"/>
            <w:shd w:val="clear" w:color="auto" w:fill="FFFFFF"/>
            <w:tcMar>
              <w:top w:w="80" w:type="dxa"/>
              <w:left w:w="140" w:type="dxa"/>
              <w:bottom w:w="80" w:type="dxa"/>
              <w:right w:w="140" w:type="dxa"/>
            </w:tcMar>
          </w:tcPr>
          <w:p w:rsidR="00A3301C" w:rsidRDefault="00A92B27">
            <w:r>
              <w:rPr>
                <w:color w:val="1A1A2E"/>
                <w:sz w:val="18"/>
                <w:szCs w:val="18"/>
              </w:rPr>
              <w:t>Follow Up Required</w:t>
            </w:r>
          </w:p>
        </w:tc>
      </w:tr>
      <w:tr w:rsidR="001679A4">
        <w:tblPrEx>
          <w:tblCellMar>
            <w:top w:w="0" w:type="dxa"/>
            <w:bottom w:w="0" w:type="dxa"/>
          </w:tblCellMar>
        </w:tblPrEx>
        <w:tc>
          <w:tcPr>
            <w:tcW w:w="4513" w:type="dxa"/>
            <w:shd w:val="clear" w:color="auto" w:fill="F5F5F5"/>
            <w:tcMar>
              <w:top w:w="80" w:type="dxa"/>
              <w:left w:w="140" w:type="dxa"/>
              <w:bottom w:w="80" w:type="dxa"/>
              <w:right w:w="140" w:type="dxa"/>
            </w:tcMar>
          </w:tcPr>
          <w:p w:rsidR="00A3301C" w:rsidRDefault="00A92B27">
            <w:proofErr w:type="spellStart"/>
            <w:r>
              <w:rPr>
                <w:color w:val="1A1A2E"/>
                <w:sz w:val="18"/>
                <w:szCs w:val="18"/>
              </w:rPr>
              <w:t>Satisfaction_Score</w:t>
            </w:r>
            <w:proofErr w:type="spellEnd"/>
          </w:p>
        </w:tc>
        <w:tc>
          <w:tcPr>
            <w:tcW w:w="4513" w:type="dxa"/>
            <w:shd w:val="clear" w:color="auto" w:fill="F5F5F5"/>
            <w:tcMar>
              <w:top w:w="80" w:type="dxa"/>
              <w:left w:w="140" w:type="dxa"/>
              <w:bottom w:w="80" w:type="dxa"/>
              <w:right w:w="140" w:type="dxa"/>
            </w:tcMar>
          </w:tcPr>
          <w:p w:rsidR="00A3301C" w:rsidRDefault="00A92B27">
            <w:r>
              <w:rPr>
                <w:color w:val="1A1A2E"/>
                <w:sz w:val="18"/>
                <w:szCs w:val="18"/>
              </w:rPr>
              <w:t>Satisfaction Score (1-5)</w:t>
            </w:r>
          </w:p>
        </w:tc>
      </w:tr>
      <w:tr w:rsidR="001679A4">
        <w:tblPrEx>
          <w:tblCellMar>
            <w:top w:w="0" w:type="dxa"/>
            <w:bottom w:w="0" w:type="dxa"/>
          </w:tblCellMar>
        </w:tblPrEx>
        <w:tc>
          <w:tcPr>
            <w:tcW w:w="4513" w:type="dxa"/>
            <w:shd w:val="clear" w:color="auto" w:fill="FFFFFF"/>
            <w:tcMar>
              <w:top w:w="80" w:type="dxa"/>
              <w:left w:w="140" w:type="dxa"/>
              <w:bottom w:w="80" w:type="dxa"/>
              <w:right w:w="140" w:type="dxa"/>
            </w:tcMar>
          </w:tcPr>
          <w:p w:rsidR="00A3301C" w:rsidRDefault="00A92B27">
            <w:proofErr w:type="spellStart"/>
            <w:r>
              <w:rPr>
                <w:color w:val="1A1A2E"/>
                <w:sz w:val="18"/>
                <w:szCs w:val="18"/>
              </w:rPr>
              <w:t>Cost_of_Appointment_GBP</w:t>
            </w:r>
            <w:proofErr w:type="spellEnd"/>
          </w:p>
        </w:tc>
        <w:tc>
          <w:tcPr>
            <w:tcW w:w="4513" w:type="dxa"/>
            <w:shd w:val="clear" w:color="auto" w:fill="FFFFFF"/>
            <w:tcMar>
              <w:top w:w="80" w:type="dxa"/>
              <w:left w:w="140" w:type="dxa"/>
              <w:bottom w:w="80" w:type="dxa"/>
              <w:right w:w="140" w:type="dxa"/>
            </w:tcMar>
          </w:tcPr>
          <w:p w:rsidR="00A3301C" w:rsidRDefault="00A92B27">
            <w:r>
              <w:rPr>
                <w:color w:val="1A1A2E"/>
                <w:sz w:val="18"/>
                <w:szCs w:val="18"/>
              </w:rPr>
              <w:t>Cost of Appointment</w:t>
            </w:r>
          </w:p>
        </w:tc>
      </w:tr>
    </w:tbl>
    <w:p w:rsidR="00A3301C" w:rsidRDefault="00A3301C">
      <w:pPr>
        <w:spacing w:before="60" w:after="60"/>
      </w:pPr>
    </w:p>
    <w:p w:rsidR="00A3301C" w:rsidRDefault="00A3301C">
      <w:pPr>
        <w:spacing w:before="60" w:after="60"/>
      </w:pPr>
    </w:p>
    <w:p w:rsidR="00A3301C" w:rsidRDefault="00A92B27">
      <w:pPr>
        <w:pStyle w:val="Heading1"/>
        <w:pBdr>
          <w:bottom w:val="single" w:sz="6" w:space="4" w:color="005EB8"/>
        </w:pBdr>
      </w:pPr>
      <w:r>
        <w:t>5. Summary of Outcomes</w:t>
      </w:r>
    </w:p>
    <w:p w:rsidR="00A3301C" w:rsidRDefault="00A92B27">
      <w:pPr>
        <w:spacing w:before="60" w:after="100"/>
      </w:pPr>
      <w:r>
        <w:rPr>
          <w:color w:val="1A1A2E"/>
        </w:rPr>
        <w:t xml:space="preserve">The table below </w:t>
      </w:r>
      <w:proofErr w:type="spellStart"/>
      <w:r>
        <w:rPr>
          <w:color w:val="1A1A2E"/>
        </w:rPr>
        <w:t>summarises</w:t>
      </w:r>
      <w:proofErr w:type="spellEnd"/>
      <w:r>
        <w:rPr>
          <w:color w:val="1A1A2E"/>
        </w:rPr>
        <w:t xml:space="preserve"> the state of the data before and after cleaning across each quality dimension:</w:t>
      </w:r>
    </w:p>
    <w:p w:rsidR="00A3301C" w:rsidRDefault="00A3301C">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1500"/>
        <w:gridCol w:w="1500"/>
        <w:gridCol w:w="2526"/>
      </w:tblGrid>
      <w:tr w:rsidR="001679A4">
        <w:tblPrEx>
          <w:tblCellMar>
            <w:top w:w="0" w:type="dxa"/>
            <w:bottom w:w="0" w:type="dxa"/>
          </w:tblCellMar>
        </w:tblPrEx>
        <w:tc>
          <w:tcPr>
            <w:tcW w:w="3500" w:type="dxa"/>
            <w:shd w:val="clear" w:color="auto" w:fill="003087"/>
            <w:tcMar>
              <w:top w:w="80" w:type="dxa"/>
              <w:left w:w="140" w:type="dxa"/>
              <w:bottom w:w="80" w:type="dxa"/>
              <w:right w:w="140" w:type="dxa"/>
            </w:tcMar>
          </w:tcPr>
          <w:p w:rsidR="00A3301C" w:rsidRDefault="00A92B27">
            <w:r>
              <w:rPr>
                <w:b/>
                <w:bCs/>
                <w:color w:val="FFFFFF"/>
                <w:sz w:val="18"/>
                <w:szCs w:val="18"/>
              </w:rPr>
              <w:t>Check</w:t>
            </w:r>
          </w:p>
        </w:tc>
        <w:tc>
          <w:tcPr>
            <w:tcW w:w="1500" w:type="dxa"/>
            <w:shd w:val="clear" w:color="auto" w:fill="003087"/>
            <w:tcMar>
              <w:top w:w="80" w:type="dxa"/>
              <w:left w:w="140" w:type="dxa"/>
              <w:bottom w:w="80" w:type="dxa"/>
              <w:right w:w="140" w:type="dxa"/>
            </w:tcMar>
          </w:tcPr>
          <w:p w:rsidR="00A3301C" w:rsidRDefault="00A92B27">
            <w:r>
              <w:rPr>
                <w:b/>
                <w:bCs/>
                <w:color w:val="FFFFFF"/>
                <w:sz w:val="18"/>
                <w:szCs w:val="18"/>
              </w:rPr>
              <w:t>Before</w:t>
            </w:r>
          </w:p>
        </w:tc>
        <w:tc>
          <w:tcPr>
            <w:tcW w:w="1500" w:type="dxa"/>
            <w:shd w:val="clear" w:color="auto" w:fill="003087"/>
            <w:tcMar>
              <w:top w:w="80" w:type="dxa"/>
              <w:left w:w="140" w:type="dxa"/>
              <w:bottom w:w="80" w:type="dxa"/>
              <w:right w:w="140" w:type="dxa"/>
            </w:tcMar>
          </w:tcPr>
          <w:p w:rsidR="00A3301C" w:rsidRDefault="00A92B27">
            <w:r>
              <w:rPr>
                <w:b/>
                <w:bCs/>
                <w:color w:val="FFFFFF"/>
                <w:sz w:val="18"/>
                <w:szCs w:val="18"/>
              </w:rPr>
              <w:t>After</w:t>
            </w:r>
          </w:p>
        </w:tc>
        <w:tc>
          <w:tcPr>
            <w:tcW w:w="2526" w:type="dxa"/>
            <w:shd w:val="clear" w:color="auto" w:fill="003087"/>
            <w:tcMar>
              <w:top w:w="80" w:type="dxa"/>
              <w:left w:w="140" w:type="dxa"/>
              <w:bottom w:w="80" w:type="dxa"/>
              <w:right w:w="140" w:type="dxa"/>
            </w:tcMar>
          </w:tcPr>
          <w:p w:rsidR="00A3301C" w:rsidRDefault="00A92B27">
            <w:r>
              <w:rPr>
                <w:b/>
                <w:bCs/>
                <w:color w:val="FFFFFF"/>
                <w:sz w:val="18"/>
                <w:szCs w:val="18"/>
              </w:rPr>
              <w:t>Result</w:t>
            </w:r>
          </w:p>
        </w:tc>
      </w:tr>
      <w:tr w:rsidR="001679A4">
        <w:tblPrEx>
          <w:tblCellMar>
            <w:top w:w="0" w:type="dxa"/>
            <w:bottom w:w="0" w:type="dxa"/>
          </w:tblCellMar>
        </w:tblPrEx>
        <w:tc>
          <w:tcPr>
            <w:tcW w:w="3500" w:type="dxa"/>
            <w:shd w:val="clear" w:color="auto" w:fill="F5F5F5"/>
            <w:tcMar>
              <w:top w:w="80" w:type="dxa"/>
              <w:left w:w="140" w:type="dxa"/>
              <w:bottom w:w="80" w:type="dxa"/>
              <w:right w:w="140" w:type="dxa"/>
            </w:tcMar>
          </w:tcPr>
          <w:p w:rsidR="00A3301C" w:rsidRDefault="00A92B27">
            <w:r>
              <w:rPr>
                <w:color w:val="1A1A2E"/>
                <w:sz w:val="18"/>
                <w:szCs w:val="18"/>
              </w:rPr>
              <w:t>Duplicate rows</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100</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0</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FFFFF"/>
            <w:tcMar>
              <w:top w:w="80" w:type="dxa"/>
              <w:left w:w="140" w:type="dxa"/>
              <w:bottom w:w="80" w:type="dxa"/>
              <w:right w:w="140" w:type="dxa"/>
            </w:tcMar>
          </w:tcPr>
          <w:p w:rsidR="00A3301C" w:rsidRDefault="00A92B27">
            <w:r>
              <w:rPr>
                <w:color w:val="1A1A2E"/>
                <w:sz w:val="18"/>
                <w:szCs w:val="18"/>
              </w:rPr>
              <w:t>NHS Trust unique values</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35 variants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10 clean</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5F5F5"/>
            <w:tcMar>
              <w:top w:w="80" w:type="dxa"/>
              <w:left w:w="140" w:type="dxa"/>
              <w:bottom w:w="80" w:type="dxa"/>
              <w:right w:w="140" w:type="dxa"/>
            </w:tcMar>
          </w:tcPr>
          <w:p w:rsidR="00A3301C" w:rsidRDefault="00A92B27">
            <w:r>
              <w:rPr>
                <w:color w:val="1A1A2E"/>
                <w:sz w:val="18"/>
                <w:szCs w:val="18"/>
              </w:rPr>
              <w:t>Department unique values</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60 variants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14 clean</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FFFFF"/>
            <w:tcMar>
              <w:top w:w="80" w:type="dxa"/>
              <w:left w:w="140" w:type="dxa"/>
              <w:bottom w:w="80" w:type="dxa"/>
              <w:right w:w="140" w:type="dxa"/>
            </w:tcMar>
          </w:tcPr>
          <w:p w:rsidR="00A3301C" w:rsidRDefault="00A92B27">
            <w:r>
              <w:rPr>
                <w:color w:val="1A1A2E"/>
                <w:sz w:val="18"/>
                <w:szCs w:val="18"/>
              </w:rPr>
              <w:t>Gender unique values</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19 variants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4 clean</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5F5F5"/>
            <w:tcMar>
              <w:top w:w="80" w:type="dxa"/>
              <w:left w:w="140" w:type="dxa"/>
              <w:bottom w:w="80" w:type="dxa"/>
              <w:right w:w="140" w:type="dxa"/>
            </w:tcMar>
          </w:tcPr>
          <w:p w:rsidR="00A3301C" w:rsidRDefault="00A92B27">
            <w:r>
              <w:rPr>
                <w:color w:val="1A1A2E"/>
                <w:sz w:val="18"/>
                <w:szCs w:val="18"/>
              </w:rPr>
              <w:t>Attendance Status unique values</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22 variants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4 clean</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FFFFF"/>
            <w:tcMar>
              <w:top w:w="80" w:type="dxa"/>
              <w:left w:w="140" w:type="dxa"/>
              <w:bottom w:w="80" w:type="dxa"/>
              <w:right w:w="140" w:type="dxa"/>
            </w:tcMar>
          </w:tcPr>
          <w:p w:rsidR="00A3301C" w:rsidRDefault="00A92B27">
            <w:r>
              <w:rPr>
                <w:color w:val="1A1A2E"/>
                <w:sz w:val="18"/>
                <w:szCs w:val="18"/>
              </w:rPr>
              <w:t>Referral Source unique values</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30 variants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6 clean</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5F5F5"/>
            <w:tcMar>
              <w:top w:w="80" w:type="dxa"/>
              <w:left w:w="140" w:type="dxa"/>
              <w:bottom w:w="80" w:type="dxa"/>
              <w:right w:w="140" w:type="dxa"/>
            </w:tcMar>
          </w:tcPr>
          <w:p w:rsidR="00A3301C" w:rsidRDefault="00A92B27">
            <w:r>
              <w:rPr>
                <w:color w:val="1A1A2E"/>
                <w:sz w:val="18"/>
                <w:szCs w:val="18"/>
              </w:rPr>
              <w:t>Appointment Type unique values</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34 variants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7 clean</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FFFFF"/>
            <w:tcMar>
              <w:top w:w="80" w:type="dxa"/>
              <w:left w:w="140" w:type="dxa"/>
              <w:bottom w:w="80" w:type="dxa"/>
              <w:right w:w="140" w:type="dxa"/>
            </w:tcMar>
          </w:tcPr>
          <w:p w:rsidR="00A3301C" w:rsidRDefault="00A92B27">
            <w:r>
              <w:rPr>
                <w:color w:val="1A1A2E"/>
                <w:sz w:val="18"/>
                <w:szCs w:val="18"/>
              </w:rPr>
              <w:t>Follow Up Required unique values</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9 variants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2 clean</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5F5F5"/>
            <w:tcMar>
              <w:top w:w="80" w:type="dxa"/>
              <w:left w:w="140" w:type="dxa"/>
              <w:bottom w:w="80" w:type="dxa"/>
              <w:right w:w="140" w:type="dxa"/>
            </w:tcMar>
          </w:tcPr>
          <w:p w:rsidR="00A3301C" w:rsidRDefault="00A92B27">
            <w:r>
              <w:rPr>
                <w:color w:val="1A1A2E"/>
                <w:sz w:val="18"/>
                <w:szCs w:val="18"/>
              </w:rPr>
              <w:t>Ethnicity unique values</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32 variants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7 clean</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FFFFF"/>
            <w:tcMar>
              <w:top w:w="80" w:type="dxa"/>
              <w:left w:w="140" w:type="dxa"/>
              <w:bottom w:w="80" w:type="dxa"/>
              <w:right w:w="140" w:type="dxa"/>
            </w:tcMar>
          </w:tcPr>
          <w:p w:rsidR="00A3301C" w:rsidRDefault="00A92B27">
            <w:r>
              <w:rPr>
                <w:color w:val="1A1A2E"/>
                <w:sz w:val="18"/>
                <w:szCs w:val="18"/>
              </w:rPr>
              <w:t>Date format</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6+ mixed formats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YYYY-MM-DD only</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5F5F5"/>
            <w:tcMar>
              <w:top w:w="80" w:type="dxa"/>
              <w:left w:w="140" w:type="dxa"/>
              <w:bottom w:w="80" w:type="dxa"/>
              <w:right w:w="140" w:type="dxa"/>
            </w:tcMar>
          </w:tcPr>
          <w:p w:rsidR="00A3301C" w:rsidRDefault="00A92B27">
            <w:r>
              <w:rPr>
                <w:color w:val="1A1A2E"/>
                <w:sz w:val="18"/>
                <w:szCs w:val="18"/>
              </w:rPr>
              <w:t>Age outliers (&lt;0 or &gt;110)</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13 rows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0 rows</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FFFFF"/>
            <w:tcMar>
              <w:top w:w="80" w:type="dxa"/>
              <w:left w:w="140" w:type="dxa"/>
              <w:bottom w:w="80" w:type="dxa"/>
              <w:right w:w="140" w:type="dxa"/>
            </w:tcMar>
          </w:tcPr>
          <w:p w:rsidR="00A3301C" w:rsidRDefault="00A92B27">
            <w:r>
              <w:rPr>
                <w:color w:val="1A1A2E"/>
                <w:sz w:val="18"/>
                <w:szCs w:val="18"/>
              </w:rPr>
              <w:t>Waiting Time outliers (&lt;0 or &gt;730)</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16 rows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0 rows</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5F5F5"/>
            <w:tcMar>
              <w:top w:w="80" w:type="dxa"/>
              <w:left w:w="140" w:type="dxa"/>
              <w:bottom w:w="80" w:type="dxa"/>
              <w:right w:w="140" w:type="dxa"/>
            </w:tcMar>
          </w:tcPr>
          <w:p w:rsidR="00A3301C" w:rsidRDefault="00A92B27">
            <w:r>
              <w:rPr>
                <w:color w:val="1A1A2E"/>
                <w:sz w:val="18"/>
                <w:szCs w:val="18"/>
              </w:rPr>
              <w:t>Satisfaction Score outliers (outside 1-5)</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Multiple rows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0 rows</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FFFFF"/>
            <w:tcMar>
              <w:top w:w="80" w:type="dxa"/>
              <w:left w:w="140" w:type="dxa"/>
              <w:bottom w:w="80" w:type="dxa"/>
              <w:right w:w="140" w:type="dxa"/>
            </w:tcMar>
          </w:tcPr>
          <w:p w:rsidR="00A3301C" w:rsidRDefault="00A92B27">
            <w:r>
              <w:rPr>
                <w:color w:val="1A1A2E"/>
                <w:sz w:val="18"/>
                <w:szCs w:val="18"/>
              </w:rPr>
              <w:t>Cost: £ prefix / wrong type</w:t>
            </w:r>
          </w:p>
        </w:tc>
        <w:tc>
          <w:tcPr>
            <w:tcW w:w="1500" w:type="dxa"/>
            <w:shd w:val="clear" w:color="auto" w:fill="FFFFFF"/>
            <w:tcMar>
              <w:top w:w="80" w:type="dxa"/>
              <w:left w:w="140" w:type="dxa"/>
              <w:bottom w:w="80" w:type="dxa"/>
              <w:right w:w="140" w:type="dxa"/>
            </w:tcMar>
          </w:tcPr>
          <w:p w:rsidR="00A3301C" w:rsidRDefault="00A92B27">
            <w:r>
              <w:rPr>
                <w:color w:val="1A1A2E"/>
                <w:sz w:val="18"/>
                <w:szCs w:val="18"/>
              </w:rPr>
              <w:t>12 rows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0 rows</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r w:rsidR="001679A4">
        <w:tblPrEx>
          <w:tblCellMar>
            <w:top w:w="0" w:type="dxa"/>
            <w:bottom w:w="0" w:type="dxa"/>
          </w:tblCellMar>
        </w:tblPrEx>
        <w:tc>
          <w:tcPr>
            <w:tcW w:w="3500" w:type="dxa"/>
            <w:shd w:val="clear" w:color="auto" w:fill="F5F5F5"/>
            <w:tcMar>
              <w:top w:w="80" w:type="dxa"/>
              <w:left w:w="140" w:type="dxa"/>
              <w:bottom w:w="80" w:type="dxa"/>
              <w:right w:w="140" w:type="dxa"/>
            </w:tcMar>
          </w:tcPr>
          <w:p w:rsidR="00A3301C" w:rsidRDefault="00A92B27">
            <w:r>
              <w:rPr>
                <w:color w:val="1A1A2E"/>
                <w:sz w:val="18"/>
                <w:szCs w:val="18"/>
              </w:rPr>
              <w:t>Name format inconsistency</w:t>
            </w:r>
          </w:p>
        </w:tc>
        <w:tc>
          <w:tcPr>
            <w:tcW w:w="1500" w:type="dxa"/>
            <w:shd w:val="clear" w:color="auto" w:fill="F5F5F5"/>
            <w:tcMar>
              <w:top w:w="80" w:type="dxa"/>
              <w:left w:w="140" w:type="dxa"/>
              <w:bottom w:w="80" w:type="dxa"/>
              <w:right w:w="140" w:type="dxa"/>
            </w:tcMar>
          </w:tcPr>
          <w:p w:rsidR="00A3301C" w:rsidRDefault="00A92B27">
            <w:r>
              <w:rPr>
                <w:color w:val="1A1A2E"/>
                <w:sz w:val="18"/>
                <w:szCs w:val="18"/>
              </w:rPr>
              <w:t>34 rows</w:t>
            </w:r>
          </w:p>
        </w:tc>
        <w:tc>
          <w:tcPr>
            <w:tcW w:w="1500" w:type="dxa"/>
            <w:shd w:val="clear" w:color="auto" w:fill="E8F5E9"/>
            <w:tcMar>
              <w:top w:w="80" w:type="dxa"/>
              <w:left w:w="140" w:type="dxa"/>
              <w:bottom w:w="80" w:type="dxa"/>
              <w:right w:w="140" w:type="dxa"/>
            </w:tcMar>
          </w:tcPr>
          <w:p w:rsidR="00A3301C" w:rsidRDefault="00A92B27">
            <w:r>
              <w:rPr>
                <w:color w:val="1A1A2E"/>
                <w:sz w:val="18"/>
                <w:szCs w:val="18"/>
              </w:rPr>
              <w:t>0 rows</w:t>
            </w:r>
          </w:p>
        </w:tc>
        <w:tc>
          <w:tcPr>
            <w:tcW w:w="2526" w:type="dxa"/>
            <w:shd w:val="clear" w:color="auto" w:fill="E8F5E9"/>
            <w:tcMar>
              <w:top w:w="80" w:type="dxa"/>
              <w:left w:w="140" w:type="dxa"/>
              <w:bottom w:w="80" w:type="dxa"/>
              <w:right w:w="140" w:type="dxa"/>
            </w:tcMar>
          </w:tcPr>
          <w:p w:rsidR="00A3301C" w:rsidRDefault="00A92B27">
            <w:r>
              <w:rPr>
                <w:b/>
                <w:bCs/>
                <w:color w:val="1B5E20"/>
                <w:sz w:val="18"/>
                <w:szCs w:val="18"/>
              </w:rPr>
              <w:t>✔ Resolved</w:t>
            </w:r>
          </w:p>
        </w:tc>
      </w:tr>
    </w:tbl>
    <w:p w:rsidR="00A3301C" w:rsidRDefault="00A3301C">
      <w:pPr>
        <w:spacing w:before="60" w:after="60"/>
      </w:pPr>
    </w:p>
    <w:p w:rsidR="00A3301C" w:rsidRDefault="00A3301C">
      <w:pPr>
        <w:spacing w:before="60" w:after="60"/>
      </w:pPr>
    </w:p>
    <w:p w:rsidR="00A3301C" w:rsidRDefault="00A92B27">
      <w:pPr>
        <w:pStyle w:val="Heading1"/>
        <w:pBdr>
          <w:bottom w:val="single" w:sz="6" w:space="4" w:color="005EB8"/>
        </w:pBdr>
      </w:pPr>
      <w:r>
        <w:t>6. Key Analytical Decisions &amp; Rationale</w:t>
      </w:r>
    </w:p>
    <w:p w:rsidR="00A3301C" w:rsidRDefault="00A92B27">
      <w:pPr>
        <w:spacing w:before="60" w:after="100"/>
      </w:pPr>
      <w:r>
        <w:rPr>
          <w:color w:val="1A1A2E"/>
        </w:rPr>
        <w:t>A data analyst is not just someone who cleans data — they are someone who makes defensible decisions and can explain their reasoning. Below are the key decisions I made during this project and the rationale behind each one.</w:t>
      </w:r>
    </w:p>
    <w:p w:rsidR="00A3301C" w:rsidRDefault="00A3301C">
      <w:pPr>
        <w:spacing w:before="60" w:after="60"/>
      </w:pPr>
    </w:p>
    <w:p w:rsidR="00A3301C" w:rsidRDefault="00A92B27">
      <w:pPr>
        <w:pStyle w:val="Heading3"/>
      </w:pPr>
      <w:r>
        <w:t>Why I did not delete rows with outliers or missing values</w:t>
      </w:r>
    </w:p>
    <w:p w:rsidR="00A3301C" w:rsidRDefault="00A92B27">
      <w:pPr>
        <w:spacing w:before="60" w:after="100"/>
      </w:pPr>
      <w:r>
        <w:rPr>
          <w:color w:val="1A1A2E"/>
        </w:rPr>
        <w:lastRenderedPageBreak/>
        <w:t>Deleting a row because one of its 22 fields contains a bad value destroys all the other valid data in that row. A patient’s Trust, Department, Attendance Status, and other fields are all still analytically useful even if their Age or Cost value is missing or invalid. I cleared the individual bad cells and left the row intact. In a Power BI report, blanks can be excluded from specific visuals using filters without removing them from the underlying dataset.</w:t>
      </w:r>
    </w:p>
    <w:p w:rsidR="00A3301C" w:rsidRDefault="00A3301C">
      <w:pPr>
        <w:spacing w:before="60" w:after="60"/>
      </w:pPr>
    </w:p>
    <w:p w:rsidR="00A3301C" w:rsidRDefault="00A92B27">
      <w:pPr>
        <w:pStyle w:val="Heading3"/>
      </w:pPr>
      <w:r>
        <w:t>Why I did not impute (fill in) missing values</w:t>
      </w:r>
    </w:p>
    <w:p w:rsidR="00A3301C" w:rsidRDefault="00A92B27">
      <w:pPr>
        <w:spacing w:before="60" w:after="100"/>
      </w:pPr>
      <w:r>
        <w:rPr>
          <w:color w:val="1A1A2E"/>
        </w:rPr>
        <w:t>Imputing clinical data — filling a missing NHS Number with a generated value, or filling a missing Diagnosis Code with the most common code — would introduce fabricated data into a healthcare record. This is not only analytically misleading but potentially dangerous in a real-world context. For non-clinical numeric fields such as Satisfaction Score, imputation with the column median could be justified, but I chose to leave blanks as blanks and document the missing rates instead, which is the more transparent and defensible approach.</w:t>
      </w:r>
    </w:p>
    <w:p w:rsidR="00A3301C" w:rsidRDefault="00A3301C">
      <w:pPr>
        <w:spacing w:before="60" w:after="60"/>
      </w:pPr>
    </w:p>
    <w:p w:rsidR="00A3301C" w:rsidRDefault="00A92B27">
      <w:pPr>
        <w:pStyle w:val="Heading3"/>
      </w:pPr>
      <w:r>
        <w:t xml:space="preserve">Why I used a mapping table approach for categorical </w:t>
      </w:r>
      <w:proofErr w:type="spellStart"/>
      <w:r>
        <w:t>standardisation</w:t>
      </w:r>
      <w:proofErr w:type="spellEnd"/>
    </w:p>
    <w:p w:rsidR="00A3301C" w:rsidRDefault="00A92B27">
      <w:pPr>
        <w:spacing w:before="60" w:after="100"/>
      </w:pPr>
      <w:r>
        <w:rPr>
          <w:color w:val="1A1A2E"/>
        </w:rPr>
        <w:t>Rather than manually editing each cell, I created a lookup approach using Find &amp; Replace, working from a documented mapping of dirty values to clean values. This approach is auditable</w:t>
      </w:r>
      <w:r w:rsidR="001679A4">
        <w:rPr>
          <w:color w:val="1A1A2E"/>
        </w:rPr>
        <w:t>,</w:t>
      </w:r>
      <w:r>
        <w:rPr>
          <w:color w:val="1A1A2E"/>
        </w:rPr>
        <w:t xml:space="preserve"> repeatable</w:t>
      </w:r>
      <w:r w:rsidR="001679A4">
        <w:rPr>
          <w:color w:val="1A1A2E"/>
        </w:rPr>
        <w:t xml:space="preserve">, </w:t>
      </w:r>
      <w:r>
        <w:rPr>
          <w:color w:val="1A1A2E"/>
        </w:rPr>
        <w:t xml:space="preserve">and transparent. This is the industry-standard approach for categorical </w:t>
      </w:r>
      <w:proofErr w:type="spellStart"/>
      <w:r>
        <w:rPr>
          <w:color w:val="1A1A2E"/>
        </w:rPr>
        <w:t>standardisation</w:t>
      </w:r>
      <w:proofErr w:type="spellEnd"/>
      <w:r>
        <w:rPr>
          <w:color w:val="1A1A2E"/>
        </w:rPr>
        <w:t xml:space="preserve"> in Excel.</w:t>
      </w:r>
    </w:p>
    <w:p w:rsidR="00A3301C" w:rsidRDefault="00A3301C">
      <w:pPr>
        <w:spacing w:before="60" w:after="60"/>
      </w:pPr>
    </w:p>
    <w:p w:rsidR="00A3301C" w:rsidRDefault="00A92B27">
      <w:pPr>
        <w:pStyle w:val="Heading3"/>
      </w:pPr>
      <w:r>
        <w:t xml:space="preserve">Why I </w:t>
      </w:r>
      <w:proofErr w:type="spellStart"/>
      <w:r>
        <w:t>standardised</w:t>
      </w:r>
      <w:proofErr w:type="spellEnd"/>
      <w:r>
        <w:t xml:space="preserve"> to ISO date format (YYYY-MM-DD)</w:t>
      </w:r>
    </w:p>
    <w:p w:rsidR="00A3301C" w:rsidRDefault="00A92B27">
      <w:pPr>
        <w:spacing w:before="60" w:after="100"/>
      </w:pPr>
      <w:r>
        <w:rPr>
          <w:color w:val="1A1A2E"/>
        </w:rPr>
        <w:t xml:space="preserve">The ISO 8601 date format (YYYY-MM-DD) was chosen over the UK-standard DD/MM/YYYY because it sorts correctly when dates are stored as text, is unambiguous (no risk of day/month confusion), and is the expected input format for Power BI, SQL databases, and Python’s </w:t>
      </w:r>
      <w:proofErr w:type="gramStart"/>
      <w:r>
        <w:rPr>
          <w:color w:val="1A1A2E"/>
        </w:rPr>
        <w:t>pandas</w:t>
      </w:r>
      <w:proofErr w:type="gramEnd"/>
      <w:r>
        <w:rPr>
          <w:color w:val="1A1A2E"/>
        </w:rPr>
        <w:t xml:space="preserve"> library. For a Power BI dashboard, I can apply a display format of DD/MM/YYYY at the report layer without changing the underlying data format.</w:t>
      </w:r>
    </w:p>
    <w:p w:rsidR="00A3301C" w:rsidRDefault="00A3301C">
      <w:pPr>
        <w:spacing w:before="60" w:after="60"/>
      </w:pPr>
    </w:p>
    <w:p w:rsidR="00A3301C" w:rsidRDefault="00A92B27">
      <w:pPr>
        <w:pStyle w:val="Heading3"/>
      </w:pPr>
      <w:r>
        <w:t>Why I kept the raw data in a separate sheet</w:t>
      </w:r>
    </w:p>
    <w:p w:rsidR="00A3301C" w:rsidRDefault="00A92B27">
      <w:pPr>
        <w:spacing w:before="60" w:after="100"/>
      </w:pPr>
      <w:r>
        <w:rPr>
          <w:color w:val="1A1A2E"/>
        </w:rPr>
        <w:t>Preserving the original raw data is fundamental to data governance. If a stakeholder questions a figure in the cleaned dataset, I can trace it back to the source. If I made a cleaning error, I can identify it by comparing the two sheets. In a real NHS environment, raw data would be protected by access controls and version-controlled — no cleaning or transformation would ever touch the source system directly.</w:t>
      </w:r>
    </w:p>
    <w:p w:rsidR="00A3301C" w:rsidRDefault="00A3301C">
      <w:pPr>
        <w:spacing w:before="60" w:after="60"/>
      </w:pPr>
    </w:p>
    <w:p w:rsidR="00A3301C" w:rsidRDefault="00A3301C">
      <w:pPr>
        <w:spacing w:before="60" w:after="60"/>
      </w:pPr>
    </w:p>
    <w:p w:rsidR="00A3301C" w:rsidRDefault="00A92B27">
      <w:pPr>
        <w:pStyle w:val="Heading1"/>
        <w:pBdr>
          <w:bottom w:val="single" w:sz="6" w:space="4" w:color="005EB8"/>
        </w:pBdr>
      </w:pPr>
      <w:r>
        <w:t>7. Known Limitations &amp; Remaining Issues</w:t>
      </w:r>
    </w:p>
    <w:p w:rsidR="00A3301C" w:rsidRDefault="00A92B27">
      <w:pPr>
        <w:spacing w:before="60" w:after="100"/>
      </w:pPr>
      <w:r>
        <w:rPr>
          <w:color w:val="1A1A2E"/>
        </w:rPr>
        <w:t>In the interest of transparency, the following limitations should be noted:</w:t>
      </w:r>
    </w:p>
    <w:p w:rsidR="00A3301C" w:rsidRDefault="00A3301C">
      <w:pPr>
        <w:spacing w:before="60" w:after="60"/>
      </w:pPr>
    </w:p>
    <w:p w:rsidR="00A3301C" w:rsidRDefault="00A92B27">
      <w:pPr>
        <w:pStyle w:val="ListParagraph"/>
        <w:numPr>
          <w:ilvl w:val="0"/>
          <w:numId w:val="2"/>
        </w:numPr>
        <w:spacing w:before="40" w:after="40"/>
      </w:pPr>
      <w:r>
        <w:rPr>
          <w:color w:val="1A1A2E"/>
        </w:rPr>
        <w:t xml:space="preserve">NHS Trust — one minor inconsistency remains: Newcastle Hospitals NHS Foundation Trust and Newcastle Upon Tyne Hospitals NHS Foundation Trust are both present. These refer to the same </w:t>
      </w:r>
      <w:proofErr w:type="spellStart"/>
      <w:r>
        <w:rPr>
          <w:color w:val="1A1A2E"/>
        </w:rPr>
        <w:t>organisation</w:t>
      </w:r>
      <w:proofErr w:type="spellEnd"/>
      <w:r>
        <w:rPr>
          <w:color w:val="1A1A2E"/>
        </w:rPr>
        <w:t>. A definitive resolution would require confirmation of the official registered name from NHS Digital’s ODS (</w:t>
      </w:r>
      <w:proofErr w:type="spellStart"/>
      <w:r>
        <w:rPr>
          <w:color w:val="1A1A2E"/>
        </w:rPr>
        <w:t>Organisation</w:t>
      </w:r>
      <w:proofErr w:type="spellEnd"/>
      <w:r>
        <w:rPr>
          <w:color w:val="1A1A2E"/>
        </w:rPr>
        <w:t xml:space="preserve"> Data Service).</w:t>
      </w:r>
    </w:p>
    <w:p w:rsidR="00A3301C" w:rsidRDefault="00A92B27">
      <w:pPr>
        <w:pStyle w:val="ListParagraph"/>
        <w:numPr>
          <w:ilvl w:val="0"/>
          <w:numId w:val="2"/>
        </w:numPr>
        <w:spacing w:before="40" w:after="40"/>
      </w:pPr>
      <w:r>
        <w:rPr>
          <w:color w:val="1A1A2E"/>
        </w:rPr>
        <w:t>Follow Up Required — missing rate increased from 10.7% in the raw data to 20.3% in the cleaned data. This is because several variant values (Y, N, YES, NO) that could not be confidently mapped to Yes or No were cleared rather than assumed. This is conservative but transparent.</w:t>
      </w:r>
    </w:p>
    <w:p w:rsidR="00A3301C" w:rsidRDefault="00A92B27">
      <w:pPr>
        <w:pStyle w:val="ListParagraph"/>
        <w:numPr>
          <w:ilvl w:val="0"/>
          <w:numId w:val="2"/>
        </w:numPr>
        <w:spacing w:before="40" w:after="40"/>
      </w:pPr>
      <w:r>
        <w:rPr>
          <w:color w:val="1A1A2E"/>
        </w:rPr>
        <w:t>Gender — 20.8% missing in the cleaned dataset. In a real environment, missing gender values would require re-referencing the source system rather than being inferred.</w:t>
      </w:r>
    </w:p>
    <w:p w:rsidR="00A3301C" w:rsidRDefault="00A92B27">
      <w:pPr>
        <w:pStyle w:val="ListParagraph"/>
        <w:numPr>
          <w:ilvl w:val="0"/>
          <w:numId w:val="2"/>
        </w:numPr>
        <w:spacing w:before="40" w:after="40"/>
      </w:pPr>
      <w:r>
        <w:rPr>
          <w:color w:val="1A1A2E"/>
        </w:rPr>
        <w:t>Diagnosis Code — 12.4% missing. These should be escalated to the clinical team responsible for data entry at each NHS Trust.</w:t>
      </w:r>
    </w:p>
    <w:p w:rsidR="00A3301C" w:rsidRDefault="00A3301C">
      <w:pPr>
        <w:spacing w:before="60" w:after="60"/>
      </w:pPr>
    </w:p>
    <w:p w:rsidR="00A3301C" w:rsidRDefault="00A3301C">
      <w:pPr>
        <w:spacing w:before="60" w:after="60"/>
      </w:pPr>
    </w:p>
    <w:p w:rsidR="00A3301C" w:rsidRDefault="00A92B27">
      <w:pPr>
        <w:pStyle w:val="Heading1"/>
        <w:pBdr>
          <w:bottom w:val="single" w:sz="6" w:space="4" w:color="005EB8"/>
        </w:pBdr>
      </w:pPr>
      <w:r>
        <w:lastRenderedPageBreak/>
        <w:t>8. Next Steps — Power BI Dashboard</w:t>
      </w:r>
    </w:p>
    <w:p w:rsidR="00A3301C" w:rsidRDefault="00A92B27">
      <w:pPr>
        <w:spacing w:before="60" w:after="100"/>
      </w:pPr>
      <w:r>
        <w:rPr>
          <w:color w:val="1A1A2E"/>
        </w:rPr>
        <w:t>Now that the data has been cleaned, the next phase of this portfolio project is to load the cleaned dataset into Power BI Desktop and build an interactive dashboard. The planned visuals include:</w:t>
      </w:r>
    </w:p>
    <w:p w:rsidR="00A3301C" w:rsidRDefault="00A3301C">
      <w:pPr>
        <w:spacing w:before="60" w:after="60"/>
      </w:pPr>
    </w:p>
    <w:p w:rsidR="00A3301C" w:rsidRDefault="00A92B27">
      <w:pPr>
        <w:pStyle w:val="ListParagraph"/>
        <w:numPr>
          <w:ilvl w:val="0"/>
          <w:numId w:val="2"/>
        </w:numPr>
        <w:spacing w:before="40" w:after="40"/>
      </w:pPr>
      <w:r>
        <w:rPr>
          <w:color w:val="1A1A2E"/>
        </w:rPr>
        <w:t>NHS 18-week referral-to-treatment waiting time analysis by Trust and Department</w:t>
      </w:r>
    </w:p>
    <w:p w:rsidR="00A3301C" w:rsidRDefault="00A92B27">
      <w:pPr>
        <w:pStyle w:val="ListParagraph"/>
        <w:numPr>
          <w:ilvl w:val="0"/>
          <w:numId w:val="2"/>
        </w:numPr>
        <w:spacing w:before="40" w:after="40"/>
      </w:pPr>
      <w:r>
        <w:rPr>
          <w:color w:val="1A1A2E"/>
        </w:rPr>
        <w:t>DNA (Did Not Attend) rate by Trust, Department, and Appointment Type</w:t>
      </w:r>
    </w:p>
    <w:p w:rsidR="00A3301C" w:rsidRDefault="00A92B27">
      <w:pPr>
        <w:pStyle w:val="ListParagraph"/>
        <w:numPr>
          <w:ilvl w:val="0"/>
          <w:numId w:val="2"/>
        </w:numPr>
        <w:spacing w:before="40" w:after="40"/>
      </w:pPr>
      <w:r>
        <w:rPr>
          <w:color w:val="1A1A2E"/>
        </w:rPr>
        <w:t>Seasonal appointment demand trend by month</w:t>
      </w:r>
    </w:p>
    <w:p w:rsidR="00A3301C" w:rsidRDefault="00A92B27">
      <w:pPr>
        <w:pStyle w:val="ListParagraph"/>
        <w:numPr>
          <w:ilvl w:val="0"/>
          <w:numId w:val="2"/>
        </w:numPr>
        <w:spacing w:before="40" w:after="40"/>
      </w:pPr>
      <w:r>
        <w:rPr>
          <w:color w:val="1A1A2E"/>
        </w:rPr>
        <w:t>Cost per appointment heatmap by Department</w:t>
      </w:r>
    </w:p>
    <w:p w:rsidR="00A3301C" w:rsidRDefault="00A92B27">
      <w:pPr>
        <w:pStyle w:val="ListParagraph"/>
        <w:numPr>
          <w:ilvl w:val="0"/>
          <w:numId w:val="2"/>
        </w:numPr>
        <w:spacing w:before="40" w:after="40"/>
      </w:pPr>
      <w:r>
        <w:rPr>
          <w:color w:val="1A1A2E"/>
        </w:rPr>
        <w:t>Patient satisfaction breakdown by Trust and Referral Source</w:t>
      </w:r>
    </w:p>
    <w:p w:rsidR="00A3301C" w:rsidRDefault="00A92B27">
      <w:pPr>
        <w:pStyle w:val="ListParagraph"/>
        <w:numPr>
          <w:ilvl w:val="0"/>
          <w:numId w:val="2"/>
        </w:numPr>
        <w:spacing w:before="40" w:after="40"/>
      </w:pPr>
      <w:r>
        <w:rPr>
          <w:color w:val="1A1A2E"/>
        </w:rPr>
        <w:t>Demographic breakdown of appointments by Gender, Ethnicity, and Region (Postcode)</w:t>
      </w:r>
    </w:p>
    <w:p w:rsidR="00A3301C" w:rsidRDefault="00A3301C">
      <w:pPr>
        <w:spacing w:before="60" w:after="60"/>
      </w:pPr>
    </w:p>
    <w:p w:rsidR="00A3301C" w:rsidRDefault="00A92B27">
      <w:pPr>
        <w:spacing w:before="60" w:after="100"/>
      </w:pPr>
      <w:r>
        <w:rPr>
          <w:color w:val="1A1A2E"/>
        </w:rPr>
        <w:t>The cleaned dataset is structured, consistently typed, and formatted specifically to enable these analyses without further transformation in Power BI.</w:t>
      </w:r>
    </w:p>
    <w:p w:rsidR="00A3301C" w:rsidRDefault="00A3301C">
      <w:pPr>
        <w:spacing w:before="60" w:after="60"/>
      </w:pPr>
    </w:p>
    <w:p w:rsidR="00A3301C" w:rsidRDefault="00A3301C">
      <w:pPr>
        <w:spacing w:before="60" w:after="60"/>
      </w:pPr>
    </w:p>
    <w:p w:rsidR="00A3301C" w:rsidRDefault="00A92B27">
      <w:pPr>
        <w:pBdr>
          <w:top w:val="single" w:sz="6" w:space="8" w:color="005EB8"/>
        </w:pBdr>
        <w:spacing w:before="200" w:after="80"/>
      </w:pPr>
      <w:r>
        <w:rPr>
          <w:i/>
          <w:iCs/>
          <w:color w:val="888888"/>
          <w:sz w:val="16"/>
          <w:szCs w:val="16"/>
        </w:rPr>
        <w:t>This dataset was created for portfolio purposes only. All patient names, NHS numbers, and personal details are entirely fictional and computer-generated. No real patient data was used.</w:t>
      </w:r>
      <w:bookmarkStart w:id="0" w:name="_GoBack"/>
      <w:bookmarkEnd w:id="0"/>
    </w:p>
    <w:sectPr w:rsidR="00A3301C">
      <w:headerReference w:type="default" r:id="rId7"/>
      <w:footerReference w:type="default" r:id="rId8"/>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E332B" w:rsidRDefault="00BE332B">
      <w:r>
        <w:separator/>
      </w:r>
    </w:p>
  </w:endnote>
  <w:endnote w:type="continuationSeparator" w:id="0">
    <w:p w:rsidR="00BE332B" w:rsidRDefault="00BE33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01C" w:rsidRDefault="00A92B27">
    <w:pPr>
      <w:pBdr>
        <w:top w:val="single" w:sz="4" w:space="4" w:color="005EB8"/>
      </w:pBdr>
      <w:spacing w:before="80"/>
      <w:jc w:val="right"/>
    </w:pPr>
    <w:r>
      <w:rPr>
        <w:color w:val="888888"/>
        <w:sz w:val="16"/>
        <w:szCs w:val="16"/>
      </w:rPr>
      <w:t xml:space="preserve">Page </w:t>
    </w:r>
    <w:r>
      <w:rPr>
        <w:color w:val="888888"/>
        <w:sz w:val="16"/>
        <w:szCs w:val="16"/>
      </w:rPr>
      <w:fldChar w:fldCharType="begin"/>
    </w:r>
    <w:r>
      <w:rPr>
        <w:color w:val="888888"/>
        <w:sz w:val="16"/>
        <w:szCs w:val="16"/>
      </w:rPr>
      <w:instrText>PAGE</w:instrText>
    </w:r>
    <w:r w:rsidR="000B3C26">
      <w:rPr>
        <w:color w:val="888888"/>
        <w:sz w:val="16"/>
        <w:szCs w:val="16"/>
      </w:rPr>
      <w:fldChar w:fldCharType="separate"/>
    </w:r>
    <w:r w:rsidR="000B3C2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E332B" w:rsidRDefault="00BE332B">
      <w:r>
        <w:separator/>
      </w:r>
    </w:p>
  </w:footnote>
  <w:footnote w:type="continuationSeparator" w:id="0">
    <w:p w:rsidR="00BE332B" w:rsidRDefault="00BE33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A3301C" w:rsidRDefault="00A3301C">
    <w:pPr>
      <w:pBdr>
        <w:bottom w:val="single" w:sz="4" w:space="4" w:color="005EB8"/>
      </w:pBdr>
      <w:spacing w:after="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DD16BC2"/>
    <w:multiLevelType w:val="hybridMultilevel"/>
    <w:tmpl w:val="78389D7C"/>
    <w:lvl w:ilvl="0" w:tplc="3294E44C">
      <w:start w:val="1"/>
      <w:numFmt w:val="bullet"/>
      <w:lvlText w:val="●"/>
      <w:lvlJc w:val="left"/>
      <w:pPr>
        <w:ind w:left="720" w:hanging="360"/>
      </w:pPr>
    </w:lvl>
    <w:lvl w:ilvl="1" w:tplc="EF3681A4">
      <w:start w:val="1"/>
      <w:numFmt w:val="bullet"/>
      <w:lvlText w:val="○"/>
      <w:lvlJc w:val="left"/>
      <w:pPr>
        <w:ind w:left="1440" w:hanging="360"/>
      </w:pPr>
    </w:lvl>
    <w:lvl w:ilvl="2" w:tplc="0370555A">
      <w:start w:val="1"/>
      <w:numFmt w:val="bullet"/>
      <w:lvlText w:val="■"/>
      <w:lvlJc w:val="left"/>
      <w:pPr>
        <w:ind w:left="2160" w:hanging="360"/>
      </w:pPr>
    </w:lvl>
    <w:lvl w:ilvl="3" w:tplc="DBF275B6">
      <w:start w:val="1"/>
      <w:numFmt w:val="bullet"/>
      <w:lvlText w:val="●"/>
      <w:lvlJc w:val="left"/>
      <w:pPr>
        <w:ind w:left="2880" w:hanging="360"/>
      </w:pPr>
    </w:lvl>
    <w:lvl w:ilvl="4" w:tplc="45647A6A">
      <w:start w:val="1"/>
      <w:numFmt w:val="bullet"/>
      <w:lvlText w:val="○"/>
      <w:lvlJc w:val="left"/>
      <w:pPr>
        <w:ind w:left="3600" w:hanging="360"/>
      </w:pPr>
    </w:lvl>
    <w:lvl w:ilvl="5" w:tplc="9B06E588">
      <w:start w:val="1"/>
      <w:numFmt w:val="bullet"/>
      <w:lvlText w:val="■"/>
      <w:lvlJc w:val="left"/>
      <w:pPr>
        <w:ind w:left="4320" w:hanging="360"/>
      </w:pPr>
    </w:lvl>
    <w:lvl w:ilvl="6" w:tplc="44C4880C">
      <w:start w:val="1"/>
      <w:numFmt w:val="bullet"/>
      <w:lvlText w:val="●"/>
      <w:lvlJc w:val="left"/>
      <w:pPr>
        <w:ind w:left="5040" w:hanging="360"/>
      </w:pPr>
    </w:lvl>
    <w:lvl w:ilvl="7" w:tplc="A3B4A836">
      <w:start w:val="1"/>
      <w:numFmt w:val="bullet"/>
      <w:lvlText w:val="●"/>
      <w:lvlJc w:val="left"/>
      <w:pPr>
        <w:ind w:left="5760" w:hanging="360"/>
      </w:pPr>
    </w:lvl>
    <w:lvl w:ilvl="8" w:tplc="C07CCF4E">
      <w:start w:val="1"/>
      <w:numFmt w:val="bullet"/>
      <w:lvlText w:val="●"/>
      <w:lvlJc w:val="left"/>
      <w:pPr>
        <w:ind w:left="6480" w:hanging="360"/>
      </w:pPr>
    </w:lvl>
  </w:abstractNum>
  <w:abstractNum w:abstractNumId="1" w15:restartNumberingAfterBreak="0">
    <w:nsid w:val="32D72196"/>
    <w:multiLevelType w:val="hybridMultilevel"/>
    <w:tmpl w:val="559A8C04"/>
    <w:lvl w:ilvl="0" w:tplc="1EAAE9D2">
      <w:start w:val="1"/>
      <w:numFmt w:val="decimal"/>
      <w:lvlText w:val="%1."/>
      <w:lvlJc w:val="left"/>
      <w:pPr>
        <w:ind w:left="720" w:hanging="360"/>
      </w:pPr>
    </w:lvl>
    <w:lvl w:ilvl="1" w:tplc="AC4EBFB8">
      <w:numFmt w:val="decimal"/>
      <w:lvlText w:val=""/>
      <w:lvlJc w:val="left"/>
    </w:lvl>
    <w:lvl w:ilvl="2" w:tplc="75BE821A">
      <w:numFmt w:val="decimal"/>
      <w:lvlText w:val=""/>
      <w:lvlJc w:val="left"/>
    </w:lvl>
    <w:lvl w:ilvl="3" w:tplc="AD260F6A">
      <w:numFmt w:val="decimal"/>
      <w:lvlText w:val=""/>
      <w:lvlJc w:val="left"/>
    </w:lvl>
    <w:lvl w:ilvl="4" w:tplc="96105B2E">
      <w:numFmt w:val="decimal"/>
      <w:lvlText w:val=""/>
      <w:lvlJc w:val="left"/>
    </w:lvl>
    <w:lvl w:ilvl="5" w:tplc="47921A08">
      <w:numFmt w:val="decimal"/>
      <w:lvlText w:val=""/>
      <w:lvlJc w:val="left"/>
    </w:lvl>
    <w:lvl w:ilvl="6" w:tplc="FACACA52">
      <w:numFmt w:val="decimal"/>
      <w:lvlText w:val=""/>
      <w:lvlJc w:val="left"/>
    </w:lvl>
    <w:lvl w:ilvl="7" w:tplc="5B2619E8">
      <w:numFmt w:val="decimal"/>
      <w:lvlText w:val=""/>
      <w:lvlJc w:val="left"/>
    </w:lvl>
    <w:lvl w:ilvl="8" w:tplc="2E3C29F0">
      <w:numFmt w:val="decimal"/>
      <w:lvlText w:val=""/>
      <w:lvlJc w:val="left"/>
    </w:lvl>
  </w:abstractNum>
  <w:abstractNum w:abstractNumId="2" w15:restartNumberingAfterBreak="0">
    <w:nsid w:val="332D7F0F"/>
    <w:multiLevelType w:val="hybridMultilevel"/>
    <w:tmpl w:val="8F66CD3C"/>
    <w:lvl w:ilvl="0" w:tplc="05BA3068">
      <w:start w:val="1"/>
      <w:numFmt w:val="bullet"/>
      <w:lvlText w:val="•"/>
      <w:lvlJc w:val="left"/>
      <w:pPr>
        <w:ind w:left="720" w:hanging="360"/>
      </w:pPr>
    </w:lvl>
    <w:lvl w:ilvl="1" w:tplc="898C2982">
      <w:numFmt w:val="decimal"/>
      <w:lvlText w:val=""/>
      <w:lvlJc w:val="left"/>
    </w:lvl>
    <w:lvl w:ilvl="2" w:tplc="D39803A4">
      <w:numFmt w:val="decimal"/>
      <w:lvlText w:val=""/>
      <w:lvlJc w:val="left"/>
    </w:lvl>
    <w:lvl w:ilvl="3" w:tplc="04384D50">
      <w:numFmt w:val="decimal"/>
      <w:lvlText w:val=""/>
      <w:lvlJc w:val="left"/>
    </w:lvl>
    <w:lvl w:ilvl="4" w:tplc="5DB69BCE">
      <w:numFmt w:val="decimal"/>
      <w:lvlText w:val=""/>
      <w:lvlJc w:val="left"/>
    </w:lvl>
    <w:lvl w:ilvl="5" w:tplc="DE8635C2">
      <w:numFmt w:val="decimal"/>
      <w:lvlText w:val=""/>
      <w:lvlJc w:val="left"/>
    </w:lvl>
    <w:lvl w:ilvl="6" w:tplc="A3F0C0EA">
      <w:numFmt w:val="decimal"/>
      <w:lvlText w:val=""/>
      <w:lvlJc w:val="left"/>
    </w:lvl>
    <w:lvl w:ilvl="7" w:tplc="7BCA6126">
      <w:numFmt w:val="decimal"/>
      <w:lvlText w:val=""/>
      <w:lvlJc w:val="left"/>
    </w:lvl>
    <w:lvl w:ilvl="8" w:tplc="696A9666">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301C"/>
    <w:rsid w:val="000B3C26"/>
    <w:rsid w:val="001679A4"/>
    <w:rsid w:val="0039689D"/>
    <w:rsid w:val="004279F4"/>
    <w:rsid w:val="00A3301C"/>
    <w:rsid w:val="00A92B27"/>
    <w:rsid w:val="00BE332B"/>
    <w:rsid w:val="00E17A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63BBB"/>
  <w15:docId w15:val="{B93A8F9E-65DE-4097-A494-762A983B3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003087"/>
      <w:sz w:val="32"/>
      <w:szCs w:val="32"/>
    </w:rPr>
  </w:style>
  <w:style w:type="paragraph" w:styleId="Heading2">
    <w:name w:val="heading 2"/>
    <w:uiPriority w:val="9"/>
    <w:unhideWhenUsed/>
    <w:qFormat/>
    <w:pPr>
      <w:spacing w:before="280" w:after="140"/>
      <w:outlineLvl w:val="1"/>
    </w:pPr>
    <w:rPr>
      <w:b/>
      <w:bCs/>
      <w:color w:val="005EB8"/>
      <w:sz w:val="26"/>
      <w:szCs w:val="26"/>
    </w:rPr>
  </w:style>
  <w:style w:type="paragraph" w:styleId="Heading3">
    <w:name w:val="heading 3"/>
    <w:uiPriority w:val="9"/>
    <w:unhideWhenUsed/>
    <w:qFormat/>
    <w:pPr>
      <w:spacing w:before="200" w:after="100"/>
      <w:outlineLvl w:val="2"/>
    </w:pPr>
    <w:rPr>
      <w:b/>
      <w:bCs/>
      <w:color w:val="1A1A2E"/>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B3C26"/>
    <w:pPr>
      <w:tabs>
        <w:tab w:val="center" w:pos="4680"/>
        <w:tab w:val="right" w:pos="9360"/>
      </w:tabs>
    </w:pPr>
  </w:style>
  <w:style w:type="character" w:customStyle="1" w:styleId="HeaderChar">
    <w:name w:val="Header Char"/>
    <w:basedOn w:val="DefaultParagraphFont"/>
    <w:link w:val="Header"/>
    <w:uiPriority w:val="99"/>
    <w:rsid w:val="000B3C26"/>
  </w:style>
  <w:style w:type="paragraph" w:styleId="Footer">
    <w:name w:val="footer"/>
    <w:basedOn w:val="Normal"/>
    <w:link w:val="FooterChar"/>
    <w:uiPriority w:val="99"/>
    <w:unhideWhenUsed/>
    <w:rsid w:val="000B3C26"/>
    <w:pPr>
      <w:tabs>
        <w:tab w:val="center" w:pos="4680"/>
        <w:tab w:val="right" w:pos="9360"/>
      </w:tabs>
    </w:pPr>
  </w:style>
  <w:style w:type="character" w:customStyle="1" w:styleId="FooterChar">
    <w:name w:val="Footer Char"/>
    <w:basedOn w:val="DefaultParagraphFont"/>
    <w:link w:val="Footer"/>
    <w:uiPriority w:val="99"/>
    <w:rsid w:val="000B3C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9</Pages>
  <Words>3035</Words>
  <Characters>17306</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HP</cp:lastModifiedBy>
  <cp:revision>1</cp:revision>
  <dcterms:created xsi:type="dcterms:W3CDTF">2026-04-30T18:13:00Z</dcterms:created>
  <dcterms:modified xsi:type="dcterms:W3CDTF">2026-05-18T16:23:00Z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cb93433a-1b54-485e-ab0c-df2c4228347f</vt:lpwstr>
  </property>
</Properties>
</file>