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0E55" w:rsidRDefault="00000000">
      <w:pPr>
        <w:pStyle w:val="Heading1"/>
        <w:jc w:val="center"/>
        <w:rPr>
          <w:rFonts w:ascii="Times New Roman" w:eastAsia="Times New Roman" w:hAnsi="Times New Roman" w:cs="Times New Roman"/>
          <w:sz w:val="44"/>
          <w:szCs w:val="44"/>
        </w:rPr>
      </w:pPr>
      <w:bookmarkStart w:id="0" w:name="_k3simqgvk37g" w:colFirst="0" w:colLast="0"/>
      <w:bookmarkEnd w:id="0"/>
      <w:r>
        <w:rPr>
          <w:rFonts w:ascii="Times New Roman" w:eastAsia="Times New Roman" w:hAnsi="Times New Roman" w:cs="Times New Roman"/>
          <w:b/>
          <w:sz w:val="44"/>
          <w:szCs w:val="44"/>
        </w:rPr>
        <w:t xml:space="preserve"> CONSTITUTION OF THE COLLEGE OF COMPUTATIONAL, MATHEMATICAL, AND PHYSICAL SCIENCES STUDENT COUNCIL</w:t>
      </w:r>
    </w:p>
    <w:p w14:paraId="00000002" w14:textId="308D2422" w:rsidR="005B0E55" w:rsidRDefault="000D1519" w:rsidP="000D1519">
      <w:pPr>
        <w:jc w:val="center"/>
        <w:rPr>
          <w:rFonts w:ascii="Times New Roman" w:eastAsia="Times New Roman" w:hAnsi="Times New Roman" w:cs="Times New Roman"/>
        </w:rPr>
      </w:pPr>
      <w:r>
        <w:rPr>
          <w:rFonts w:ascii="Times New Roman" w:eastAsia="Times New Roman" w:hAnsi="Times New Roman" w:cs="Times New Roman"/>
        </w:rPr>
        <w:t>Ratified by the CEPSSC Board Monday September 8</w:t>
      </w:r>
      <w:r w:rsidRPr="000D1519">
        <w:rPr>
          <w:rFonts w:ascii="Times New Roman" w:eastAsia="Times New Roman" w:hAnsi="Times New Roman" w:cs="Times New Roman"/>
          <w:vertAlign w:val="superscript"/>
        </w:rPr>
        <w:t>th</w:t>
      </w:r>
      <w:r>
        <w:rPr>
          <w:rFonts w:ascii="Times New Roman" w:eastAsia="Times New Roman" w:hAnsi="Times New Roman" w:cs="Times New Roman"/>
        </w:rPr>
        <w:t>, 2025</w:t>
      </w:r>
    </w:p>
    <w:p w14:paraId="460A7894" w14:textId="3FEEE835" w:rsidR="000D1519" w:rsidRDefault="000D1519" w:rsidP="000D1519">
      <w:pPr>
        <w:jc w:val="center"/>
        <w:rPr>
          <w:rFonts w:ascii="Times New Roman" w:eastAsia="Times New Roman" w:hAnsi="Times New Roman" w:cs="Times New Roman"/>
        </w:rPr>
      </w:pPr>
      <w:r>
        <w:rPr>
          <w:rFonts w:ascii="Times New Roman" w:eastAsia="Times New Roman" w:hAnsi="Times New Roman" w:cs="Times New Roman"/>
        </w:rPr>
        <w:t>Adopted by the Annual General Meeting Thursday October 2</w:t>
      </w:r>
      <w:r w:rsidRPr="000D1519">
        <w:rPr>
          <w:rFonts w:ascii="Times New Roman" w:eastAsia="Times New Roman" w:hAnsi="Times New Roman" w:cs="Times New Roman"/>
          <w:vertAlign w:val="superscript"/>
        </w:rPr>
        <w:t>nd</w:t>
      </w:r>
      <w:r>
        <w:rPr>
          <w:rFonts w:ascii="Times New Roman" w:eastAsia="Times New Roman" w:hAnsi="Times New Roman" w:cs="Times New Roman"/>
        </w:rPr>
        <w:t>, 2025</w:t>
      </w:r>
    </w:p>
    <w:p w14:paraId="00000003" w14:textId="77777777" w:rsidR="005B0E55" w:rsidRDefault="005B0E55">
      <w:pPr>
        <w:rPr>
          <w:rFonts w:ascii="Times New Roman" w:eastAsia="Times New Roman" w:hAnsi="Times New Roman" w:cs="Times New Roman"/>
        </w:rPr>
      </w:pPr>
    </w:p>
    <w:sdt>
      <w:sdtPr>
        <w:id w:val="967316780"/>
        <w:docPartObj>
          <w:docPartGallery w:val="Table of Contents"/>
          <w:docPartUnique/>
        </w:docPartObj>
      </w:sdtPr>
      <w:sdtContent>
        <w:p w14:paraId="00000004" w14:textId="77777777" w:rsidR="005B0E55" w:rsidRDefault="005B0E55">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k3simqgvk37g">
            <w:r>
              <w:rPr>
                <w:rFonts w:ascii="Times New Roman" w:eastAsia="Times New Roman" w:hAnsi="Times New Roman" w:cs="Times New Roman"/>
                <w:b/>
                <w:color w:val="000000"/>
              </w:rPr>
              <w:t>CONSTITUTION OF THE COLLEGE OF COMPUTATIONAL, MATHEMATICAL, AND PHYSICAL SCIENCES STUDENT COUNCIL</w:t>
            </w:r>
            <w:r>
              <w:rPr>
                <w:rFonts w:ascii="Times New Roman" w:eastAsia="Times New Roman" w:hAnsi="Times New Roman" w:cs="Times New Roman"/>
                <w:b/>
                <w:color w:val="000000"/>
              </w:rPr>
              <w:tab/>
              <w:t>1</w:t>
            </w:r>
          </w:hyperlink>
        </w:p>
        <w:p w14:paraId="00000005" w14:textId="77777777" w:rsidR="005B0E55" w:rsidRDefault="005B0E55">
          <w:pPr>
            <w:widowControl w:val="0"/>
            <w:tabs>
              <w:tab w:val="right" w:leader="dot" w:pos="12000"/>
            </w:tabs>
            <w:spacing w:before="60" w:line="240" w:lineRule="auto"/>
            <w:ind w:left="360"/>
            <w:rPr>
              <w:color w:val="000000"/>
            </w:rPr>
          </w:pPr>
          <w:hyperlink w:anchor="_hf0fvzbhzbim">
            <w:r>
              <w:rPr>
                <w:rFonts w:ascii="Times New Roman" w:eastAsia="Times New Roman" w:hAnsi="Times New Roman" w:cs="Times New Roman"/>
                <w:color w:val="000000"/>
              </w:rPr>
              <w:t>Article I: NAME</w:t>
            </w:r>
            <w:r>
              <w:rPr>
                <w:rFonts w:ascii="Times New Roman" w:eastAsia="Times New Roman" w:hAnsi="Times New Roman" w:cs="Times New Roman"/>
                <w:color w:val="000000"/>
              </w:rPr>
              <w:tab/>
              <w:t>2</w:t>
            </w:r>
          </w:hyperlink>
        </w:p>
        <w:p w14:paraId="00000006" w14:textId="77777777" w:rsidR="005B0E55" w:rsidRDefault="005B0E55">
          <w:pPr>
            <w:widowControl w:val="0"/>
            <w:tabs>
              <w:tab w:val="right" w:leader="dot" w:pos="12000"/>
            </w:tabs>
            <w:spacing w:before="60" w:line="240" w:lineRule="auto"/>
            <w:ind w:left="360"/>
            <w:rPr>
              <w:color w:val="000000"/>
            </w:rPr>
          </w:pPr>
          <w:hyperlink w:anchor="_vunk8jowvqcq">
            <w:r>
              <w:rPr>
                <w:rFonts w:ascii="Times New Roman" w:eastAsia="Times New Roman" w:hAnsi="Times New Roman" w:cs="Times New Roman"/>
                <w:color w:val="000000"/>
              </w:rPr>
              <w:t>Article II: MANDATE</w:t>
            </w:r>
            <w:r>
              <w:rPr>
                <w:rFonts w:ascii="Times New Roman" w:eastAsia="Times New Roman" w:hAnsi="Times New Roman" w:cs="Times New Roman"/>
                <w:color w:val="000000"/>
              </w:rPr>
              <w:tab/>
              <w:t>2</w:t>
            </w:r>
          </w:hyperlink>
        </w:p>
        <w:p w14:paraId="00000007" w14:textId="77777777" w:rsidR="005B0E55" w:rsidRDefault="005B0E55">
          <w:pPr>
            <w:widowControl w:val="0"/>
            <w:tabs>
              <w:tab w:val="right" w:leader="dot" w:pos="12000"/>
            </w:tabs>
            <w:spacing w:before="60" w:line="240" w:lineRule="auto"/>
            <w:ind w:left="360"/>
            <w:rPr>
              <w:color w:val="000000"/>
            </w:rPr>
          </w:pPr>
          <w:hyperlink w:anchor="_rcf4fhekitgl">
            <w:r>
              <w:rPr>
                <w:rFonts w:ascii="Times New Roman" w:eastAsia="Times New Roman" w:hAnsi="Times New Roman" w:cs="Times New Roman"/>
                <w:color w:val="000000"/>
              </w:rPr>
              <w:t>Article III: MEMBERSHIP</w:t>
            </w:r>
            <w:r>
              <w:rPr>
                <w:rFonts w:ascii="Times New Roman" w:eastAsia="Times New Roman" w:hAnsi="Times New Roman" w:cs="Times New Roman"/>
                <w:color w:val="000000"/>
              </w:rPr>
              <w:tab/>
              <w:t>2</w:t>
            </w:r>
          </w:hyperlink>
        </w:p>
        <w:p w14:paraId="00000008" w14:textId="77777777" w:rsidR="005B0E55" w:rsidRDefault="005B0E55">
          <w:pPr>
            <w:widowControl w:val="0"/>
            <w:tabs>
              <w:tab w:val="right" w:leader="dot" w:pos="12000"/>
            </w:tabs>
            <w:spacing w:before="60" w:line="240" w:lineRule="auto"/>
            <w:ind w:left="360"/>
            <w:rPr>
              <w:color w:val="000000"/>
            </w:rPr>
          </w:pPr>
          <w:hyperlink w:anchor="_vwcg9xq6gtby">
            <w:r>
              <w:rPr>
                <w:rFonts w:ascii="Times New Roman" w:eastAsia="Times New Roman" w:hAnsi="Times New Roman" w:cs="Times New Roman"/>
                <w:color w:val="000000"/>
              </w:rPr>
              <w:t>Article IV: MEMBER FEES</w:t>
            </w:r>
            <w:r>
              <w:rPr>
                <w:rFonts w:ascii="Times New Roman" w:eastAsia="Times New Roman" w:hAnsi="Times New Roman" w:cs="Times New Roman"/>
                <w:color w:val="000000"/>
              </w:rPr>
              <w:tab/>
              <w:t>2</w:t>
            </w:r>
          </w:hyperlink>
        </w:p>
        <w:p w14:paraId="00000009" w14:textId="77777777" w:rsidR="005B0E55" w:rsidRDefault="005B0E55">
          <w:pPr>
            <w:widowControl w:val="0"/>
            <w:tabs>
              <w:tab w:val="right" w:leader="dot" w:pos="12000"/>
            </w:tabs>
            <w:spacing w:before="60" w:line="240" w:lineRule="auto"/>
            <w:ind w:left="360"/>
            <w:rPr>
              <w:color w:val="000000"/>
            </w:rPr>
          </w:pPr>
          <w:hyperlink w:anchor="_4u75c2bq8gyv">
            <w:r>
              <w:rPr>
                <w:rFonts w:ascii="Times New Roman" w:eastAsia="Times New Roman" w:hAnsi="Times New Roman" w:cs="Times New Roman"/>
                <w:color w:val="000000"/>
              </w:rPr>
              <w:t>Article V: STRUCTURE</w:t>
            </w:r>
            <w:r>
              <w:rPr>
                <w:rFonts w:ascii="Times New Roman" w:eastAsia="Times New Roman" w:hAnsi="Times New Roman" w:cs="Times New Roman"/>
                <w:color w:val="000000"/>
              </w:rPr>
              <w:tab/>
              <w:t>3</w:t>
            </w:r>
          </w:hyperlink>
        </w:p>
        <w:p w14:paraId="0000000A" w14:textId="77777777" w:rsidR="005B0E55" w:rsidRDefault="005B0E55">
          <w:pPr>
            <w:widowControl w:val="0"/>
            <w:tabs>
              <w:tab w:val="right" w:leader="dot" w:pos="12000"/>
            </w:tabs>
            <w:spacing w:before="60" w:line="240" w:lineRule="auto"/>
            <w:ind w:left="360"/>
            <w:rPr>
              <w:color w:val="000000"/>
            </w:rPr>
          </w:pPr>
          <w:hyperlink w:anchor="_9hij89o1b1jk">
            <w:r>
              <w:rPr>
                <w:rFonts w:ascii="Times New Roman" w:eastAsia="Times New Roman" w:hAnsi="Times New Roman" w:cs="Times New Roman"/>
                <w:color w:val="000000"/>
              </w:rPr>
              <w:t>Article VI: THE BOARD OF GOVERNORS</w:t>
            </w:r>
            <w:r>
              <w:rPr>
                <w:rFonts w:ascii="Times New Roman" w:eastAsia="Times New Roman" w:hAnsi="Times New Roman" w:cs="Times New Roman"/>
                <w:color w:val="000000"/>
              </w:rPr>
              <w:tab/>
              <w:t>3</w:t>
            </w:r>
          </w:hyperlink>
        </w:p>
        <w:p w14:paraId="0000000B" w14:textId="77777777" w:rsidR="005B0E55" w:rsidRDefault="005B0E55">
          <w:pPr>
            <w:widowControl w:val="0"/>
            <w:tabs>
              <w:tab w:val="right" w:leader="dot" w:pos="12000"/>
            </w:tabs>
            <w:spacing w:before="60" w:line="240" w:lineRule="auto"/>
            <w:ind w:left="360"/>
            <w:rPr>
              <w:color w:val="000000"/>
            </w:rPr>
          </w:pPr>
          <w:hyperlink w:anchor="_7e0kpx40jecq">
            <w:r>
              <w:rPr>
                <w:rFonts w:ascii="Times New Roman" w:eastAsia="Times New Roman" w:hAnsi="Times New Roman" w:cs="Times New Roman"/>
                <w:color w:val="000000"/>
              </w:rPr>
              <w:t>Article VII: THE SENATE</w:t>
            </w:r>
            <w:r>
              <w:rPr>
                <w:rFonts w:ascii="Times New Roman" w:eastAsia="Times New Roman" w:hAnsi="Times New Roman" w:cs="Times New Roman"/>
                <w:color w:val="000000"/>
              </w:rPr>
              <w:tab/>
              <w:t>3</w:t>
            </w:r>
          </w:hyperlink>
        </w:p>
        <w:p w14:paraId="0000000C" w14:textId="77777777" w:rsidR="005B0E55" w:rsidRDefault="005B0E55">
          <w:pPr>
            <w:widowControl w:val="0"/>
            <w:tabs>
              <w:tab w:val="right" w:leader="dot" w:pos="12000"/>
            </w:tabs>
            <w:spacing w:before="60" w:line="240" w:lineRule="auto"/>
            <w:ind w:left="360"/>
            <w:rPr>
              <w:color w:val="000000"/>
            </w:rPr>
          </w:pPr>
          <w:hyperlink w:anchor="_tlz5b624j16">
            <w:r>
              <w:rPr>
                <w:rFonts w:ascii="Times New Roman" w:eastAsia="Times New Roman" w:hAnsi="Times New Roman" w:cs="Times New Roman"/>
                <w:color w:val="000000"/>
              </w:rPr>
              <w:t>Article VIII: THE EXECUTIVE</w:t>
            </w:r>
            <w:r>
              <w:rPr>
                <w:rFonts w:ascii="Times New Roman" w:eastAsia="Times New Roman" w:hAnsi="Times New Roman" w:cs="Times New Roman"/>
                <w:color w:val="000000"/>
              </w:rPr>
              <w:tab/>
              <w:t>4</w:t>
            </w:r>
          </w:hyperlink>
        </w:p>
        <w:p w14:paraId="0000000D" w14:textId="77777777" w:rsidR="005B0E55" w:rsidRDefault="005B0E55">
          <w:pPr>
            <w:widowControl w:val="0"/>
            <w:tabs>
              <w:tab w:val="right" w:leader="dot" w:pos="12000"/>
            </w:tabs>
            <w:spacing w:before="60" w:line="240" w:lineRule="auto"/>
            <w:ind w:left="360"/>
            <w:rPr>
              <w:color w:val="000000"/>
            </w:rPr>
          </w:pPr>
          <w:hyperlink w:anchor="_hfh5kea7ow6b">
            <w:r>
              <w:rPr>
                <w:rFonts w:ascii="Times New Roman" w:eastAsia="Times New Roman" w:hAnsi="Times New Roman" w:cs="Times New Roman"/>
                <w:color w:val="000000"/>
              </w:rPr>
              <w:t>Article IX: THE PRESIDENT</w:t>
            </w:r>
            <w:r>
              <w:rPr>
                <w:rFonts w:ascii="Times New Roman" w:eastAsia="Times New Roman" w:hAnsi="Times New Roman" w:cs="Times New Roman"/>
                <w:color w:val="000000"/>
              </w:rPr>
              <w:tab/>
              <w:t>5</w:t>
            </w:r>
          </w:hyperlink>
        </w:p>
        <w:p w14:paraId="0000000E" w14:textId="77777777" w:rsidR="005B0E55" w:rsidRDefault="005B0E55">
          <w:pPr>
            <w:widowControl w:val="0"/>
            <w:tabs>
              <w:tab w:val="right" w:leader="dot" w:pos="12000"/>
            </w:tabs>
            <w:spacing w:before="60" w:line="240" w:lineRule="auto"/>
            <w:ind w:left="360"/>
            <w:rPr>
              <w:color w:val="000000"/>
            </w:rPr>
          </w:pPr>
          <w:hyperlink w:anchor="_kedvvwz4nsbv">
            <w:r>
              <w:rPr>
                <w:rFonts w:ascii="Times New Roman" w:eastAsia="Times New Roman" w:hAnsi="Times New Roman" w:cs="Times New Roman"/>
                <w:color w:val="000000"/>
              </w:rPr>
              <w:t>Article X: THE VICE PRESIDENT OF OPERATIONS</w:t>
            </w:r>
            <w:r>
              <w:rPr>
                <w:rFonts w:ascii="Times New Roman" w:eastAsia="Times New Roman" w:hAnsi="Times New Roman" w:cs="Times New Roman"/>
                <w:color w:val="000000"/>
              </w:rPr>
              <w:tab/>
              <w:t>6</w:t>
            </w:r>
          </w:hyperlink>
        </w:p>
        <w:p w14:paraId="0000000F" w14:textId="77777777" w:rsidR="005B0E55" w:rsidRDefault="005B0E55">
          <w:pPr>
            <w:widowControl w:val="0"/>
            <w:tabs>
              <w:tab w:val="right" w:leader="dot" w:pos="12000"/>
            </w:tabs>
            <w:spacing w:before="60" w:line="240" w:lineRule="auto"/>
            <w:ind w:left="360"/>
            <w:rPr>
              <w:color w:val="000000"/>
            </w:rPr>
          </w:pPr>
          <w:hyperlink w:anchor="_qe0t5xyfjpmj">
            <w:r>
              <w:rPr>
                <w:rFonts w:ascii="Times New Roman" w:eastAsia="Times New Roman" w:hAnsi="Times New Roman" w:cs="Times New Roman"/>
                <w:color w:val="000000"/>
              </w:rPr>
              <w:t>Article XI: THE VICE PRESIDENT OF FINANCIAL AFFAIRS</w:t>
            </w:r>
            <w:r>
              <w:rPr>
                <w:rFonts w:ascii="Times New Roman" w:eastAsia="Times New Roman" w:hAnsi="Times New Roman" w:cs="Times New Roman"/>
                <w:color w:val="000000"/>
              </w:rPr>
              <w:tab/>
              <w:t>6</w:t>
            </w:r>
          </w:hyperlink>
        </w:p>
        <w:p w14:paraId="00000010" w14:textId="77777777" w:rsidR="005B0E55" w:rsidRDefault="005B0E55">
          <w:pPr>
            <w:widowControl w:val="0"/>
            <w:tabs>
              <w:tab w:val="right" w:leader="dot" w:pos="12000"/>
            </w:tabs>
            <w:spacing w:before="60" w:line="240" w:lineRule="auto"/>
            <w:ind w:left="360"/>
            <w:rPr>
              <w:color w:val="000000"/>
            </w:rPr>
          </w:pPr>
          <w:hyperlink w:anchor="_bxyu8obuak3q">
            <w:r>
              <w:rPr>
                <w:rFonts w:ascii="Times New Roman" w:eastAsia="Times New Roman" w:hAnsi="Times New Roman" w:cs="Times New Roman"/>
                <w:color w:val="000000"/>
              </w:rPr>
              <w:t>Article XII: THE VICE PRESIDENT OF COMMUNICATIONS</w:t>
            </w:r>
            <w:r>
              <w:rPr>
                <w:rFonts w:ascii="Times New Roman" w:eastAsia="Times New Roman" w:hAnsi="Times New Roman" w:cs="Times New Roman"/>
                <w:color w:val="000000"/>
              </w:rPr>
              <w:tab/>
              <w:t>7</w:t>
            </w:r>
          </w:hyperlink>
        </w:p>
        <w:p w14:paraId="00000011" w14:textId="77777777" w:rsidR="005B0E55" w:rsidRDefault="005B0E55">
          <w:pPr>
            <w:widowControl w:val="0"/>
            <w:tabs>
              <w:tab w:val="right" w:leader="dot" w:pos="12000"/>
            </w:tabs>
            <w:spacing w:before="60" w:line="240" w:lineRule="auto"/>
            <w:ind w:left="360"/>
            <w:rPr>
              <w:color w:val="000000"/>
            </w:rPr>
          </w:pPr>
          <w:hyperlink w:anchor="_w977zwqvls7w">
            <w:r>
              <w:rPr>
                <w:rFonts w:ascii="Times New Roman" w:eastAsia="Times New Roman" w:hAnsi="Times New Roman" w:cs="Times New Roman"/>
                <w:color w:val="000000"/>
              </w:rPr>
              <w:t>Article XIII: THE VICE PRESIDENT OF SOCIAL AFFAIRS</w:t>
            </w:r>
            <w:r>
              <w:rPr>
                <w:rFonts w:ascii="Times New Roman" w:eastAsia="Times New Roman" w:hAnsi="Times New Roman" w:cs="Times New Roman"/>
                <w:color w:val="000000"/>
              </w:rPr>
              <w:tab/>
              <w:t>7</w:t>
            </w:r>
          </w:hyperlink>
        </w:p>
        <w:p w14:paraId="00000012" w14:textId="77777777" w:rsidR="005B0E55" w:rsidRDefault="005B0E55">
          <w:pPr>
            <w:widowControl w:val="0"/>
            <w:tabs>
              <w:tab w:val="right" w:leader="dot" w:pos="12000"/>
            </w:tabs>
            <w:spacing w:before="60" w:line="240" w:lineRule="auto"/>
            <w:ind w:left="360"/>
            <w:rPr>
              <w:color w:val="000000"/>
            </w:rPr>
          </w:pPr>
          <w:hyperlink w:anchor="_stac3e7nmjy">
            <w:r>
              <w:rPr>
                <w:rFonts w:ascii="Times New Roman" w:eastAsia="Times New Roman" w:hAnsi="Times New Roman" w:cs="Times New Roman"/>
                <w:color w:val="000000"/>
              </w:rPr>
              <w:t>Article XIV: CHAIRPERSON</w:t>
            </w:r>
            <w:r>
              <w:rPr>
                <w:rFonts w:ascii="Times New Roman" w:eastAsia="Times New Roman" w:hAnsi="Times New Roman" w:cs="Times New Roman"/>
                <w:color w:val="000000"/>
              </w:rPr>
              <w:tab/>
              <w:t>8</w:t>
            </w:r>
          </w:hyperlink>
        </w:p>
        <w:p w14:paraId="00000013" w14:textId="77777777" w:rsidR="005B0E55" w:rsidRDefault="005B0E55">
          <w:pPr>
            <w:widowControl w:val="0"/>
            <w:tabs>
              <w:tab w:val="right" w:leader="dot" w:pos="12000"/>
            </w:tabs>
            <w:spacing w:before="60" w:line="240" w:lineRule="auto"/>
            <w:ind w:left="360"/>
            <w:rPr>
              <w:color w:val="000000"/>
            </w:rPr>
          </w:pPr>
          <w:hyperlink w:anchor="_awwto3rdb3m7">
            <w:r>
              <w:rPr>
                <w:rFonts w:ascii="Times New Roman" w:eastAsia="Times New Roman" w:hAnsi="Times New Roman" w:cs="Times New Roman"/>
                <w:color w:val="000000"/>
              </w:rPr>
              <w:t>Article XV: GOVERNORS</w:t>
            </w:r>
            <w:r>
              <w:rPr>
                <w:rFonts w:ascii="Times New Roman" w:eastAsia="Times New Roman" w:hAnsi="Times New Roman" w:cs="Times New Roman"/>
                <w:color w:val="000000"/>
              </w:rPr>
              <w:tab/>
              <w:t>8</w:t>
            </w:r>
          </w:hyperlink>
        </w:p>
        <w:p w14:paraId="00000014" w14:textId="77777777" w:rsidR="005B0E55" w:rsidRDefault="005B0E55">
          <w:pPr>
            <w:widowControl w:val="0"/>
            <w:tabs>
              <w:tab w:val="right" w:leader="dot" w:pos="12000"/>
            </w:tabs>
            <w:spacing w:before="60" w:line="240" w:lineRule="auto"/>
            <w:ind w:left="360"/>
            <w:rPr>
              <w:color w:val="000000"/>
            </w:rPr>
          </w:pPr>
          <w:hyperlink w:anchor="_eykq73733o19">
            <w:r>
              <w:rPr>
                <w:rFonts w:ascii="Times New Roman" w:eastAsia="Times New Roman" w:hAnsi="Times New Roman" w:cs="Times New Roman"/>
                <w:color w:val="000000"/>
              </w:rPr>
              <w:t>Article XVI: ELECTIONS</w:t>
            </w:r>
            <w:r>
              <w:rPr>
                <w:rFonts w:ascii="Times New Roman" w:eastAsia="Times New Roman" w:hAnsi="Times New Roman" w:cs="Times New Roman"/>
                <w:color w:val="000000"/>
              </w:rPr>
              <w:tab/>
              <w:t>8</w:t>
            </w:r>
          </w:hyperlink>
        </w:p>
        <w:p w14:paraId="00000015" w14:textId="77777777" w:rsidR="005B0E55" w:rsidRDefault="005B0E55">
          <w:pPr>
            <w:widowControl w:val="0"/>
            <w:tabs>
              <w:tab w:val="right" w:leader="dot" w:pos="12000"/>
            </w:tabs>
            <w:spacing w:before="60" w:line="240" w:lineRule="auto"/>
            <w:ind w:left="360"/>
            <w:rPr>
              <w:color w:val="000000"/>
            </w:rPr>
          </w:pPr>
          <w:hyperlink w:anchor="_wyzibvya5gcc">
            <w:r>
              <w:rPr>
                <w:rFonts w:ascii="Times New Roman" w:eastAsia="Times New Roman" w:hAnsi="Times New Roman" w:cs="Times New Roman"/>
                <w:color w:val="000000"/>
              </w:rPr>
              <w:t>Article XVII: APPOINTMENT OF THE CHAIRPERSON</w:t>
            </w:r>
            <w:r>
              <w:rPr>
                <w:rFonts w:ascii="Times New Roman" w:eastAsia="Times New Roman" w:hAnsi="Times New Roman" w:cs="Times New Roman"/>
                <w:color w:val="000000"/>
              </w:rPr>
              <w:tab/>
              <w:t>9</w:t>
            </w:r>
          </w:hyperlink>
        </w:p>
        <w:p w14:paraId="00000016" w14:textId="77777777" w:rsidR="005B0E55" w:rsidRDefault="005B0E55">
          <w:pPr>
            <w:widowControl w:val="0"/>
            <w:tabs>
              <w:tab w:val="right" w:leader="dot" w:pos="12000"/>
            </w:tabs>
            <w:spacing w:before="60" w:line="240" w:lineRule="auto"/>
            <w:ind w:left="360"/>
            <w:rPr>
              <w:color w:val="000000"/>
            </w:rPr>
          </w:pPr>
          <w:hyperlink w:anchor="_xv1ri67mlqn0">
            <w:r>
              <w:rPr>
                <w:rFonts w:ascii="Times New Roman" w:eastAsia="Times New Roman" w:hAnsi="Times New Roman" w:cs="Times New Roman"/>
                <w:color w:val="000000"/>
              </w:rPr>
              <w:t>Article XVIII: MEETINGS</w:t>
            </w:r>
            <w:r>
              <w:rPr>
                <w:rFonts w:ascii="Times New Roman" w:eastAsia="Times New Roman" w:hAnsi="Times New Roman" w:cs="Times New Roman"/>
                <w:color w:val="000000"/>
              </w:rPr>
              <w:tab/>
              <w:t>10</w:t>
            </w:r>
          </w:hyperlink>
        </w:p>
        <w:p w14:paraId="00000017" w14:textId="77777777" w:rsidR="005B0E55" w:rsidRDefault="005B0E55">
          <w:pPr>
            <w:widowControl w:val="0"/>
            <w:tabs>
              <w:tab w:val="right" w:leader="dot" w:pos="12000"/>
            </w:tabs>
            <w:spacing w:before="60" w:line="240" w:lineRule="auto"/>
            <w:ind w:left="360"/>
            <w:rPr>
              <w:color w:val="000000"/>
            </w:rPr>
          </w:pPr>
          <w:hyperlink w:anchor="_xeohb8hk8ljf">
            <w:r>
              <w:rPr>
                <w:rFonts w:ascii="Times New Roman" w:eastAsia="Times New Roman" w:hAnsi="Times New Roman" w:cs="Times New Roman"/>
                <w:color w:val="000000"/>
              </w:rPr>
              <w:t>Article XIX: QUORUM</w:t>
            </w:r>
            <w:r>
              <w:rPr>
                <w:rFonts w:ascii="Times New Roman" w:eastAsia="Times New Roman" w:hAnsi="Times New Roman" w:cs="Times New Roman"/>
                <w:color w:val="000000"/>
              </w:rPr>
              <w:tab/>
              <w:t>10</w:t>
            </w:r>
          </w:hyperlink>
        </w:p>
        <w:p w14:paraId="00000018" w14:textId="77777777" w:rsidR="005B0E55" w:rsidRDefault="005B0E55">
          <w:pPr>
            <w:widowControl w:val="0"/>
            <w:tabs>
              <w:tab w:val="right" w:leader="dot" w:pos="12000"/>
            </w:tabs>
            <w:spacing w:before="60" w:line="240" w:lineRule="auto"/>
            <w:ind w:left="360"/>
            <w:rPr>
              <w:color w:val="000000"/>
            </w:rPr>
          </w:pPr>
          <w:hyperlink w:anchor="_cu6x6rrveik5">
            <w:r>
              <w:rPr>
                <w:rFonts w:ascii="Times New Roman" w:eastAsia="Times New Roman" w:hAnsi="Times New Roman" w:cs="Times New Roman"/>
                <w:color w:val="000000"/>
              </w:rPr>
              <w:t>Article XX: AMENDMENTS TO THE CONSTITUTION</w:t>
            </w:r>
            <w:r>
              <w:rPr>
                <w:rFonts w:ascii="Times New Roman" w:eastAsia="Times New Roman" w:hAnsi="Times New Roman" w:cs="Times New Roman"/>
                <w:color w:val="000000"/>
              </w:rPr>
              <w:tab/>
              <w:t>11</w:t>
            </w:r>
          </w:hyperlink>
        </w:p>
        <w:p w14:paraId="00000019" w14:textId="77777777" w:rsidR="005B0E55" w:rsidRDefault="005B0E55">
          <w:pPr>
            <w:widowControl w:val="0"/>
            <w:tabs>
              <w:tab w:val="right" w:leader="dot" w:pos="12000"/>
            </w:tabs>
            <w:spacing w:before="60" w:line="240" w:lineRule="auto"/>
            <w:ind w:left="360"/>
            <w:rPr>
              <w:color w:val="000000"/>
            </w:rPr>
          </w:pPr>
          <w:hyperlink w:anchor="_fran7f2wmez">
            <w:r>
              <w:rPr>
                <w:rFonts w:ascii="Times New Roman" w:eastAsia="Times New Roman" w:hAnsi="Times New Roman" w:cs="Times New Roman"/>
                <w:color w:val="000000"/>
              </w:rPr>
              <w:t>Article XXI: CHALLENGES BY MEMBERS</w:t>
            </w:r>
            <w:r>
              <w:rPr>
                <w:rFonts w:ascii="Times New Roman" w:eastAsia="Times New Roman" w:hAnsi="Times New Roman" w:cs="Times New Roman"/>
                <w:color w:val="000000"/>
              </w:rPr>
              <w:tab/>
              <w:t>11</w:t>
            </w:r>
          </w:hyperlink>
        </w:p>
        <w:p w14:paraId="0000001A" w14:textId="77777777" w:rsidR="005B0E55" w:rsidRDefault="005B0E55">
          <w:pPr>
            <w:widowControl w:val="0"/>
            <w:tabs>
              <w:tab w:val="right" w:leader="dot" w:pos="12000"/>
            </w:tabs>
            <w:spacing w:before="60" w:line="240" w:lineRule="auto"/>
            <w:ind w:left="360"/>
            <w:rPr>
              <w:color w:val="000000"/>
            </w:rPr>
          </w:pPr>
          <w:hyperlink w:anchor="_r2xcnvey71nb">
            <w:r>
              <w:rPr>
                <w:rFonts w:ascii="Times New Roman" w:eastAsia="Times New Roman" w:hAnsi="Times New Roman" w:cs="Times New Roman"/>
                <w:color w:val="000000"/>
              </w:rPr>
              <w:t>Article XXII: IMPEACHMENT OF EXECUTIVES AND GOVERNORS</w:t>
            </w:r>
            <w:r>
              <w:rPr>
                <w:rFonts w:ascii="Times New Roman" w:eastAsia="Times New Roman" w:hAnsi="Times New Roman" w:cs="Times New Roman"/>
                <w:color w:val="000000"/>
              </w:rPr>
              <w:tab/>
              <w:t>11</w:t>
            </w:r>
          </w:hyperlink>
        </w:p>
        <w:p w14:paraId="0000001B" w14:textId="77777777" w:rsidR="005B0E55" w:rsidRDefault="005B0E55">
          <w:pPr>
            <w:widowControl w:val="0"/>
            <w:tabs>
              <w:tab w:val="right" w:leader="dot" w:pos="12000"/>
            </w:tabs>
            <w:spacing w:before="60" w:line="240" w:lineRule="auto"/>
            <w:ind w:left="360"/>
            <w:rPr>
              <w:color w:val="000000"/>
            </w:rPr>
          </w:pPr>
          <w:hyperlink w:anchor="_lx2k27sueofh">
            <w:r>
              <w:rPr>
                <w:rFonts w:ascii="Times New Roman" w:eastAsia="Times New Roman" w:hAnsi="Times New Roman" w:cs="Times New Roman"/>
                <w:color w:val="000000"/>
              </w:rPr>
              <w:t>Article XXIII: HONOURARIA FOR EXECUTIVE MEMBERS</w:t>
            </w:r>
            <w:r>
              <w:rPr>
                <w:rFonts w:ascii="Times New Roman" w:eastAsia="Times New Roman" w:hAnsi="Times New Roman" w:cs="Times New Roman"/>
                <w:color w:val="000000"/>
              </w:rPr>
              <w:tab/>
              <w:t>12</w:t>
            </w:r>
          </w:hyperlink>
        </w:p>
        <w:p w14:paraId="0000001C" w14:textId="77777777" w:rsidR="005B0E55" w:rsidRDefault="005B0E55">
          <w:pPr>
            <w:widowControl w:val="0"/>
            <w:tabs>
              <w:tab w:val="right" w:leader="dot" w:pos="12000"/>
            </w:tabs>
            <w:spacing w:before="60" w:line="240" w:lineRule="auto"/>
            <w:ind w:left="360"/>
            <w:rPr>
              <w:color w:val="000000"/>
            </w:rPr>
          </w:pPr>
          <w:hyperlink w:anchor="_jluure7veinp">
            <w:r>
              <w:rPr>
                <w:rFonts w:ascii="Times New Roman" w:eastAsia="Times New Roman" w:hAnsi="Times New Roman" w:cs="Times New Roman"/>
                <w:color w:val="000000"/>
              </w:rPr>
              <w:t>Article XXIV: POLICY DOCUMENTS</w:t>
            </w:r>
            <w:r>
              <w:rPr>
                <w:rFonts w:ascii="Times New Roman" w:eastAsia="Times New Roman" w:hAnsi="Times New Roman" w:cs="Times New Roman"/>
                <w:color w:val="000000"/>
              </w:rPr>
              <w:tab/>
              <w:t>13</w:t>
            </w:r>
          </w:hyperlink>
        </w:p>
        <w:p w14:paraId="0000001D" w14:textId="77777777" w:rsidR="005B0E55" w:rsidRDefault="005B0E55">
          <w:pPr>
            <w:widowControl w:val="0"/>
            <w:tabs>
              <w:tab w:val="right" w:leader="dot" w:pos="12000"/>
            </w:tabs>
            <w:spacing w:before="60" w:line="240" w:lineRule="auto"/>
            <w:ind w:left="360"/>
            <w:rPr>
              <w:color w:val="000000"/>
            </w:rPr>
          </w:pPr>
          <w:hyperlink w:anchor="_9v8cx8mfgox4">
            <w:r>
              <w:rPr>
                <w:rFonts w:ascii="Times New Roman" w:eastAsia="Times New Roman" w:hAnsi="Times New Roman" w:cs="Times New Roman"/>
                <w:color w:val="000000"/>
              </w:rPr>
              <w:t>Article XXV: FINANCES</w:t>
            </w:r>
            <w:r>
              <w:rPr>
                <w:rFonts w:ascii="Times New Roman" w:eastAsia="Times New Roman" w:hAnsi="Times New Roman" w:cs="Times New Roman"/>
                <w:color w:val="000000"/>
              </w:rPr>
              <w:tab/>
              <w:t>13</w:t>
            </w:r>
          </w:hyperlink>
        </w:p>
        <w:p w14:paraId="0000001E" w14:textId="77777777" w:rsidR="005B0E55" w:rsidRDefault="005B0E55">
          <w:pPr>
            <w:widowControl w:val="0"/>
            <w:tabs>
              <w:tab w:val="right" w:leader="dot" w:pos="12000"/>
            </w:tabs>
            <w:spacing w:before="60" w:line="240" w:lineRule="auto"/>
            <w:ind w:left="360"/>
            <w:rPr>
              <w:color w:val="000000"/>
            </w:rPr>
          </w:pPr>
          <w:hyperlink w:anchor="_jxg7wvypzuwe">
            <w:r>
              <w:rPr>
                <w:color w:val="000000"/>
              </w:rPr>
              <w:t>Article XXVI: NOTWITHSTANDING CLAUSE</w:t>
            </w:r>
            <w:r>
              <w:rPr>
                <w:color w:val="000000"/>
              </w:rPr>
              <w:tab/>
              <w:t>14</w:t>
            </w:r>
          </w:hyperlink>
        </w:p>
        <w:p w14:paraId="0000001F" w14:textId="77777777" w:rsidR="005B0E55" w:rsidRDefault="005B0E55">
          <w:pPr>
            <w:widowControl w:val="0"/>
            <w:tabs>
              <w:tab w:val="right" w:leader="dot" w:pos="12000"/>
            </w:tabs>
            <w:spacing w:before="60" w:line="240" w:lineRule="auto"/>
            <w:ind w:left="360"/>
            <w:rPr>
              <w:color w:val="000000"/>
            </w:rPr>
          </w:pPr>
          <w:hyperlink w:anchor="_4l3xif1wn8sv">
            <w:r>
              <w:rPr>
                <w:color w:val="000000"/>
              </w:rPr>
              <w:t>Article XXVII: EXECUTIVE ORDERS</w:t>
            </w:r>
            <w:r>
              <w:rPr>
                <w:color w:val="000000"/>
              </w:rPr>
              <w:tab/>
              <w:t>15</w:t>
            </w:r>
          </w:hyperlink>
          <w:r>
            <w:fldChar w:fldCharType="end"/>
          </w:r>
        </w:p>
      </w:sdtContent>
    </w:sdt>
    <w:p w14:paraId="00000020" w14:textId="77777777" w:rsidR="005B0E55" w:rsidRDefault="005B0E55">
      <w:pPr>
        <w:rPr>
          <w:rFonts w:ascii="Times New Roman" w:eastAsia="Times New Roman" w:hAnsi="Times New Roman" w:cs="Times New Roman"/>
        </w:rPr>
      </w:pPr>
    </w:p>
    <w:p w14:paraId="00000021" w14:textId="77777777" w:rsidR="005B0E55" w:rsidRDefault="005B0E55">
      <w:pPr>
        <w:rPr>
          <w:rFonts w:ascii="Times New Roman" w:eastAsia="Times New Roman" w:hAnsi="Times New Roman" w:cs="Times New Roman"/>
        </w:rPr>
      </w:pPr>
    </w:p>
    <w:p w14:paraId="00000022" w14:textId="77777777" w:rsidR="005B0E55" w:rsidRDefault="005B0E55">
      <w:pPr>
        <w:rPr>
          <w:rFonts w:ascii="Times New Roman" w:eastAsia="Times New Roman" w:hAnsi="Times New Roman" w:cs="Times New Roman"/>
        </w:rPr>
      </w:pPr>
    </w:p>
    <w:p w14:paraId="00000023" w14:textId="77777777" w:rsidR="005B0E55" w:rsidRDefault="005B0E55">
      <w:pPr>
        <w:rPr>
          <w:rFonts w:ascii="Times New Roman" w:eastAsia="Times New Roman" w:hAnsi="Times New Roman" w:cs="Times New Roman"/>
        </w:rPr>
      </w:pPr>
    </w:p>
    <w:p w14:paraId="00000024" w14:textId="77777777" w:rsidR="005B0E55" w:rsidRDefault="005B0E55">
      <w:pPr>
        <w:rPr>
          <w:rFonts w:ascii="Times New Roman" w:eastAsia="Times New Roman" w:hAnsi="Times New Roman" w:cs="Times New Roman"/>
        </w:rPr>
      </w:pPr>
    </w:p>
    <w:p w14:paraId="00000025" w14:textId="77777777" w:rsidR="005B0E55" w:rsidRDefault="005B0E55">
      <w:pPr>
        <w:rPr>
          <w:rFonts w:ascii="Times New Roman" w:eastAsia="Times New Roman" w:hAnsi="Times New Roman" w:cs="Times New Roman"/>
        </w:rPr>
      </w:pPr>
    </w:p>
    <w:p w14:paraId="00000026" w14:textId="77777777" w:rsidR="005B0E55" w:rsidRDefault="00000000">
      <w:pPr>
        <w:pStyle w:val="Heading2"/>
        <w:jc w:val="center"/>
        <w:rPr>
          <w:rFonts w:ascii="Times New Roman" w:eastAsia="Times New Roman" w:hAnsi="Times New Roman" w:cs="Times New Roman"/>
        </w:rPr>
      </w:pPr>
      <w:bookmarkStart w:id="1" w:name="_hf0fvzbhzbim" w:colFirst="0" w:colLast="0"/>
      <w:bookmarkEnd w:id="1"/>
      <w:r>
        <w:rPr>
          <w:rFonts w:ascii="Times New Roman" w:eastAsia="Times New Roman" w:hAnsi="Times New Roman" w:cs="Times New Roman"/>
        </w:rPr>
        <w:t>Article I: NAME</w:t>
      </w:r>
    </w:p>
    <w:p w14:paraId="00000027" w14:textId="77777777" w:rsidR="005B0E55"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sz w:val="24"/>
          <w:szCs w:val="24"/>
        </w:rPr>
        <w:t>This administration shall be called the "College of Computational, Mathematical, and Physical Sciences Student Council”, hereafter referred to as "CCMPSSC".</w:t>
      </w:r>
    </w:p>
    <w:p w14:paraId="00000028" w14:textId="77777777" w:rsidR="005B0E55" w:rsidRDefault="005B0E55">
      <w:pPr>
        <w:rPr>
          <w:rFonts w:ascii="Times New Roman" w:eastAsia="Times New Roman" w:hAnsi="Times New Roman" w:cs="Times New Roman"/>
          <w:sz w:val="24"/>
          <w:szCs w:val="24"/>
        </w:rPr>
      </w:pPr>
    </w:p>
    <w:p w14:paraId="00000029" w14:textId="77777777" w:rsidR="005B0E55" w:rsidRDefault="00000000">
      <w:pPr>
        <w:pStyle w:val="Heading2"/>
        <w:jc w:val="center"/>
        <w:rPr>
          <w:rFonts w:ascii="Times New Roman" w:eastAsia="Times New Roman" w:hAnsi="Times New Roman" w:cs="Times New Roman"/>
        </w:rPr>
      </w:pPr>
      <w:bookmarkStart w:id="2" w:name="_vunk8jowvqcq" w:colFirst="0" w:colLast="0"/>
      <w:bookmarkEnd w:id="2"/>
      <w:r>
        <w:rPr>
          <w:rFonts w:ascii="Times New Roman" w:eastAsia="Times New Roman" w:hAnsi="Times New Roman" w:cs="Times New Roman"/>
        </w:rPr>
        <w:t>Article II: MANDATE</w:t>
      </w:r>
    </w:p>
    <w:p w14:paraId="0000002A" w14:textId="77777777" w:rsidR="005B0E55"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sz w:val="24"/>
          <w:szCs w:val="24"/>
        </w:rPr>
        <w:t>The purpose of CCMPSSC shall be:</w:t>
      </w:r>
    </w:p>
    <w:p w14:paraId="0000002B" w14:textId="77777777" w:rsidR="005B0E55"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rPr>
        <w:t>To be the official representative of the Membership</w:t>
      </w:r>
    </w:p>
    <w:p w14:paraId="0000002C" w14:textId="77777777" w:rsidR="005B0E55"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rPr>
        <w:t>To coordinate and support CCMPSSC clubs as defined within the CCMPS Student Organization Policy</w:t>
      </w:r>
    </w:p>
    <w:p w14:paraId="0000002D" w14:textId="77777777" w:rsidR="005B0E55"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rPr>
        <w:t>To coordinate college-wide activities,</w:t>
      </w:r>
    </w:p>
    <w:p w14:paraId="0000002E" w14:textId="77777777" w:rsidR="005B0E55"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rPr>
        <w:t>To maintain harmonious and effective communication between CCMPSSC, the College of Computational, Mathematical, and Physical Sciences (CCMPS), CCMPS Students (CCMPSS), CCMPS Student Organizations (CCMPSSO), Physical Science Alumni Associations, and the university community.</w:t>
      </w:r>
    </w:p>
    <w:p w14:paraId="0000002F" w14:textId="77777777" w:rsidR="005B0E55" w:rsidRDefault="005B0E55">
      <w:pPr>
        <w:rPr>
          <w:rFonts w:ascii="Times New Roman" w:eastAsia="Times New Roman" w:hAnsi="Times New Roman" w:cs="Times New Roman"/>
          <w:sz w:val="24"/>
          <w:szCs w:val="24"/>
        </w:rPr>
      </w:pPr>
    </w:p>
    <w:p w14:paraId="00000030" w14:textId="77777777" w:rsidR="005B0E55" w:rsidRDefault="00000000">
      <w:pPr>
        <w:pStyle w:val="Heading2"/>
        <w:jc w:val="center"/>
        <w:rPr>
          <w:rFonts w:ascii="Times New Roman" w:eastAsia="Times New Roman" w:hAnsi="Times New Roman" w:cs="Times New Roman"/>
        </w:rPr>
      </w:pPr>
      <w:bookmarkStart w:id="3" w:name="_rcf4fhekitgl" w:colFirst="0" w:colLast="0"/>
      <w:bookmarkEnd w:id="3"/>
      <w:r>
        <w:rPr>
          <w:rFonts w:ascii="Times New Roman" w:eastAsia="Times New Roman" w:hAnsi="Times New Roman" w:cs="Times New Roman"/>
        </w:rPr>
        <w:t>Article III: MEMBERSHIP</w:t>
      </w:r>
    </w:p>
    <w:p w14:paraId="00000031" w14:textId="77777777" w:rsidR="005B0E55" w:rsidRDefault="00000000">
      <w:pPr>
        <w:numPr>
          <w:ilvl w:val="0"/>
          <w:numId w:val="17"/>
        </w:numPr>
        <w:rPr>
          <w:rFonts w:ascii="Times New Roman" w:eastAsia="Times New Roman" w:hAnsi="Times New Roman" w:cs="Times New Roman"/>
        </w:rPr>
      </w:pPr>
      <w:r>
        <w:rPr>
          <w:rFonts w:ascii="Times New Roman" w:eastAsia="Times New Roman" w:hAnsi="Times New Roman" w:cs="Times New Roman"/>
          <w:sz w:val="24"/>
          <w:szCs w:val="24"/>
        </w:rPr>
        <w:t>CCMPSSC membership shall consist of full-time and part-time undergraduate students registered in majors in the College of Computational, Mathematical, and Physical Sciences without prejudice (be it race, religion, age, gender, sexual orientation, place of birth, disability, etc.) that have paid their membership fees under Article IV.</w:t>
      </w:r>
    </w:p>
    <w:p w14:paraId="00000032" w14:textId="77777777" w:rsidR="005B0E55" w:rsidRDefault="005B0E55">
      <w:pPr>
        <w:rPr>
          <w:rFonts w:ascii="Times New Roman" w:eastAsia="Times New Roman" w:hAnsi="Times New Roman" w:cs="Times New Roman"/>
          <w:sz w:val="24"/>
          <w:szCs w:val="24"/>
        </w:rPr>
      </w:pPr>
    </w:p>
    <w:p w14:paraId="00000033" w14:textId="77777777" w:rsidR="005B0E55" w:rsidRDefault="00000000">
      <w:pPr>
        <w:pStyle w:val="Heading2"/>
        <w:jc w:val="center"/>
        <w:rPr>
          <w:rFonts w:ascii="Times New Roman" w:eastAsia="Times New Roman" w:hAnsi="Times New Roman" w:cs="Times New Roman"/>
        </w:rPr>
      </w:pPr>
      <w:bookmarkStart w:id="4" w:name="_vwcg9xq6gtby" w:colFirst="0" w:colLast="0"/>
      <w:bookmarkEnd w:id="4"/>
      <w:r>
        <w:rPr>
          <w:rFonts w:ascii="Times New Roman" w:eastAsia="Times New Roman" w:hAnsi="Times New Roman" w:cs="Times New Roman"/>
        </w:rPr>
        <w:t>Article IV: MEMBER FEES</w:t>
      </w:r>
    </w:p>
    <w:p w14:paraId="00000034" w14:textId="77777777" w:rsidR="005B0E55"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sz w:val="24"/>
          <w:szCs w:val="24"/>
        </w:rPr>
        <w:t>CCMPSSC fees shall be set at $9.00 per semester and collected by the University Bursar for full-time students.</w:t>
      </w:r>
    </w:p>
    <w:p w14:paraId="00000035" w14:textId="77777777" w:rsidR="005B0E55"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sz w:val="24"/>
          <w:szCs w:val="24"/>
        </w:rPr>
        <w:t>All members that hold an official position in CCMPSSC, or an organization accredited by CCMPSSC must pay the CCMPSSC membership fee. This applies to both full-time and part-time students, but does not apply to the summer semester.</w:t>
      </w:r>
    </w:p>
    <w:p w14:paraId="00000036" w14:textId="77777777" w:rsidR="005B0E55"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sz w:val="24"/>
          <w:szCs w:val="24"/>
        </w:rPr>
        <w:t xml:space="preserve">Any increase in CCMPSSC fees must be proposed as a referendum question during the CCMPSSC general election or a CCMPS by-election, supported through Student </w:t>
      </w:r>
      <w:r>
        <w:rPr>
          <w:rFonts w:ascii="Times New Roman" w:eastAsia="Times New Roman" w:hAnsi="Times New Roman" w:cs="Times New Roman"/>
          <w:sz w:val="24"/>
          <w:szCs w:val="24"/>
        </w:rPr>
        <w:lastRenderedPageBreak/>
        <w:t xml:space="preserve">Experience. A quorum of 20% of the membership must vote in order for the referendum to be considered valid. </w:t>
      </w:r>
    </w:p>
    <w:p w14:paraId="00000037" w14:textId="77777777" w:rsidR="005B0E55" w:rsidRDefault="00000000">
      <w:pPr>
        <w:pStyle w:val="Heading2"/>
        <w:jc w:val="center"/>
        <w:rPr>
          <w:rFonts w:ascii="Times New Roman" w:eastAsia="Times New Roman" w:hAnsi="Times New Roman" w:cs="Times New Roman"/>
        </w:rPr>
      </w:pPr>
      <w:bookmarkStart w:id="5" w:name="_4u75c2bq8gyv" w:colFirst="0" w:colLast="0"/>
      <w:bookmarkEnd w:id="5"/>
      <w:r>
        <w:rPr>
          <w:rFonts w:ascii="Times New Roman" w:eastAsia="Times New Roman" w:hAnsi="Times New Roman" w:cs="Times New Roman"/>
        </w:rPr>
        <w:t>Article V: STRUCTURE</w:t>
      </w:r>
    </w:p>
    <w:p w14:paraId="00000038" w14:textId="77777777" w:rsidR="005B0E55" w:rsidRDefault="00000000">
      <w:pPr>
        <w:numPr>
          <w:ilvl w:val="0"/>
          <w:numId w:val="18"/>
        </w:numPr>
        <w:rPr>
          <w:rFonts w:ascii="Times New Roman" w:eastAsia="Times New Roman" w:hAnsi="Times New Roman" w:cs="Times New Roman"/>
        </w:rPr>
      </w:pPr>
      <w:r>
        <w:rPr>
          <w:rFonts w:ascii="Times New Roman" w:eastAsia="Times New Roman" w:hAnsi="Times New Roman" w:cs="Times New Roman"/>
          <w:sz w:val="24"/>
          <w:szCs w:val="24"/>
        </w:rPr>
        <w:t>CCMPSSC shall consist of 3 primary bodies:</w:t>
      </w:r>
    </w:p>
    <w:p w14:paraId="00000039" w14:textId="77777777" w:rsidR="005B0E55" w:rsidRDefault="00000000">
      <w:pPr>
        <w:numPr>
          <w:ilvl w:val="1"/>
          <w:numId w:val="18"/>
        </w:numPr>
        <w:rPr>
          <w:rFonts w:ascii="Times New Roman" w:eastAsia="Times New Roman" w:hAnsi="Times New Roman" w:cs="Times New Roman"/>
        </w:rPr>
      </w:pPr>
      <w:r>
        <w:rPr>
          <w:rFonts w:ascii="Times New Roman" w:eastAsia="Times New Roman" w:hAnsi="Times New Roman" w:cs="Times New Roman"/>
          <w:sz w:val="24"/>
          <w:szCs w:val="24"/>
        </w:rPr>
        <w:t>The Executive</w:t>
      </w:r>
    </w:p>
    <w:p w14:paraId="0000003A" w14:textId="77777777" w:rsidR="005B0E55" w:rsidRDefault="00000000">
      <w:pPr>
        <w:numPr>
          <w:ilvl w:val="1"/>
          <w:numId w:val="18"/>
        </w:numPr>
        <w:rPr>
          <w:rFonts w:ascii="Times New Roman" w:eastAsia="Times New Roman" w:hAnsi="Times New Roman" w:cs="Times New Roman"/>
        </w:rPr>
      </w:pPr>
      <w:r>
        <w:rPr>
          <w:rFonts w:ascii="Times New Roman" w:eastAsia="Times New Roman" w:hAnsi="Times New Roman" w:cs="Times New Roman"/>
          <w:sz w:val="24"/>
          <w:szCs w:val="24"/>
        </w:rPr>
        <w:t>The Board of Governors</w:t>
      </w:r>
    </w:p>
    <w:p w14:paraId="0000003B" w14:textId="77777777" w:rsidR="005B0E55" w:rsidRDefault="00000000">
      <w:pPr>
        <w:numPr>
          <w:ilvl w:val="1"/>
          <w:numId w:val="18"/>
        </w:numPr>
        <w:rPr>
          <w:rFonts w:ascii="Times New Roman" w:eastAsia="Times New Roman" w:hAnsi="Times New Roman" w:cs="Times New Roman"/>
        </w:rPr>
      </w:pPr>
      <w:r>
        <w:rPr>
          <w:rFonts w:ascii="Times New Roman" w:eastAsia="Times New Roman" w:hAnsi="Times New Roman" w:cs="Times New Roman"/>
          <w:sz w:val="24"/>
          <w:szCs w:val="24"/>
        </w:rPr>
        <w:t>The Senate</w:t>
      </w:r>
    </w:p>
    <w:p w14:paraId="0000003C" w14:textId="77777777" w:rsidR="005B0E55" w:rsidRDefault="00000000">
      <w:pPr>
        <w:numPr>
          <w:ilvl w:val="0"/>
          <w:numId w:val="18"/>
        </w:numPr>
        <w:rPr>
          <w:rFonts w:ascii="Times New Roman" w:eastAsia="Times New Roman" w:hAnsi="Times New Roman" w:cs="Times New Roman"/>
        </w:rPr>
      </w:pPr>
      <w:r>
        <w:rPr>
          <w:rFonts w:ascii="Times New Roman" w:eastAsia="Times New Roman" w:hAnsi="Times New Roman" w:cs="Times New Roman"/>
          <w:sz w:val="24"/>
          <w:szCs w:val="24"/>
        </w:rPr>
        <w:t>The powers and composition of the above bodies are outlined in the subsequent articles.</w:t>
      </w:r>
    </w:p>
    <w:p w14:paraId="0000003D" w14:textId="77777777" w:rsidR="005B0E55" w:rsidRDefault="00000000">
      <w:pPr>
        <w:numPr>
          <w:ilvl w:val="0"/>
          <w:numId w:val="18"/>
        </w:numPr>
        <w:rPr>
          <w:rFonts w:ascii="Times New Roman" w:eastAsia="Times New Roman" w:hAnsi="Times New Roman" w:cs="Times New Roman"/>
        </w:rPr>
      </w:pPr>
      <w:r>
        <w:rPr>
          <w:rFonts w:ascii="Times New Roman" w:eastAsia="Times New Roman" w:hAnsi="Times New Roman" w:cs="Times New Roman"/>
          <w:sz w:val="24"/>
          <w:szCs w:val="24"/>
        </w:rPr>
        <w:t>All other bodies of CCMPSSC are subordinate to one of the bodies outlined in this article, as defined during the creation of such a body.</w:t>
      </w:r>
    </w:p>
    <w:p w14:paraId="0000003E" w14:textId="77777777" w:rsidR="005B0E55" w:rsidRDefault="005B0E55">
      <w:pPr>
        <w:rPr>
          <w:rFonts w:ascii="Times New Roman" w:eastAsia="Times New Roman" w:hAnsi="Times New Roman" w:cs="Times New Roman"/>
        </w:rPr>
      </w:pPr>
    </w:p>
    <w:p w14:paraId="0000003F" w14:textId="77777777" w:rsidR="005B0E55" w:rsidRDefault="00000000">
      <w:pPr>
        <w:pStyle w:val="Heading2"/>
        <w:jc w:val="center"/>
        <w:rPr>
          <w:rFonts w:ascii="Times New Roman" w:eastAsia="Times New Roman" w:hAnsi="Times New Roman" w:cs="Times New Roman"/>
        </w:rPr>
      </w:pPr>
      <w:bookmarkStart w:id="6" w:name="_9hij89o1b1jk" w:colFirst="0" w:colLast="0"/>
      <w:bookmarkEnd w:id="6"/>
      <w:r>
        <w:rPr>
          <w:rFonts w:ascii="Times New Roman" w:eastAsia="Times New Roman" w:hAnsi="Times New Roman" w:cs="Times New Roman"/>
        </w:rPr>
        <w:t>Article VI: THE BOARD OF GOVERNORS</w:t>
      </w:r>
    </w:p>
    <w:p w14:paraId="00000040"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The Board of Governors shall consist of the following voting members:</w:t>
      </w:r>
    </w:p>
    <w:p w14:paraId="00000041" w14:textId="77777777" w:rsidR="005B0E55" w:rsidRDefault="00000000">
      <w:pPr>
        <w:numPr>
          <w:ilvl w:val="1"/>
          <w:numId w:val="12"/>
        </w:numPr>
        <w:rPr>
          <w:rFonts w:ascii="Times New Roman" w:eastAsia="Times New Roman" w:hAnsi="Times New Roman" w:cs="Times New Roman"/>
        </w:rPr>
      </w:pPr>
      <w:r>
        <w:rPr>
          <w:rFonts w:ascii="Times New Roman" w:eastAsia="Times New Roman" w:hAnsi="Times New Roman" w:cs="Times New Roman"/>
          <w:sz w:val="24"/>
          <w:szCs w:val="24"/>
        </w:rPr>
        <w:t>The following members of The Executive including:</w:t>
      </w:r>
    </w:p>
    <w:p w14:paraId="00000042"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The Vice-President of Operations</w:t>
      </w:r>
    </w:p>
    <w:p w14:paraId="00000043"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The Vice-President of Social Affairs</w:t>
      </w:r>
    </w:p>
    <w:p w14:paraId="00000044"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The Vice-President of Financial Affairs</w:t>
      </w:r>
    </w:p>
    <w:p w14:paraId="00000045"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The Vice-President of Communications</w:t>
      </w:r>
    </w:p>
    <w:p w14:paraId="00000046" w14:textId="77777777" w:rsidR="005B0E55" w:rsidRDefault="00000000">
      <w:pPr>
        <w:numPr>
          <w:ilvl w:val="1"/>
          <w:numId w:val="12"/>
        </w:numPr>
        <w:rPr>
          <w:rFonts w:ascii="Times New Roman" w:eastAsia="Times New Roman" w:hAnsi="Times New Roman" w:cs="Times New Roman"/>
        </w:rPr>
      </w:pPr>
      <w:r>
        <w:rPr>
          <w:rFonts w:ascii="Times New Roman" w:eastAsia="Times New Roman" w:hAnsi="Times New Roman" w:cs="Times New Roman"/>
          <w:sz w:val="24"/>
          <w:szCs w:val="24"/>
        </w:rPr>
        <w:t>The following elected governors:</w:t>
      </w:r>
    </w:p>
    <w:p w14:paraId="00000047"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3 Governors representing Bachelor’s of Computing</w:t>
      </w:r>
    </w:p>
    <w:p w14:paraId="00000048"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3 Governors representing Bachelor’s of Mathematics or Bachelor’s of Science with a major in Mathematical Science.</w:t>
      </w:r>
    </w:p>
    <w:p w14:paraId="00000049"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3 Governors representing Bachelor’s of Science in a major in CCMPS, excluding Mathematical Science.</w:t>
      </w:r>
    </w:p>
    <w:p w14:paraId="0000004A"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The President shall be a non-voting member, only voting in the case of a tie.</w:t>
      </w:r>
    </w:p>
    <w:p w14:paraId="0000004B"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The Chairperson shall serve as the chair of the Board of Governors.</w:t>
      </w:r>
    </w:p>
    <w:p w14:paraId="0000004C"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The Board of Governors shall have sole control and authority over all financial and monetary matters of CCMPSSC. Including and not limited to approving budgets and financial statements.</w:t>
      </w:r>
    </w:p>
    <w:p w14:paraId="0000004D"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Is responsible for amendments to policy and bylaws of CCMPSSC.</w:t>
      </w:r>
    </w:p>
    <w:p w14:paraId="0000004E" w14:textId="77777777" w:rsidR="005B0E5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of the Board of Governors are expected to act in the best interest of CCMPSSC.</w:t>
      </w:r>
    </w:p>
    <w:p w14:paraId="0000004F" w14:textId="77777777" w:rsidR="005B0E55" w:rsidRDefault="005B0E55">
      <w:pPr>
        <w:rPr>
          <w:rFonts w:ascii="Times New Roman" w:eastAsia="Times New Roman" w:hAnsi="Times New Roman" w:cs="Times New Roman"/>
          <w:sz w:val="24"/>
          <w:szCs w:val="24"/>
        </w:rPr>
      </w:pPr>
    </w:p>
    <w:p w14:paraId="00000050" w14:textId="77777777" w:rsidR="005B0E55" w:rsidRDefault="00000000">
      <w:pPr>
        <w:pStyle w:val="Heading2"/>
        <w:jc w:val="center"/>
        <w:rPr>
          <w:rFonts w:ascii="Times New Roman" w:eastAsia="Times New Roman" w:hAnsi="Times New Roman" w:cs="Times New Roman"/>
        </w:rPr>
      </w:pPr>
      <w:bookmarkStart w:id="7" w:name="_7e0kpx40jecq" w:colFirst="0" w:colLast="0"/>
      <w:bookmarkEnd w:id="7"/>
      <w:r>
        <w:rPr>
          <w:rFonts w:ascii="Times New Roman" w:eastAsia="Times New Roman" w:hAnsi="Times New Roman" w:cs="Times New Roman"/>
        </w:rPr>
        <w:t>Article VII: THE SENATE</w:t>
      </w:r>
    </w:p>
    <w:p w14:paraId="00000051"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The Senate shall consist of the following voting members:</w:t>
      </w:r>
    </w:p>
    <w:p w14:paraId="00000052" w14:textId="77777777" w:rsidR="005B0E55"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sz w:val="24"/>
          <w:szCs w:val="24"/>
        </w:rPr>
        <w:lastRenderedPageBreak/>
        <w:t>The Vice President of Operations</w:t>
      </w:r>
    </w:p>
    <w:p w14:paraId="00000053" w14:textId="77777777" w:rsidR="005B0E55"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sz w:val="24"/>
          <w:szCs w:val="24"/>
        </w:rPr>
        <w:t>1 representative of each of the Accredited Student Organizations, as defined by the Student Organization Policy</w:t>
      </w:r>
    </w:p>
    <w:p w14:paraId="00000054" w14:textId="77777777" w:rsidR="005B0E55"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sz w:val="24"/>
          <w:szCs w:val="24"/>
        </w:rPr>
        <w:t>1 representative of each of the Official College Government Affiliates, as defined by the Student Organization Policy</w:t>
      </w:r>
    </w:p>
    <w:p w14:paraId="00000055" w14:textId="77777777" w:rsidR="005B0E5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shall be a non-voting member of the Senate, only voting in the event of a tie.</w:t>
      </w:r>
    </w:p>
    <w:p w14:paraId="00000056"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The members of The Executive not outlined above shall be non-voting members that do not count towards quorum, but have full speaking rights.</w:t>
      </w:r>
    </w:p>
    <w:p w14:paraId="00000057"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The Chairperson shall be the chair of the Senate.</w:t>
      </w:r>
    </w:p>
    <w:p w14:paraId="00000058"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Shall have the power to grant and revoke accreditation from Accredited Student Organizations under CCMPSSC.</w:t>
      </w:r>
    </w:p>
    <w:p w14:paraId="00000059"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Shall be responsible for communicating the needs of ASOs to the executive of CCMPSSC.</w:t>
      </w:r>
    </w:p>
    <w:p w14:paraId="0000005A"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Shall serve as an advisory body and forum for the development of ASOs and campus wide activities for CCMPS students.</w:t>
      </w:r>
    </w:p>
    <w:p w14:paraId="0000005B"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Shall be able to give advice for possible policy and constitutional amendments that must be acknowledged by the Board of Governors, but is not required to adopt the proposed amendments.</w:t>
      </w:r>
    </w:p>
    <w:p w14:paraId="0000005C" w14:textId="77777777" w:rsidR="005B0E55" w:rsidRDefault="005B0E55">
      <w:pPr>
        <w:rPr>
          <w:rFonts w:ascii="Times New Roman" w:eastAsia="Times New Roman" w:hAnsi="Times New Roman" w:cs="Times New Roman"/>
          <w:sz w:val="24"/>
          <w:szCs w:val="24"/>
        </w:rPr>
      </w:pPr>
    </w:p>
    <w:p w14:paraId="0000005D" w14:textId="77777777" w:rsidR="005B0E55" w:rsidRDefault="00000000">
      <w:pPr>
        <w:pStyle w:val="Heading2"/>
        <w:jc w:val="center"/>
        <w:rPr>
          <w:rFonts w:ascii="Times New Roman" w:eastAsia="Times New Roman" w:hAnsi="Times New Roman" w:cs="Times New Roman"/>
        </w:rPr>
      </w:pPr>
      <w:bookmarkStart w:id="8" w:name="_tlz5b624j16" w:colFirst="0" w:colLast="0"/>
      <w:bookmarkEnd w:id="8"/>
      <w:r>
        <w:rPr>
          <w:rFonts w:ascii="Times New Roman" w:eastAsia="Times New Roman" w:hAnsi="Times New Roman" w:cs="Times New Roman"/>
        </w:rPr>
        <w:t>Article VIII: THE EXECUTIVE</w:t>
      </w:r>
    </w:p>
    <w:p w14:paraId="0000005E" w14:textId="77777777" w:rsidR="005B0E55" w:rsidRDefault="00000000">
      <w:pPr>
        <w:numPr>
          <w:ilvl w:val="0"/>
          <w:numId w:val="24"/>
        </w:numPr>
        <w:rPr>
          <w:rFonts w:ascii="Times New Roman" w:eastAsia="Times New Roman" w:hAnsi="Times New Roman" w:cs="Times New Roman"/>
        </w:rPr>
      </w:pPr>
      <w:r>
        <w:rPr>
          <w:rFonts w:ascii="Times New Roman" w:eastAsia="Times New Roman" w:hAnsi="Times New Roman" w:cs="Times New Roman"/>
          <w:sz w:val="24"/>
          <w:szCs w:val="24"/>
        </w:rPr>
        <w:t>The Executive shall consist of the following members:</w:t>
      </w:r>
    </w:p>
    <w:p w14:paraId="0000005F"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President</w:t>
      </w:r>
    </w:p>
    <w:p w14:paraId="00000060"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Vice-President of Operations</w:t>
      </w:r>
    </w:p>
    <w:p w14:paraId="00000061"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Vice-President of Social Affairs</w:t>
      </w:r>
    </w:p>
    <w:p w14:paraId="00000062"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Vice-President of Financial Affairs</w:t>
      </w:r>
    </w:p>
    <w:p w14:paraId="00000063"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Vice-President of Communications</w:t>
      </w:r>
    </w:p>
    <w:p w14:paraId="00000064" w14:textId="77777777" w:rsidR="005B0E55" w:rsidRDefault="00000000">
      <w:pPr>
        <w:numPr>
          <w:ilvl w:val="0"/>
          <w:numId w:val="24"/>
        </w:numPr>
        <w:rPr>
          <w:rFonts w:ascii="Times New Roman" w:eastAsia="Times New Roman" w:hAnsi="Times New Roman" w:cs="Times New Roman"/>
        </w:rPr>
      </w:pPr>
      <w:r>
        <w:rPr>
          <w:rFonts w:ascii="Times New Roman" w:eastAsia="Times New Roman" w:hAnsi="Times New Roman" w:cs="Times New Roman"/>
          <w:sz w:val="24"/>
          <w:szCs w:val="24"/>
        </w:rPr>
        <w:t>The Executive is responsible for the day-to-day operations of CCMPSSC</w:t>
      </w:r>
    </w:p>
    <w:p w14:paraId="00000065" w14:textId="77777777" w:rsidR="005B0E55" w:rsidRDefault="00000000">
      <w:pPr>
        <w:numPr>
          <w:ilvl w:val="0"/>
          <w:numId w:val="24"/>
        </w:numPr>
        <w:rPr>
          <w:rFonts w:ascii="Times New Roman" w:eastAsia="Times New Roman" w:hAnsi="Times New Roman" w:cs="Times New Roman"/>
        </w:rPr>
      </w:pPr>
      <w:r>
        <w:rPr>
          <w:rFonts w:ascii="Times New Roman" w:eastAsia="Times New Roman" w:hAnsi="Times New Roman" w:cs="Times New Roman"/>
          <w:sz w:val="24"/>
          <w:szCs w:val="24"/>
        </w:rPr>
        <w:t>The Executive shall be responsible to ensure that there is maximum representation on committees and external organizations that require involvement from CCMPSSC, that require representation from CCMPS students, or are of importance to CCMPS students. The Executive shall appoint members of The Executive when possible, but if not, The Executive can appoint a governor on the consent of the Board of Governors. This includes but is not limited to the following committees and external organizations:</w:t>
      </w:r>
    </w:p>
    <w:p w14:paraId="00000066"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Central Student Association Board of Directors</w:t>
      </w:r>
    </w:p>
    <w:p w14:paraId="00000067"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Executive Council (SEC)</w:t>
      </w:r>
    </w:p>
    <w:p w14:paraId="00000068"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Leadership and Admin Meetings (SLAM)</w:t>
      </w:r>
    </w:p>
    <w:p w14:paraId="00000069"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Events and Risk Management (SE&amp;RM)</w:t>
      </w:r>
    </w:p>
    <w:p w14:paraId="0000006A"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Rights and Responsibilities Committee (SR&amp;R)</w:t>
      </w:r>
    </w:p>
    <w:p w14:paraId="0000006B"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lastRenderedPageBreak/>
        <w:t>Information Technology Student Advisory Committee (ITSAC)</w:t>
      </w:r>
    </w:p>
    <w:p w14:paraId="0000006C"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Budget Committee</w:t>
      </w:r>
    </w:p>
    <w:p w14:paraId="0000006D"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Program Committees:</w:t>
      </w:r>
    </w:p>
    <w:p w14:paraId="0000006E" w14:textId="77777777" w:rsidR="005B0E55" w:rsidRDefault="00000000">
      <w:pPr>
        <w:numPr>
          <w:ilvl w:val="2"/>
          <w:numId w:val="24"/>
        </w:numPr>
        <w:rPr>
          <w:rFonts w:ascii="Times New Roman" w:eastAsia="Times New Roman" w:hAnsi="Times New Roman" w:cs="Times New Roman"/>
        </w:rPr>
      </w:pPr>
      <w:r>
        <w:rPr>
          <w:rFonts w:ascii="Times New Roman" w:eastAsia="Times New Roman" w:hAnsi="Times New Roman" w:cs="Times New Roman"/>
          <w:sz w:val="24"/>
          <w:szCs w:val="24"/>
        </w:rPr>
        <w:t>B.Math Program Committee</w:t>
      </w:r>
    </w:p>
    <w:p w14:paraId="0000006F" w14:textId="77777777" w:rsidR="005B0E55" w:rsidRDefault="00000000">
      <w:pPr>
        <w:numPr>
          <w:ilvl w:val="2"/>
          <w:numId w:val="24"/>
        </w:numPr>
        <w:rPr>
          <w:rFonts w:ascii="Times New Roman" w:eastAsia="Times New Roman" w:hAnsi="Times New Roman" w:cs="Times New Roman"/>
        </w:rPr>
      </w:pPr>
      <w:r>
        <w:rPr>
          <w:rFonts w:ascii="Times New Roman" w:eastAsia="Times New Roman" w:hAnsi="Times New Roman" w:cs="Times New Roman"/>
          <w:sz w:val="24"/>
          <w:szCs w:val="24"/>
        </w:rPr>
        <w:t>B.Comp. Program Committee</w:t>
      </w:r>
    </w:p>
    <w:p w14:paraId="00000070" w14:textId="77777777" w:rsidR="005B0E55" w:rsidRDefault="00000000">
      <w:pPr>
        <w:numPr>
          <w:ilvl w:val="2"/>
          <w:numId w:val="24"/>
        </w:numPr>
        <w:rPr>
          <w:rFonts w:ascii="Times New Roman" w:eastAsia="Times New Roman" w:hAnsi="Times New Roman" w:cs="Times New Roman"/>
        </w:rPr>
      </w:pPr>
      <w:r>
        <w:rPr>
          <w:rFonts w:ascii="Times New Roman" w:eastAsia="Times New Roman" w:hAnsi="Times New Roman" w:cs="Times New Roman"/>
          <w:sz w:val="24"/>
          <w:szCs w:val="24"/>
        </w:rPr>
        <w:t>B.Sc. Program Committee</w:t>
      </w:r>
    </w:p>
    <w:p w14:paraId="00000071" w14:textId="77777777" w:rsidR="005B0E55" w:rsidRDefault="00000000">
      <w:pPr>
        <w:numPr>
          <w:ilvl w:val="1"/>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Departmental curriculum committees</w:t>
      </w:r>
    </w:p>
    <w:p w14:paraId="00000072" w14:textId="77777777" w:rsidR="005B0E5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Executive shall be responsible for upholding the constitution of CCMPSSC.</w:t>
      </w:r>
    </w:p>
    <w:p w14:paraId="00000073" w14:textId="77777777" w:rsidR="005B0E5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of the executive shall be responsible for the creation of a year end transition report for the incoming member for their position.</w:t>
      </w:r>
    </w:p>
    <w:p w14:paraId="00000074" w14:textId="77777777" w:rsidR="005B0E5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member of The Executive shall be responsible for maintaining the </w:t>
      </w:r>
      <w:r>
        <w:rPr>
          <w:rFonts w:ascii="Times New Roman" w:eastAsia="Times New Roman" w:hAnsi="Times New Roman" w:cs="Times New Roman"/>
          <w:sz w:val="24"/>
          <w:szCs w:val="24"/>
          <w:highlight w:val="red"/>
        </w:rPr>
        <w:t>ccmpssc@uoguelph.ca</w:t>
      </w:r>
      <w:r>
        <w:rPr>
          <w:rFonts w:ascii="Times New Roman" w:eastAsia="Times New Roman" w:hAnsi="Times New Roman" w:cs="Times New Roman"/>
          <w:sz w:val="24"/>
          <w:szCs w:val="24"/>
        </w:rPr>
        <w:t xml:space="preserve"> email, as well as their positional email.</w:t>
      </w:r>
    </w:p>
    <w:p w14:paraId="00000075" w14:textId="77777777" w:rsidR="005B0E5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of The Executive are expected to attend CCMPSSC events if possible.</w:t>
      </w:r>
    </w:p>
    <w:p w14:paraId="00000078" w14:textId="07B1672B" w:rsidR="005B0E55" w:rsidRPr="001A4FF1" w:rsidRDefault="00000000" w:rsidP="001A4FF1">
      <w:pPr>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Shall work with Alumni Associations that want to work with CCMPSSC to run events or other initiatives.</w:t>
      </w:r>
    </w:p>
    <w:p w14:paraId="00000079" w14:textId="77777777" w:rsidR="005B0E55" w:rsidRDefault="00000000">
      <w:pPr>
        <w:pStyle w:val="Heading2"/>
        <w:jc w:val="center"/>
        <w:rPr>
          <w:rFonts w:ascii="Times New Roman" w:eastAsia="Times New Roman" w:hAnsi="Times New Roman" w:cs="Times New Roman"/>
        </w:rPr>
      </w:pPr>
      <w:bookmarkStart w:id="9" w:name="_hfh5kea7ow6b" w:colFirst="0" w:colLast="0"/>
      <w:bookmarkEnd w:id="9"/>
      <w:r>
        <w:rPr>
          <w:rFonts w:ascii="Times New Roman" w:eastAsia="Times New Roman" w:hAnsi="Times New Roman" w:cs="Times New Roman"/>
        </w:rPr>
        <w:t>Article IX: THE PRESIDENT</w:t>
      </w:r>
    </w:p>
    <w:p w14:paraId="0000007A" w14:textId="77777777" w:rsidR="005B0E55" w:rsidRDefault="00000000">
      <w:pPr>
        <w:numPr>
          <w:ilvl w:val="0"/>
          <w:numId w:val="4"/>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the external representation and chief Executive for CCMPSSC in all matters.</w:t>
      </w:r>
    </w:p>
    <w:p w14:paraId="0000007B"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preparing agendas for CCMPSSC board meetings at least one day prior to the meeting.</w:t>
      </w:r>
    </w:p>
    <w:p w14:paraId="0000007C"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one of the three signing officers for CCMPSSC funds.</w:t>
      </w:r>
    </w:p>
    <w:p w14:paraId="0000007D"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assume the responsibilities of the Chairperson if the position is unfilled, or in their absence, unless delegated to another member of the Board of Governors.</w:t>
      </w:r>
    </w:p>
    <w:p w14:paraId="0000007E"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chair general meetings or delegate another executive or the chairperson.</w:t>
      </w:r>
    </w:p>
    <w:p w14:paraId="0000007F"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ensure that all university committees relevant to CCMPSS have the maximum student participation.</w:t>
      </w:r>
    </w:p>
    <w:p w14:paraId="00000080"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communicate administration activities pertaining to CCMPS members to CCMPSSC and through the board to the CCMPS members.</w:t>
      </w:r>
    </w:p>
    <w:p w14:paraId="00000081"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ensure that all Executive members receive year-end reports from previous members and that a transition meeting occurs prior to the last day of the winter semester.</w:t>
      </w:r>
    </w:p>
    <w:p w14:paraId="00000082"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make every effort to collaborate with other Primary Student Organizations (PSOs) campus wide.</w:t>
      </w:r>
    </w:p>
    <w:p w14:paraId="00000083"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coordination of Student Organization Policy (SOP) with all CCMPSSC clubs and the Office of Student Affairs, in conjunction with the Vice President of Operations.</w:t>
      </w:r>
    </w:p>
    <w:p w14:paraId="00000084"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have the power to nominate the Chairperson, with the consent of the Board of Governors.</w:t>
      </w:r>
    </w:p>
    <w:p w14:paraId="00000085"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President shall possess the powers of the Presidential Veto, as outlined below:</w:t>
      </w:r>
    </w:p>
    <w:p w14:paraId="00000086" w14:textId="77777777" w:rsidR="005B0E55" w:rsidRDefault="00000000">
      <w:pPr>
        <w:numPr>
          <w:ilvl w:val="1"/>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The President shall possess the authority to veto any motion passed by The Board of Governors or The Senate, excluding constitutional amendments, impeachment motions, election ratifications, and motions to override vetos.</w:t>
      </w:r>
    </w:p>
    <w:p w14:paraId="00000087" w14:textId="77777777" w:rsidR="005B0E55" w:rsidRDefault="00000000">
      <w:pPr>
        <w:numPr>
          <w:ilvl w:val="1"/>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President must issue a written veto statement to the board within 72 hours of the motion’s passage, clearly stating the rationale for the veto. The vetoed motion shall be suspended and not enacted unless overridden.</w:t>
      </w:r>
    </w:p>
    <w:p w14:paraId="00000088" w14:textId="77777777" w:rsidR="005B0E55" w:rsidRDefault="00000000">
      <w:pPr>
        <w:numPr>
          <w:ilvl w:val="1"/>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presidential veto may be overridden to by a two-thirds (2/3) majority vote of all voting members present at the next meeting with quorum of the body that approved the motion. If the veto is overridden, the original motion shall take effect immediately. </w:t>
      </w:r>
    </w:p>
    <w:p w14:paraId="00000089" w14:textId="77777777" w:rsidR="005B0E5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Veto may also be overridden if 3 of the four Vice Presidents issue a signed statement of override in writing to the Board of Governors, the Senate and the President. </w:t>
      </w:r>
    </w:p>
    <w:p w14:paraId="0000008A" w14:textId="77777777" w:rsidR="005B0E55" w:rsidRDefault="005B0E55">
      <w:pPr>
        <w:rPr>
          <w:rFonts w:ascii="Times New Roman" w:eastAsia="Times New Roman" w:hAnsi="Times New Roman" w:cs="Times New Roman"/>
        </w:rPr>
      </w:pPr>
    </w:p>
    <w:p w14:paraId="0000008B" w14:textId="77777777" w:rsidR="005B0E55" w:rsidRDefault="00000000">
      <w:pPr>
        <w:pStyle w:val="Heading2"/>
        <w:jc w:val="center"/>
        <w:rPr>
          <w:rFonts w:ascii="Times New Roman" w:eastAsia="Times New Roman" w:hAnsi="Times New Roman" w:cs="Times New Roman"/>
        </w:rPr>
      </w:pPr>
      <w:bookmarkStart w:id="10" w:name="_kedvvwz4nsbv" w:colFirst="0" w:colLast="0"/>
      <w:bookmarkEnd w:id="10"/>
      <w:r>
        <w:rPr>
          <w:rFonts w:ascii="Times New Roman" w:eastAsia="Times New Roman" w:hAnsi="Times New Roman" w:cs="Times New Roman"/>
        </w:rPr>
        <w:t>Article X: THE VICE PRESIDENT OF OPERATIONS</w:t>
      </w:r>
    </w:p>
    <w:p w14:paraId="0000008C" w14:textId="77777777" w:rsidR="005B0E55" w:rsidRDefault="00000000">
      <w:pPr>
        <w:numPr>
          <w:ilvl w:val="0"/>
          <w:numId w:val="2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taking minutes at all CCMPSSC meetings and having the minutes distributed within three days preceding the next meeting via e-mail to CCMPSSC.</w:t>
      </w:r>
    </w:p>
    <w:p w14:paraId="0000008D"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also be responsible for maintaining copies of minutes and all relevant information conveyed in the meetings.</w:t>
      </w:r>
    </w:p>
    <w:p w14:paraId="0000008E"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one of the three signing officers for CCMPSSC funds.</w:t>
      </w:r>
    </w:p>
    <w:p w14:paraId="0000008F"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work with the Vice President of Communications to put the minutes on the CCMPSSC web page within one week of approval.</w:t>
      </w:r>
    </w:p>
    <w:p w14:paraId="00000090"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reserving space for board meetings.</w:t>
      </w:r>
    </w:p>
    <w:p w14:paraId="00000091"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coordination of Student Organization Policy (SOP) with all CCMPSSC clubs and the Office of Student Affairs, in conjunction with the President.</w:t>
      </w:r>
    </w:p>
    <w:p w14:paraId="00000092"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checking the CCMPSSC mailboxes in the CCMPS Dean’s office and the CSA office on a regular basis.</w:t>
      </w:r>
    </w:p>
    <w:p w14:paraId="00000093" w14:textId="77777777" w:rsidR="005B0E55" w:rsidRDefault="00000000">
      <w:pPr>
        <w:numPr>
          <w:ilvl w:val="0"/>
          <w:numId w:val="23"/>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ensure the procurement of office supplies when necessary.</w:t>
      </w:r>
    </w:p>
    <w:p w14:paraId="00000094" w14:textId="77777777" w:rsidR="005B0E55" w:rsidRDefault="005B0E55">
      <w:pPr>
        <w:spacing w:after="240"/>
        <w:rPr>
          <w:rFonts w:ascii="Times New Roman" w:eastAsia="Times New Roman" w:hAnsi="Times New Roman" w:cs="Times New Roman"/>
          <w:sz w:val="24"/>
          <w:szCs w:val="24"/>
        </w:rPr>
      </w:pPr>
    </w:p>
    <w:p w14:paraId="00000095" w14:textId="77777777" w:rsidR="005B0E55" w:rsidRDefault="00000000">
      <w:pPr>
        <w:pStyle w:val="Heading2"/>
        <w:jc w:val="center"/>
        <w:rPr>
          <w:rFonts w:ascii="Times New Roman" w:eastAsia="Times New Roman" w:hAnsi="Times New Roman" w:cs="Times New Roman"/>
        </w:rPr>
      </w:pPr>
      <w:bookmarkStart w:id="11" w:name="_qe0t5xyfjpmj" w:colFirst="0" w:colLast="0"/>
      <w:bookmarkEnd w:id="11"/>
      <w:r>
        <w:rPr>
          <w:rFonts w:ascii="Times New Roman" w:eastAsia="Times New Roman" w:hAnsi="Times New Roman" w:cs="Times New Roman"/>
        </w:rPr>
        <w:t>Article XI: THE VICE PRESIDENT OF FINANCIAL AFFAIRS</w:t>
      </w:r>
    </w:p>
    <w:p w14:paraId="00000096" w14:textId="77777777" w:rsidR="005B0E55" w:rsidRDefault="00000000">
      <w:pPr>
        <w:numPr>
          <w:ilvl w:val="0"/>
          <w:numId w:val="1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one of the three signing officers for CCMPSSC funds.</w:t>
      </w:r>
    </w:p>
    <w:p w14:paraId="00000097" w14:textId="77777777" w:rsidR="005B0E55"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receive all CCMPSSC credits, ensure payment of all debits and keep an accurate account of all records, i.e. shall be principal executor of funds for CCMPSSC.</w:t>
      </w:r>
    </w:p>
    <w:p w14:paraId="00000098" w14:textId="77777777" w:rsidR="005B0E55"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Shall provide a financial report and budget at such times as may be requested by CCMPSSC or Student Affairs in accordance with the Student Organization Policy.</w:t>
      </w:r>
    </w:p>
    <w:p w14:paraId="00000099" w14:textId="77777777" w:rsidR="005B0E55"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providing the council elect with a proposed budget for their term of office.</w:t>
      </w:r>
    </w:p>
    <w:p w14:paraId="0000009A" w14:textId="77777777" w:rsidR="005B0E55"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be responsible for compiling and working with the University auditors in the event of a College-wide audit.</w:t>
      </w:r>
    </w:p>
    <w:p w14:paraId="0000009B" w14:textId="77777777" w:rsidR="005B0E55"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the contact person for PDRs (Petitions, Delegations, and Representations) submitted to CCMPSSC. Shall also collect any necessary reports from any organizations that have been granted a PDR seeking financial aid, as outlined in the Petitions, Delegations and Representations Policy Document.</w:t>
      </w:r>
    </w:p>
    <w:p w14:paraId="0000009C" w14:textId="77777777" w:rsidR="005B0E55" w:rsidRDefault="00000000">
      <w:pPr>
        <w:numPr>
          <w:ilvl w:val="0"/>
          <w:numId w:val="13"/>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conduct a financial review of the CCMPSSC services near the end of the winter semester.</w:t>
      </w:r>
    </w:p>
    <w:p w14:paraId="0000009D" w14:textId="77777777" w:rsidR="005B0E55" w:rsidRDefault="005B0E55">
      <w:pPr>
        <w:spacing w:after="240"/>
        <w:rPr>
          <w:rFonts w:ascii="Times New Roman" w:eastAsia="Times New Roman" w:hAnsi="Times New Roman" w:cs="Times New Roman"/>
          <w:sz w:val="24"/>
          <w:szCs w:val="24"/>
        </w:rPr>
      </w:pPr>
    </w:p>
    <w:p w14:paraId="0000009E" w14:textId="77777777" w:rsidR="005B0E55" w:rsidRDefault="00000000">
      <w:pPr>
        <w:pStyle w:val="Heading2"/>
        <w:jc w:val="center"/>
        <w:rPr>
          <w:rFonts w:ascii="Times New Roman" w:eastAsia="Times New Roman" w:hAnsi="Times New Roman" w:cs="Times New Roman"/>
        </w:rPr>
      </w:pPr>
      <w:bookmarkStart w:id="12" w:name="_bxyu8obuak3q" w:colFirst="0" w:colLast="0"/>
      <w:bookmarkEnd w:id="12"/>
      <w:r>
        <w:rPr>
          <w:rFonts w:ascii="Times New Roman" w:eastAsia="Times New Roman" w:hAnsi="Times New Roman" w:cs="Times New Roman"/>
        </w:rPr>
        <w:t>Article XII: THE VICE PRESIDENT OF COMMUNICATIONS</w:t>
      </w:r>
    </w:p>
    <w:p w14:paraId="0000009F" w14:textId="77777777" w:rsidR="005B0E55" w:rsidRDefault="00000000">
      <w:pPr>
        <w:numPr>
          <w:ilvl w:val="0"/>
          <w:numId w:val="16"/>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the correspondence and communication within CCMPSSC through electronic media.</w:t>
      </w:r>
    </w:p>
    <w:p w14:paraId="000000A0"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work with the President to ensure adequate external representation for CCMPSSC in all matters.</w:t>
      </w:r>
    </w:p>
    <w:p w14:paraId="000000A1"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coordinating with Student Experience to send out mass e-mails to all CCMPS students.</w:t>
      </w:r>
    </w:p>
    <w:p w14:paraId="000000A2"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maintenance of the CCMPSSC web page.</w:t>
      </w:r>
    </w:p>
    <w:p w14:paraId="000000A3"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work with the Vice President of Operations to put the minutes on the CCMPSSC web page within one week of approval.</w:t>
      </w:r>
    </w:p>
    <w:p w14:paraId="000000A4"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create advertisements for all CCMPSSC events, including elections.</w:t>
      </w:r>
    </w:p>
    <w:p w14:paraId="000000A5"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maintain a strong social media presence for CCMPSSC on all relevant platforms.</w:t>
      </w:r>
    </w:p>
    <w:p w14:paraId="000000A6" w14:textId="77777777" w:rsidR="005B0E55" w:rsidRDefault="00000000">
      <w:pPr>
        <w:numPr>
          <w:ilvl w:val="0"/>
          <w:numId w:val="16"/>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in conjunction with the President and Vice President of Social Affairs, for the promotion of CCMPSSC to students.</w:t>
      </w:r>
    </w:p>
    <w:p w14:paraId="000000A7" w14:textId="77777777" w:rsidR="005B0E55" w:rsidRDefault="005B0E55">
      <w:pPr>
        <w:spacing w:after="240"/>
        <w:rPr>
          <w:rFonts w:ascii="Times New Roman" w:eastAsia="Times New Roman" w:hAnsi="Times New Roman" w:cs="Times New Roman"/>
          <w:sz w:val="24"/>
          <w:szCs w:val="24"/>
        </w:rPr>
      </w:pPr>
    </w:p>
    <w:p w14:paraId="000000A8" w14:textId="77777777" w:rsidR="005B0E55" w:rsidRDefault="00000000">
      <w:pPr>
        <w:pStyle w:val="Heading2"/>
        <w:jc w:val="center"/>
        <w:rPr>
          <w:rFonts w:ascii="Times New Roman" w:eastAsia="Times New Roman" w:hAnsi="Times New Roman" w:cs="Times New Roman"/>
        </w:rPr>
      </w:pPr>
      <w:bookmarkStart w:id="13" w:name="_w977zwqvls7w" w:colFirst="0" w:colLast="0"/>
      <w:bookmarkEnd w:id="13"/>
      <w:r>
        <w:rPr>
          <w:rFonts w:ascii="Times New Roman" w:eastAsia="Times New Roman" w:hAnsi="Times New Roman" w:cs="Times New Roman"/>
        </w:rPr>
        <w:t>Article XIII: THE VICE PRESIDENT OF SOCIAL AFFAIRS</w:t>
      </w:r>
    </w:p>
    <w:p w14:paraId="000000A9" w14:textId="77777777" w:rsidR="005B0E55" w:rsidRDefault="00000000">
      <w:pPr>
        <w:numPr>
          <w:ilvl w:val="0"/>
          <w:numId w:val="2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the organization and supervision of orientation week events for first year CCMPS students.</w:t>
      </w:r>
    </w:p>
    <w:p w14:paraId="000000AA" w14:textId="77777777" w:rsidR="005B0E55" w:rsidRDefault="00000000">
      <w:pPr>
        <w:numPr>
          <w:ilvl w:val="0"/>
          <w:numId w:val="2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organize college-wide activities and lend support to clubs in organizing separate activities.</w:t>
      </w:r>
    </w:p>
    <w:p w14:paraId="000000AB" w14:textId="77777777" w:rsidR="005B0E55" w:rsidRDefault="00000000">
      <w:pPr>
        <w:numPr>
          <w:ilvl w:val="0"/>
          <w:numId w:val="2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organizing general meetings and elections in collaboration with the Vice President of Operations and President.</w:t>
      </w:r>
    </w:p>
    <w:p w14:paraId="000000AC" w14:textId="77777777" w:rsidR="005B0E55" w:rsidRDefault="00000000">
      <w:pPr>
        <w:pStyle w:val="Heading2"/>
        <w:jc w:val="center"/>
        <w:rPr>
          <w:rFonts w:ascii="Times New Roman" w:eastAsia="Times New Roman" w:hAnsi="Times New Roman" w:cs="Times New Roman"/>
        </w:rPr>
      </w:pPr>
      <w:bookmarkStart w:id="14" w:name="_stac3e7nmjy" w:colFirst="0" w:colLast="0"/>
      <w:bookmarkEnd w:id="14"/>
      <w:r>
        <w:rPr>
          <w:rFonts w:ascii="Times New Roman" w:eastAsia="Times New Roman" w:hAnsi="Times New Roman" w:cs="Times New Roman"/>
        </w:rPr>
        <w:lastRenderedPageBreak/>
        <w:t>Article XIV: CHAIRPERSON</w:t>
      </w:r>
    </w:p>
    <w:p w14:paraId="000000AD" w14:textId="77777777" w:rsidR="005B0E55" w:rsidRDefault="00000000">
      <w:pPr>
        <w:numPr>
          <w:ilvl w:val="0"/>
          <w:numId w:val="20"/>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chair every CCMPSSC board meeting in accordance with Roberts’ Rules of Order.</w:t>
      </w:r>
    </w:p>
    <w:p w14:paraId="000000AE" w14:textId="77777777" w:rsidR="005B0E55" w:rsidRDefault="00000000">
      <w:pPr>
        <w:numPr>
          <w:ilvl w:val="0"/>
          <w:numId w:val="20"/>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make every attempt possible to ensure efficient communication and a conducive atmosphere for discussion during board meetings.</w:t>
      </w:r>
    </w:p>
    <w:p w14:paraId="000000AF" w14:textId="77777777" w:rsidR="005B0E55" w:rsidRDefault="00000000">
      <w:pPr>
        <w:numPr>
          <w:ilvl w:val="0"/>
          <w:numId w:val="20"/>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the contact person regarding attendance of a meeting of The Board of Governors or of The Senate, for any member of either body.</w:t>
      </w:r>
    </w:p>
    <w:p w14:paraId="000000B0" w14:textId="77777777" w:rsidR="005B0E55" w:rsidRDefault="00000000">
      <w:pPr>
        <w:numPr>
          <w:ilvl w:val="0"/>
          <w:numId w:val="20"/>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Chairperson does not need to be a member of CCMPSSC to be eligible for the position, but must still be an undergraduate student at the University of Guelph</w:t>
      </w:r>
    </w:p>
    <w:p w14:paraId="000000B1" w14:textId="77777777" w:rsidR="005B0E55"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Shall attend all meetings of The Board of Governors and of The Senate. </w:t>
      </w:r>
    </w:p>
    <w:p w14:paraId="000000B2" w14:textId="77777777" w:rsidR="005B0E55" w:rsidRDefault="005B0E55">
      <w:pPr>
        <w:spacing w:after="240"/>
        <w:rPr>
          <w:rFonts w:ascii="Times New Roman" w:eastAsia="Times New Roman" w:hAnsi="Times New Roman" w:cs="Times New Roman"/>
          <w:sz w:val="24"/>
          <w:szCs w:val="24"/>
        </w:rPr>
      </w:pPr>
    </w:p>
    <w:p w14:paraId="000000B3" w14:textId="77777777" w:rsidR="005B0E55" w:rsidRDefault="00000000">
      <w:pPr>
        <w:pStyle w:val="Heading2"/>
        <w:jc w:val="center"/>
        <w:rPr>
          <w:rFonts w:ascii="Times New Roman" w:eastAsia="Times New Roman" w:hAnsi="Times New Roman" w:cs="Times New Roman"/>
        </w:rPr>
      </w:pPr>
      <w:bookmarkStart w:id="15" w:name="_awwto3rdb3m7" w:colFirst="0" w:colLast="0"/>
      <w:bookmarkEnd w:id="15"/>
      <w:r>
        <w:rPr>
          <w:rFonts w:ascii="Times New Roman" w:eastAsia="Times New Roman" w:hAnsi="Times New Roman" w:cs="Times New Roman"/>
        </w:rPr>
        <w:t>Article XV: GOVERNORS</w:t>
      </w:r>
    </w:p>
    <w:p w14:paraId="000000B4"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act as a representative of their constituents.</w:t>
      </w:r>
    </w:p>
    <w:p w14:paraId="000000B5"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attend all meetings of the Board of Governors.</w:t>
      </w:r>
    </w:p>
    <w:p w14:paraId="000000B6"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attend all events run by CCMPSSC.</w:t>
      </w:r>
    </w:p>
    <w:p w14:paraId="000000B7"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Acquire and inform the Board of Governors of matters of importance to their constituency.</w:t>
      </w:r>
    </w:p>
    <w:p w14:paraId="000000B8"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Governors are expected to run events in conjunction with the Vice President of Social Affairs. </w:t>
      </w:r>
    </w:p>
    <w:p w14:paraId="000000B9"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 The Executive in the operations of CCMPSSC when required by The Executive.</w:t>
      </w:r>
    </w:p>
    <w:p w14:paraId="000000BA" w14:textId="77777777" w:rsidR="005B0E55" w:rsidRDefault="005B0E55">
      <w:pPr>
        <w:rPr>
          <w:rFonts w:ascii="Times New Roman" w:eastAsia="Times New Roman" w:hAnsi="Times New Roman" w:cs="Times New Roman"/>
          <w:sz w:val="24"/>
          <w:szCs w:val="24"/>
        </w:rPr>
      </w:pPr>
    </w:p>
    <w:p w14:paraId="000000BB" w14:textId="77777777" w:rsidR="005B0E55" w:rsidRDefault="00000000">
      <w:pPr>
        <w:pStyle w:val="Heading2"/>
        <w:jc w:val="center"/>
        <w:rPr>
          <w:rFonts w:ascii="Times New Roman" w:eastAsia="Times New Roman" w:hAnsi="Times New Roman" w:cs="Times New Roman"/>
          <w:sz w:val="24"/>
          <w:szCs w:val="24"/>
          <w:highlight w:val="white"/>
        </w:rPr>
      </w:pPr>
      <w:bookmarkStart w:id="16" w:name="_eykq73733o19" w:colFirst="0" w:colLast="0"/>
      <w:bookmarkEnd w:id="16"/>
      <w:r>
        <w:rPr>
          <w:rFonts w:ascii="Times New Roman" w:eastAsia="Times New Roman" w:hAnsi="Times New Roman" w:cs="Times New Roman"/>
        </w:rPr>
        <w:t>Article XVI: ELECTIONS</w:t>
      </w:r>
    </w:p>
    <w:p w14:paraId="000000BC" w14:textId="06B452FA" w:rsidR="005B0E55" w:rsidRDefault="00000000">
      <w:pPr>
        <w:numPr>
          <w:ilvl w:val="0"/>
          <w:numId w:val="27"/>
        </w:numPr>
        <w:spacing w:before="20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President shall serve as the Chief Electoral Officer unless they intend to run in the election in question. At which point an executive or Board member not running in the election shall be appointed as Chief Electoral Officer by the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Board.</w:t>
      </w:r>
    </w:p>
    <w:p w14:paraId="000000BD"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Chief Electoral Officer shall have the power to disqualify candidates on the basis of failure to follow election regulations, election interference, corruption/abuse of power , and conflicts of interest.</w:t>
      </w:r>
    </w:p>
    <w:p w14:paraId="000000BE" w14:textId="2B966793"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Any decision of the Chief Electoral Officer may be appealed to any established adjudication body of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 xml:space="preserve">SC. If no adjudication body exists the appeal shall be heard by the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Board. Decisions by the Board or adjudication body are final and cannot be appealed.</w:t>
      </w:r>
    </w:p>
    <w:p w14:paraId="000000BF"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Executive nominations (for the President and Vice President positions) shall be opened once a year no later than three weeks before the winter final exam period and opened to all CCMPS students.</w:t>
      </w:r>
    </w:p>
    <w:p w14:paraId="000000C0" w14:textId="77777777" w:rsidR="005B0E5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Governor seats representing each program within CCMPS must be opened for nomination during the winter general election period alongside the executive positions. The remaining governor seats and any seats unfilled in the general election must be filled via a fall by-election. </w:t>
      </w:r>
    </w:p>
    <w:p w14:paraId="000000C1"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Executive and governor positions must be filled by CCMPS students who meet the membership criteria of CCMPSSC as outlined in Article IV: Member Fees.</w:t>
      </w:r>
    </w:p>
    <w:p w14:paraId="000000C2"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order to run for and be elected to an executive or governor position, a CCMPSS must be able to complete their one-year term, unless no such member is available.</w:t>
      </w:r>
    </w:p>
    <w:p w14:paraId="000000C3"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Students enrolled in a co-op program may run for a position so long as they can fulfill all executive duties as outlined by the respective articles.</w:t>
      </w:r>
    </w:p>
    <w:p w14:paraId="000000C4"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Position of President must be filled by a member who has previously held an executive seat (Vice President or President) on the CCMPSSC board for the term of two semesters (excluding summer). If such a person is not available, the position may be filled by a student who has held a seat on the CCMPSSC board for one semester. If such a person is not available, a student with previously demonstrated student leadership experience and knowledge of the university campus and administration may be elected to fill the vacant seat.</w:t>
      </w:r>
    </w:p>
    <w:p w14:paraId="000000C5"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any executive position is contested after the close of the nomination period, an executive election must be held. If none of the executive positions are being contested, the nominees can be acclaimed by a vote of confidence at a general meeting of the CCMPS students.</w:t>
      </w:r>
    </w:p>
    <w:p w14:paraId="000000C6"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Quorum for elections shall be 5% of the total CCMPS students. If quorum is not reached, the results may be discussed for ratification at the discretion of The Board of Governors.</w:t>
      </w:r>
    </w:p>
    <w:p w14:paraId="000000C7"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All CCMPS students may cast one vote each for each position voted upon.</w:t>
      </w:r>
    </w:p>
    <w:p w14:paraId="000000C8" w14:textId="77777777" w:rsidR="005B0E5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by-election cannot be called for any vacant positions until The Board of Governors has ratified the previous election’s results.</w:t>
      </w:r>
    </w:p>
    <w:p w14:paraId="000000C9" w14:textId="77777777" w:rsidR="005B0E5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By-election can only be called if two thirds of The Executive vote in favor at an Executive meeting or if two thirds of The Executive sign a written statement saying they approve of the By-election, and The Board of Governors approves by a simple majority vote.</w:t>
      </w:r>
    </w:p>
    <w:p w14:paraId="000000CA" w14:textId="77777777" w:rsidR="005B0E55" w:rsidRDefault="005B0E55">
      <w:pPr>
        <w:rPr>
          <w:rFonts w:ascii="Times New Roman" w:eastAsia="Times New Roman" w:hAnsi="Times New Roman" w:cs="Times New Roman"/>
          <w:sz w:val="24"/>
          <w:szCs w:val="24"/>
        </w:rPr>
      </w:pPr>
    </w:p>
    <w:p w14:paraId="000000CB" w14:textId="77777777" w:rsidR="005B0E55" w:rsidRDefault="00000000">
      <w:pPr>
        <w:pStyle w:val="Heading2"/>
        <w:jc w:val="center"/>
        <w:rPr>
          <w:rFonts w:ascii="Times New Roman" w:eastAsia="Times New Roman" w:hAnsi="Times New Roman" w:cs="Times New Roman"/>
        </w:rPr>
      </w:pPr>
      <w:bookmarkStart w:id="17" w:name="_wyzibvya5gcc" w:colFirst="0" w:colLast="0"/>
      <w:bookmarkEnd w:id="17"/>
      <w:r>
        <w:rPr>
          <w:rFonts w:ascii="Times New Roman" w:eastAsia="Times New Roman" w:hAnsi="Times New Roman" w:cs="Times New Roman"/>
        </w:rPr>
        <w:t>Article XVII: APPOINTMENT OF THE CHAIRPERSON</w:t>
      </w:r>
    </w:p>
    <w:p w14:paraId="000000CC" w14:textId="77777777" w:rsidR="005B0E55"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4"/>
          <w:szCs w:val="24"/>
        </w:rPr>
        <w:t>The chairperson shall be nominated by the President of CCMPSSC.</w:t>
      </w:r>
    </w:p>
    <w:p w14:paraId="000000CD" w14:textId="77777777" w:rsidR="005B0E55"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4"/>
          <w:szCs w:val="24"/>
        </w:rPr>
        <w:t>The Board of Governors shall conduct a vote of confidence to confirm the President’s nominee for Chairperson. A vote shall be considered successful if the nominee receives a majority vote from all members present at a meeting of the Board of Governors. Should the Board vote against the President’s chosen nominee, the position of Chairperson shall remain vacant. At which point the President must choose a new nominee to serve as the Chairperson.</w:t>
      </w:r>
    </w:p>
    <w:p w14:paraId="000000CE" w14:textId="77777777" w:rsidR="005B0E55"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4"/>
          <w:szCs w:val="24"/>
        </w:rPr>
        <w:lastRenderedPageBreak/>
        <w:t>The Chairperson may be removed by a ⅔ vote of the Board of Governors for failure to complete their duties. Notice of this motion must be given one board meeting before the meeting the vote is to take place.</w:t>
      </w:r>
    </w:p>
    <w:p w14:paraId="000000CF" w14:textId="77777777" w:rsidR="005B0E55" w:rsidRDefault="005B0E55">
      <w:pPr>
        <w:rPr>
          <w:rFonts w:ascii="Times New Roman" w:eastAsia="Times New Roman" w:hAnsi="Times New Roman" w:cs="Times New Roman"/>
          <w:sz w:val="24"/>
          <w:szCs w:val="24"/>
        </w:rPr>
      </w:pPr>
    </w:p>
    <w:p w14:paraId="000000D0" w14:textId="77777777" w:rsidR="005B0E55" w:rsidRDefault="00000000">
      <w:pPr>
        <w:pStyle w:val="Heading2"/>
        <w:jc w:val="center"/>
        <w:rPr>
          <w:rFonts w:ascii="Times New Roman" w:eastAsia="Times New Roman" w:hAnsi="Times New Roman" w:cs="Times New Roman"/>
        </w:rPr>
      </w:pPr>
      <w:bookmarkStart w:id="18" w:name="_xv1ri67mlqn0" w:colFirst="0" w:colLast="0"/>
      <w:bookmarkEnd w:id="18"/>
      <w:r>
        <w:rPr>
          <w:rFonts w:ascii="Times New Roman" w:eastAsia="Times New Roman" w:hAnsi="Times New Roman" w:cs="Times New Roman"/>
        </w:rPr>
        <w:t>Article XVIII: MEETINGS</w:t>
      </w:r>
    </w:p>
    <w:p w14:paraId="000000D1" w14:textId="77777777" w:rsidR="005B0E55" w:rsidRDefault="00000000">
      <w:pPr>
        <w:numPr>
          <w:ilvl w:val="0"/>
          <w:numId w:val="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meeting of The Executive and Executive elect shall be held prior to the last days of classes in the winter semester where arrangements shall be made to turn over signing authority of the bank account to The Executive elect.</w:t>
      </w:r>
    </w:p>
    <w:p w14:paraId="000000D2"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Executive meetings shall be held as determined by The Executive.</w:t>
      </w:r>
    </w:p>
    <w:p w14:paraId="000000D3"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At least eight meetings of the Board of Governors shall be held each semester during the fall and winter semesters, excluding exam period.</w:t>
      </w:r>
    </w:p>
    <w:p w14:paraId="000000D4" w14:textId="77777777" w:rsidR="005B0E5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four meetings of the Senate shall be held each semester during the fall and winter semesters, excluding exam period.</w:t>
      </w:r>
    </w:p>
    <w:p w14:paraId="000000D5"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General meetings can be called in the event of a council challenge by members or when deemed necessary due to an issue or event that requires input from all CCMPSS.</w:t>
      </w:r>
    </w:p>
    <w:p w14:paraId="000000D6"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general meeting must be held at least once a year.</w:t>
      </w:r>
    </w:p>
    <w:p w14:paraId="000000D7"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All meetings shall be structured as per Robert’s Rules of Order.</w:t>
      </w:r>
    </w:p>
    <w:p w14:paraId="000000D8" w14:textId="77777777" w:rsidR="005B0E55" w:rsidRDefault="00000000">
      <w:pPr>
        <w:numPr>
          <w:ilvl w:val="0"/>
          <w:numId w:val="5"/>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the event of a tie in a vote, the President shall possess a vote to break the tie.</w:t>
      </w:r>
    </w:p>
    <w:p w14:paraId="000000D9" w14:textId="77777777" w:rsidR="005B0E55" w:rsidRDefault="005B0E55">
      <w:pPr>
        <w:spacing w:after="240"/>
        <w:rPr>
          <w:rFonts w:ascii="Times New Roman" w:eastAsia="Times New Roman" w:hAnsi="Times New Roman" w:cs="Times New Roman"/>
          <w:sz w:val="24"/>
          <w:szCs w:val="24"/>
        </w:rPr>
      </w:pPr>
    </w:p>
    <w:p w14:paraId="000000DA" w14:textId="77777777" w:rsidR="005B0E55" w:rsidRDefault="00000000">
      <w:pPr>
        <w:pStyle w:val="Heading2"/>
        <w:jc w:val="center"/>
        <w:rPr>
          <w:rFonts w:ascii="Times New Roman" w:eastAsia="Times New Roman" w:hAnsi="Times New Roman" w:cs="Times New Roman"/>
          <w:sz w:val="24"/>
          <w:szCs w:val="24"/>
          <w:highlight w:val="white"/>
        </w:rPr>
      </w:pPr>
      <w:bookmarkStart w:id="19" w:name="_xeohb8hk8ljf" w:colFirst="0" w:colLast="0"/>
      <w:bookmarkEnd w:id="19"/>
      <w:r>
        <w:rPr>
          <w:rFonts w:ascii="Times New Roman" w:eastAsia="Times New Roman" w:hAnsi="Times New Roman" w:cs="Times New Roman"/>
        </w:rPr>
        <w:t>Article XIX: QUORUM</w:t>
      </w:r>
    </w:p>
    <w:p w14:paraId="000000DB" w14:textId="77777777" w:rsidR="005B0E55" w:rsidRDefault="00000000">
      <w:pPr>
        <w:numPr>
          <w:ilvl w:val="0"/>
          <w:numId w:val="22"/>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Quorum at a Board of Governors meeting shall consist of 1/2 of the voting seats currently filled on the Board of Governors including at least three executive members.</w:t>
      </w:r>
    </w:p>
    <w:p w14:paraId="000000DC" w14:textId="77777777" w:rsidR="005B0E55" w:rsidRDefault="00000000">
      <w:pPr>
        <w:numPr>
          <w:ilvl w:val="0"/>
          <w:numId w:val="2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Quorum at a Senate meeting shall consist of 1/2 of the voting seats currently filled on the Senate including at least 2 voting executive members</w:t>
      </w:r>
    </w:p>
    <w:p w14:paraId="000000DD" w14:textId="77777777" w:rsidR="005B0E55" w:rsidRDefault="00000000">
      <w:pPr>
        <w:numPr>
          <w:ilvl w:val="0"/>
          <w:numId w:val="2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the summer semester, quorum at a Board of Governors meeting shall consist of 1/3 of the voting seats currently filled including at least two executive members.</w:t>
      </w:r>
    </w:p>
    <w:p w14:paraId="000000DE" w14:textId="77777777" w:rsidR="005B0E55" w:rsidRDefault="00000000">
      <w:pPr>
        <w:numPr>
          <w:ilvl w:val="0"/>
          <w:numId w:val="2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the summer semester, quorum at a Senate meeting shall consist of 1/3 of the voting seats currently filled on the Senate including at least 2 voting executive members</w:t>
      </w:r>
    </w:p>
    <w:p w14:paraId="000000DF" w14:textId="77777777" w:rsidR="005B0E55" w:rsidRDefault="00000000">
      <w:pPr>
        <w:numPr>
          <w:ilvl w:val="0"/>
          <w:numId w:val="22"/>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Quorum at a general meeting shall consist of 35 students.</w:t>
      </w:r>
    </w:p>
    <w:p w14:paraId="000000E0" w14:textId="77777777" w:rsidR="005B0E55" w:rsidRDefault="005B0E55">
      <w:pPr>
        <w:spacing w:after="240"/>
        <w:rPr>
          <w:rFonts w:ascii="Times New Roman" w:eastAsia="Times New Roman" w:hAnsi="Times New Roman" w:cs="Times New Roman"/>
          <w:sz w:val="24"/>
          <w:szCs w:val="24"/>
        </w:rPr>
      </w:pPr>
    </w:p>
    <w:p w14:paraId="000000E1" w14:textId="77777777" w:rsidR="005B0E55" w:rsidRDefault="00000000">
      <w:pPr>
        <w:pStyle w:val="Heading2"/>
        <w:jc w:val="center"/>
        <w:rPr>
          <w:rFonts w:ascii="Times New Roman" w:eastAsia="Times New Roman" w:hAnsi="Times New Roman" w:cs="Times New Roman"/>
          <w:sz w:val="24"/>
          <w:szCs w:val="24"/>
          <w:highlight w:val="white"/>
        </w:rPr>
      </w:pPr>
      <w:bookmarkStart w:id="20" w:name="_cu6x6rrveik5" w:colFirst="0" w:colLast="0"/>
      <w:bookmarkEnd w:id="20"/>
      <w:r>
        <w:rPr>
          <w:rFonts w:ascii="Times New Roman" w:eastAsia="Times New Roman" w:hAnsi="Times New Roman" w:cs="Times New Roman"/>
        </w:rPr>
        <w:lastRenderedPageBreak/>
        <w:t>Article XX: AMENDMENTS TO THE CONSTITUTION</w:t>
      </w:r>
    </w:p>
    <w:p w14:paraId="000000E2" w14:textId="77777777" w:rsidR="005B0E55" w:rsidRDefault="00000000">
      <w:pPr>
        <w:numPr>
          <w:ilvl w:val="0"/>
          <w:numId w:val="11"/>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amendments to the CCMPSSC constitution proposed by the CCMPSSC Board of Governors must be first ratified at a board meeting with quorum by a 2/3 majority vote in favor, where any changes will be approved by the board.</w:t>
      </w:r>
    </w:p>
    <w:p w14:paraId="000000E3" w14:textId="77777777" w:rsidR="005B0E55" w:rsidRDefault="00000000">
      <w:pPr>
        <w:numPr>
          <w:ilvl w:val="0"/>
          <w:numId w:val="1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Constitution changes will be finalized at a general meeting. Amendments must be approved by 1/2 of the CCMPS students present. Any CCMPS students present at a constitution amendment general meeting shall possess one vote each.</w:t>
      </w:r>
    </w:p>
    <w:p w14:paraId="000000E4" w14:textId="77777777" w:rsidR="005B0E55" w:rsidRDefault="00000000">
      <w:pPr>
        <w:numPr>
          <w:ilvl w:val="0"/>
          <w:numId w:val="1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At least one week’s notice of motion must be given with all efforts to notify CCMPS students of the proposed changes.</w:t>
      </w:r>
    </w:p>
    <w:p w14:paraId="000000E5" w14:textId="77777777" w:rsidR="005B0E55" w:rsidRDefault="00000000">
      <w:pPr>
        <w:numPr>
          <w:ilvl w:val="0"/>
          <w:numId w:val="1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Amendments may be brought forth by a CCMPS student but must first be ratified by the CCMPSSC Board of Governors at least one week before the general meeting in which constitution amendments will be voted upon.</w:t>
      </w:r>
    </w:p>
    <w:p w14:paraId="000000E6" w14:textId="77777777" w:rsidR="005B0E55" w:rsidRDefault="00000000">
      <w:pPr>
        <w:numPr>
          <w:ilvl w:val="0"/>
          <w:numId w:val="1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Amendments to the CCMPSSC constitution can only take place during the summer semester if the quorum for the fall and winter semester is met.</w:t>
      </w:r>
    </w:p>
    <w:p w14:paraId="000000E7" w14:textId="77777777" w:rsidR="005B0E55" w:rsidRDefault="00000000">
      <w:pPr>
        <w:numPr>
          <w:ilvl w:val="0"/>
          <w:numId w:val="11"/>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amendments that are passed by the Board of Governors shall take effect immediately but must be confirmed at an General Meeting within one year, to remain in effect and be considered valid.</w:t>
      </w:r>
    </w:p>
    <w:p w14:paraId="000000E8" w14:textId="77777777" w:rsidR="005B0E55" w:rsidRDefault="005B0E55">
      <w:pPr>
        <w:spacing w:after="240"/>
        <w:rPr>
          <w:rFonts w:ascii="Times New Roman" w:eastAsia="Times New Roman" w:hAnsi="Times New Roman" w:cs="Times New Roman"/>
          <w:sz w:val="24"/>
          <w:szCs w:val="24"/>
        </w:rPr>
      </w:pPr>
    </w:p>
    <w:p w14:paraId="000000E9" w14:textId="77777777" w:rsidR="005B0E55" w:rsidRDefault="00000000">
      <w:pPr>
        <w:pStyle w:val="Heading2"/>
        <w:jc w:val="center"/>
        <w:rPr>
          <w:rFonts w:ascii="Times New Roman" w:eastAsia="Times New Roman" w:hAnsi="Times New Roman" w:cs="Times New Roman"/>
          <w:sz w:val="24"/>
          <w:szCs w:val="24"/>
          <w:highlight w:val="white"/>
        </w:rPr>
      </w:pPr>
      <w:bookmarkStart w:id="21" w:name="_fran7f2wmez" w:colFirst="0" w:colLast="0"/>
      <w:bookmarkEnd w:id="21"/>
      <w:r>
        <w:rPr>
          <w:rFonts w:ascii="Times New Roman" w:eastAsia="Times New Roman" w:hAnsi="Times New Roman" w:cs="Times New Roman"/>
        </w:rPr>
        <w:t>Article XXI: CHALLENGES BY MEMBERS</w:t>
      </w:r>
    </w:p>
    <w:p w14:paraId="000000EA" w14:textId="77777777" w:rsidR="005B0E55" w:rsidRDefault="00000000">
      <w:pPr>
        <w:numPr>
          <w:ilvl w:val="0"/>
          <w:numId w:val="28"/>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a petition signed by 50 CCMPS students challenging CCMPSSC is presented to the board of Governors, CCMPSSC must call a general meeting of the Board of Governors within two weeks to address the issue, giving at least one week’s notice. It must be held at a time and place that will maximize attendance by CCMPS students.</w:t>
      </w:r>
    </w:p>
    <w:p w14:paraId="000000EB" w14:textId="77777777" w:rsidR="005B0E55" w:rsidRDefault="00000000">
      <w:pPr>
        <w:numPr>
          <w:ilvl w:val="0"/>
          <w:numId w:val="2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challenge to the board may include but is not limited to recounts of votes, policy changes, or budget changes.</w:t>
      </w:r>
    </w:p>
    <w:p w14:paraId="000000EC" w14:textId="77777777" w:rsidR="005B0E55" w:rsidRDefault="005B0E55">
      <w:pPr>
        <w:spacing w:after="240"/>
        <w:rPr>
          <w:rFonts w:ascii="Times New Roman" w:eastAsia="Times New Roman" w:hAnsi="Times New Roman" w:cs="Times New Roman"/>
          <w:sz w:val="24"/>
          <w:szCs w:val="24"/>
        </w:rPr>
      </w:pPr>
    </w:p>
    <w:p w14:paraId="000000ED" w14:textId="77777777" w:rsidR="005B0E55" w:rsidRDefault="00000000">
      <w:pPr>
        <w:pStyle w:val="Heading2"/>
        <w:spacing w:before="240" w:after="240"/>
        <w:jc w:val="center"/>
        <w:rPr>
          <w:rFonts w:ascii="Times New Roman" w:eastAsia="Times New Roman" w:hAnsi="Times New Roman" w:cs="Times New Roman"/>
          <w:sz w:val="24"/>
          <w:szCs w:val="24"/>
          <w:highlight w:val="white"/>
        </w:rPr>
      </w:pPr>
      <w:bookmarkStart w:id="22" w:name="_r2xcnvey71nb" w:colFirst="0" w:colLast="0"/>
      <w:bookmarkEnd w:id="22"/>
      <w:r>
        <w:rPr>
          <w:rFonts w:ascii="Times New Roman" w:eastAsia="Times New Roman" w:hAnsi="Times New Roman" w:cs="Times New Roman"/>
        </w:rPr>
        <w:t>Article XXII: IMPEACHMENT OF EXECUTIVES AND GOVERNORS</w:t>
      </w:r>
    </w:p>
    <w:p w14:paraId="000000EE" w14:textId="77777777" w:rsidR="005B0E55" w:rsidRDefault="00000000">
      <w:pPr>
        <w:numPr>
          <w:ilvl w:val="0"/>
          <w:numId w:val="26"/>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board may vote to impeach any member of the Executive. A vote to impeach requires 80% of the board members at a board meeting with quorum to vote in favor, not including the member in question. </w:t>
      </w:r>
    </w:p>
    <w:p w14:paraId="000000EF"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 xml:space="preserve">The board may vote to impeach any Governor serving on the Board. A vote to impeach requires ⅔ majority of the board members at a board meeting with quorum to vote in favor, not including the member in question. </w:t>
      </w:r>
    </w:p>
    <w:p w14:paraId="000000F0"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Notice of a motion to impeach must be served at a board meeting no less than one week in advance of the meeting at which the action is to be voted upon.</w:t>
      </w:r>
    </w:p>
    <w:p w14:paraId="000000F1"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the member under review is not present at the meeting where notice of motion is served, the board must communicate the nature of the motion against the member in question to said member by e-mail. This notification must be delivered, by the President, within 24 hours following the meeting at which notice of motion was served. If the notice of the motion is regarding the President, this notification must be delivered by the Vice President of Operations.</w:t>
      </w:r>
    </w:p>
    <w:p w14:paraId="000000F2"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member under review has the right to know the specific nature of the complaint being levied against them. This should be detailed in the notification outlined in Clause (C).</w:t>
      </w:r>
    </w:p>
    <w:p w14:paraId="000000F3"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the board fails to comply with Clauses (C) and/or (D) the vote to take disciplinary action is automatically deferred to the meeting following the one for which the notice of motion was originally served and is contingent upon notification being provided at least one week in advance of the new meeting date.</w:t>
      </w:r>
    </w:p>
    <w:p w14:paraId="000000F4"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member under review has the right to respond to the complaint levied against them at the meeting in which their performance is discussed. The member may not, however, be in attendance for any vote concerning disciplinary action.</w:t>
      </w:r>
    </w:p>
    <w:p w14:paraId="000000F5" w14:textId="77777777" w:rsidR="005B0E55" w:rsidRDefault="00000000">
      <w:pPr>
        <w:numPr>
          <w:ilvl w:val="0"/>
          <w:numId w:val="26"/>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Should an executive or governor be successfully impeached they may not stand for election again for any position on the council for one full calendar year being 365 days or 366 in the case the member was impeached on a leap year. The year that they may not run again shall begin the moment the impeachment motion is successfully passed.</w:t>
      </w:r>
    </w:p>
    <w:p w14:paraId="000000F6" w14:textId="77777777" w:rsidR="005B0E55" w:rsidRDefault="005B0E55">
      <w:pPr>
        <w:spacing w:after="240"/>
        <w:rPr>
          <w:rFonts w:ascii="Times New Roman" w:eastAsia="Times New Roman" w:hAnsi="Times New Roman" w:cs="Times New Roman"/>
          <w:sz w:val="24"/>
          <w:szCs w:val="24"/>
        </w:rPr>
      </w:pPr>
    </w:p>
    <w:p w14:paraId="000000F7" w14:textId="77777777" w:rsidR="005B0E55" w:rsidRDefault="00000000">
      <w:pPr>
        <w:pStyle w:val="Heading2"/>
        <w:spacing w:before="240" w:after="240"/>
        <w:jc w:val="center"/>
        <w:rPr>
          <w:rFonts w:ascii="Times New Roman" w:eastAsia="Times New Roman" w:hAnsi="Times New Roman" w:cs="Times New Roman"/>
          <w:sz w:val="24"/>
          <w:szCs w:val="24"/>
          <w:highlight w:val="white"/>
        </w:rPr>
      </w:pPr>
      <w:bookmarkStart w:id="23" w:name="_lx2k27sueofh" w:colFirst="0" w:colLast="0"/>
      <w:bookmarkEnd w:id="23"/>
      <w:r>
        <w:rPr>
          <w:rFonts w:ascii="Times New Roman" w:eastAsia="Times New Roman" w:hAnsi="Times New Roman" w:cs="Times New Roman"/>
        </w:rPr>
        <w:t>Article XXIII: HONOURARIA FOR EXECUTIVE MEMBERS</w:t>
      </w:r>
    </w:p>
    <w:p w14:paraId="000000F8" w14:textId="77777777" w:rsidR="005B0E55" w:rsidRDefault="00000000">
      <w:pPr>
        <w:numPr>
          <w:ilvl w:val="0"/>
          <w:numId w:val="9"/>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Executive honouraria shall be given out at the end of each semester served, not including the summer semester.</w:t>
      </w:r>
    </w:p>
    <w:p w14:paraId="000000F9" w14:textId="77777777" w:rsidR="005B0E55" w:rsidRDefault="00000000">
      <w:pPr>
        <w:numPr>
          <w:ilvl w:val="0"/>
          <w:numId w:val="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An honorarium is to be given to each executive member of the board, the amount of which is to be voted upon by the other members of the board, including other executives. </w:t>
      </w:r>
    </w:p>
    <w:p w14:paraId="000000FA" w14:textId="77777777" w:rsidR="005B0E55" w:rsidRDefault="00000000">
      <w:pPr>
        <w:numPr>
          <w:ilvl w:val="0"/>
          <w:numId w:val="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amount of an honorarium shall not exceed $500 per semester per Executive member, pending a successful evaluation process.</w:t>
      </w:r>
    </w:p>
    <w:p w14:paraId="000000FB" w14:textId="77777777" w:rsidR="005B0E55" w:rsidRDefault="00000000">
      <w:pPr>
        <w:numPr>
          <w:ilvl w:val="0"/>
          <w:numId w:val="9"/>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Decisions about an honorarium must take place without the presence of the Executive member in question.</w:t>
      </w:r>
    </w:p>
    <w:p w14:paraId="000000FC" w14:textId="77777777" w:rsidR="005B0E55" w:rsidRDefault="005B0E55">
      <w:pPr>
        <w:spacing w:after="240"/>
        <w:rPr>
          <w:rFonts w:ascii="Times New Roman" w:eastAsia="Times New Roman" w:hAnsi="Times New Roman" w:cs="Times New Roman"/>
          <w:sz w:val="24"/>
          <w:szCs w:val="24"/>
        </w:rPr>
      </w:pPr>
    </w:p>
    <w:p w14:paraId="000000FD" w14:textId="77777777" w:rsidR="005B0E55" w:rsidRDefault="00000000">
      <w:pPr>
        <w:pStyle w:val="Heading2"/>
        <w:spacing w:before="240" w:after="240"/>
        <w:jc w:val="center"/>
        <w:rPr>
          <w:rFonts w:ascii="Times New Roman" w:eastAsia="Times New Roman" w:hAnsi="Times New Roman" w:cs="Times New Roman"/>
          <w:sz w:val="24"/>
          <w:szCs w:val="24"/>
          <w:highlight w:val="white"/>
        </w:rPr>
      </w:pPr>
      <w:bookmarkStart w:id="24" w:name="_jluure7veinp" w:colFirst="0" w:colLast="0"/>
      <w:bookmarkEnd w:id="24"/>
      <w:r>
        <w:rPr>
          <w:rFonts w:ascii="Times New Roman" w:eastAsia="Times New Roman" w:hAnsi="Times New Roman" w:cs="Times New Roman"/>
        </w:rPr>
        <w:lastRenderedPageBreak/>
        <w:t>Article XXIV: POLICY DOCUMENTS</w:t>
      </w:r>
    </w:p>
    <w:p w14:paraId="000000FE" w14:textId="77777777" w:rsidR="005B0E55" w:rsidRDefault="00000000">
      <w:pPr>
        <w:numPr>
          <w:ilvl w:val="0"/>
          <w:numId w:val="19"/>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policy document is an official document beneath the constitution by which all CCMPSSC members are bound.</w:t>
      </w:r>
    </w:p>
    <w:p w14:paraId="000000FF" w14:textId="77777777" w:rsidR="005B0E55" w:rsidRDefault="00000000">
      <w:pPr>
        <w:numPr>
          <w:ilvl w:val="0"/>
          <w:numId w:val="1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Policy documents cannot supersede the constitution.</w:t>
      </w:r>
    </w:p>
    <w:p w14:paraId="00000100" w14:textId="77777777" w:rsidR="005B0E55" w:rsidRDefault="00000000">
      <w:pPr>
        <w:numPr>
          <w:ilvl w:val="0"/>
          <w:numId w:val="1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Motions at a board or senate meeting may not supersede any policy documents.</w:t>
      </w:r>
    </w:p>
    <w:p w14:paraId="00000101" w14:textId="77777777" w:rsidR="005B0E55" w:rsidRDefault="00000000">
      <w:pPr>
        <w:numPr>
          <w:ilvl w:val="0"/>
          <w:numId w:val="1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Policy documents and their amendments must be ratified at a board of Governors meeting and approved by a 2/3 majority. One week’s notice of motion for creation of, or amendment to, a policy document must be given.</w:t>
      </w:r>
    </w:p>
    <w:p w14:paraId="00000102" w14:textId="77777777" w:rsidR="005B0E55" w:rsidRDefault="00000000">
      <w:pPr>
        <w:numPr>
          <w:ilvl w:val="0"/>
          <w:numId w:val="19"/>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a policy document is added or amended at a board meeting, changes shall be effective immediately.</w:t>
      </w:r>
    </w:p>
    <w:p w14:paraId="00000103" w14:textId="77777777" w:rsidR="005B0E55" w:rsidRDefault="005B0E55">
      <w:pPr>
        <w:spacing w:after="240"/>
        <w:rPr>
          <w:rFonts w:ascii="Times New Roman" w:eastAsia="Times New Roman" w:hAnsi="Times New Roman" w:cs="Times New Roman"/>
          <w:sz w:val="24"/>
          <w:szCs w:val="24"/>
        </w:rPr>
      </w:pPr>
    </w:p>
    <w:p w14:paraId="00000104" w14:textId="77777777" w:rsidR="005B0E55" w:rsidRDefault="00000000">
      <w:pPr>
        <w:pStyle w:val="Heading2"/>
        <w:spacing w:before="240" w:after="240"/>
        <w:jc w:val="center"/>
        <w:rPr>
          <w:rFonts w:ascii="Times New Roman" w:eastAsia="Times New Roman" w:hAnsi="Times New Roman" w:cs="Times New Roman"/>
          <w:sz w:val="24"/>
          <w:szCs w:val="24"/>
          <w:highlight w:val="white"/>
        </w:rPr>
      </w:pPr>
      <w:bookmarkStart w:id="25" w:name="_9v8cx8mfgox4" w:colFirst="0" w:colLast="0"/>
      <w:bookmarkEnd w:id="25"/>
      <w:r>
        <w:rPr>
          <w:rFonts w:ascii="Times New Roman" w:eastAsia="Times New Roman" w:hAnsi="Times New Roman" w:cs="Times New Roman"/>
        </w:rPr>
        <w:t>Article XXV: FINANCES</w:t>
      </w:r>
    </w:p>
    <w:p w14:paraId="00000105" w14:textId="77777777" w:rsidR="005B0E55" w:rsidRDefault="00000000">
      <w:pPr>
        <w:numPr>
          <w:ilvl w:val="0"/>
          <w:numId w:val="1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expenditure of CCMPSSC funds must be approved by a simple majority of the members present at a meeting of The Board of Governors with quorum, excluding expenditures for services and events offered by CCMPSSC.</w:t>
      </w:r>
    </w:p>
    <w:p w14:paraId="00000106"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Budget approval cannot take place during the summer semester, except for the purpose of the SOP document submission.</w:t>
      </w:r>
    </w:p>
    <w:p w14:paraId="00000107"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incumbent President, Vice President of Operations, and Vice President of Financial Affairs shall be the only three signing officers for CCMPSSC funds. The signatures of two signing officers are required on any cheque or bank withdrawal.</w:t>
      </w:r>
    </w:p>
    <w:p w14:paraId="00000108"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CCMPSSC shall not operate at more than a 10% loss per fiscal year [fiscal year defined as beginning in the summer term and ending at the close of the winter term], if the starting General Account balance of that fiscal year is less than $10,000. If the starting General Account balance of that fiscal year is greater than $10,000, CCMPSSC may not have a closing General Account balance in that fiscal year of less than $9,000.</w:t>
      </w:r>
    </w:p>
    <w:p w14:paraId="00000109"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ASO funding will be distributed proportional to student department populations provided by the University of Guelph each semester. </w:t>
      </w:r>
    </w:p>
    <w:p w14:paraId="0000010A"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minimum of 50% of the incoming student fees must be put towards direct funding and PDR funding combined. As a result of changing student populations, these numbers are subject to change each semester.</w:t>
      </w:r>
    </w:p>
    <w:p w14:paraId="0000010B"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Affiliates will be funded by their respective ASOs. Affiliates of ASOs will not receive any direct funding from CCMPSSC, and are only eligible for PDR funding directly from CCMPSSC</w:t>
      </w:r>
    </w:p>
    <w:p w14:paraId="0000010C" w14:textId="77777777" w:rsidR="005B0E5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The Vice President of Financial Affairs and The Vice President of Operations shall work together to draft a budget for the entire year. The drafters shall base the budget off the previous year’s numbers to draft the budget</w:t>
      </w:r>
    </w:p>
    <w:p w14:paraId="0000010D" w14:textId="77777777" w:rsidR="005B0E5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Vice President of Financial Affairs must give The Board of Governors a budget presentation and provide one week notice of the presentation. The draft budget shall be released at the time notice is given.</w:t>
      </w:r>
    </w:p>
    <w:p w14:paraId="0000010E" w14:textId="77777777" w:rsidR="005B0E5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vote to approve the budget must take place at the meeting of The Board of Governors following the budget presentation. The vote to approve the budget must be approved by a 2/3 majority of the members present at a board meeting with quorum.</w:t>
      </w:r>
    </w:p>
    <w:p w14:paraId="0000010F" w14:textId="77777777" w:rsidR="005B0E5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approval of the Budget 75% of funding put towards ASOs may be released immediately. The remaining 25% shall be held until the Executive receives the official enrollment numbers for the semester. </w:t>
      </w:r>
    </w:p>
    <w:p w14:paraId="00000110" w14:textId="77777777" w:rsidR="005B0E55" w:rsidRDefault="00000000">
      <w:pPr>
        <w:pStyle w:val="Heading2"/>
        <w:spacing w:before="240" w:after="240"/>
        <w:jc w:val="center"/>
        <w:rPr>
          <w:rFonts w:ascii="Times New Roman" w:eastAsia="Times New Roman" w:hAnsi="Times New Roman" w:cs="Times New Roman"/>
          <w:b/>
        </w:rPr>
      </w:pPr>
      <w:bookmarkStart w:id="26" w:name="_jxg7wvypzuwe" w:colFirst="0" w:colLast="0"/>
      <w:bookmarkEnd w:id="26"/>
      <w:r>
        <w:rPr>
          <w:rFonts w:ascii="Times New Roman" w:eastAsia="Times New Roman" w:hAnsi="Times New Roman" w:cs="Times New Roman"/>
        </w:rPr>
        <w:t>Article XXVI: NOTWITHSTANDING CLAUSE</w:t>
      </w:r>
    </w:p>
    <w:p w14:paraId="00000111"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The CCMPSSC Board of Governors may, by a 80% vote in favor of voting members present at a board meeting with quorum, invoke a notwithstanding clause to temporarily suspend the application of a specific article or clause of this Constitution or any of its policy documents.</w:t>
      </w:r>
    </w:p>
    <w:p w14:paraId="00000112"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The notwithstanding clause may only be invoked under exceptional circumstances, including but not limited to:</w:t>
      </w:r>
    </w:p>
    <w:p w14:paraId="00000113" w14:textId="77777777" w:rsidR="005B0E5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Urgent operational needs</w:t>
      </w:r>
    </w:p>
    <w:p w14:paraId="00000114" w14:textId="77777777" w:rsidR="005B0E5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Transitional governance issue</w:t>
      </w:r>
    </w:p>
    <w:p w14:paraId="00000115" w14:textId="77777777" w:rsidR="005B0E5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university policy or directives</w:t>
      </w:r>
    </w:p>
    <w:p w14:paraId="00000116" w14:textId="40428885" w:rsidR="005B0E5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Situations where strict adherence to the Constitution would cause significant harm to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or its members</w:t>
      </w:r>
    </w:p>
    <w:p w14:paraId="00000117"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The motion to invoke the notwithstanding clause must:</w:t>
      </w:r>
    </w:p>
    <w:p w14:paraId="00000118" w14:textId="77777777" w:rsidR="005B0E5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Clearly identify the article(s) or clause(s) to be suspended</w:t>
      </w:r>
    </w:p>
    <w:p w14:paraId="00000119" w14:textId="77777777" w:rsidR="005B0E5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detailed rationale for the suspension</w:t>
      </w:r>
    </w:p>
    <w:p w14:paraId="0000011A" w14:textId="77777777" w:rsidR="005B0E55" w:rsidRDefault="00000000">
      <w:pPr>
        <w:numPr>
          <w:ilvl w:val="0"/>
          <w:numId w:val="2"/>
        </w:numPr>
        <w:rPr>
          <w:sz w:val="24"/>
          <w:szCs w:val="24"/>
        </w:rPr>
      </w:pPr>
      <w:r>
        <w:rPr>
          <w:rFonts w:ascii="Times New Roman" w:eastAsia="Times New Roman" w:hAnsi="Times New Roman" w:cs="Times New Roman"/>
          <w:sz w:val="24"/>
          <w:szCs w:val="24"/>
        </w:rPr>
        <w:t>Specify the duration of the suspension, not to exceed 90 days</w:t>
      </w:r>
    </w:p>
    <w:p w14:paraId="0000011B" w14:textId="77777777" w:rsidR="005B0E5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 recorded in the official minutes and communicated to all Board members within 72 hours</w:t>
      </w:r>
    </w:p>
    <w:p w14:paraId="0000011C"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The Board may renew the suspension, for an additional period not exceeding 30 days, by a separate 80% majority vote.</w:t>
      </w:r>
    </w:p>
    <w:p w14:paraId="0000011D"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The notwithstanding clause may not be used to:</w:t>
      </w:r>
    </w:p>
    <w:p w14:paraId="0000011E" w14:textId="77777777" w:rsidR="005B0E5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Amend the Constitution</w:t>
      </w:r>
    </w:p>
    <w:p w14:paraId="0000011F" w14:textId="77777777" w:rsidR="005B0E5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Override election results</w:t>
      </w:r>
    </w:p>
    <w:p w14:paraId="00000120" w14:textId="77777777" w:rsidR="005B0E5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Suspend impeachment procedures</w:t>
      </w:r>
    </w:p>
    <w:p w14:paraId="00000121" w14:textId="5CE8F05E"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Any use of the notwithstanding clause must be reviewed at the next Board meeting of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w:t>
      </w:r>
    </w:p>
    <w:p w14:paraId="00000122"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 The Notwithstanding Clause may also be invoked if 3 of the 5 executives jointly present a properly worded motion to both the Senate and the Board of Governors, and if both of these bodies pass the motion by a simple majority vote at a meeting with quorum. If even one of these bodies votes against the motion to invoke the Notwithstanding Clause, the motion shall be considered defeated and the invocation of the Notwithstanding Clause invalid, null and void. </w:t>
      </w:r>
    </w:p>
    <w:p w14:paraId="00000123" w14:textId="77777777" w:rsidR="005B0E55" w:rsidRDefault="00000000">
      <w:pPr>
        <w:pStyle w:val="Heading2"/>
        <w:spacing w:before="240" w:after="240"/>
        <w:jc w:val="center"/>
        <w:rPr>
          <w:rFonts w:ascii="Times New Roman" w:eastAsia="Times New Roman" w:hAnsi="Times New Roman" w:cs="Times New Roman"/>
          <w:b/>
        </w:rPr>
      </w:pPr>
      <w:bookmarkStart w:id="27" w:name="_4l3xif1wn8sv" w:colFirst="0" w:colLast="0"/>
      <w:bookmarkEnd w:id="27"/>
      <w:r>
        <w:rPr>
          <w:rFonts w:ascii="Times New Roman" w:eastAsia="Times New Roman" w:hAnsi="Times New Roman" w:cs="Times New Roman"/>
        </w:rPr>
        <w:lastRenderedPageBreak/>
        <w:t>Article XXVII: EXECUTIVE ORDERS</w:t>
      </w:r>
    </w:p>
    <w:p w14:paraId="00000124"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Purpose</w:t>
      </w:r>
    </w:p>
    <w:p w14:paraId="00000125"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article establishes the authority, scope, and limitations under which the President of the College of Computational, Mathematical, and Physical Sciences Student Council (CCMPSSC) may issue Executive Orders to ensure the efficient and effective operation of the Council between board meetings or in urgent circumstances.</w:t>
      </w:r>
    </w:p>
    <w:p w14:paraId="00000126"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Definition</w:t>
      </w:r>
    </w:p>
    <w:p w14:paraId="00000127"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Executive Order is a formal directive issued by the President of CCMPSSC that:</w:t>
      </w:r>
      <w:r>
        <w:rPr>
          <w:rFonts w:ascii="Times New Roman" w:eastAsia="Times New Roman" w:hAnsi="Times New Roman" w:cs="Times New Roman"/>
          <w:sz w:val="24"/>
          <w:szCs w:val="24"/>
        </w:rPr>
        <w:br/>
        <w:t xml:space="preserve">  - Has the force of the constitution within the Council,</w:t>
      </w:r>
      <w:r>
        <w:rPr>
          <w:rFonts w:ascii="Times New Roman" w:eastAsia="Times New Roman" w:hAnsi="Times New Roman" w:cs="Times New Roman"/>
          <w:sz w:val="24"/>
          <w:szCs w:val="24"/>
        </w:rPr>
        <w:br/>
        <w:t xml:space="preserve">  - Is used to manage internal operations or respond to time-sensitive matters,</w:t>
      </w:r>
      <w:r>
        <w:rPr>
          <w:rFonts w:ascii="Times New Roman" w:eastAsia="Times New Roman" w:hAnsi="Times New Roman" w:cs="Times New Roman"/>
          <w:sz w:val="24"/>
          <w:szCs w:val="24"/>
        </w:rPr>
        <w:br/>
        <w:t xml:space="preserve">  - Must align with the CCMPSSC Constitution and all ratified policy documents.</w:t>
      </w:r>
    </w:p>
    <w:p w14:paraId="00000128"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-“Urgent” or “time-sensitive” matters shall be defined as those requiring action before the next scheduled board meeting to prevent disruption to Council operations, ensure compliance with university directives, or respond to external deadlines.</w:t>
      </w:r>
    </w:p>
    <w:p w14:paraId="00000129"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Scope of Authority</w:t>
      </w:r>
    </w:p>
    <w:p w14:paraId="0000012A"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may issue Executive Orders to:</w:t>
      </w:r>
      <w:r>
        <w:rPr>
          <w:rFonts w:ascii="Times New Roman" w:eastAsia="Times New Roman" w:hAnsi="Times New Roman" w:cs="Times New Roman"/>
          <w:sz w:val="24"/>
          <w:szCs w:val="24"/>
        </w:rPr>
        <w:br/>
        <w:t xml:space="preserve">  1. Implement or clarify existing CCMPSSC policies.</w:t>
      </w:r>
      <w:r>
        <w:rPr>
          <w:rFonts w:ascii="Times New Roman" w:eastAsia="Times New Roman" w:hAnsi="Times New Roman" w:cs="Times New Roman"/>
          <w:sz w:val="24"/>
          <w:szCs w:val="24"/>
        </w:rPr>
        <w:br/>
        <w:t xml:space="preserve">  2. Direct the actions of Executive members in urgent matters.</w:t>
      </w:r>
      <w:r>
        <w:rPr>
          <w:rFonts w:ascii="Times New Roman" w:eastAsia="Times New Roman" w:hAnsi="Times New Roman" w:cs="Times New Roman"/>
          <w:sz w:val="24"/>
          <w:szCs w:val="24"/>
        </w:rPr>
        <w:br/>
        <w:t xml:space="preserve">  3. Allocate emergency funds up to a maximum of $200 without prior board approval (must be reported at the next board meeting).</w:t>
      </w:r>
      <w:r>
        <w:rPr>
          <w:rFonts w:ascii="Times New Roman" w:eastAsia="Times New Roman" w:hAnsi="Times New Roman" w:cs="Times New Roman"/>
          <w:sz w:val="24"/>
          <w:szCs w:val="24"/>
        </w:rPr>
        <w:br/>
        <w:t xml:space="preserve">  4. Appoint interim representatives or delegates when time-sensitive representation is required.</w:t>
      </w:r>
      <w:r>
        <w:rPr>
          <w:rFonts w:ascii="Times New Roman" w:eastAsia="Times New Roman" w:hAnsi="Times New Roman" w:cs="Times New Roman"/>
          <w:sz w:val="24"/>
          <w:szCs w:val="24"/>
        </w:rPr>
        <w:br/>
        <w:t xml:space="preserve">  5. Respond to unforeseen events affecting Council operations (e.g., cancellations, emergencies, university directives).</w:t>
      </w:r>
    </w:p>
    <w:p w14:paraId="0000012B"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Directives to Accredited Student Organizations (ASOs)</w:t>
      </w:r>
    </w:p>
    <w:p w14:paraId="0000012C"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The President may issue Executive Orders that direct CCMPSSC-accredited Student Organizations (ASOs) to take specific actions, provided that:</w:t>
      </w:r>
      <w:r>
        <w:rPr>
          <w:rFonts w:ascii="Times New Roman" w:eastAsia="Times New Roman" w:hAnsi="Times New Roman" w:cs="Times New Roman"/>
          <w:sz w:val="24"/>
          <w:szCs w:val="24"/>
        </w:rPr>
        <w:br/>
        <w:t xml:space="preserve">  - The directive aligns with the ASO’s mandate and responsibilities as outlined in the CCMPSSC Constitution and Clubs Policy.</w:t>
      </w:r>
      <w:r>
        <w:rPr>
          <w:rFonts w:ascii="Times New Roman" w:eastAsia="Times New Roman" w:hAnsi="Times New Roman" w:cs="Times New Roman"/>
          <w:sz w:val="24"/>
          <w:szCs w:val="24"/>
        </w:rPr>
        <w:br/>
        <w:t xml:space="preserve">  - The directive is necessary to fulfill CCMPSSC’s constitutional mandate or respond to time-sensitive college-wide matters.</w:t>
      </w:r>
      <w:r>
        <w:rPr>
          <w:rFonts w:ascii="Times New Roman" w:eastAsia="Times New Roman" w:hAnsi="Times New Roman" w:cs="Times New Roman"/>
          <w:sz w:val="24"/>
          <w:szCs w:val="24"/>
        </w:rPr>
        <w:br/>
        <w:t xml:space="preserve">  - The directive does not conflict with the University of Guelph’s Student Organization Policy (SOP) or the ASO’s own mandate.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2. Examples of permissible directives include:</w:t>
      </w:r>
      <w:r>
        <w:rPr>
          <w:rFonts w:ascii="Times New Roman" w:eastAsia="Times New Roman" w:hAnsi="Times New Roman" w:cs="Times New Roman"/>
          <w:sz w:val="24"/>
          <w:szCs w:val="24"/>
        </w:rPr>
        <w:br/>
        <w:t xml:space="preserve">  - Coordinating participation in college-wide events.</w:t>
      </w:r>
      <w:r>
        <w:rPr>
          <w:rFonts w:ascii="Times New Roman" w:eastAsia="Times New Roman" w:hAnsi="Times New Roman" w:cs="Times New Roman"/>
          <w:sz w:val="24"/>
          <w:szCs w:val="24"/>
        </w:rPr>
        <w:br/>
        <w:t xml:space="preserve">  - Submitting reports or documentation by a specified deadline,</w:t>
      </w:r>
    </w:p>
    <w:p w14:paraId="0000012D"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-Directing ASOs and their affiliates to conduct a review and update of their Constitution, Policies, and Bylaws.</w:t>
      </w:r>
      <w:r>
        <w:rPr>
          <w:rFonts w:ascii="Times New Roman" w:eastAsia="Times New Roman" w:hAnsi="Times New Roman" w:cs="Times New Roman"/>
          <w:sz w:val="24"/>
          <w:szCs w:val="24"/>
        </w:rPr>
        <w:br/>
        <w:t xml:space="preserve">  - Participating in emergency planning or response efforts.</w:t>
      </w:r>
    </w:p>
    <w:p w14:paraId="0000012E"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-Conducting reviews of their membership’s conduct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3. ASOs may request clarification or propose amendments to the directive, but must comply unless the directive is formally revoked or amended by the President or the Board of Governors.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4. Failure to comply with a directive issued under this policy may result in a review of the ASO’s standing with CCMPSSC, subject to the disciplinary procedures outlined in the existing Policy documents and the constitution.</w:t>
      </w:r>
    </w:p>
    <w:p w14:paraId="0000012F"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Before issuing an Executive Order that directly affects one or more ASOs, the President must make a reasonable effort to consult with the affected ASO(s) or their representatives, unless the situation precludes prior consultation due to urgency. A summary of the consultation (or justification for lack thereof) must be included in the Executive Order documentation.</w:t>
      </w:r>
    </w:p>
    <w:p w14:paraId="00000130"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Executive Orders shall not require ASOs to incur unbudgeted financial costs unless:</w:t>
      </w:r>
    </w:p>
    <w:p w14:paraId="00000131" w14:textId="71EE4308"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ASO consents in writing, or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commits to reimbursing the ASO through a PDR or other approved funding mechanism.</w:t>
      </w:r>
    </w:p>
    <w:p w14:paraId="00000132"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ASO Right to Appeal</w:t>
      </w:r>
    </w:p>
    <w:p w14:paraId="00000133" w14:textId="63F61EAD"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An ASO may submit a formal appeal to the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Board if it believes an Executive Order:</w:t>
      </w:r>
    </w:p>
    <w:p w14:paraId="00000134"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Exceeds the President’s authority,</w:t>
      </w:r>
    </w:p>
    <w:p w14:paraId="00000135"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Conflicts with the ASO’s constitution or mandate,</w:t>
      </w:r>
    </w:p>
    <w:p w14:paraId="00000136"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Places an undue burden on the ASO.</w:t>
      </w:r>
    </w:p>
    <w:p w14:paraId="00000137"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The appeal must be submitted in writing within 5 business days of receiving the Executive Order.</w:t>
      </w:r>
    </w:p>
    <w:p w14:paraId="00000138"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The Executive Order shall be suspended pending review at the next board meeting.</w:t>
      </w:r>
    </w:p>
    <w:p w14:paraId="00000139"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The board may uphold, amend, or revoke the Executive Order by a simple majority vote.</w:t>
      </w:r>
    </w:p>
    <w:p w14:paraId="0000013A"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 Limitations</w:t>
      </w:r>
    </w:p>
    <w:p w14:paraId="0000013B"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Executive Orders may not:</w:t>
      </w:r>
      <w:r>
        <w:rPr>
          <w:rFonts w:ascii="Times New Roman" w:eastAsia="Times New Roman" w:hAnsi="Times New Roman" w:cs="Times New Roman"/>
          <w:sz w:val="24"/>
          <w:szCs w:val="24"/>
        </w:rPr>
        <w:br/>
        <w:t xml:space="preserve">  - Amend the Constitution or policy documents.</w:t>
      </w:r>
      <w:r>
        <w:rPr>
          <w:rFonts w:ascii="Times New Roman" w:eastAsia="Times New Roman" w:hAnsi="Times New Roman" w:cs="Times New Roman"/>
          <w:sz w:val="24"/>
          <w:szCs w:val="24"/>
        </w:rPr>
        <w:br/>
        <w:t xml:space="preserve">  - Override board decisions or motions.</w:t>
      </w:r>
      <w:r>
        <w:rPr>
          <w:rFonts w:ascii="Times New Roman" w:eastAsia="Times New Roman" w:hAnsi="Times New Roman" w:cs="Times New Roman"/>
          <w:sz w:val="24"/>
          <w:szCs w:val="24"/>
        </w:rPr>
        <w:br/>
        <w:t xml:space="preserve">  - Authorize expenditures exceeding $200 without board approval.</w:t>
      </w:r>
      <w:r>
        <w:rPr>
          <w:rFonts w:ascii="Times New Roman" w:eastAsia="Times New Roman" w:hAnsi="Times New Roman" w:cs="Times New Roman"/>
          <w:sz w:val="24"/>
          <w:szCs w:val="24"/>
        </w:rPr>
        <w:br/>
        <w:t xml:space="preserve">  - Be used to appoint permanent board members or alter election outcomes.</w:t>
      </w:r>
    </w:p>
    <w:p w14:paraId="0000013C"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 Notification and Transparency</w:t>
      </w:r>
    </w:p>
    <w:p w14:paraId="0000013D"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All Executive Orders must be:</w:t>
      </w:r>
      <w:r>
        <w:rPr>
          <w:rFonts w:ascii="Times New Roman" w:eastAsia="Times New Roman" w:hAnsi="Times New Roman" w:cs="Times New Roman"/>
          <w:sz w:val="24"/>
          <w:szCs w:val="24"/>
        </w:rPr>
        <w:br/>
        <w:t xml:space="preserve">  - Documented in writing,</w:t>
      </w:r>
      <w:r>
        <w:rPr>
          <w:rFonts w:ascii="Times New Roman" w:eastAsia="Times New Roman" w:hAnsi="Times New Roman" w:cs="Times New Roman"/>
          <w:sz w:val="24"/>
          <w:szCs w:val="24"/>
        </w:rPr>
        <w:br/>
        <w:t xml:space="preserve">  - Numbered sequentially (e.g., EO-2025-01),</w:t>
      </w:r>
      <w:r>
        <w:rPr>
          <w:rFonts w:ascii="Times New Roman" w:eastAsia="Times New Roman" w:hAnsi="Times New Roman" w:cs="Times New Roman"/>
          <w:sz w:val="24"/>
          <w:szCs w:val="24"/>
        </w:rPr>
        <w:br/>
        <w:t xml:space="preserve">  - Distributed to the full board within 48 hours of issuance.</w:t>
      </w:r>
      <w:r>
        <w:rPr>
          <w:rFonts w:ascii="Times New Roman" w:eastAsia="Times New Roman" w:hAnsi="Times New Roman" w:cs="Times New Roman"/>
          <w:sz w:val="24"/>
          <w:szCs w:val="24"/>
        </w:rPr>
        <w:br/>
        <w:t xml:space="preserve">  2. The President must present and justify the Executive Order at the next board meeting.</w:t>
      </w:r>
      <w:r>
        <w:rPr>
          <w:rFonts w:ascii="Times New Roman" w:eastAsia="Times New Roman" w:hAnsi="Times New Roman" w:cs="Times New Roman"/>
          <w:sz w:val="24"/>
          <w:szCs w:val="24"/>
        </w:rPr>
        <w:br/>
        <w:t xml:space="preserve">  3. The board of Governors may vote to revoke an Executive Order by a simple majority.</w:t>
      </w:r>
      <w:r>
        <w:rPr>
          <w:rFonts w:ascii="Times New Roman" w:eastAsia="Times New Roman" w:hAnsi="Times New Roman" w:cs="Times New Roman"/>
          <w:sz w:val="24"/>
          <w:szCs w:val="24"/>
        </w:rPr>
        <w:br/>
        <w:t xml:space="preserve">  4. The President must notify all Vice Presidents within 24 hours of issuing an Executive Order, including the order number, title, summary, and full text.</w:t>
      </w:r>
    </w:p>
    <w:p w14:paraId="0000013E"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In addition to notifying the board and Vice Presidents, the President must notify any ASO directly affected by an Executive Order within 24 hours of issuance, including the rationale and expected impact.</w:t>
      </w:r>
    </w:p>
    <w:p w14:paraId="0000013F"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 Revocation by the President</w:t>
      </w:r>
    </w:p>
    <w:p w14:paraId="00000140"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The President may revoke an Executive Order at any time by issuing a formal Revocation Notice.</w:t>
      </w:r>
      <w:r>
        <w:rPr>
          <w:rFonts w:ascii="Times New Roman" w:eastAsia="Times New Roman" w:hAnsi="Times New Roman" w:cs="Times New Roman"/>
          <w:sz w:val="24"/>
          <w:szCs w:val="24"/>
        </w:rPr>
        <w:br/>
        <w:t xml:space="preserve">  2. The Revocation Notice must:</w:t>
      </w:r>
      <w:r>
        <w:rPr>
          <w:rFonts w:ascii="Times New Roman" w:eastAsia="Times New Roman" w:hAnsi="Times New Roman" w:cs="Times New Roman"/>
          <w:sz w:val="24"/>
          <w:szCs w:val="24"/>
        </w:rPr>
        <w:br/>
        <w:t xml:space="preserve">  - Reference the original Executive Order number,</w:t>
      </w:r>
      <w:r>
        <w:rPr>
          <w:rFonts w:ascii="Times New Roman" w:eastAsia="Times New Roman" w:hAnsi="Times New Roman" w:cs="Times New Roman"/>
          <w:sz w:val="24"/>
          <w:szCs w:val="24"/>
        </w:rPr>
        <w:br/>
        <w:t xml:space="preserve">  - Clearly state the reason for revocation,</w:t>
      </w:r>
      <w:r>
        <w:rPr>
          <w:rFonts w:ascii="Times New Roman" w:eastAsia="Times New Roman" w:hAnsi="Times New Roman" w:cs="Times New Roman"/>
          <w:sz w:val="24"/>
          <w:szCs w:val="24"/>
        </w:rPr>
        <w:br/>
        <w:t xml:space="preserve">  - Be distributed to the board within 48 hours.</w:t>
      </w:r>
      <w:r>
        <w:rPr>
          <w:rFonts w:ascii="Times New Roman" w:eastAsia="Times New Roman" w:hAnsi="Times New Roman" w:cs="Times New Roman"/>
          <w:sz w:val="24"/>
          <w:szCs w:val="24"/>
        </w:rPr>
        <w:br/>
        <w:t xml:space="preserve">  3. Once revoked, the Executive Order is no longer in effect and must be noted in the minutes of the next board meeting.</w:t>
      </w:r>
    </w:p>
    <w:p w14:paraId="00000141"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 Revocation by Vice Presidents</w:t>
      </w:r>
    </w:p>
    <w:p w14:paraId="00000142"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In addition to the President’s authority to revoke an Executive Order, any three Vice Presidents acting jointly may submit a written notice of revocation to the board.</w:t>
      </w:r>
      <w:r>
        <w:rPr>
          <w:rFonts w:ascii="Times New Roman" w:eastAsia="Times New Roman" w:hAnsi="Times New Roman" w:cs="Times New Roman"/>
          <w:sz w:val="24"/>
          <w:szCs w:val="24"/>
        </w:rPr>
        <w:br/>
        <w:t xml:space="preserve">  2. The notice must:</w:t>
      </w:r>
      <w:r>
        <w:rPr>
          <w:rFonts w:ascii="Times New Roman" w:eastAsia="Times New Roman" w:hAnsi="Times New Roman" w:cs="Times New Roman"/>
          <w:sz w:val="24"/>
          <w:szCs w:val="24"/>
        </w:rPr>
        <w:br/>
        <w:t xml:space="preserve">  - Clearly identify the Executive Order by number and title,</w:t>
      </w:r>
      <w:r>
        <w:rPr>
          <w:rFonts w:ascii="Times New Roman" w:eastAsia="Times New Roman" w:hAnsi="Times New Roman" w:cs="Times New Roman"/>
          <w:sz w:val="24"/>
          <w:szCs w:val="24"/>
        </w:rPr>
        <w:br/>
        <w:t xml:space="preserve">  - Provide a brief rationale for the revocation,</w:t>
      </w:r>
      <w:r>
        <w:rPr>
          <w:rFonts w:ascii="Times New Roman" w:eastAsia="Times New Roman" w:hAnsi="Times New Roman" w:cs="Times New Roman"/>
          <w:sz w:val="24"/>
          <w:szCs w:val="24"/>
        </w:rPr>
        <w:br/>
        <w:t xml:space="preserve">  - Be signed (physically or digitally) by all three Vice Presidents.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3. Upon submission, the Executive Order is immediately suspended and must be reviewed at the next board meeting.</w:t>
      </w:r>
      <w:r>
        <w:rPr>
          <w:rFonts w:ascii="Times New Roman" w:eastAsia="Times New Roman" w:hAnsi="Times New Roman" w:cs="Times New Roman"/>
          <w:sz w:val="24"/>
          <w:szCs w:val="24"/>
        </w:rPr>
        <w:br/>
        <w:t xml:space="preserve">  4. The board may:</w:t>
      </w:r>
      <w:r>
        <w:rPr>
          <w:rFonts w:ascii="Times New Roman" w:eastAsia="Times New Roman" w:hAnsi="Times New Roman" w:cs="Times New Roman"/>
          <w:sz w:val="24"/>
          <w:szCs w:val="24"/>
        </w:rPr>
        <w:br/>
        <w:t xml:space="preserve">  - Uphold the revocation by a simple majority vote, or</w:t>
      </w:r>
      <w:r>
        <w:rPr>
          <w:rFonts w:ascii="Times New Roman" w:eastAsia="Times New Roman" w:hAnsi="Times New Roman" w:cs="Times New Roman"/>
          <w:sz w:val="24"/>
          <w:szCs w:val="24"/>
        </w:rPr>
        <w:br/>
        <w:t xml:space="preserve">  - Reinstate the Executive Order by a simple majority vote.</w:t>
      </w:r>
      <w:r>
        <w:rPr>
          <w:rFonts w:ascii="Times New Roman" w:eastAsia="Times New Roman" w:hAnsi="Times New Roman" w:cs="Times New Roman"/>
          <w:sz w:val="24"/>
          <w:szCs w:val="24"/>
        </w:rPr>
        <w:br/>
        <w:t xml:space="preserve">  5. The President must be notified of the revocation within 24 hours of submission.</w:t>
      </w:r>
    </w:p>
    <w:p w14:paraId="00000143"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 Emergency Clause</w:t>
      </w:r>
    </w:p>
    <w:p w14:paraId="00000144" w14:textId="4CE7C364"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of a university-wide emergency or disruption to normal operations, the President may issue temporary Executive Orders to maintain continuity of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functions. These orders must be reviewed by the board within 7 days or at the next available meeting.</w:t>
      </w:r>
    </w:p>
    <w:p w14:paraId="00000145"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Such emergencies include:</w:t>
      </w:r>
    </w:p>
    <w:p w14:paraId="00000146"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-Violence or danger on the campus of the University of Guelph</w:t>
      </w:r>
    </w:p>
    <w:p w14:paraId="00000147"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-Pandemics or disease outbreaks such as Covid-19</w:t>
      </w:r>
    </w:p>
    <w:p w14:paraId="00000148" w14:textId="03435E65"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Crises that may result in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or its ASOs going bankrupt if not addressed quickly.</w:t>
      </w:r>
    </w:p>
    <w:p w14:paraId="00000149" w14:textId="77777777" w:rsidR="005B0E55" w:rsidRDefault="005B0E55">
      <w:pPr>
        <w:rPr>
          <w:rFonts w:ascii="Times New Roman" w:eastAsia="Times New Roman" w:hAnsi="Times New Roman" w:cs="Times New Roman"/>
          <w:sz w:val="24"/>
          <w:szCs w:val="24"/>
        </w:rPr>
      </w:pPr>
    </w:p>
    <w:sectPr w:rsidR="005B0E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D5B"/>
    <w:multiLevelType w:val="multilevel"/>
    <w:tmpl w:val="D83C2DCE"/>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9757AF"/>
    <w:multiLevelType w:val="multilevel"/>
    <w:tmpl w:val="31447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F045B4"/>
    <w:multiLevelType w:val="multilevel"/>
    <w:tmpl w:val="B11E6A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5B5364"/>
    <w:multiLevelType w:val="multilevel"/>
    <w:tmpl w:val="DE3E70DA"/>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CF47F3"/>
    <w:multiLevelType w:val="multilevel"/>
    <w:tmpl w:val="FBD6D9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5C4F3E"/>
    <w:multiLevelType w:val="multilevel"/>
    <w:tmpl w:val="6556EE74"/>
    <w:lvl w:ilvl="0">
      <w:start w:val="1"/>
      <w:numFmt w:val="upperLetter"/>
      <w:lvlText w:val="%1."/>
      <w:lvlJc w:val="left"/>
      <w:pPr>
        <w:ind w:left="720" w:hanging="360"/>
      </w:pPr>
      <w:rPr>
        <w:u w:val="none"/>
      </w:rPr>
    </w:lvl>
    <w:lvl w:ilvl="1">
      <w:start w:val="1"/>
      <w:numFmt w:val="upperRoman"/>
      <w:lvlText w:val="%2."/>
      <w:lvlJc w:val="righ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870D4D"/>
    <w:multiLevelType w:val="multilevel"/>
    <w:tmpl w:val="EC4EF0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E410B7"/>
    <w:multiLevelType w:val="multilevel"/>
    <w:tmpl w:val="D8945B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7D68B0"/>
    <w:multiLevelType w:val="multilevel"/>
    <w:tmpl w:val="F8906FE0"/>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4108ED"/>
    <w:multiLevelType w:val="multilevel"/>
    <w:tmpl w:val="5CA4707E"/>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AE07F43"/>
    <w:multiLevelType w:val="multilevel"/>
    <w:tmpl w:val="F1747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D967E77"/>
    <w:multiLevelType w:val="multilevel"/>
    <w:tmpl w:val="D73216C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DEF5A5D"/>
    <w:multiLevelType w:val="multilevel"/>
    <w:tmpl w:val="C2CA3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AD55E5"/>
    <w:multiLevelType w:val="multilevel"/>
    <w:tmpl w:val="0B60C9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6D9701D"/>
    <w:multiLevelType w:val="multilevel"/>
    <w:tmpl w:val="AB1257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CE84A63"/>
    <w:multiLevelType w:val="multilevel"/>
    <w:tmpl w:val="037E49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B287701"/>
    <w:multiLevelType w:val="multilevel"/>
    <w:tmpl w:val="5B58B5E6"/>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C057E1"/>
    <w:multiLevelType w:val="multilevel"/>
    <w:tmpl w:val="14C4F3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3635420"/>
    <w:multiLevelType w:val="multilevel"/>
    <w:tmpl w:val="0DAE3A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960300"/>
    <w:multiLevelType w:val="multilevel"/>
    <w:tmpl w:val="77F2128A"/>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96C5889"/>
    <w:multiLevelType w:val="multilevel"/>
    <w:tmpl w:val="B0065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151D85"/>
    <w:multiLevelType w:val="multilevel"/>
    <w:tmpl w:val="5356755E"/>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7911D3"/>
    <w:multiLevelType w:val="multilevel"/>
    <w:tmpl w:val="1B469A1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22843F1"/>
    <w:multiLevelType w:val="multilevel"/>
    <w:tmpl w:val="921241A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483170D"/>
    <w:multiLevelType w:val="multilevel"/>
    <w:tmpl w:val="EBB628BC"/>
    <w:lvl w:ilvl="0">
      <w:start w:val="1"/>
      <w:numFmt w:val="upperLetter"/>
      <w:lvlText w:val="%1."/>
      <w:lvlJc w:val="left"/>
      <w:pPr>
        <w:ind w:left="720" w:hanging="360"/>
      </w:pPr>
      <w:rPr>
        <w:u w:val="none"/>
        <w:shd w:val="clear" w:color="auto" w:fill="auto"/>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817638F"/>
    <w:multiLevelType w:val="multilevel"/>
    <w:tmpl w:val="4440D8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D0625F8"/>
    <w:multiLevelType w:val="multilevel"/>
    <w:tmpl w:val="CCBE41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DEA531C"/>
    <w:multiLevelType w:val="multilevel"/>
    <w:tmpl w:val="2F0679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42029515">
    <w:abstractNumId w:val="1"/>
  </w:num>
  <w:num w:numId="2" w16cid:durableId="1912932558">
    <w:abstractNumId w:val="20"/>
  </w:num>
  <w:num w:numId="3" w16cid:durableId="639961049">
    <w:abstractNumId w:val="12"/>
  </w:num>
  <w:num w:numId="4" w16cid:durableId="873612357">
    <w:abstractNumId w:val="9"/>
  </w:num>
  <w:num w:numId="5" w16cid:durableId="2025931878">
    <w:abstractNumId w:val="17"/>
  </w:num>
  <w:num w:numId="6" w16cid:durableId="1286735234">
    <w:abstractNumId w:val="0"/>
  </w:num>
  <w:num w:numId="7" w16cid:durableId="2086340568">
    <w:abstractNumId w:val="13"/>
  </w:num>
  <w:num w:numId="8" w16cid:durableId="1049694120">
    <w:abstractNumId w:val="8"/>
  </w:num>
  <w:num w:numId="9" w16cid:durableId="598370117">
    <w:abstractNumId w:val="25"/>
  </w:num>
  <w:num w:numId="10" w16cid:durableId="229466517">
    <w:abstractNumId w:val="15"/>
  </w:num>
  <w:num w:numId="11" w16cid:durableId="73743004">
    <w:abstractNumId w:val="27"/>
  </w:num>
  <w:num w:numId="12" w16cid:durableId="1927108540">
    <w:abstractNumId w:val="3"/>
  </w:num>
  <w:num w:numId="13" w16cid:durableId="590163016">
    <w:abstractNumId w:val="11"/>
  </w:num>
  <w:num w:numId="14" w16cid:durableId="32968062">
    <w:abstractNumId w:val="2"/>
  </w:num>
  <w:num w:numId="15" w16cid:durableId="894966787">
    <w:abstractNumId w:val="14"/>
  </w:num>
  <w:num w:numId="16" w16cid:durableId="1125126285">
    <w:abstractNumId w:val="22"/>
  </w:num>
  <w:num w:numId="17" w16cid:durableId="1360618486">
    <w:abstractNumId w:val="10"/>
  </w:num>
  <w:num w:numId="18" w16cid:durableId="528833029">
    <w:abstractNumId w:val="24"/>
  </w:num>
  <w:num w:numId="19" w16cid:durableId="303631788">
    <w:abstractNumId w:val="21"/>
  </w:num>
  <w:num w:numId="20" w16cid:durableId="287249628">
    <w:abstractNumId w:val="16"/>
  </w:num>
  <w:num w:numId="21" w16cid:durableId="1155757228">
    <w:abstractNumId w:val="5"/>
  </w:num>
  <w:num w:numId="22" w16cid:durableId="1514107909">
    <w:abstractNumId w:val="18"/>
  </w:num>
  <w:num w:numId="23" w16cid:durableId="147481878">
    <w:abstractNumId w:val="23"/>
  </w:num>
  <w:num w:numId="24" w16cid:durableId="841895710">
    <w:abstractNumId w:val="19"/>
  </w:num>
  <w:num w:numId="25" w16cid:durableId="1263030671">
    <w:abstractNumId w:val="4"/>
  </w:num>
  <w:num w:numId="26" w16cid:durableId="106169613">
    <w:abstractNumId w:val="26"/>
  </w:num>
  <w:num w:numId="27" w16cid:durableId="1418018101">
    <w:abstractNumId w:val="6"/>
  </w:num>
  <w:num w:numId="28" w16cid:durableId="1604072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55"/>
    <w:rsid w:val="00096618"/>
    <w:rsid w:val="000D1519"/>
    <w:rsid w:val="000F5654"/>
    <w:rsid w:val="00111B14"/>
    <w:rsid w:val="001A4FF1"/>
    <w:rsid w:val="00567D04"/>
    <w:rsid w:val="005B0E55"/>
    <w:rsid w:val="00A30EDA"/>
    <w:rsid w:val="00BE45D1"/>
    <w:rsid w:val="00DA1B20"/>
    <w:rsid w:val="00E64EE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4667"/>
  <w15:docId w15:val="{1591CFC8-A882-4917-A2C5-7DA6C9A3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5414</Words>
  <Characters>30866</Characters>
  <Application>Microsoft Office Word</Application>
  <DocSecurity>0</DocSecurity>
  <Lines>257</Lines>
  <Paragraphs>72</Paragraphs>
  <ScaleCrop>false</ScaleCrop>
  <Company/>
  <LinksUpToDate>false</LinksUpToDate>
  <CharactersWithSpaces>36208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dc:creator>
  <cp:lastModifiedBy>Tony Ganhao</cp:lastModifiedBy>
  <cp:revision>3</cp:revision>
  <dcterms:created xsi:type="dcterms:W3CDTF">2025-10-03T03:04:00Z</dcterms:created>
  <dcterms:modified xsi:type="dcterms:W3CDTF">2025-10-03T03:09:00Z</dcterms:modified>
</cp:coreProperties>
</file>