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550D" w:rsidRPr="00A60DC9" w:rsidRDefault="00A60DC9" w:rsidP="00A60DC9">
      <w:pPr>
        <w:pStyle w:val="ListParagraph"/>
        <w:spacing w:after="0" w:line="240" w:lineRule="auto"/>
        <w:ind w:left="0" w:firstLine="720"/>
        <w:jc w:val="center"/>
        <w:rPr>
          <w:rFonts w:ascii="Times New Roman" w:hAnsi="Times New Roman" w:cs="Times New Roman"/>
          <w:b/>
          <w:sz w:val="32"/>
          <w:szCs w:val="32"/>
        </w:rPr>
      </w:pPr>
      <w:r w:rsidRPr="00A60DC9">
        <w:rPr>
          <w:rFonts w:ascii="Times New Roman" w:hAnsi="Times New Roman" w:cs="Times New Roman"/>
          <w:b/>
          <w:sz w:val="32"/>
          <w:szCs w:val="32"/>
        </w:rPr>
        <w:t>Elections and Economics</w:t>
      </w:r>
    </w:p>
    <w:p w:rsidR="00EE550D" w:rsidRDefault="00EE550D" w:rsidP="00EE550D">
      <w:pPr>
        <w:pStyle w:val="ListParagraph"/>
        <w:spacing w:after="0" w:line="240" w:lineRule="auto"/>
        <w:ind w:left="0" w:firstLine="720"/>
        <w:jc w:val="center"/>
        <w:rPr>
          <w:rFonts w:ascii="Times New Roman" w:hAnsi="Times New Roman" w:cs="Times New Roman"/>
          <w:sz w:val="24"/>
          <w:szCs w:val="24"/>
        </w:rPr>
      </w:pPr>
    </w:p>
    <w:p w:rsidR="00036D28" w:rsidRDefault="00384927" w:rsidP="008619ED">
      <w:pPr>
        <w:pStyle w:val="ListParagraph"/>
        <w:spacing w:after="0" w:line="480" w:lineRule="auto"/>
        <w:ind w:left="0" w:firstLine="720"/>
        <w:rPr>
          <w:rFonts w:ascii="Times New Roman" w:hAnsi="Times New Roman" w:cs="Times New Roman"/>
          <w:sz w:val="24"/>
          <w:szCs w:val="24"/>
        </w:rPr>
      </w:pPr>
      <w:r>
        <w:rPr>
          <w:rFonts w:ascii="Times New Roman" w:hAnsi="Times New Roman" w:cs="Times New Roman"/>
          <w:sz w:val="24"/>
          <w:szCs w:val="24"/>
        </w:rPr>
        <w:t>Economic voting</w:t>
      </w:r>
      <w:r w:rsidR="00B9665F">
        <w:rPr>
          <w:rFonts w:ascii="Times New Roman" w:hAnsi="Times New Roman" w:cs="Times New Roman"/>
          <w:sz w:val="24"/>
          <w:szCs w:val="24"/>
        </w:rPr>
        <w:t xml:space="preserve">, we are told, </w:t>
      </w:r>
      <w:r w:rsidR="003B2409">
        <w:rPr>
          <w:rFonts w:ascii="Times New Roman" w:hAnsi="Times New Roman" w:cs="Times New Roman"/>
          <w:sz w:val="24"/>
          <w:szCs w:val="24"/>
        </w:rPr>
        <w:t xml:space="preserve">is </w:t>
      </w:r>
      <w:r w:rsidR="00B9665F">
        <w:rPr>
          <w:rFonts w:ascii="Times New Roman" w:hAnsi="Times New Roman" w:cs="Times New Roman"/>
          <w:sz w:val="24"/>
          <w:szCs w:val="24"/>
        </w:rPr>
        <w:t>an essential mechanism of democratic accountability</w:t>
      </w:r>
      <w:r w:rsidR="006656EF">
        <w:rPr>
          <w:rFonts w:ascii="Times New Roman" w:hAnsi="Times New Roman" w:cs="Times New Roman"/>
          <w:sz w:val="24"/>
          <w:szCs w:val="24"/>
        </w:rPr>
        <w:t xml:space="preserve">, punishing incumbents whose policies produce bad </w:t>
      </w:r>
      <w:r w:rsidR="003B2409">
        <w:rPr>
          <w:rFonts w:ascii="Times New Roman" w:hAnsi="Times New Roman" w:cs="Times New Roman"/>
          <w:sz w:val="24"/>
          <w:szCs w:val="24"/>
        </w:rPr>
        <w:t>outcomes</w:t>
      </w:r>
      <w:r w:rsidR="006656EF">
        <w:rPr>
          <w:rFonts w:ascii="Times New Roman" w:hAnsi="Times New Roman" w:cs="Times New Roman"/>
          <w:sz w:val="24"/>
          <w:szCs w:val="24"/>
        </w:rPr>
        <w:t xml:space="preserve"> and rewarding incumbents </w:t>
      </w:r>
      <w:r w:rsidR="003B2409">
        <w:rPr>
          <w:rFonts w:ascii="Times New Roman" w:hAnsi="Times New Roman" w:cs="Times New Roman"/>
          <w:sz w:val="24"/>
          <w:szCs w:val="24"/>
        </w:rPr>
        <w:t xml:space="preserve">who reap </w:t>
      </w:r>
      <w:r w:rsidR="006656EF">
        <w:rPr>
          <w:rFonts w:ascii="Times New Roman" w:hAnsi="Times New Roman" w:cs="Times New Roman"/>
          <w:sz w:val="24"/>
          <w:szCs w:val="24"/>
        </w:rPr>
        <w:t>good outcomes.</w:t>
      </w:r>
      <w:r w:rsidR="00B9665F">
        <w:rPr>
          <w:rStyle w:val="FootnoteReference"/>
          <w:rFonts w:ascii="Times New Roman" w:hAnsi="Times New Roman" w:cs="Times New Roman"/>
          <w:sz w:val="24"/>
          <w:szCs w:val="24"/>
        </w:rPr>
        <w:footnoteReference w:id="1"/>
      </w:r>
      <w:r w:rsidR="006656EF">
        <w:rPr>
          <w:rFonts w:ascii="Times New Roman" w:hAnsi="Times New Roman" w:cs="Times New Roman"/>
          <w:sz w:val="24"/>
          <w:szCs w:val="24"/>
        </w:rPr>
        <w:t xml:space="preserve"> </w:t>
      </w:r>
      <w:r w:rsidR="00036D28">
        <w:rPr>
          <w:rFonts w:ascii="Times New Roman" w:hAnsi="Times New Roman" w:cs="Times New Roman"/>
          <w:sz w:val="24"/>
          <w:szCs w:val="24"/>
        </w:rPr>
        <w:t xml:space="preserve">Strong claims </w:t>
      </w:r>
      <w:r w:rsidR="003B2409">
        <w:rPr>
          <w:rFonts w:ascii="Times New Roman" w:hAnsi="Times New Roman" w:cs="Times New Roman"/>
          <w:sz w:val="24"/>
          <w:szCs w:val="24"/>
        </w:rPr>
        <w:t xml:space="preserve">are made throughout the literature </w:t>
      </w:r>
      <w:r w:rsidR="00036D28">
        <w:rPr>
          <w:rFonts w:ascii="Times New Roman" w:hAnsi="Times New Roman" w:cs="Times New Roman"/>
          <w:sz w:val="24"/>
          <w:szCs w:val="24"/>
        </w:rPr>
        <w:t xml:space="preserve">about the primacy of economics in elections. Almost without exception, election forecasting models include economic indicators; some include little else.  </w:t>
      </w:r>
      <w:proofErr w:type="spellStart"/>
      <w:r w:rsidR="00EE550D">
        <w:rPr>
          <w:rFonts w:ascii="Times New Roman" w:hAnsi="Times New Roman" w:cs="Times New Roman"/>
          <w:sz w:val="24"/>
          <w:szCs w:val="24"/>
        </w:rPr>
        <w:t>Tufte</w:t>
      </w:r>
      <w:proofErr w:type="spellEnd"/>
      <w:r w:rsidR="00EE550D">
        <w:rPr>
          <w:rFonts w:ascii="Times New Roman" w:hAnsi="Times New Roman" w:cs="Times New Roman"/>
          <w:sz w:val="24"/>
          <w:szCs w:val="24"/>
        </w:rPr>
        <w:t>, quite concisely, made it his “basic principle.”</w:t>
      </w:r>
    </w:p>
    <w:p w:rsidR="008619ED" w:rsidRDefault="006656EF" w:rsidP="008619ED">
      <w:pPr>
        <w:pStyle w:val="ListParagraph"/>
        <w:spacing w:after="0" w:line="480" w:lineRule="auto"/>
        <w:ind w:left="0" w:firstLine="720"/>
        <w:rPr>
          <w:rFonts w:ascii="Times New Roman" w:hAnsi="Times New Roman" w:cs="Times New Roman"/>
          <w:sz w:val="24"/>
          <w:szCs w:val="24"/>
        </w:rPr>
      </w:pPr>
      <w:r>
        <w:rPr>
          <w:rFonts w:ascii="Times New Roman" w:hAnsi="Times New Roman" w:cs="Times New Roman"/>
          <w:sz w:val="24"/>
          <w:szCs w:val="24"/>
        </w:rPr>
        <w:t xml:space="preserve">Unfortunately, economic voting in theory has not always been borne out by practice.  As Anderson notes, “empirical findings in recent years strongly suggest that the influence of the economy on government popularity and election outcomes is far from inevitable.  Moreover, these findings reveal that such a link, when it exists, is typically contingent for both institutional and psychological reasons” (272).  </w:t>
      </w:r>
      <w:bookmarkStart w:id="0" w:name="_GoBack"/>
      <w:bookmarkEnd w:id="0"/>
    </w:p>
    <w:p w:rsidR="00384927" w:rsidRPr="00384927" w:rsidRDefault="00384927" w:rsidP="008619ED">
      <w:pPr>
        <w:pStyle w:val="ListParagraph"/>
        <w:spacing w:after="0" w:line="480" w:lineRule="auto"/>
        <w:ind w:left="0" w:firstLine="720"/>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i/>
          <w:sz w:val="24"/>
          <w:szCs w:val="24"/>
        </w:rPr>
        <w:t xml:space="preserve">Red State, Blue State, Rich State, Poor State, </w:t>
      </w:r>
      <w:r>
        <w:rPr>
          <w:rFonts w:ascii="Times New Roman" w:hAnsi="Times New Roman" w:cs="Times New Roman"/>
          <w:sz w:val="24"/>
          <w:szCs w:val="24"/>
        </w:rPr>
        <w:t xml:space="preserve">Andrew </w:t>
      </w:r>
      <w:proofErr w:type="spellStart"/>
      <w:r>
        <w:rPr>
          <w:rFonts w:ascii="Times New Roman" w:hAnsi="Times New Roman" w:cs="Times New Roman"/>
          <w:sz w:val="24"/>
          <w:szCs w:val="24"/>
        </w:rPr>
        <w:t>Gelman</w:t>
      </w:r>
      <w:proofErr w:type="spellEnd"/>
      <w:r>
        <w:rPr>
          <w:rFonts w:ascii="Times New Roman" w:hAnsi="Times New Roman" w:cs="Times New Roman"/>
          <w:sz w:val="24"/>
          <w:szCs w:val="24"/>
        </w:rPr>
        <w:t xml:space="preserve"> squares two seemingly-paradoxical observations about American elections: rich </w:t>
      </w:r>
      <w:r w:rsidR="0080726F">
        <w:rPr>
          <w:rFonts w:ascii="Times New Roman" w:hAnsi="Times New Roman" w:cs="Times New Roman"/>
          <w:sz w:val="24"/>
          <w:szCs w:val="24"/>
        </w:rPr>
        <w:t>people</w:t>
      </w:r>
      <w:r>
        <w:rPr>
          <w:rFonts w:ascii="Times New Roman" w:hAnsi="Times New Roman" w:cs="Times New Roman"/>
          <w:sz w:val="24"/>
          <w:szCs w:val="24"/>
        </w:rPr>
        <w:t xml:space="preserve"> vote Republican, but rich states vote Democratic.  </w:t>
      </w:r>
      <w:r w:rsidR="0080726F">
        <w:rPr>
          <w:rFonts w:ascii="Times New Roman" w:hAnsi="Times New Roman" w:cs="Times New Roman"/>
          <w:sz w:val="24"/>
          <w:szCs w:val="24"/>
        </w:rPr>
        <w:t>Lower-income areas, he notes along with Thomas Frank, are often bastions of support for economic policies that benefit the rich.  But rather than asking “</w:t>
      </w:r>
      <w:r w:rsidR="005D4D5C">
        <w:rPr>
          <w:rFonts w:ascii="Times New Roman" w:hAnsi="Times New Roman" w:cs="Times New Roman"/>
          <w:sz w:val="24"/>
          <w:szCs w:val="24"/>
        </w:rPr>
        <w:t>w</w:t>
      </w:r>
      <w:r w:rsidR="0080726F">
        <w:rPr>
          <w:rFonts w:ascii="Times New Roman" w:hAnsi="Times New Roman" w:cs="Times New Roman"/>
          <w:sz w:val="24"/>
          <w:szCs w:val="24"/>
        </w:rPr>
        <w:t xml:space="preserve">hat’s the matter” with the poor voters, </w:t>
      </w:r>
      <w:proofErr w:type="spellStart"/>
      <w:r w:rsidR="0080726F">
        <w:rPr>
          <w:rFonts w:ascii="Times New Roman" w:hAnsi="Times New Roman" w:cs="Times New Roman"/>
          <w:sz w:val="24"/>
          <w:szCs w:val="24"/>
        </w:rPr>
        <w:t>Gelman</w:t>
      </w:r>
      <w:proofErr w:type="spellEnd"/>
      <w:r w:rsidR="0080726F">
        <w:rPr>
          <w:rFonts w:ascii="Times New Roman" w:hAnsi="Times New Roman" w:cs="Times New Roman"/>
          <w:sz w:val="24"/>
          <w:szCs w:val="24"/>
        </w:rPr>
        <w:t xml:space="preserve"> argues that </w:t>
      </w:r>
      <w:r w:rsidR="00021799">
        <w:rPr>
          <w:rFonts w:ascii="Times New Roman" w:hAnsi="Times New Roman" w:cs="Times New Roman"/>
          <w:sz w:val="24"/>
          <w:szCs w:val="24"/>
        </w:rPr>
        <w:t>the answers lie in the differences between states and regions—and importantly, with how high-income voters behave in different contexts.</w:t>
      </w:r>
    </w:p>
    <w:p w:rsidR="008619ED" w:rsidRPr="008619ED" w:rsidRDefault="009426B0" w:rsidP="008619ED">
      <w:pPr>
        <w:pStyle w:val="ListParagraph"/>
        <w:spacing w:after="0" w:line="480" w:lineRule="auto"/>
        <w:ind w:left="0" w:firstLine="720"/>
        <w:rPr>
          <w:rFonts w:ascii="Times New Roman" w:hAnsi="Times New Roman" w:cs="Times New Roman"/>
          <w:sz w:val="24"/>
          <w:szCs w:val="24"/>
        </w:rPr>
      </w:pPr>
      <w:r>
        <w:rPr>
          <w:rFonts w:ascii="Times New Roman" w:hAnsi="Times New Roman" w:cs="Times New Roman"/>
          <w:sz w:val="24"/>
          <w:szCs w:val="24"/>
        </w:rPr>
        <w:t xml:space="preserve">The </w:t>
      </w:r>
      <w:r w:rsidR="00B9665F">
        <w:rPr>
          <w:rFonts w:ascii="Times New Roman" w:hAnsi="Times New Roman" w:cs="Times New Roman"/>
          <w:sz w:val="24"/>
          <w:szCs w:val="24"/>
        </w:rPr>
        <w:t>objective</w:t>
      </w:r>
      <w:r>
        <w:rPr>
          <w:rFonts w:ascii="Times New Roman" w:hAnsi="Times New Roman" w:cs="Times New Roman"/>
          <w:sz w:val="24"/>
          <w:szCs w:val="24"/>
        </w:rPr>
        <w:t xml:space="preserve"> of this paper is, first, to show that </w:t>
      </w:r>
      <w:proofErr w:type="spellStart"/>
      <w:r>
        <w:rPr>
          <w:rFonts w:ascii="Times New Roman" w:hAnsi="Times New Roman" w:cs="Times New Roman"/>
          <w:sz w:val="24"/>
          <w:szCs w:val="24"/>
        </w:rPr>
        <w:t>Gelman’s</w:t>
      </w:r>
      <w:proofErr w:type="spellEnd"/>
      <w:r>
        <w:rPr>
          <w:rFonts w:ascii="Times New Roman" w:hAnsi="Times New Roman" w:cs="Times New Roman"/>
          <w:sz w:val="24"/>
          <w:szCs w:val="24"/>
        </w:rPr>
        <w:t xml:space="preserve"> findings about the rich-state poor-state divide have held up in the 2010 midterm election. Second, I attempt to expand on this theory to show how the relative wealth of a state influences the sensitivity of that state to economic conditions.  Lastly, I explore levels of aggregation, arguing that the </w:t>
      </w:r>
      <w:proofErr w:type="spellStart"/>
      <w:r>
        <w:rPr>
          <w:rFonts w:ascii="Times New Roman" w:hAnsi="Times New Roman" w:cs="Times New Roman"/>
          <w:sz w:val="24"/>
          <w:szCs w:val="24"/>
        </w:rPr>
        <w:t>egotropic</w:t>
      </w:r>
      <w:proofErr w:type="spellEnd"/>
      <w:r>
        <w:rPr>
          <w:rFonts w:ascii="Times New Roman" w:hAnsi="Times New Roman" w:cs="Times New Roman"/>
          <w:sz w:val="24"/>
          <w:szCs w:val="24"/>
        </w:rPr>
        <w:t>-</w:t>
      </w:r>
      <w:r w:rsidR="008619ED">
        <w:rPr>
          <w:rFonts w:ascii="Times New Roman" w:hAnsi="Times New Roman" w:cs="Times New Roman"/>
          <w:sz w:val="24"/>
          <w:szCs w:val="24"/>
        </w:rPr>
        <w:t>-</w:t>
      </w:r>
      <w:proofErr w:type="spellStart"/>
      <w:r>
        <w:rPr>
          <w:rFonts w:ascii="Times New Roman" w:hAnsi="Times New Roman" w:cs="Times New Roman"/>
          <w:sz w:val="24"/>
          <w:szCs w:val="24"/>
        </w:rPr>
        <w:lastRenderedPageBreak/>
        <w:t>sociotropic</w:t>
      </w:r>
      <w:proofErr w:type="spellEnd"/>
      <w:r>
        <w:rPr>
          <w:rFonts w:ascii="Times New Roman" w:hAnsi="Times New Roman" w:cs="Times New Roman"/>
          <w:sz w:val="24"/>
          <w:szCs w:val="24"/>
        </w:rPr>
        <w:t xml:space="preserve"> dichotomy commonly discussed in the literature might better be thought of as a continuum.</w:t>
      </w:r>
    </w:p>
    <w:p w:rsidR="004848C0" w:rsidRPr="00332CA2" w:rsidRDefault="004848C0" w:rsidP="0036177B">
      <w:pPr>
        <w:pStyle w:val="ListParagraph"/>
        <w:numPr>
          <w:ilvl w:val="0"/>
          <w:numId w:val="23"/>
        </w:numPr>
        <w:spacing w:after="0" w:line="480" w:lineRule="auto"/>
        <w:rPr>
          <w:rFonts w:ascii="Times New Roman" w:hAnsi="Times New Roman" w:cs="Times New Roman"/>
          <w:b/>
          <w:sz w:val="32"/>
          <w:szCs w:val="32"/>
        </w:rPr>
      </w:pPr>
      <w:r w:rsidRPr="00332CA2">
        <w:rPr>
          <w:rFonts w:ascii="Times New Roman" w:hAnsi="Times New Roman" w:cs="Times New Roman"/>
          <w:b/>
          <w:sz w:val="32"/>
          <w:szCs w:val="32"/>
        </w:rPr>
        <w:t>Data</w:t>
      </w:r>
    </w:p>
    <w:p w:rsidR="00F83AA2" w:rsidRPr="00F83AA2" w:rsidRDefault="0036177B" w:rsidP="005D4D5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6541B4">
        <w:rPr>
          <w:rFonts w:ascii="Times New Roman" w:hAnsi="Times New Roman" w:cs="Times New Roman"/>
          <w:sz w:val="24"/>
          <w:szCs w:val="24"/>
        </w:rPr>
        <w:t xml:space="preserve">“Economic voting,” is defined here not only as the relationship between actual economic conditions and the vote, but as voters’ perceptions of economic conditions—past, present, and future—as well as their support for current economic policies.  As such, economic and public opinion data are combined with actual election results.  Data </w:t>
      </w:r>
      <w:r w:rsidR="00FD31E3">
        <w:rPr>
          <w:rFonts w:ascii="Times New Roman" w:hAnsi="Times New Roman" w:cs="Times New Roman"/>
          <w:sz w:val="24"/>
          <w:szCs w:val="24"/>
        </w:rPr>
        <w:t>is drawn</w:t>
      </w:r>
      <w:r w:rsidR="006541B4">
        <w:rPr>
          <w:rFonts w:ascii="Times New Roman" w:hAnsi="Times New Roman" w:cs="Times New Roman"/>
          <w:sz w:val="24"/>
          <w:szCs w:val="24"/>
        </w:rPr>
        <w:t xml:space="preserve"> from a number of sources, including the Edison National Exit Poll, the Current Population Survey, and the Associated Press.</w:t>
      </w:r>
    </w:p>
    <w:p w:rsidR="004848C0" w:rsidRPr="00ED4E72" w:rsidRDefault="004848C0" w:rsidP="00721BF4">
      <w:pPr>
        <w:spacing w:after="0" w:line="480" w:lineRule="auto"/>
        <w:rPr>
          <w:rFonts w:ascii="Times New Roman" w:hAnsi="Times New Roman" w:cs="Times New Roman"/>
          <w:b/>
          <w:sz w:val="24"/>
          <w:szCs w:val="24"/>
        </w:rPr>
      </w:pPr>
      <w:r w:rsidRPr="00ED4E72">
        <w:rPr>
          <w:rFonts w:ascii="Times New Roman" w:hAnsi="Times New Roman" w:cs="Times New Roman"/>
          <w:b/>
          <w:sz w:val="24"/>
          <w:szCs w:val="24"/>
        </w:rPr>
        <w:t>2010 National Exit Pool Surveys</w:t>
      </w:r>
    </w:p>
    <w:p w:rsidR="00992D7B" w:rsidRDefault="00E93E48" w:rsidP="00721BF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Data on public opinion is taken from the 2010 exit poll.  </w:t>
      </w:r>
      <w:r w:rsidR="00992D7B">
        <w:rPr>
          <w:rFonts w:ascii="Times New Roman" w:hAnsi="Times New Roman" w:cs="Times New Roman"/>
          <w:sz w:val="24"/>
          <w:szCs w:val="24"/>
        </w:rPr>
        <w:t>As of January 2010, Edison has not yet released a full dataset for the 2010 exit poll.  Instead I use what is available: the</w:t>
      </w:r>
      <w:r>
        <w:rPr>
          <w:rFonts w:ascii="Times New Roman" w:hAnsi="Times New Roman" w:cs="Times New Roman"/>
          <w:sz w:val="24"/>
          <w:szCs w:val="24"/>
        </w:rPr>
        <w:t xml:space="preserve"> online</w:t>
      </w:r>
      <w:r w:rsidR="00992D7B">
        <w:rPr>
          <w:rFonts w:ascii="Times New Roman" w:hAnsi="Times New Roman" w:cs="Times New Roman"/>
          <w:sz w:val="24"/>
          <w:szCs w:val="24"/>
        </w:rPr>
        <w:t xml:space="preserve"> dynamic crosstabs</w:t>
      </w:r>
      <w:r>
        <w:rPr>
          <w:rFonts w:ascii="Times New Roman" w:hAnsi="Times New Roman" w:cs="Times New Roman"/>
          <w:sz w:val="24"/>
          <w:szCs w:val="24"/>
        </w:rPr>
        <w:t>.  There are significant limitations to th</w:t>
      </w:r>
      <w:r w:rsidR="00133125">
        <w:rPr>
          <w:rFonts w:ascii="Times New Roman" w:hAnsi="Times New Roman" w:cs="Times New Roman"/>
          <w:sz w:val="24"/>
          <w:szCs w:val="24"/>
        </w:rPr>
        <w:t>is</w:t>
      </w:r>
      <w:r>
        <w:rPr>
          <w:rFonts w:ascii="Times New Roman" w:hAnsi="Times New Roman" w:cs="Times New Roman"/>
          <w:sz w:val="24"/>
          <w:szCs w:val="24"/>
        </w:rPr>
        <w:t xml:space="preserve"> data, </w:t>
      </w:r>
      <w:r w:rsidR="00133125">
        <w:rPr>
          <w:rFonts w:ascii="Times New Roman" w:hAnsi="Times New Roman" w:cs="Times New Roman"/>
          <w:sz w:val="24"/>
          <w:szCs w:val="24"/>
        </w:rPr>
        <w:t xml:space="preserve">most notably that individual-level </w:t>
      </w:r>
      <w:r w:rsidR="00FE2E37">
        <w:rPr>
          <w:rFonts w:ascii="Times New Roman" w:hAnsi="Times New Roman" w:cs="Times New Roman"/>
          <w:sz w:val="24"/>
          <w:szCs w:val="24"/>
        </w:rPr>
        <w:t>observations are no</w:t>
      </w:r>
      <w:r w:rsidR="00133125">
        <w:rPr>
          <w:rFonts w:ascii="Times New Roman" w:hAnsi="Times New Roman" w:cs="Times New Roman"/>
          <w:sz w:val="24"/>
          <w:szCs w:val="24"/>
        </w:rPr>
        <w:t xml:space="preserve">t available.  Although filters can be applied to crosstabs as desired, it is not possible with the available data to create regressions at the individual level. </w:t>
      </w:r>
      <w:r w:rsidR="00FE2E37">
        <w:rPr>
          <w:rFonts w:ascii="Times New Roman" w:hAnsi="Times New Roman" w:cs="Times New Roman"/>
          <w:sz w:val="24"/>
          <w:szCs w:val="24"/>
        </w:rPr>
        <w:t xml:space="preserve"> In addition, although crosstabs produce a difference of means estimate, they do not provide any measure of significance.</w:t>
      </w:r>
    </w:p>
    <w:p w:rsidR="00992D7B" w:rsidRDefault="00992D7B" w:rsidP="00721BF4">
      <w:pPr>
        <w:spacing w:after="0" w:line="480" w:lineRule="auto"/>
        <w:ind w:firstLine="720"/>
        <w:rPr>
          <w:rFonts w:ascii="Times New Roman" w:eastAsia="Times New Roman" w:hAnsi="Times New Roman" w:cs="Times New Roman"/>
          <w:noProof/>
          <w:color w:val="000000"/>
          <w:sz w:val="24"/>
          <w:szCs w:val="24"/>
        </w:rPr>
      </w:pPr>
      <w:r w:rsidRPr="00992D7B">
        <w:rPr>
          <w:rFonts w:ascii="Times New Roman" w:hAnsi="Times New Roman" w:cs="Times New Roman"/>
          <w:b/>
          <w:sz w:val="24"/>
          <w:szCs w:val="24"/>
        </w:rPr>
        <w:t>Methodology</w:t>
      </w:r>
      <w:r w:rsidR="00ED4E72">
        <w:rPr>
          <w:rFonts w:ascii="Times New Roman" w:hAnsi="Times New Roman" w:cs="Times New Roman"/>
          <w:b/>
          <w:sz w:val="24"/>
          <w:szCs w:val="24"/>
        </w:rPr>
        <w:t xml:space="preserve">. </w:t>
      </w:r>
      <w:r>
        <w:rPr>
          <w:rFonts w:ascii="Times New Roman" w:eastAsia="Times New Roman" w:hAnsi="Times New Roman" w:cs="Times New Roman"/>
          <w:noProof/>
          <w:color w:val="000000"/>
          <w:sz w:val="24"/>
          <w:szCs w:val="24"/>
        </w:rPr>
        <w:t xml:space="preserve">The exit polls used in this paper were conducted by Edison Research for the National Election Pool (ABC, AP, CBS, CNN, FOX, and NBC).  The members of the NEP collectively prepared the questionnaire, and paid for rights to access the data (or parts thereof) on Election night.  </w:t>
      </w:r>
    </w:p>
    <w:p w:rsidR="00992D7B" w:rsidRDefault="00992D7B" w:rsidP="00721BF4">
      <w:pPr>
        <w:spacing w:after="0" w:line="480" w:lineRule="auto"/>
        <w:ind w:firstLine="720"/>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lastRenderedPageBreak/>
        <w:t>Each exit poll selected polling places using a stratified probability sample.  Within each polling place, the interviewer was instructed to approach every n</w:t>
      </w:r>
      <w:r w:rsidRPr="00DA3E0F">
        <w:rPr>
          <w:rFonts w:ascii="Times New Roman" w:eastAsia="Times New Roman" w:hAnsi="Times New Roman" w:cs="Times New Roman"/>
          <w:noProof/>
          <w:color w:val="000000"/>
          <w:sz w:val="24"/>
          <w:szCs w:val="24"/>
          <w:vertAlign w:val="superscript"/>
        </w:rPr>
        <w:t>th</w:t>
      </w:r>
      <w:r>
        <w:rPr>
          <w:rFonts w:ascii="Times New Roman" w:eastAsia="Times New Roman" w:hAnsi="Times New Roman" w:cs="Times New Roman"/>
          <w:noProof/>
          <w:color w:val="000000"/>
          <w:sz w:val="24"/>
          <w:szCs w:val="24"/>
        </w:rPr>
        <w:t xml:space="preserve"> voter as s/he exited.  The exact number of interviews completed depended on voter turnout and the cooperation of voters.</w:t>
      </w:r>
    </w:p>
    <w:p w:rsidR="00992D7B" w:rsidRDefault="00992D7B" w:rsidP="00721BF4">
      <w:pPr>
        <w:spacing w:after="0" w:line="480" w:lineRule="auto"/>
        <w:ind w:firstLine="720"/>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 xml:space="preserve">In addition to Election day interviews, absentee and early voters were reached through pre-election telephone polls using the same questionairre. These voters were selected using a random-digit-dialing telephone sample. Phone interviews from those respondents who said they were definitely voting in the General Election were combined with the Election Day polls in approximately the correct proportion.  </w:t>
      </w:r>
    </w:p>
    <w:p w:rsidR="00992D7B" w:rsidRDefault="00992D7B" w:rsidP="00721BF4">
      <w:pPr>
        <w:spacing w:after="0" w:line="480" w:lineRule="auto"/>
        <w:ind w:firstLine="720"/>
        <w:rPr>
          <w:rFonts w:ascii="Times New Roman" w:eastAsia="Times New Roman" w:hAnsi="Times New Roman" w:cs="Times New Roman"/>
          <w:noProof/>
          <w:color w:val="000000"/>
          <w:sz w:val="24"/>
          <w:szCs w:val="24"/>
        </w:rPr>
      </w:pPr>
      <w:r w:rsidRPr="00752207">
        <w:rPr>
          <w:rFonts w:ascii="Times New Roman" w:eastAsia="Times New Roman" w:hAnsi="Times New Roman" w:cs="Times New Roman"/>
          <w:b/>
          <w:noProof/>
          <w:color w:val="000000"/>
          <w:sz w:val="24"/>
          <w:szCs w:val="24"/>
        </w:rPr>
        <w:t>State Exit Polls.</w:t>
      </w:r>
      <w:r>
        <w:rPr>
          <w:rFonts w:ascii="Times New Roman" w:eastAsia="Times New Roman" w:hAnsi="Times New Roman" w:cs="Times New Roman"/>
          <w:noProof/>
          <w:color w:val="000000"/>
          <w:sz w:val="24"/>
          <w:szCs w:val="24"/>
        </w:rPr>
        <w:t xml:space="preserve">  Separate questionairres were created for each state—some with multiple forms.  As a result, different questions were asked in each state, and respondents within each state were not necessarily asked each question.  Appendix ??? charts in detail the availability of our variables of interests in each state exit poll.</w:t>
      </w:r>
    </w:p>
    <w:p w:rsidR="00721BF4" w:rsidRDefault="00992D7B" w:rsidP="00721BF4">
      <w:pPr>
        <w:spacing w:after="0" w:line="480" w:lineRule="auto"/>
        <w:ind w:firstLine="720"/>
        <w:rPr>
          <w:rFonts w:ascii="Times New Roman" w:eastAsia="Times New Roman" w:hAnsi="Times New Roman" w:cs="Times New Roman"/>
          <w:color w:val="000000"/>
          <w:sz w:val="24"/>
          <w:szCs w:val="24"/>
        </w:rPr>
      </w:pPr>
      <w:proofErr w:type="gramStart"/>
      <w:r w:rsidRPr="00A34673">
        <w:rPr>
          <w:rFonts w:ascii="Times New Roman" w:eastAsia="Times New Roman" w:hAnsi="Times New Roman" w:cs="Times New Roman"/>
          <w:b/>
          <w:color w:val="000000"/>
          <w:sz w:val="24"/>
          <w:szCs w:val="24"/>
        </w:rPr>
        <w:t>National Exit Polls.</w:t>
      </w:r>
      <w:proofErr w:type="gramEnd"/>
      <w:r>
        <w:rPr>
          <w:rFonts w:ascii="Times New Roman" w:eastAsia="Times New Roman" w:hAnsi="Times New Roman" w:cs="Times New Roman"/>
          <w:color w:val="000000"/>
          <w:sz w:val="24"/>
          <w:szCs w:val="24"/>
        </w:rPr>
        <w:t xml:space="preserve">  The national exit poll was conducted separately from the state exit polls.  The sample included 268 polling place (selected as a stratified probability sample of each state) and 16,531 election day voters.  In addition, 1,601 absentee and early voters were interviewed in a national pre-election phone poll.  Like the state exit polls, the polling place and telephone samples were combined in approximately the correct proportions.  </w:t>
      </w:r>
    </w:p>
    <w:p w:rsidR="00992D7B" w:rsidRPr="00A34673" w:rsidRDefault="00992D7B" w:rsidP="0036177B">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Exit poll tabulations are weighted based on two factors:  (1) the probability of selection of the precinct and the respondent within the precinct, and (2) by the size and distribution of the best estimate of the vote within geographic subregions of the nation</w:t>
      </w:r>
      <w:r w:rsidR="0036177B">
        <w:rPr>
          <w:rFonts w:ascii="Times New Roman" w:eastAsia="Times New Roman" w:hAnsi="Times New Roman" w:cs="Times New Roman"/>
          <w:color w:val="000000"/>
          <w:sz w:val="24"/>
          <w:szCs w:val="24"/>
        </w:rPr>
        <w:t xml:space="preserve"> (e.g. by state for state polls or by geographic region for the national polls)</w:t>
      </w:r>
      <w:r>
        <w:rPr>
          <w:rFonts w:ascii="Times New Roman" w:eastAsia="Times New Roman" w:hAnsi="Times New Roman" w:cs="Times New Roman"/>
          <w:color w:val="000000"/>
          <w:sz w:val="24"/>
          <w:szCs w:val="24"/>
        </w:rPr>
        <w:t xml:space="preserve">. </w:t>
      </w:r>
      <w:r w:rsidR="00721BF4">
        <w:rPr>
          <w:rFonts w:ascii="Times New Roman" w:eastAsia="Times New Roman" w:hAnsi="Times New Roman" w:cs="Times New Roman"/>
          <w:color w:val="000000"/>
          <w:sz w:val="24"/>
          <w:szCs w:val="24"/>
        </w:rPr>
        <w:t xml:space="preserve">For our purposes, State exit polls are used when it is desirable to use a sample that is representative at the state level.  State surveys can be combined </w:t>
      </w:r>
      <w:r w:rsidR="0036177B">
        <w:rPr>
          <w:rFonts w:ascii="Times New Roman" w:eastAsia="Times New Roman" w:hAnsi="Times New Roman" w:cs="Times New Roman"/>
          <w:color w:val="000000"/>
          <w:sz w:val="24"/>
          <w:szCs w:val="24"/>
        </w:rPr>
        <w:t xml:space="preserve">in the online database (and automatically weighted according to the actual number of </w:t>
      </w:r>
      <w:r w:rsidR="0036177B">
        <w:rPr>
          <w:rFonts w:ascii="Times New Roman" w:eastAsia="Times New Roman" w:hAnsi="Times New Roman" w:cs="Times New Roman"/>
          <w:color w:val="000000"/>
          <w:sz w:val="24"/>
          <w:szCs w:val="24"/>
        </w:rPr>
        <w:lastRenderedPageBreak/>
        <w:t xml:space="preserve">voters) to compare groups of states—e.g. rich states versus poor states.  The National exit pool is used when a nationally-representative sample is desirable. Since not all state polls are currently available, the national poll has the advantage of including voters in each state proportionately. </w:t>
      </w:r>
    </w:p>
    <w:p w:rsidR="005D4D5C" w:rsidRDefault="004848C0" w:rsidP="005D4D5C">
      <w:pPr>
        <w:spacing w:after="0" w:line="480" w:lineRule="auto"/>
        <w:rPr>
          <w:rFonts w:ascii="Times New Roman" w:hAnsi="Times New Roman" w:cs="Times New Roman"/>
          <w:b/>
          <w:sz w:val="24"/>
          <w:szCs w:val="24"/>
        </w:rPr>
      </w:pPr>
      <w:r w:rsidRPr="00ED4E72">
        <w:rPr>
          <w:rFonts w:ascii="Times New Roman" w:hAnsi="Times New Roman" w:cs="Times New Roman"/>
          <w:b/>
          <w:sz w:val="24"/>
          <w:szCs w:val="24"/>
        </w:rPr>
        <w:t>Current Population Survey</w:t>
      </w:r>
    </w:p>
    <w:p w:rsidR="00ED4E72" w:rsidRDefault="00845794" w:rsidP="003617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Current Population Survey is a joint effort of the Bureau of Labor Statistics and the Census Bureau.  It is a monthly surv</w:t>
      </w:r>
      <w:r w:rsidR="00452A17">
        <w:rPr>
          <w:rFonts w:ascii="Times New Roman" w:hAnsi="Times New Roman" w:cs="Times New Roman"/>
          <w:sz w:val="24"/>
          <w:szCs w:val="24"/>
        </w:rPr>
        <w:t xml:space="preserve">ey of about 50,000 households, and is the primary source of data on labor in the United States.  Respondents within each randomly-selected household are and interviewed about the employment status of each member of the household 15 years old or older, as well as earnings, hours of work, previous work experience, health, and other indicators.  </w:t>
      </w:r>
      <w:r w:rsidR="00452A17" w:rsidRPr="00452A17">
        <w:rPr>
          <w:rFonts w:ascii="Times New Roman" w:hAnsi="Times New Roman" w:cs="Times New Roman"/>
          <w:sz w:val="24"/>
          <w:szCs w:val="24"/>
        </w:rPr>
        <w:t xml:space="preserve">Available demographic characteristics include age, sex, race, marital status, and educational attainment.  Importantly, income is available, giving us reliable estimates of median income levels in each congressional district and state. </w:t>
      </w:r>
    </w:p>
    <w:p w:rsidR="006D1828" w:rsidRDefault="006D1828" w:rsidP="0028766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latest available data from the CPS is from late 2009.  Data from the 2010 Census, which would be preferable to older data, will be available within the next month.  Variables involving a </w:t>
      </w:r>
    </w:p>
    <w:p w:rsidR="00332CA2" w:rsidRPr="00452A17" w:rsidRDefault="00332CA2" w:rsidP="00721BF4">
      <w:pPr>
        <w:spacing w:after="0" w:line="480" w:lineRule="auto"/>
        <w:rPr>
          <w:rFonts w:ascii="Times New Roman" w:hAnsi="Times New Roman" w:cs="Times New Roman"/>
          <w:sz w:val="24"/>
          <w:szCs w:val="24"/>
        </w:rPr>
      </w:pPr>
    </w:p>
    <w:p w:rsidR="00452A17" w:rsidRPr="00332CA2" w:rsidRDefault="0036177B" w:rsidP="009500F7">
      <w:pPr>
        <w:pStyle w:val="ListParagraph"/>
        <w:numPr>
          <w:ilvl w:val="0"/>
          <w:numId w:val="23"/>
        </w:numPr>
        <w:spacing w:after="0" w:line="480" w:lineRule="auto"/>
        <w:rPr>
          <w:rFonts w:ascii="Times New Roman" w:hAnsi="Times New Roman" w:cs="Times New Roman"/>
          <w:b/>
          <w:sz w:val="32"/>
          <w:szCs w:val="32"/>
        </w:rPr>
      </w:pPr>
      <w:r w:rsidRPr="00332CA2">
        <w:rPr>
          <w:rFonts w:ascii="Times New Roman" w:hAnsi="Times New Roman" w:cs="Times New Roman"/>
          <w:b/>
          <w:sz w:val="32"/>
          <w:szCs w:val="32"/>
        </w:rPr>
        <w:t>Methodology</w:t>
      </w:r>
    </w:p>
    <w:p w:rsidR="0036177B" w:rsidRPr="0036177B" w:rsidRDefault="0036177B" w:rsidP="0036177B">
      <w:pPr>
        <w:spacing w:after="0" w:line="480" w:lineRule="auto"/>
        <w:rPr>
          <w:rFonts w:ascii="Times New Roman" w:hAnsi="Times New Roman" w:cs="Times New Roman"/>
          <w:sz w:val="24"/>
          <w:szCs w:val="24"/>
        </w:rPr>
      </w:pPr>
      <w:r>
        <w:rPr>
          <w:rFonts w:ascii="Times New Roman" w:hAnsi="Times New Roman" w:cs="Times New Roman"/>
          <w:sz w:val="24"/>
          <w:szCs w:val="24"/>
        </w:rPr>
        <w:t>The major drawback of using 2010 exit poll data is that, lacking an actual dataset, it is necessary to employ more “creative” methods for determining the</w:t>
      </w:r>
      <w:r>
        <w:rPr>
          <w:rFonts w:ascii="Times New Roman" w:hAnsi="Times New Roman" w:cs="Times New Roman"/>
          <w:b/>
          <w:sz w:val="24"/>
          <w:szCs w:val="24"/>
        </w:rPr>
        <w:t xml:space="preserve"> </w:t>
      </w:r>
      <w:r>
        <w:rPr>
          <w:rFonts w:ascii="Times New Roman" w:hAnsi="Times New Roman" w:cs="Times New Roman"/>
          <w:sz w:val="24"/>
          <w:szCs w:val="24"/>
        </w:rPr>
        <w:t xml:space="preserve">relationship between our variables.  </w:t>
      </w:r>
    </w:p>
    <w:p w:rsidR="004848C0" w:rsidRPr="004848C0" w:rsidRDefault="0036177B" w:rsidP="0036177B">
      <w:pPr>
        <w:spacing w:after="0" w:line="480" w:lineRule="auto"/>
        <w:ind w:firstLine="360"/>
        <w:rPr>
          <w:rFonts w:ascii="Times New Roman" w:eastAsiaTheme="minorEastAsia" w:hAnsi="Times New Roman" w:cs="Times New Roman"/>
          <w:sz w:val="24"/>
          <w:szCs w:val="24"/>
        </w:rPr>
      </w:pPr>
      <w:proofErr w:type="gramStart"/>
      <w:r>
        <w:rPr>
          <w:rFonts w:ascii="Times New Roman" w:hAnsi="Times New Roman" w:cs="Times New Roman"/>
          <w:b/>
          <w:sz w:val="24"/>
          <w:szCs w:val="24"/>
        </w:rPr>
        <w:t>Difference of Means</w:t>
      </w:r>
      <w:r w:rsidR="00452A17" w:rsidRPr="00452A17">
        <w:rPr>
          <w:rFonts w:ascii="Times New Roman" w:hAnsi="Times New Roman" w:cs="Times New Roman"/>
          <w:b/>
          <w:sz w:val="24"/>
          <w:szCs w:val="24"/>
        </w:rPr>
        <w:t>.</w:t>
      </w:r>
      <w:proofErr w:type="gramEnd"/>
      <w:r w:rsidR="00452A17" w:rsidRPr="00452A17">
        <w:rPr>
          <w:rFonts w:ascii="Times New Roman" w:hAnsi="Times New Roman" w:cs="Times New Roman"/>
          <w:b/>
          <w:sz w:val="24"/>
          <w:szCs w:val="24"/>
        </w:rPr>
        <w:t xml:space="preserve"> </w:t>
      </w:r>
      <w:r>
        <w:rPr>
          <w:rFonts w:ascii="Times New Roman" w:hAnsi="Times New Roman" w:cs="Times New Roman"/>
          <w:sz w:val="24"/>
          <w:szCs w:val="24"/>
        </w:rPr>
        <w:t xml:space="preserve">Cross-tabbing allows us to determine the difference between proportions (or means) of variables (e.g. percent voting Republican) for different kinds of voters, </w:t>
      </w:r>
      <w:r w:rsidR="009500F7">
        <w:rPr>
          <w:rFonts w:ascii="Times New Roman" w:hAnsi="Times New Roman" w:cs="Times New Roman"/>
          <w:sz w:val="24"/>
          <w:szCs w:val="24"/>
        </w:rPr>
        <w:t xml:space="preserve">districts, states, or regions.  However, the Edison interface that is available does not offer any measure of uncertainty.  So how are we to determine whether a difference is significant?  </w:t>
      </w:r>
      <w:r w:rsidR="004848C0" w:rsidRPr="004848C0">
        <w:rPr>
          <w:rFonts w:ascii="Times New Roman" w:eastAsiaTheme="minorEastAsia" w:hAnsi="Times New Roman" w:cs="Times New Roman"/>
          <w:sz w:val="24"/>
          <w:szCs w:val="24"/>
        </w:rPr>
        <w:t xml:space="preserve">With </w:t>
      </w:r>
      <w:r w:rsidR="004848C0" w:rsidRPr="004848C0">
        <w:rPr>
          <w:rFonts w:ascii="Times New Roman" w:eastAsiaTheme="minorEastAsia" w:hAnsi="Times New Roman" w:cs="Times New Roman"/>
          <w:sz w:val="24"/>
          <w:szCs w:val="24"/>
        </w:rPr>
        <w:lastRenderedPageBreak/>
        <w:t>some manipulation, we can use these frequencies to reverse-engineer a variance, t-statistic, and probability.</w:t>
      </w:r>
    </w:p>
    <w:p w:rsidR="004848C0" w:rsidRPr="004848C0" w:rsidRDefault="004848C0" w:rsidP="0036177B">
      <w:pPr>
        <w:spacing w:after="0" w:line="480" w:lineRule="auto"/>
        <w:ind w:firstLine="360"/>
        <w:rPr>
          <w:rFonts w:ascii="Times New Roman" w:eastAsiaTheme="minorEastAsia" w:hAnsi="Times New Roman" w:cs="Times New Roman"/>
          <w:sz w:val="24"/>
          <w:szCs w:val="24"/>
        </w:rPr>
      </w:pPr>
      <w:r w:rsidRPr="004848C0">
        <w:rPr>
          <w:rFonts w:ascii="Times New Roman" w:eastAsiaTheme="minorEastAsia" w:hAnsi="Times New Roman" w:cs="Times New Roman"/>
          <w:sz w:val="24"/>
          <w:szCs w:val="24"/>
        </w:rPr>
        <w:t xml:space="preserve">Because each row and column contains a different number of observations (and, therefore, unequal variances) we use the generalized Welch’s t-test to determine whether the difference of means is statistically significant.  </w:t>
      </w:r>
    </w:p>
    <w:p w:rsidR="004848C0" w:rsidRPr="004848C0" w:rsidRDefault="004848C0" w:rsidP="004848C0">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p w:rsidR="004848C0" w:rsidRPr="004848C0" w:rsidRDefault="004848C0" w:rsidP="0036177B">
      <w:pPr>
        <w:spacing w:after="0" w:line="480" w:lineRule="auto"/>
        <w:rPr>
          <w:rFonts w:ascii="Times New Roman" w:eastAsiaTheme="minorEastAsia" w:hAnsi="Times New Roman" w:cs="Times New Roman"/>
          <w:sz w:val="24"/>
          <w:szCs w:val="24"/>
        </w:rPr>
      </w:pPr>
      <w:r w:rsidRPr="004848C0">
        <w:rPr>
          <w:rFonts w:ascii="Times New Roman" w:eastAsiaTheme="minorEastAsia" w:hAnsi="Times New Roman" w:cs="Times New Roman"/>
          <w:sz w:val="24"/>
          <w:szCs w:val="24"/>
        </w:rPr>
        <w:t xml:space="preserve">Where </w:t>
      </w:r>
      <m:oMath>
        <m:acc>
          <m:accPr>
            <m:chr m:val="̅"/>
            <m:ctrlPr>
              <w:rPr>
                <w:rFonts w:ascii="Cambria Math" w:eastAsiaTheme="minorEastAsia" w:hAnsi="Times New Roman" w:cs="Times New Roman"/>
                <w:i/>
                <w:sz w:val="24"/>
                <w:szCs w:val="24"/>
              </w:rPr>
            </m:ctrlPr>
          </m:accPr>
          <m:e>
            <m:r>
              <w:rPr>
                <w:rFonts w:ascii="Cambria Math" w:eastAsiaTheme="minorEastAsia" w:hAnsi="Cambria Math" w:cs="Times New Roman"/>
                <w:sz w:val="24"/>
                <w:szCs w:val="24"/>
              </w:rPr>
              <m:t>X</m:t>
            </m:r>
          </m:e>
        </m:acc>
      </m:oMath>
      <w:proofErr w:type="gramStart"/>
      <w:r w:rsidRPr="004848C0">
        <w:rPr>
          <w:rFonts w:ascii="Times New Roman" w:eastAsiaTheme="minorEastAsia" w:hAnsi="Times New Roman" w:cs="Times New Roman"/>
          <w:sz w:val="24"/>
          <w:szCs w:val="24"/>
        </w:rPr>
        <w:t xml:space="preserve">  is</w:t>
      </w:r>
      <w:proofErr w:type="gramEnd"/>
      <w:r w:rsidRPr="004848C0">
        <w:rPr>
          <w:rFonts w:ascii="Times New Roman" w:eastAsiaTheme="minorEastAsia" w:hAnsi="Times New Roman" w:cs="Times New Roman"/>
          <w:sz w:val="24"/>
          <w:szCs w:val="24"/>
        </w:rPr>
        <w:t xml:space="preserve"> the sample means of sample, </w:t>
      </w:r>
      <m:oMath>
        <m:sSup>
          <m:sSupPr>
            <m:ctrlPr>
              <w:rPr>
                <w:rFonts w:ascii="Cambria Math" w:eastAsiaTheme="minorEastAsia" w:hAnsi="Times New Roman"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Times New Roman" w:cs="Times New Roman"/>
                <w:sz w:val="24"/>
                <w:szCs w:val="24"/>
              </w:rPr>
              <m:t>2</m:t>
            </m:r>
          </m:sup>
        </m:sSup>
        <m:r>
          <w:rPr>
            <w:rFonts w:ascii="Cambria Math" w:eastAsiaTheme="minorEastAsia" w:hAnsi="Times New Roman" w:cs="Times New Roman"/>
            <w:sz w:val="24"/>
            <w:szCs w:val="24"/>
          </w:rPr>
          <m:t xml:space="preserve"> </m:t>
        </m:r>
      </m:oMath>
      <w:r w:rsidRPr="004848C0">
        <w:rPr>
          <w:rFonts w:ascii="Times New Roman" w:eastAsiaTheme="minorEastAsia" w:hAnsi="Times New Roman" w:cs="Times New Roman"/>
          <w:sz w:val="24"/>
          <w:szCs w:val="24"/>
        </w:rPr>
        <w:t xml:space="preserve">is the sample variance, and </w:t>
      </w:r>
      <w:r w:rsidRPr="004848C0">
        <w:rPr>
          <w:rFonts w:ascii="Times New Roman" w:eastAsiaTheme="minorEastAsia" w:hAnsi="Times New Roman" w:cs="Times New Roman"/>
          <w:i/>
          <w:sz w:val="24"/>
          <w:szCs w:val="24"/>
        </w:rPr>
        <w:t>N</w:t>
      </w:r>
      <w:r w:rsidRPr="004848C0">
        <w:rPr>
          <w:rFonts w:ascii="Times New Roman" w:eastAsiaTheme="minorEastAsia" w:hAnsi="Times New Roman" w:cs="Times New Roman"/>
          <w:sz w:val="24"/>
          <w:szCs w:val="24"/>
        </w:rPr>
        <w:t xml:space="preserve"> is the sample size of each sample 1 and 2.  The sample variance is also not given, so we compute it as:</w:t>
      </w:r>
    </w:p>
    <w:p w:rsidR="004848C0" w:rsidRPr="004848C0" w:rsidRDefault="00EC6F6B" w:rsidP="004848C0">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e>
                <m:sup>
                  <m:r>
                    <w:rPr>
                      <w:rFonts w:ascii="Cambria Math" w:eastAsiaTheme="minorEastAsia" w:hAnsi="Cambria Math"/>
                    </w:rPr>
                    <m:t>2</m:t>
                  </m:r>
                </m:sup>
              </m:sSup>
            </m:e>
          </m:nary>
        </m:oMath>
      </m:oMathPara>
    </w:p>
    <w:p w:rsidR="004848C0" w:rsidRPr="004848C0" w:rsidRDefault="004848C0" w:rsidP="004848C0">
      <w:pPr>
        <w:rPr>
          <w:rFonts w:ascii="Times New Roman" w:eastAsiaTheme="minorEastAsia" w:hAnsi="Times New Roman" w:cs="Times New Roman"/>
        </w:rPr>
      </w:pPr>
      <w:r w:rsidRPr="004848C0">
        <w:rPr>
          <w:rFonts w:ascii="Times New Roman" w:eastAsiaTheme="minorEastAsia" w:hAnsi="Times New Roman" w:cs="Times New Roman"/>
          <w:sz w:val="24"/>
          <w:szCs w:val="24"/>
        </w:rPr>
        <w:t xml:space="preserve">If </w:t>
      </w:r>
      <w:r w:rsidRPr="004848C0">
        <w:rPr>
          <w:rFonts w:ascii="Times New Roman" w:eastAsiaTheme="minorEastAsia" w:hAnsi="Times New Roman" w:cs="Times New Roman"/>
          <w:i/>
          <w:sz w:val="24"/>
          <w:szCs w:val="24"/>
        </w:rPr>
        <w:t>X</w:t>
      </w:r>
      <w:r w:rsidRPr="004848C0">
        <w:rPr>
          <w:rFonts w:ascii="Times New Roman" w:eastAsiaTheme="minorEastAsia" w:hAnsi="Times New Roman" w:cs="Times New Roman"/>
          <w:sz w:val="24"/>
          <w:szCs w:val="24"/>
        </w:rPr>
        <w:t xml:space="preserve"> is dichotomous, this summation can be “simplified”</w:t>
      </w:r>
      <w:r w:rsidRPr="004848C0">
        <w:rPr>
          <w:rFonts w:ascii="Times New Roman" w:eastAsiaTheme="minorEastAsia" w:hAnsi="Times New Roman" w:cs="Times New Roman"/>
        </w:rPr>
        <w:t xml:space="preserve"> as:</w:t>
      </w:r>
    </w:p>
    <w:p w:rsidR="004848C0" w:rsidRPr="004848C0" w:rsidRDefault="00EC6F6B" w:rsidP="004848C0">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X=1</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X=0</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d>
        </m:oMath>
      </m:oMathPara>
    </w:p>
    <w:p w:rsidR="004848C0" w:rsidRPr="004848C0" w:rsidRDefault="004848C0" w:rsidP="0036177B">
      <w:pPr>
        <w:spacing w:after="0" w:line="480" w:lineRule="auto"/>
        <w:rPr>
          <w:rFonts w:ascii="Times New Roman" w:eastAsiaTheme="minorEastAsia" w:hAnsi="Times New Roman" w:cs="Times New Roman"/>
          <w:sz w:val="24"/>
          <w:szCs w:val="24"/>
        </w:rPr>
      </w:pPr>
      <w:r w:rsidRPr="004848C0">
        <w:rPr>
          <w:rFonts w:ascii="Times New Roman" w:eastAsiaTheme="minorEastAsia" w:hAnsi="Times New Roman" w:cs="Times New Roman"/>
          <w:sz w:val="24"/>
          <w:szCs w:val="24"/>
        </w:rPr>
        <w:t>In order to compute the probability associated with the t-statistic, we need to find the degrees of freedom, which can be approximated by the Welch-Satterthwaite equation:</w:t>
      </w:r>
    </w:p>
    <w:p w:rsidR="004848C0" w:rsidRPr="004848C0" w:rsidRDefault="004848C0" w:rsidP="004848C0">
      <w:pPr>
        <w:rPr>
          <w:rFonts w:eastAsiaTheme="minorEastAsia"/>
        </w:rPr>
      </w:pPr>
      <m:oMathPara>
        <m:oMath>
          <m:r>
            <w:rPr>
              <w:rFonts w:ascii="Cambria Math" w:eastAsiaTheme="minorEastAsia" w:hAnsi="Cambria Math"/>
            </w:rPr>
            <m:t xml:space="preserve">df≈ </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e>
                  </m:d>
                </m:e>
                <m:sup>
                  <m:r>
                    <w:rPr>
                      <w:rFonts w:ascii="Cambria Math" w:eastAsiaTheme="minorEastAsia" w:hAnsi="Cambria Math"/>
                    </w:rPr>
                    <m:t>2</m:t>
                  </m:r>
                </m:sup>
              </m:sSup>
            </m:num>
            <m:den>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4</m:t>
                      </m:r>
                    </m:sup>
                  </m:sSubSup>
                </m:num>
                <m:den>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-1</m:t>
                      </m:r>
                    </m:e>
                  </m:d>
                </m:den>
              </m:f>
              <m:r>
                <w:rPr>
                  <w:rFonts w:ascii="Cambria Math" w:eastAsiaTheme="minorEastAsia" w:hAnsi="Cambria Math"/>
                </w:rPr>
                <m:t xml:space="preserve">+ </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4</m:t>
                      </m:r>
                    </m:sup>
                  </m:sSubSup>
                </m:num>
                <m:den>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-1) </m:t>
                  </m:r>
                </m:den>
              </m:f>
            </m:den>
          </m:f>
        </m:oMath>
      </m:oMathPara>
    </w:p>
    <w:p w:rsidR="004848C0" w:rsidRPr="004848C0" w:rsidRDefault="004848C0" w:rsidP="004848C0">
      <w:pPr>
        <w:spacing w:after="0" w:line="240" w:lineRule="auto"/>
        <w:rPr>
          <w:rFonts w:ascii="Times New Roman" w:eastAsia="Times New Roman" w:hAnsi="Times New Roman" w:cs="Times New Roman"/>
          <w:sz w:val="24"/>
          <w:szCs w:val="24"/>
        </w:rPr>
      </w:pPr>
    </w:p>
    <w:p w:rsidR="004848C0" w:rsidRPr="009500F7" w:rsidRDefault="004848C0" w:rsidP="0036177B">
      <w:pPr>
        <w:spacing w:after="0" w:line="480" w:lineRule="auto"/>
        <w:rPr>
          <w:rFonts w:ascii="Times New Roman" w:eastAsia="Times New Roman" w:hAnsi="Times New Roman" w:cs="Times New Roman"/>
          <w:sz w:val="24"/>
          <w:szCs w:val="24"/>
        </w:rPr>
      </w:pPr>
      <w:r w:rsidRPr="009500F7">
        <w:rPr>
          <w:rFonts w:ascii="Times New Roman" w:eastAsia="Times New Roman" w:hAnsi="Times New Roman" w:cs="Times New Roman"/>
          <w:sz w:val="24"/>
          <w:szCs w:val="24"/>
        </w:rPr>
        <w:t xml:space="preserve">We compute the t-statistic using the mean, variance and N of each sample, then compute the probability associated that that t-statistic using the degrees of freedom and a table (or calculator). A two-tailed test is used. </w:t>
      </w:r>
    </w:p>
    <w:p w:rsidR="00954604" w:rsidRDefault="00101776" w:rsidP="0036177B">
      <w:pPr>
        <w:spacing w:after="0" w:line="480" w:lineRule="auto"/>
        <w:ind w:firstLine="720"/>
        <w:rPr>
          <w:rFonts w:ascii="Times New Roman" w:hAnsi="Times New Roman" w:cs="Times New Roman"/>
          <w:sz w:val="24"/>
          <w:szCs w:val="24"/>
        </w:rPr>
      </w:pPr>
      <w:r w:rsidRPr="009500F7">
        <w:rPr>
          <w:rFonts w:ascii="Times New Roman" w:eastAsia="Times New Roman" w:hAnsi="Times New Roman" w:cs="Times New Roman"/>
          <w:sz w:val="24"/>
          <w:szCs w:val="24"/>
        </w:rPr>
        <w:lastRenderedPageBreak/>
        <w:t>Importantly, w</w:t>
      </w:r>
      <w:r w:rsidR="004848C0" w:rsidRPr="009500F7">
        <w:rPr>
          <w:rFonts w:ascii="Times New Roman" w:eastAsia="Times New Roman" w:hAnsi="Times New Roman" w:cs="Times New Roman"/>
          <w:sz w:val="24"/>
          <w:szCs w:val="24"/>
        </w:rPr>
        <w:t>here variables contain more than one category, the mean of each category is compared to the mean of the out-category.  That is, each category is treated as a dummy variable.</w:t>
      </w:r>
      <w:r w:rsidRPr="009500F7">
        <w:rPr>
          <w:rFonts w:ascii="Times New Roman" w:eastAsia="Times New Roman" w:hAnsi="Times New Roman" w:cs="Times New Roman"/>
          <w:sz w:val="24"/>
          <w:szCs w:val="24"/>
        </w:rPr>
        <w:t xml:space="preserve"> </w:t>
      </w:r>
      <w:r w:rsidR="00954604" w:rsidRPr="009500F7">
        <w:rPr>
          <w:rFonts w:ascii="Times New Roman" w:hAnsi="Times New Roman" w:cs="Times New Roman"/>
          <w:sz w:val="24"/>
          <w:szCs w:val="24"/>
        </w:rPr>
        <w:t xml:space="preserve">For an example of a t-test calculation, see </w:t>
      </w:r>
      <w:proofErr w:type="gramStart"/>
      <w:r w:rsidR="00954604" w:rsidRPr="009500F7">
        <w:rPr>
          <w:rFonts w:ascii="Times New Roman" w:hAnsi="Times New Roman" w:cs="Times New Roman"/>
          <w:sz w:val="24"/>
          <w:szCs w:val="24"/>
        </w:rPr>
        <w:t>Figure ?</w:t>
      </w:r>
      <w:proofErr w:type="gramEnd"/>
      <w:r w:rsidR="00954604" w:rsidRPr="009500F7">
        <w:rPr>
          <w:rFonts w:ascii="Times New Roman" w:hAnsi="Times New Roman" w:cs="Times New Roman"/>
          <w:sz w:val="24"/>
          <w:szCs w:val="24"/>
        </w:rPr>
        <w:t>?.</w:t>
      </w:r>
    </w:p>
    <w:p w:rsidR="00FD31E3" w:rsidRDefault="005D4D5C" w:rsidP="0036177B">
      <w:pPr>
        <w:spacing w:after="0"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Causal inference.  </w:t>
      </w:r>
      <w:r w:rsidR="00FD31E3">
        <w:rPr>
          <w:rFonts w:ascii="Times New Roman" w:hAnsi="Times New Roman" w:cs="Times New Roman"/>
          <w:sz w:val="24"/>
          <w:szCs w:val="24"/>
        </w:rPr>
        <w:t>The second major methodological obstacle is the determination of causality.  That is, economic evaluations are unlikely to be formed in a vacuum</w:t>
      </w:r>
      <w:r w:rsidR="00EE550D">
        <w:rPr>
          <w:rFonts w:ascii="Times New Roman" w:hAnsi="Times New Roman" w:cs="Times New Roman"/>
          <w:sz w:val="24"/>
          <w:szCs w:val="24"/>
        </w:rPr>
        <w:t>, but rather to be themselves a</w:t>
      </w:r>
      <w:r w:rsidR="00FD31E3">
        <w:rPr>
          <w:rFonts w:ascii="Times New Roman" w:hAnsi="Times New Roman" w:cs="Times New Roman"/>
          <w:sz w:val="24"/>
          <w:szCs w:val="24"/>
        </w:rPr>
        <w:t xml:space="preserve"> f</w:t>
      </w:r>
      <w:r w:rsidR="00EE550D">
        <w:rPr>
          <w:rFonts w:ascii="Times New Roman" w:hAnsi="Times New Roman" w:cs="Times New Roman"/>
          <w:sz w:val="24"/>
          <w:szCs w:val="24"/>
        </w:rPr>
        <w:t>unction of partisan preferences.  O</w:t>
      </w:r>
      <w:r w:rsidR="00FD31E3">
        <w:rPr>
          <w:rFonts w:ascii="Times New Roman" w:hAnsi="Times New Roman" w:cs="Times New Roman"/>
          <w:sz w:val="24"/>
          <w:szCs w:val="24"/>
        </w:rPr>
        <w:t>ne is more likely to believe messages from sources one already</w:t>
      </w:r>
      <w:r w:rsidR="006C4D70">
        <w:rPr>
          <w:rFonts w:ascii="Times New Roman" w:hAnsi="Times New Roman" w:cs="Times New Roman"/>
          <w:sz w:val="24"/>
          <w:szCs w:val="24"/>
        </w:rPr>
        <w:t xml:space="preserve"> agrees with (c.f. Converse 1964</w:t>
      </w:r>
      <w:r w:rsidR="00FD31E3">
        <w:rPr>
          <w:rFonts w:ascii="Times New Roman" w:hAnsi="Times New Roman" w:cs="Times New Roman"/>
          <w:sz w:val="24"/>
          <w:szCs w:val="24"/>
        </w:rPr>
        <w:t>).  In fact, one is more likely to hear these messages in the first place.  If partisanship affects both economic perceptions and vote choice, it is difficult to determine where the economy fits into the equation.</w:t>
      </w:r>
      <w:r w:rsidR="00165FED">
        <w:rPr>
          <w:rFonts w:ascii="Times New Roman" w:hAnsi="Times New Roman" w:cs="Times New Roman"/>
          <w:sz w:val="24"/>
          <w:szCs w:val="24"/>
        </w:rPr>
        <w:t xml:space="preserve">  </w:t>
      </w:r>
      <w:r w:rsidR="00EE550D">
        <w:rPr>
          <w:rFonts w:ascii="Times New Roman" w:hAnsi="Times New Roman" w:cs="Times New Roman"/>
          <w:sz w:val="24"/>
          <w:szCs w:val="24"/>
        </w:rPr>
        <w:t xml:space="preserve">Evans and Anderson’s (2006) study of economic voting in the 1992-97 British election cycle concludes that </w:t>
      </w:r>
      <w:r w:rsidR="00D55D53">
        <w:rPr>
          <w:rFonts w:ascii="Times New Roman" w:hAnsi="Times New Roman" w:cs="Times New Roman"/>
          <w:sz w:val="24"/>
          <w:szCs w:val="24"/>
        </w:rPr>
        <w:t xml:space="preserve">“conventional wisdom is likely to considerably overstate the importance of retrospective economic considerations for political preferences” (194). </w:t>
      </w:r>
    </w:p>
    <w:p w:rsidR="00FD31E3" w:rsidRDefault="00165FED" w:rsidP="003617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is a major concern, of course.  One approach is to control for an individual’s, a district’s, or a state’s past vote by using a lagged variable.  The variables of interest, then, are the </w:t>
      </w:r>
      <w:r w:rsidRPr="00165FED">
        <w:rPr>
          <w:rFonts w:ascii="Times New Roman" w:hAnsi="Times New Roman" w:cs="Times New Roman"/>
          <w:i/>
          <w:sz w:val="24"/>
          <w:szCs w:val="24"/>
        </w:rPr>
        <w:t>changes</w:t>
      </w:r>
      <w:r>
        <w:rPr>
          <w:rFonts w:ascii="Times New Roman" w:hAnsi="Times New Roman" w:cs="Times New Roman"/>
          <w:sz w:val="24"/>
          <w:szCs w:val="24"/>
        </w:rPr>
        <w:t xml:space="preserve"> in economic indicators, rather than absolute levels.  </w:t>
      </w:r>
    </w:p>
    <w:p w:rsidR="00165FED" w:rsidRDefault="00165FED" w:rsidP="003617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However, lacking the data necessary to produce a full regression, we can “control” for party by working with each set of partisans separately—i.e. looking only at independents. </w:t>
      </w:r>
      <w:r w:rsidR="006C4069">
        <w:rPr>
          <w:rFonts w:ascii="Times New Roman" w:hAnsi="Times New Roman" w:cs="Times New Roman"/>
          <w:sz w:val="24"/>
          <w:szCs w:val="24"/>
        </w:rPr>
        <w:t>We concentrate not on the slopes themselves—but rather the difference in slopes</w:t>
      </w:r>
      <w:r w:rsidR="003E5BE5">
        <w:rPr>
          <w:rFonts w:ascii="Times New Roman" w:hAnsi="Times New Roman" w:cs="Times New Roman"/>
          <w:sz w:val="24"/>
          <w:szCs w:val="24"/>
        </w:rPr>
        <w:t>. Similarly, when comparing proportions, we focus on the difference in means between groups rather than the absolute proportions themselves.</w:t>
      </w:r>
    </w:p>
    <w:p w:rsidR="00287667" w:rsidRDefault="00287667" w:rsidP="0036177B">
      <w:pPr>
        <w:spacing w:after="0" w:line="480" w:lineRule="auto"/>
        <w:ind w:firstLine="720"/>
        <w:rPr>
          <w:rFonts w:ascii="Times New Roman" w:hAnsi="Times New Roman" w:cs="Times New Roman"/>
          <w:sz w:val="24"/>
          <w:szCs w:val="24"/>
        </w:rPr>
      </w:pPr>
    </w:p>
    <w:p w:rsidR="00287667" w:rsidRPr="00332CA2" w:rsidRDefault="00287667" w:rsidP="00287667">
      <w:pPr>
        <w:pStyle w:val="ListParagraph"/>
        <w:numPr>
          <w:ilvl w:val="0"/>
          <w:numId w:val="23"/>
        </w:numPr>
        <w:rPr>
          <w:rFonts w:ascii="Times New Roman" w:hAnsi="Times New Roman" w:cs="Times New Roman"/>
          <w:b/>
          <w:sz w:val="32"/>
          <w:szCs w:val="32"/>
        </w:rPr>
      </w:pPr>
      <w:r w:rsidRPr="00332CA2">
        <w:rPr>
          <w:rFonts w:ascii="Times New Roman" w:eastAsiaTheme="minorEastAsia" w:hAnsi="Times New Roman" w:cs="Times New Roman"/>
          <w:b/>
          <w:sz w:val="32"/>
          <w:szCs w:val="32"/>
        </w:rPr>
        <w:t>State-level Analysis</w:t>
      </w:r>
    </w:p>
    <w:p w:rsidR="00287667" w:rsidRDefault="00287667" w:rsidP="00287667">
      <w:pPr>
        <w:spacing w:after="0" w:line="480" w:lineRule="auto"/>
        <w:rPr>
          <w:rFonts w:ascii="Times New Roman" w:hAnsi="Times New Roman" w:cs="Times New Roman"/>
        </w:rPr>
      </w:pPr>
      <w:r>
        <w:rPr>
          <w:rFonts w:ascii="Times New Roman" w:hAnsi="Times New Roman" w:cs="Times New Roman"/>
        </w:rPr>
        <w:lastRenderedPageBreak/>
        <w:t xml:space="preserve">Following </w:t>
      </w:r>
      <w:proofErr w:type="spellStart"/>
      <w:r>
        <w:rPr>
          <w:rFonts w:ascii="Times New Roman" w:hAnsi="Times New Roman" w:cs="Times New Roman"/>
        </w:rPr>
        <w:t>Gelman</w:t>
      </w:r>
      <w:proofErr w:type="spellEnd"/>
      <w:r>
        <w:rPr>
          <w:rFonts w:ascii="Times New Roman" w:hAnsi="Times New Roman" w:cs="Times New Roman"/>
        </w:rPr>
        <w:t xml:space="preserve">, </w:t>
      </w:r>
      <w:proofErr w:type="gramStart"/>
      <w:r w:rsidRPr="001A63F5">
        <w:rPr>
          <w:rFonts w:ascii="Times New Roman" w:hAnsi="Times New Roman" w:cs="Times New Roman"/>
        </w:rPr>
        <w:t>Figure ?</w:t>
      </w:r>
      <w:proofErr w:type="gramEnd"/>
      <w:r w:rsidRPr="001A63F5">
        <w:rPr>
          <w:rFonts w:ascii="Times New Roman" w:hAnsi="Times New Roman" w:cs="Times New Roman"/>
        </w:rPr>
        <w:t xml:space="preserve">? </w:t>
      </w:r>
      <w:proofErr w:type="gramStart"/>
      <w:r w:rsidRPr="001A63F5">
        <w:rPr>
          <w:rFonts w:ascii="Times New Roman" w:hAnsi="Times New Roman" w:cs="Times New Roman"/>
        </w:rPr>
        <w:t>shows</w:t>
      </w:r>
      <w:proofErr w:type="gramEnd"/>
      <w:r w:rsidRPr="001A63F5">
        <w:rPr>
          <w:rFonts w:ascii="Times New Roman" w:hAnsi="Times New Roman" w:cs="Times New Roman"/>
        </w:rPr>
        <w:t xml:space="preserve"> the probability of voting for the Republican House Candidate by family income according to the 2010 Exit Polls (on the left) and </w:t>
      </w:r>
      <w:proofErr w:type="spellStart"/>
      <w:r w:rsidRPr="001A63F5">
        <w:rPr>
          <w:rFonts w:ascii="Times New Roman" w:hAnsi="Times New Roman" w:cs="Times New Roman"/>
        </w:rPr>
        <w:t>Gelman’s</w:t>
      </w:r>
      <w:proofErr w:type="spellEnd"/>
      <w:r w:rsidRPr="001A63F5">
        <w:rPr>
          <w:rFonts w:ascii="Times New Roman" w:hAnsi="Times New Roman" w:cs="Times New Roman"/>
        </w:rPr>
        <w:t xml:space="preserve"> analysis of 2004 presidential vote.</w:t>
      </w:r>
      <w:r>
        <w:rPr>
          <w:rStyle w:val="FootnoteReference"/>
          <w:rFonts w:ascii="Times New Roman" w:hAnsi="Times New Roman" w:cs="Times New Roman"/>
        </w:rPr>
        <w:footnoteReference w:id="2"/>
      </w:r>
      <w:r w:rsidRPr="001A63F5">
        <w:rPr>
          <w:rFonts w:ascii="Times New Roman" w:hAnsi="Times New Roman" w:cs="Times New Roman"/>
        </w:rPr>
        <w:t xml:space="preserve">  </w:t>
      </w:r>
    </w:p>
    <w:p w:rsidR="00287667" w:rsidRPr="001A63F5" w:rsidRDefault="00287667" w:rsidP="00287667">
      <w:pPr>
        <w:spacing w:after="0" w:line="48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287667" w:rsidTr="00712341">
        <w:tc>
          <w:tcPr>
            <w:tcW w:w="9576" w:type="dxa"/>
            <w:gridSpan w:val="2"/>
            <w:tcBorders>
              <w:bottom w:val="single" w:sz="8" w:space="0" w:color="auto"/>
            </w:tcBorders>
          </w:tcPr>
          <w:p w:rsidR="00287667" w:rsidRDefault="00533B51" w:rsidP="00533B51">
            <w:pPr>
              <w:rPr>
                <w:rFonts w:ascii="Times New Roman" w:hAnsi="Times New Roman" w:cs="Times New Roman"/>
              </w:rPr>
            </w:pPr>
            <w:r>
              <w:rPr>
                <w:rFonts w:ascii="Times New Roman" w:hAnsi="Times New Roman" w:cs="Times New Roman"/>
                <w:b/>
              </w:rPr>
              <w:t>Figure 1</w:t>
            </w:r>
            <w:r w:rsidR="00287667" w:rsidRPr="001309C4">
              <w:rPr>
                <w:rFonts w:ascii="Times New Roman" w:hAnsi="Times New Roman" w:cs="Times New Roman"/>
                <w:b/>
              </w:rPr>
              <w:t xml:space="preserve"> :</w:t>
            </w:r>
            <w:r w:rsidR="00287667">
              <w:rPr>
                <w:rFonts w:ascii="Times New Roman" w:hAnsi="Times New Roman" w:cs="Times New Roman"/>
              </w:rPr>
              <w:t xml:space="preserve"> Relationship between income and vote </w:t>
            </w:r>
            <w:r>
              <w:rPr>
                <w:rFonts w:ascii="Times New Roman" w:hAnsi="Times New Roman" w:cs="Times New Roman"/>
              </w:rPr>
              <w:t>–three example states</w:t>
            </w:r>
          </w:p>
        </w:tc>
      </w:tr>
      <w:tr w:rsidR="00287667" w:rsidTr="00712341">
        <w:tc>
          <w:tcPr>
            <w:tcW w:w="4788" w:type="dxa"/>
            <w:tcBorders>
              <w:top w:val="single" w:sz="8" w:space="0" w:color="auto"/>
            </w:tcBorders>
          </w:tcPr>
          <w:p w:rsidR="00287667" w:rsidRDefault="00287667" w:rsidP="00712341">
            <w:pPr>
              <w:rPr>
                <w:rFonts w:ascii="Times New Roman" w:hAnsi="Times New Roman" w:cs="Times New Roman"/>
              </w:rPr>
            </w:pPr>
          </w:p>
          <w:p w:rsidR="00287667" w:rsidRPr="00C93497" w:rsidRDefault="00287667" w:rsidP="00712341">
            <w:pPr>
              <w:rPr>
                <w:rFonts w:ascii="Times New Roman" w:hAnsi="Times New Roman" w:cs="Times New Roman"/>
                <w:b/>
              </w:rPr>
            </w:pPr>
            <w:r w:rsidRPr="00C93497">
              <w:rPr>
                <w:rFonts w:ascii="Times New Roman" w:hAnsi="Times New Roman" w:cs="Times New Roman"/>
                <w:b/>
              </w:rPr>
              <w:t>Linear fit</w:t>
            </w:r>
          </w:p>
        </w:tc>
        <w:tc>
          <w:tcPr>
            <w:tcW w:w="4788" w:type="dxa"/>
            <w:tcBorders>
              <w:top w:val="single" w:sz="8" w:space="0" w:color="auto"/>
            </w:tcBorders>
          </w:tcPr>
          <w:p w:rsidR="00287667" w:rsidRDefault="00287667" w:rsidP="00712341">
            <w:pPr>
              <w:rPr>
                <w:rFonts w:ascii="Times New Roman" w:hAnsi="Times New Roman" w:cs="Times New Roman"/>
              </w:rPr>
            </w:pPr>
          </w:p>
          <w:p w:rsidR="00287667" w:rsidRDefault="00287667" w:rsidP="00712341">
            <w:pPr>
              <w:rPr>
                <w:rFonts w:ascii="Times New Roman" w:hAnsi="Times New Roman" w:cs="Times New Roman"/>
              </w:rPr>
            </w:pPr>
            <w:proofErr w:type="spellStart"/>
            <w:r w:rsidRPr="00C93497">
              <w:rPr>
                <w:rFonts w:ascii="Times New Roman" w:hAnsi="Times New Roman" w:cs="Times New Roman"/>
                <w:b/>
              </w:rPr>
              <w:t>Gelman</w:t>
            </w:r>
            <w:proofErr w:type="spellEnd"/>
            <w:r w:rsidRPr="00C93497">
              <w:rPr>
                <w:rFonts w:ascii="Times New Roman" w:hAnsi="Times New Roman" w:cs="Times New Roman"/>
                <w:b/>
              </w:rPr>
              <w:t xml:space="preserve"> </w:t>
            </w:r>
            <w:r>
              <w:rPr>
                <w:rFonts w:ascii="Times New Roman" w:hAnsi="Times New Roman" w:cs="Times New Roman"/>
              </w:rPr>
              <w:t>2008 (18) Figure 2.7</w:t>
            </w:r>
          </w:p>
        </w:tc>
      </w:tr>
      <w:tr w:rsidR="00287667" w:rsidTr="00712341">
        <w:tc>
          <w:tcPr>
            <w:tcW w:w="4788" w:type="dxa"/>
          </w:tcPr>
          <w:p w:rsidR="00287667" w:rsidRDefault="00287667" w:rsidP="00712341">
            <w:pPr>
              <w:rPr>
                <w:rFonts w:ascii="Times New Roman" w:hAnsi="Times New Roman" w:cs="Times New Roman"/>
              </w:rPr>
            </w:pPr>
          </w:p>
          <w:p w:rsidR="00287667" w:rsidRDefault="00287667" w:rsidP="00712341">
            <w:pPr>
              <w:rPr>
                <w:rFonts w:ascii="Times New Roman" w:hAnsi="Times New Roman" w:cs="Times New Roman"/>
              </w:rPr>
            </w:pPr>
            <w:r w:rsidRPr="00403846">
              <w:rPr>
                <w:rFonts w:ascii="Times New Roman" w:hAnsi="Times New Roman" w:cs="Times New Roman"/>
                <w:noProof/>
              </w:rPr>
              <w:drawing>
                <wp:inline distT="0" distB="0" distL="0" distR="0">
                  <wp:extent cx="2832100" cy="2190750"/>
                  <wp:effectExtent l="19050" t="0" r="6350" b="0"/>
                  <wp:docPr id="5" name="Picture 3" descr="Figure 2_7 Linear replicatio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_7 Linear replication.wmf"/>
                          <pic:cNvPicPr/>
                        </pic:nvPicPr>
                        <pic:blipFill>
                          <a:blip r:embed="rId8" cstate="print"/>
                          <a:srcRect l="11332" b="5738"/>
                          <a:stretch>
                            <a:fillRect/>
                          </a:stretch>
                        </pic:blipFill>
                        <pic:spPr>
                          <a:xfrm>
                            <a:off x="0" y="0"/>
                            <a:ext cx="2832100" cy="2190750"/>
                          </a:xfrm>
                          <a:prstGeom prst="rect">
                            <a:avLst/>
                          </a:prstGeom>
                        </pic:spPr>
                      </pic:pic>
                    </a:graphicData>
                  </a:graphic>
                </wp:inline>
              </w:drawing>
            </w:r>
          </w:p>
          <w:p w:rsidR="00287667" w:rsidRPr="00DE469E" w:rsidRDefault="00287667" w:rsidP="00712341">
            <w:pPr>
              <w:rPr>
                <w:rFonts w:ascii="Times New Roman" w:hAnsi="Times New Roman" w:cs="Times New Roman"/>
              </w:rPr>
            </w:pPr>
          </w:p>
        </w:tc>
        <w:tc>
          <w:tcPr>
            <w:tcW w:w="4788" w:type="dxa"/>
          </w:tcPr>
          <w:p w:rsidR="00287667" w:rsidRDefault="00287667" w:rsidP="00712341">
            <w:pPr>
              <w:rPr>
                <w:rFonts w:ascii="Times New Roman" w:hAnsi="Times New Roman" w:cs="Times New Roman"/>
              </w:rPr>
            </w:pPr>
          </w:p>
          <w:p w:rsidR="00287667" w:rsidRDefault="00287667" w:rsidP="00712341">
            <w:pPr>
              <w:rPr>
                <w:rFonts w:ascii="Times New Roman" w:hAnsi="Times New Roman" w:cs="Times New Roman"/>
              </w:rPr>
            </w:pPr>
            <w:r w:rsidRPr="00DE469E">
              <w:rPr>
                <w:rFonts w:ascii="Times New Roman" w:hAnsi="Times New Roman" w:cs="Times New Roman"/>
                <w:noProof/>
              </w:rPr>
              <w:drawing>
                <wp:inline distT="0" distB="0" distL="0" distR="0">
                  <wp:extent cx="2457450" cy="1872771"/>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6603" t="33846" r="26923" b="9487"/>
                          <a:stretch>
                            <a:fillRect/>
                          </a:stretch>
                        </pic:blipFill>
                        <pic:spPr bwMode="auto">
                          <a:xfrm>
                            <a:off x="0" y="0"/>
                            <a:ext cx="2457464" cy="1872782"/>
                          </a:xfrm>
                          <a:prstGeom prst="rect">
                            <a:avLst/>
                          </a:prstGeom>
                          <a:noFill/>
                          <a:ln w="9525">
                            <a:noFill/>
                            <a:miter lim="800000"/>
                            <a:headEnd/>
                            <a:tailEnd/>
                          </a:ln>
                        </pic:spPr>
                      </pic:pic>
                    </a:graphicData>
                  </a:graphic>
                </wp:inline>
              </w:drawing>
            </w:r>
          </w:p>
          <w:p w:rsidR="00287667" w:rsidRPr="00DE469E" w:rsidRDefault="00287667" w:rsidP="00712341">
            <w:pPr>
              <w:rPr>
                <w:rFonts w:ascii="Times New Roman" w:hAnsi="Times New Roman" w:cs="Times New Roman"/>
              </w:rPr>
            </w:pPr>
          </w:p>
        </w:tc>
      </w:tr>
      <w:tr w:rsidR="00287667" w:rsidTr="00712341">
        <w:tc>
          <w:tcPr>
            <w:tcW w:w="4788" w:type="dxa"/>
          </w:tcPr>
          <w:p w:rsidR="00287667" w:rsidRDefault="00287667" w:rsidP="00712341">
            <w:pPr>
              <w:rPr>
                <w:rFonts w:ascii="Times New Roman" w:hAnsi="Times New Roman" w:cs="Times New Roman"/>
              </w:rPr>
            </w:pPr>
            <w:r>
              <w:rPr>
                <w:rFonts w:ascii="Times New Roman" w:hAnsi="Times New Roman" w:cs="Times New Roman"/>
              </w:rPr>
              <w:t xml:space="preserve">Alternative fit: </w:t>
            </w:r>
            <w:r>
              <w:rPr>
                <w:rFonts w:ascii="Times New Roman" w:hAnsi="Times New Roman" w:cs="Times New Roman"/>
                <w:b/>
              </w:rPr>
              <w:t xml:space="preserve"> Quadratic</w:t>
            </w:r>
          </w:p>
        </w:tc>
        <w:tc>
          <w:tcPr>
            <w:tcW w:w="4788" w:type="dxa"/>
          </w:tcPr>
          <w:p w:rsidR="00287667" w:rsidRDefault="00287667" w:rsidP="00712341">
            <w:pPr>
              <w:rPr>
                <w:rFonts w:ascii="Times New Roman" w:hAnsi="Times New Roman" w:cs="Times New Roman"/>
              </w:rPr>
            </w:pPr>
            <w:r>
              <w:rPr>
                <w:rFonts w:ascii="Times New Roman" w:hAnsi="Times New Roman" w:cs="Times New Roman"/>
              </w:rPr>
              <w:t xml:space="preserve">Alternative fit:  </w:t>
            </w:r>
            <w:r>
              <w:rPr>
                <w:rFonts w:ascii="Times New Roman" w:hAnsi="Times New Roman" w:cs="Times New Roman"/>
                <w:b/>
              </w:rPr>
              <w:t>Connected</w:t>
            </w:r>
          </w:p>
        </w:tc>
      </w:tr>
      <w:tr w:rsidR="00287667" w:rsidTr="00712341">
        <w:tc>
          <w:tcPr>
            <w:tcW w:w="4788" w:type="dxa"/>
          </w:tcPr>
          <w:p w:rsidR="00287667" w:rsidRDefault="00287667" w:rsidP="00712341">
            <w:pPr>
              <w:rPr>
                <w:rFonts w:ascii="Times New Roman" w:hAnsi="Times New Roman" w:cs="Times New Roman"/>
              </w:rPr>
            </w:pPr>
            <w:r w:rsidRPr="00403846">
              <w:rPr>
                <w:rFonts w:ascii="Times New Roman" w:hAnsi="Times New Roman" w:cs="Times New Roman"/>
                <w:noProof/>
              </w:rPr>
              <w:drawing>
                <wp:inline distT="0" distB="0" distL="0" distR="0">
                  <wp:extent cx="2491955" cy="2447955"/>
                  <wp:effectExtent l="19050" t="0" r="3595" b="0"/>
                  <wp:docPr id="7" name="Picture 5" descr="Figure 2_7 Quadratic.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_7 Quadratic.wmf"/>
                          <pic:cNvPicPr/>
                        </pic:nvPicPr>
                        <pic:blipFill>
                          <a:blip r:embed="rId10" cstate="print"/>
                          <a:srcRect l="14612" r="13137" b="2409"/>
                          <a:stretch>
                            <a:fillRect/>
                          </a:stretch>
                        </pic:blipFill>
                        <pic:spPr>
                          <a:xfrm>
                            <a:off x="0" y="0"/>
                            <a:ext cx="2491955" cy="2447955"/>
                          </a:xfrm>
                          <a:prstGeom prst="rect">
                            <a:avLst/>
                          </a:prstGeom>
                        </pic:spPr>
                      </pic:pic>
                    </a:graphicData>
                  </a:graphic>
                </wp:inline>
              </w:drawing>
            </w:r>
          </w:p>
        </w:tc>
        <w:tc>
          <w:tcPr>
            <w:tcW w:w="4788" w:type="dxa"/>
          </w:tcPr>
          <w:p w:rsidR="00287667" w:rsidRDefault="00287667" w:rsidP="00712341">
            <w:pPr>
              <w:rPr>
                <w:rFonts w:ascii="Times New Roman" w:hAnsi="Times New Roman" w:cs="Times New Roman"/>
              </w:rPr>
            </w:pPr>
            <w:r w:rsidRPr="00403846">
              <w:rPr>
                <w:rFonts w:ascii="Times New Roman" w:hAnsi="Times New Roman" w:cs="Times New Roman"/>
                <w:noProof/>
              </w:rPr>
              <w:drawing>
                <wp:inline distT="0" distB="0" distL="0" distR="0">
                  <wp:extent cx="2553762" cy="2447955"/>
                  <wp:effectExtent l="19050" t="0" r="0" b="0"/>
                  <wp:docPr id="8" name="Picture 4" descr="Figure 2_7 Connecte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_7 Connected.wmf"/>
                          <pic:cNvPicPr/>
                        </pic:nvPicPr>
                        <pic:blipFill>
                          <a:blip r:embed="rId11" cstate="print"/>
                          <a:srcRect l="15209" r="10748" b="2409"/>
                          <a:stretch>
                            <a:fillRect/>
                          </a:stretch>
                        </pic:blipFill>
                        <pic:spPr>
                          <a:xfrm>
                            <a:off x="0" y="0"/>
                            <a:ext cx="2553762" cy="2447955"/>
                          </a:xfrm>
                          <a:prstGeom prst="rect">
                            <a:avLst/>
                          </a:prstGeom>
                        </pic:spPr>
                      </pic:pic>
                    </a:graphicData>
                  </a:graphic>
                </wp:inline>
              </w:drawing>
            </w:r>
          </w:p>
        </w:tc>
      </w:tr>
    </w:tbl>
    <w:p w:rsidR="00287667" w:rsidRPr="001A63F5" w:rsidRDefault="00287667" w:rsidP="00287667">
      <w:pPr>
        <w:pStyle w:val="ListParagraph"/>
        <w:ind w:left="360"/>
        <w:rPr>
          <w:rFonts w:ascii="Times New Roman" w:hAnsi="Times New Roman" w:cs="Times New Roman"/>
          <w:sz w:val="24"/>
          <w:szCs w:val="24"/>
        </w:rPr>
      </w:pPr>
    </w:p>
    <w:p w:rsidR="00287667" w:rsidRPr="001A63F5" w:rsidRDefault="00287667" w:rsidP="00287667">
      <w:pPr>
        <w:spacing w:after="0" w:line="480" w:lineRule="auto"/>
        <w:rPr>
          <w:rFonts w:ascii="Times New Roman" w:hAnsi="Times New Roman" w:cs="Times New Roman"/>
          <w:sz w:val="24"/>
          <w:szCs w:val="24"/>
        </w:rPr>
      </w:pPr>
      <w:r w:rsidRPr="001A63F5">
        <w:rPr>
          <w:rFonts w:ascii="Times New Roman" w:hAnsi="Times New Roman" w:cs="Times New Roman"/>
          <w:sz w:val="24"/>
          <w:szCs w:val="24"/>
        </w:rPr>
        <w:lastRenderedPageBreak/>
        <w:t xml:space="preserve">Within any state, Republican support is increasing with income. The varying slopes are consistent with </w:t>
      </w:r>
      <w:proofErr w:type="spellStart"/>
      <w:r w:rsidRPr="001A63F5">
        <w:rPr>
          <w:rFonts w:ascii="Times New Roman" w:hAnsi="Times New Roman" w:cs="Times New Roman"/>
          <w:sz w:val="24"/>
          <w:szCs w:val="24"/>
        </w:rPr>
        <w:t>Gelman’s</w:t>
      </w:r>
      <w:proofErr w:type="spellEnd"/>
      <w:r w:rsidRPr="001A63F5">
        <w:rPr>
          <w:rFonts w:ascii="Times New Roman" w:hAnsi="Times New Roman" w:cs="Times New Roman"/>
          <w:sz w:val="24"/>
          <w:szCs w:val="24"/>
        </w:rPr>
        <w:t xml:space="preserve"> findings that income has a stronger effect in poor states (like West Virginia and Mississippi) than rich states (like Connecticut).</w:t>
      </w:r>
      <w:r>
        <w:rPr>
          <w:rStyle w:val="FootnoteReference"/>
          <w:rFonts w:ascii="Times New Roman" w:hAnsi="Times New Roman" w:cs="Times New Roman"/>
          <w:sz w:val="24"/>
          <w:szCs w:val="24"/>
        </w:rPr>
        <w:footnoteReference w:id="3"/>
      </w:r>
      <w:r w:rsidRPr="001A63F5">
        <w:rPr>
          <w:rFonts w:ascii="Times New Roman" w:hAnsi="Times New Roman" w:cs="Times New Roman"/>
          <w:sz w:val="24"/>
          <w:szCs w:val="24"/>
        </w:rPr>
        <w:t xml:space="preserve">  Ohio, a middle-income state, has a moderate slope that falls between the other two.  </w:t>
      </w:r>
    </w:p>
    <w:p w:rsidR="00287667" w:rsidRPr="001A63F5" w:rsidRDefault="00287667" w:rsidP="00287667">
      <w:pPr>
        <w:spacing w:after="0" w:line="480" w:lineRule="auto"/>
        <w:ind w:firstLine="720"/>
        <w:rPr>
          <w:rFonts w:ascii="Times New Roman" w:hAnsi="Times New Roman" w:cs="Times New Roman"/>
          <w:sz w:val="24"/>
          <w:szCs w:val="24"/>
        </w:rPr>
      </w:pPr>
      <w:r w:rsidRPr="001A63F5">
        <w:rPr>
          <w:rFonts w:ascii="Times New Roman" w:hAnsi="Times New Roman" w:cs="Times New Roman"/>
          <w:sz w:val="24"/>
          <w:szCs w:val="24"/>
        </w:rPr>
        <w:t xml:space="preserve">In the first graph, a linear fit is used to replicate </w:t>
      </w:r>
      <w:proofErr w:type="spellStart"/>
      <w:r w:rsidRPr="001A63F5">
        <w:rPr>
          <w:rFonts w:ascii="Times New Roman" w:hAnsi="Times New Roman" w:cs="Times New Roman"/>
          <w:sz w:val="24"/>
          <w:szCs w:val="24"/>
        </w:rPr>
        <w:t>Gelman’s</w:t>
      </w:r>
      <w:proofErr w:type="spellEnd"/>
      <w:r w:rsidRPr="001A63F5">
        <w:rPr>
          <w:rFonts w:ascii="Times New Roman" w:hAnsi="Times New Roman" w:cs="Times New Roman"/>
          <w:sz w:val="24"/>
          <w:szCs w:val="24"/>
        </w:rPr>
        <w:t xml:space="preserve"> Figure 2.7.  But the relationship is not necessarily linear. (See </w:t>
      </w:r>
      <w:proofErr w:type="gramStart"/>
      <w:r w:rsidRPr="001A63F5">
        <w:rPr>
          <w:rFonts w:ascii="Times New Roman" w:hAnsi="Times New Roman" w:cs="Times New Roman"/>
          <w:sz w:val="24"/>
          <w:szCs w:val="24"/>
        </w:rPr>
        <w:t>Appendix ?</w:t>
      </w:r>
      <w:proofErr w:type="gramEnd"/>
      <w:r w:rsidRPr="001A63F5">
        <w:rPr>
          <w:rFonts w:ascii="Times New Roman" w:hAnsi="Times New Roman" w:cs="Times New Roman"/>
          <w:sz w:val="24"/>
          <w:szCs w:val="24"/>
        </w:rPr>
        <w:t xml:space="preserve">? for alternative fits.)   As we can see from the bottom two graphs, the difference in slope is most pronounced at the upper end of the income spectrum—between $50,000 and $75,000.  Below that point, the slopes are similar; after that point they diverge more sharply.  </w:t>
      </w:r>
    </w:p>
    <w:p w:rsidR="00287667" w:rsidRPr="001A63F5" w:rsidRDefault="00287667" w:rsidP="00287667">
      <w:pPr>
        <w:spacing w:after="0" w:line="480" w:lineRule="auto"/>
        <w:ind w:firstLine="720"/>
        <w:rPr>
          <w:rFonts w:ascii="Times New Roman" w:hAnsi="Times New Roman" w:cs="Times New Roman"/>
          <w:sz w:val="24"/>
          <w:szCs w:val="24"/>
        </w:rPr>
      </w:pPr>
      <w:r w:rsidRPr="001A63F5">
        <w:rPr>
          <w:rFonts w:ascii="Times New Roman" w:hAnsi="Times New Roman" w:cs="Times New Roman"/>
          <w:sz w:val="24"/>
          <w:szCs w:val="24"/>
        </w:rPr>
        <w:t xml:space="preserve">As </w:t>
      </w:r>
      <w:proofErr w:type="spellStart"/>
      <w:r w:rsidRPr="001A63F5">
        <w:rPr>
          <w:rFonts w:ascii="Times New Roman" w:hAnsi="Times New Roman" w:cs="Times New Roman"/>
          <w:sz w:val="24"/>
          <w:szCs w:val="24"/>
        </w:rPr>
        <w:t>Gelman</w:t>
      </w:r>
      <w:proofErr w:type="spellEnd"/>
      <w:r w:rsidRPr="001A63F5">
        <w:rPr>
          <w:rFonts w:ascii="Times New Roman" w:hAnsi="Times New Roman" w:cs="Times New Roman"/>
          <w:sz w:val="24"/>
          <w:szCs w:val="24"/>
        </w:rPr>
        <w:t xml:space="preserve"> argues, there is nothing special about these three states.  If we group states into the richest third, the middle third, and the poorest third, the pattern remains.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0"/>
        <w:gridCol w:w="4736"/>
      </w:tblGrid>
      <w:tr w:rsidR="00287667" w:rsidTr="00287667">
        <w:tc>
          <w:tcPr>
            <w:tcW w:w="9576" w:type="dxa"/>
            <w:gridSpan w:val="2"/>
            <w:tcBorders>
              <w:bottom w:val="single" w:sz="8" w:space="0" w:color="auto"/>
            </w:tcBorders>
          </w:tcPr>
          <w:p w:rsidR="00287667" w:rsidRPr="00533B51" w:rsidRDefault="00533B51" w:rsidP="00712341">
            <w:pPr>
              <w:rPr>
                <w:rFonts w:ascii="Times New Roman" w:hAnsi="Times New Roman" w:cs="Times New Roman"/>
              </w:rPr>
            </w:pPr>
            <w:r>
              <w:rPr>
                <w:rFonts w:ascii="Times New Roman" w:hAnsi="Times New Roman" w:cs="Times New Roman"/>
                <w:b/>
              </w:rPr>
              <w:t>Figure 2</w:t>
            </w:r>
            <w:r w:rsidR="00287667" w:rsidRPr="00533B51">
              <w:rPr>
                <w:rFonts w:ascii="Times New Roman" w:hAnsi="Times New Roman" w:cs="Times New Roman"/>
                <w:b/>
              </w:rPr>
              <w:t xml:space="preserve"> : </w:t>
            </w:r>
            <w:r w:rsidR="00A54580">
              <w:rPr>
                <w:rFonts w:ascii="Times New Roman" w:hAnsi="Times New Roman" w:cs="Times New Roman"/>
              </w:rPr>
              <w:t xml:space="preserve"> R</w:t>
            </w:r>
            <w:r>
              <w:rPr>
                <w:rFonts w:ascii="Times New Roman" w:hAnsi="Times New Roman" w:cs="Times New Roman"/>
              </w:rPr>
              <w:t>elationship between income and vote –all states</w:t>
            </w:r>
          </w:p>
        </w:tc>
      </w:tr>
      <w:tr w:rsidR="00287667" w:rsidTr="00287667">
        <w:tc>
          <w:tcPr>
            <w:tcW w:w="4840" w:type="dxa"/>
            <w:tcBorders>
              <w:top w:val="single" w:sz="8" w:space="0" w:color="auto"/>
            </w:tcBorders>
          </w:tcPr>
          <w:p w:rsidR="00287667" w:rsidRPr="00DE469E" w:rsidRDefault="00287667" w:rsidP="00712341">
            <w:pPr>
              <w:rPr>
                <w:rFonts w:ascii="Times New Roman" w:hAnsi="Times New Roman" w:cs="Times New Roman"/>
              </w:rPr>
            </w:pPr>
          </w:p>
        </w:tc>
        <w:tc>
          <w:tcPr>
            <w:tcW w:w="4736" w:type="dxa"/>
            <w:tcBorders>
              <w:top w:val="single" w:sz="8" w:space="0" w:color="auto"/>
            </w:tcBorders>
          </w:tcPr>
          <w:p w:rsidR="00287667" w:rsidRDefault="00287667" w:rsidP="00287667">
            <w:pPr>
              <w:jc w:val="center"/>
              <w:rPr>
                <w:rFonts w:ascii="Times New Roman" w:hAnsi="Times New Roman" w:cs="Times New Roman"/>
              </w:rPr>
            </w:pPr>
          </w:p>
          <w:p w:rsidR="00287667" w:rsidRDefault="00287667" w:rsidP="00287667">
            <w:pPr>
              <w:jc w:val="center"/>
              <w:rPr>
                <w:rFonts w:ascii="Times New Roman" w:hAnsi="Times New Roman" w:cs="Times New Roman"/>
              </w:rPr>
            </w:pPr>
            <w:r>
              <w:rPr>
                <w:rFonts w:ascii="Times New Roman" w:hAnsi="Times New Roman" w:cs="Times New Roman"/>
              </w:rPr>
              <w:t>Linear Fit</w:t>
            </w:r>
          </w:p>
          <w:p w:rsidR="00287667" w:rsidRPr="00DE469E" w:rsidRDefault="00287667" w:rsidP="00712341">
            <w:pPr>
              <w:rPr>
                <w:rFonts w:ascii="Times New Roman" w:hAnsi="Times New Roman" w:cs="Times New Roman"/>
              </w:rPr>
            </w:pPr>
          </w:p>
        </w:tc>
      </w:tr>
      <w:tr w:rsidR="00287667" w:rsidTr="00287667">
        <w:tc>
          <w:tcPr>
            <w:tcW w:w="4840" w:type="dxa"/>
          </w:tcPr>
          <w:p w:rsidR="00287667" w:rsidRDefault="00287667" w:rsidP="00712341">
            <w:pPr>
              <w:rPr>
                <w:rFonts w:ascii="Times New Roman" w:hAnsi="Times New Roman" w:cs="Times New Roman"/>
              </w:rPr>
            </w:pPr>
            <w:r w:rsidRPr="005166A1">
              <w:rPr>
                <w:rFonts w:ascii="Times New Roman" w:hAnsi="Times New Roman" w:cs="Times New Roman"/>
                <w:noProof/>
              </w:rPr>
              <w:drawing>
                <wp:inline distT="0" distB="0" distL="0" distR="0">
                  <wp:extent cx="2787091" cy="2787091"/>
                  <wp:effectExtent l="19050" t="0" r="0" b="0"/>
                  <wp:docPr id="9" name="Picture 17" descr="RICH STATE POOR STA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 STATE POOR STATE.WMF"/>
                          <pic:cNvPicPr/>
                        </pic:nvPicPr>
                        <pic:blipFill>
                          <a:blip r:embed="rId12" cstate="print"/>
                          <a:stretch>
                            <a:fillRect/>
                          </a:stretch>
                        </pic:blipFill>
                        <pic:spPr>
                          <a:xfrm>
                            <a:off x="0" y="0"/>
                            <a:ext cx="2787091" cy="2787091"/>
                          </a:xfrm>
                          <a:prstGeom prst="rect">
                            <a:avLst/>
                          </a:prstGeom>
                        </pic:spPr>
                      </pic:pic>
                    </a:graphicData>
                  </a:graphic>
                </wp:inline>
              </w:drawing>
            </w:r>
          </w:p>
        </w:tc>
        <w:tc>
          <w:tcPr>
            <w:tcW w:w="4736" w:type="dxa"/>
          </w:tcPr>
          <w:p w:rsidR="00287667" w:rsidRDefault="00287667" w:rsidP="00712341">
            <w:pPr>
              <w:rPr>
                <w:rFonts w:ascii="Times New Roman" w:hAnsi="Times New Roman" w:cs="Times New Roman"/>
              </w:rPr>
            </w:pPr>
            <w:r w:rsidRPr="005166A1">
              <w:rPr>
                <w:rFonts w:ascii="Times New Roman" w:hAnsi="Times New Roman" w:cs="Times New Roman"/>
                <w:noProof/>
              </w:rPr>
              <w:drawing>
                <wp:inline distT="0" distB="0" distL="0" distR="0">
                  <wp:extent cx="2787091" cy="2787091"/>
                  <wp:effectExtent l="19050" t="0" r="0" b="0"/>
                  <wp:docPr id="10" name="Picture 16" descr="RICH STATE FITTE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 STATE FITTED.WMF"/>
                          <pic:cNvPicPr/>
                        </pic:nvPicPr>
                        <pic:blipFill>
                          <a:blip r:embed="rId13" cstate="print"/>
                          <a:stretch>
                            <a:fillRect/>
                          </a:stretch>
                        </pic:blipFill>
                        <pic:spPr>
                          <a:xfrm>
                            <a:off x="0" y="0"/>
                            <a:ext cx="2787091" cy="2787091"/>
                          </a:xfrm>
                          <a:prstGeom prst="rect">
                            <a:avLst/>
                          </a:prstGeom>
                        </pic:spPr>
                      </pic:pic>
                    </a:graphicData>
                  </a:graphic>
                </wp:inline>
              </w:drawing>
            </w:r>
          </w:p>
        </w:tc>
      </w:tr>
    </w:tbl>
    <w:p w:rsidR="00287667" w:rsidRDefault="000A13FF" w:rsidP="00287667">
      <w:pPr>
        <w:pStyle w:val="ListParagraph"/>
        <w:spacing w:after="0" w:line="480" w:lineRule="auto"/>
        <w:ind w:left="0" w:firstLine="720"/>
        <w:rPr>
          <w:rFonts w:ascii="Times New Roman" w:hAnsi="Times New Roman" w:cs="Times New Roman"/>
          <w:sz w:val="24"/>
          <w:szCs w:val="24"/>
        </w:rPr>
      </w:pPr>
      <w:r>
        <w:rPr>
          <w:rFonts w:ascii="Times New Roman" w:hAnsi="Times New Roman" w:cs="Times New Roman"/>
          <w:b/>
          <w:sz w:val="24"/>
          <w:szCs w:val="24"/>
        </w:rPr>
        <w:lastRenderedPageBreak/>
        <w:t>Expanding to other races</w:t>
      </w:r>
      <w:r w:rsidR="00287667">
        <w:rPr>
          <w:rFonts w:ascii="Times New Roman" w:hAnsi="Times New Roman" w:cs="Times New Roman"/>
          <w:b/>
          <w:sz w:val="24"/>
          <w:szCs w:val="24"/>
        </w:rPr>
        <w:t xml:space="preserve">.  </w:t>
      </w:r>
      <w:r w:rsidR="00287667">
        <w:rPr>
          <w:rFonts w:ascii="Times New Roman" w:hAnsi="Times New Roman" w:cs="Times New Roman"/>
          <w:sz w:val="24"/>
          <w:szCs w:val="24"/>
        </w:rPr>
        <w:t>The practice of economic voting depends on a number of factors, including—as Anderson (2007) puts it-- “the voters themselves and the political context in which they make judgments” (271).  This context (at least partly) determines the ease with which voters are able to translate information about the economy into a rational vote.  Certain institutional features, for example, provide greater “clarity of responsibility”—allowing voters to attribute blame or credit to those policymakers most directly responsible for economic outcomes or individual policies (</w:t>
      </w:r>
      <w:proofErr w:type="spellStart"/>
      <w:r w:rsidR="00287667">
        <w:rPr>
          <w:rFonts w:ascii="Times New Roman" w:hAnsi="Times New Roman" w:cs="Times New Roman"/>
          <w:sz w:val="24"/>
          <w:szCs w:val="24"/>
        </w:rPr>
        <w:t>Goodhart</w:t>
      </w:r>
      <w:proofErr w:type="spellEnd"/>
      <w:r w:rsidR="00287667">
        <w:rPr>
          <w:rFonts w:ascii="Times New Roman" w:hAnsi="Times New Roman" w:cs="Times New Roman"/>
          <w:sz w:val="24"/>
          <w:szCs w:val="24"/>
        </w:rPr>
        <w:t xml:space="preserve"> 2010, 3).  The United States, with its two-party system and powerful executive, might be considered in a comparative context to be relatively high-clarity.  Yet, the federal structure of the government and the checks and balances within and between branches inevitably dilutes responsibility.  How could a voter, rationally, blame her Governor for a national economic recession?  Who should be rewarded if unemployment decreased in her district while remaining high elsewhere?   The President?  </w:t>
      </w:r>
      <w:proofErr w:type="gramStart"/>
      <w:r w:rsidR="00287667">
        <w:rPr>
          <w:rFonts w:ascii="Times New Roman" w:hAnsi="Times New Roman" w:cs="Times New Roman"/>
          <w:sz w:val="24"/>
          <w:szCs w:val="24"/>
        </w:rPr>
        <w:t>Her House member?</w:t>
      </w:r>
      <w:proofErr w:type="gramEnd"/>
      <w:r w:rsidR="00287667">
        <w:rPr>
          <w:rFonts w:ascii="Times New Roman" w:hAnsi="Times New Roman" w:cs="Times New Roman"/>
          <w:sz w:val="24"/>
          <w:szCs w:val="24"/>
        </w:rPr>
        <w:t xml:space="preserve"> Her Senator? </w:t>
      </w:r>
      <w:proofErr w:type="gramStart"/>
      <w:r w:rsidR="00287667">
        <w:rPr>
          <w:rFonts w:ascii="Times New Roman" w:hAnsi="Times New Roman" w:cs="Times New Roman"/>
          <w:sz w:val="24"/>
          <w:szCs w:val="24"/>
        </w:rPr>
        <w:t>Or perhaps the local government?</w:t>
      </w:r>
      <w:proofErr w:type="gramEnd"/>
      <w:r w:rsidR="00287667">
        <w:rPr>
          <w:rFonts w:ascii="Times New Roman" w:hAnsi="Times New Roman" w:cs="Times New Roman"/>
          <w:sz w:val="24"/>
          <w:szCs w:val="24"/>
        </w:rPr>
        <w:t xml:space="preserve">  It might be rational to expect that, when voting for a policymaker at the federal level (e.g. President, Senator, Representative), a voter might be more sensitive to national economic indicators; on the other hand, when voting for a race at the state or local level (e.g. Governor), a voter might be more sensitive to sub-national indicators.  We might expect to see less economic voting for those offices that voters believe have less control over (and blame for) economic outcomes.  </w:t>
      </w:r>
    </w:p>
    <w:p w:rsidR="001C2F3A" w:rsidRDefault="00287667" w:rsidP="00287667">
      <w:pPr>
        <w:pStyle w:val="ListParagraph"/>
        <w:spacing w:after="0" w:line="480" w:lineRule="auto"/>
        <w:ind w:left="0" w:firstLine="720"/>
        <w:rPr>
          <w:rFonts w:ascii="Times New Roman" w:hAnsi="Times New Roman" w:cs="Times New Roman"/>
          <w:sz w:val="24"/>
          <w:szCs w:val="24"/>
        </w:rPr>
      </w:pPr>
      <w:r>
        <w:rPr>
          <w:rFonts w:ascii="Times New Roman" w:hAnsi="Times New Roman" w:cs="Times New Roman"/>
          <w:sz w:val="24"/>
          <w:szCs w:val="24"/>
        </w:rPr>
        <w:t xml:space="preserve">Indeed, in the analysis that follows, the Gubernatorial race often exhibits different </w:t>
      </w:r>
      <w:r w:rsidR="000A13FF">
        <w:rPr>
          <w:rFonts w:ascii="Times New Roman" w:hAnsi="Times New Roman" w:cs="Times New Roman"/>
          <w:sz w:val="24"/>
          <w:szCs w:val="24"/>
        </w:rPr>
        <w:t>patterns</w:t>
      </w:r>
      <w:r>
        <w:rPr>
          <w:rFonts w:ascii="Times New Roman" w:hAnsi="Times New Roman" w:cs="Times New Roman"/>
          <w:sz w:val="24"/>
          <w:szCs w:val="24"/>
        </w:rPr>
        <w:t xml:space="preserve"> than Senate or House races.  </w:t>
      </w:r>
      <w:r w:rsidR="000A13FF">
        <w:rPr>
          <w:rFonts w:ascii="Times New Roman" w:hAnsi="Times New Roman" w:cs="Times New Roman"/>
          <w:sz w:val="24"/>
          <w:szCs w:val="24"/>
        </w:rPr>
        <w:t>However, as far as state income and Republican vote goes, richer states consistently vote more Democratic.</w:t>
      </w:r>
    </w:p>
    <w:p w:rsidR="001C2F3A" w:rsidRDefault="001C2F3A">
      <w:pPr>
        <w:rPr>
          <w:rFonts w:ascii="Times New Roman" w:hAnsi="Times New Roman" w:cs="Times New Roman"/>
          <w:sz w:val="24"/>
          <w:szCs w:val="24"/>
        </w:rPr>
      </w:pPr>
      <w:r>
        <w:rPr>
          <w:rFonts w:ascii="Times New Roman" w:hAnsi="Times New Roman" w:cs="Times New Roman"/>
          <w:sz w:val="24"/>
          <w:szCs w:val="24"/>
        </w:rPr>
        <w:br w:type="page"/>
      </w:r>
    </w:p>
    <w:p w:rsidR="00287667" w:rsidRDefault="00287667" w:rsidP="00287667">
      <w:pPr>
        <w:pStyle w:val="ListParagraph"/>
        <w:spacing w:after="0" w:line="480" w:lineRule="auto"/>
        <w:ind w:left="0" w:firstLine="720"/>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54580" w:rsidTr="00E95D60">
        <w:tc>
          <w:tcPr>
            <w:tcW w:w="9576" w:type="dxa"/>
            <w:gridSpan w:val="2"/>
            <w:tcBorders>
              <w:bottom w:val="single" w:sz="4" w:space="0" w:color="auto"/>
            </w:tcBorders>
          </w:tcPr>
          <w:p w:rsidR="00A54580" w:rsidRDefault="00A54580" w:rsidP="00712341">
            <w:pPr>
              <w:rPr>
                <w:rFonts w:ascii="Times New Roman" w:hAnsi="Times New Roman" w:cs="Times New Roman"/>
              </w:rPr>
            </w:pPr>
            <w:r>
              <w:rPr>
                <w:rFonts w:ascii="Times New Roman" w:hAnsi="Times New Roman" w:cs="Times New Roman"/>
                <w:b/>
              </w:rPr>
              <w:t>Figure 3</w:t>
            </w:r>
            <w:r w:rsidRPr="00A54580">
              <w:rPr>
                <w:rFonts w:ascii="Times New Roman" w:hAnsi="Times New Roman" w:cs="Times New Roman"/>
                <w:b/>
              </w:rPr>
              <w:t xml:space="preserve"> : </w:t>
            </w:r>
            <w:r>
              <w:rPr>
                <w:rFonts w:ascii="Times New Roman" w:hAnsi="Times New Roman" w:cs="Times New Roman"/>
                <w:b/>
              </w:rPr>
              <w:t xml:space="preserve"> </w:t>
            </w:r>
            <w:r>
              <w:rPr>
                <w:rFonts w:ascii="Times New Roman" w:hAnsi="Times New Roman" w:cs="Times New Roman"/>
              </w:rPr>
              <w:t>Relationship between a state’s Republican vote and median family income</w:t>
            </w:r>
          </w:p>
        </w:tc>
      </w:tr>
      <w:tr w:rsidR="000A13FF" w:rsidTr="000A13FF">
        <w:tc>
          <w:tcPr>
            <w:tcW w:w="4788" w:type="dxa"/>
            <w:tcBorders>
              <w:top w:val="single" w:sz="4" w:space="0" w:color="auto"/>
            </w:tcBorders>
          </w:tcPr>
          <w:p w:rsidR="000A13FF" w:rsidRDefault="000A13FF" w:rsidP="00712341">
            <w:pPr>
              <w:rPr>
                <w:rFonts w:ascii="Times New Roman" w:hAnsi="Times New Roman" w:cs="Times New Roman"/>
              </w:rPr>
            </w:pPr>
          </w:p>
          <w:p w:rsidR="000A13FF" w:rsidRDefault="000A13FF" w:rsidP="00712341">
            <w:pPr>
              <w:rPr>
                <w:rFonts w:ascii="Times New Roman" w:hAnsi="Times New Roman" w:cs="Times New Roman"/>
              </w:rPr>
            </w:pPr>
            <w:r>
              <w:rPr>
                <w:rFonts w:ascii="Times New Roman" w:hAnsi="Times New Roman" w:cs="Times New Roman"/>
              </w:rPr>
              <w:t>House</w:t>
            </w:r>
          </w:p>
        </w:tc>
        <w:tc>
          <w:tcPr>
            <w:tcW w:w="4788" w:type="dxa"/>
            <w:tcBorders>
              <w:top w:val="single" w:sz="4" w:space="0" w:color="auto"/>
            </w:tcBorders>
          </w:tcPr>
          <w:p w:rsidR="000A13FF" w:rsidRDefault="000A13FF" w:rsidP="00712341">
            <w:pPr>
              <w:rPr>
                <w:rFonts w:ascii="Times New Roman" w:hAnsi="Times New Roman" w:cs="Times New Roman"/>
              </w:rPr>
            </w:pPr>
          </w:p>
          <w:p w:rsidR="000A13FF" w:rsidRDefault="000A13FF" w:rsidP="00712341">
            <w:pPr>
              <w:rPr>
                <w:rFonts w:ascii="Times New Roman" w:hAnsi="Times New Roman" w:cs="Times New Roman"/>
              </w:rPr>
            </w:pPr>
            <w:r>
              <w:rPr>
                <w:rFonts w:ascii="Times New Roman" w:hAnsi="Times New Roman" w:cs="Times New Roman"/>
              </w:rPr>
              <w:t>Senate</w:t>
            </w:r>
          </w:p>
        </w:tc>
      </w:tr>
      <w:tr w:rsidR="00287667" w:rsidTr="000A13FF">
        <w:tc>
          <w:tcPr>
            <w:tcW w:w="4788" w:type="dxa"/>
          </w:tcPr>
          <w:p w:rsidR="00287667" w:rsidRDefault="000A13FF" w:rsidP="00712341">
            <w:pPr>
              <w:rPr>
                <w:rFonts w:ascii="Times New Roman" w:hAnsi="Times New Roman" w:cs="Times New Roman"/>
              </w:rPr>
            </w:pPr>
            <w:r w:rsidRPr="000A13FF">
              <w:rPr>
                <w:rFonts w:ascii="Times New Roman" w:hAnsi="Times New Roman" w:cs="Times New Roman"/>
                <w:noProof/>
              </w:rPr>
              <w:drawing>
                <wp:inline distT="0" distB="0" distL="0" distR="0">
                  <wp:extent cx="2810317" cy="2043867"/>
                  <wp:effectExtent l="19050" t="0" r="9083" b="0"/>
                  <wp:docPr id="26" name="Picture 22" descr="STATE HOUSE Income by pct Rep.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HOUSE Income by pct Rep.wmf"/>
                          <pic:cNvPicPr/>
                        </pic:nvPicPr>
                        <pic:blipFill>
                          <a:blip r:embed="rId14" cstate="print"/>
                          <a:stretch>
                            <a:fillRect/>
                          </a:stretch>
                        </pic:blipFill>
                        <pic:spPr>
                          <a:xfrm>
                            <a:off x="0" y="0"/>
                            <a:ext cx="2810317" cy="2043867"/>
                          </a:xfrm>
                          <a:prstGeom prst="rect">
                            <a:avLst/>
                          </a:prstGeom>
                        </pic:spPr>
                      </pic:pic>
                    </a:graphicData>
                  </a:graphic>
                </wp:inline>
              </w:drawing>
            </w:r>
          </w:p>
        </w:tc>
        <w:tc>
          <w:tcPr>
            <w:tcW w:w="4788" w:type="dxa"/>
          </w:tcPr>
          <w:p w:rsidR="00287667" w:rsidRDefault="000A13FF" w:rsidP="00712341">
            <w:pPr>
              <w:rPr>
                <w:rFonts w:ascii="Times New Roman" w:hAnsi="Times New Roman" w:cs="Times New Roman"/>
              </w:rPr>
            </w:pPr>
            <w:r w:rsidRPr="000A13FF">
              <w:rPr>
                <w:rFonts w:ascii="Times New Roman" w:hAnsi="Times New Roman" w:cs="Times New Roman"/>
                <w:noProof/>
              </w:rPr>
              <w:drawing>
                <wp:inline distT="0" distB="0" distL="0" distR="0">
                  <wp:extent cx="2810317" cy="2043867"/>
                  <wp:effectExtent l="19050" t="0" r="9083" b="0"/>
                  <wp:docPr id="24" name="Picture 122" descr="STATE GOV Income by pct rep vote linea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GOV Income by pct rep vote linear.wmf"/>
                          <pic:cNvPicPr/>
                        </pic:nvPicPr>
                        <pic:blipFill>
                          <a:blip r:embed="rId15" cstate="print"/>
                          <a:stretch>
                            <a:fillRect/>
                          </a:stretch>
                        </pic:blipFill>
                        <pic:spPr>
                          <a:xfrm>
                            <a:off x="0" y="0"/>
                            <a:ext cx="2810317" cy="2043867"/>
                          </a:xfrm>
                          <a:prstGeom prst="rect">
                            <a:avLst/>
                          </a:prstGeom>
                        </pic:spPr>
                      </pic:pic>
                    </a:graphicData>
                  </a:graphic>
                </wp:inline>
              </w:drawing>
            </w:r>
          </w:p>
          <w:p w:rsidR="00287667" w:rsidRDefault="00287667" w:rsidP="000A13FF">
            <w:pPr>
              <w:rPr>
                <w:rFonts w:ascii="Times New Roman" w:hAnsi="Times New Roman" w:cs="Times New Roman"/>
              </w:rPr>
            </w:pPr>
          </w:p>
        </w:tc>
      </w:tr>
      <w:tr w:rsidR="00287667" w:rsidTr="000A13FF">
        <w:tc>
          <w:tcPr>
            <w:tcW w:w="4788" w:type="dxa"/>
          </w:tcPr>
          <w:p w:rsidR="00287667" w:rsidRPr="007B02CD" w:rsidRDefault="000A13FF" w:rsidP="00712341">
            <w:pPr>
              <w:rPr>
                <w:rFonts w:ascii="Times New Roman" w:hAnsi="Times New Roman" w:cs="Times New Roman"/>
                <w:noProof/>
              </w:rPr>
            </w:pPr>
            <w:r>
              <w:rPr>
                <w:rFonts w:ascii="Times New Roman" w:hAnsi="Times New Roman" w:cs="Times New Roman"/>
                <w:noProof/>
              </w:rPr>
              <w:t>Governor</w:t>
            </w:r>
          </w:p>
        </w:tc>
        <w:tc>
          <w:tcPr>
            <w:tcW w:w="4788" w:type="dxa"/>
          </w:tcPr>
          <w:p w:rsidR="00287667" w:rsidRPr="000F65E9" w:rsidRDefault="00287667" w:rsidP="00712341">
            <w:pPr>
              <w:rPr>
                <w:rFonts w:ascii="Times New Roman" w:hAnsi="Times New Roman" w:cs="Times New Roman"/>
              </w:rPr>
            </w:pPr>
          </w:p>
        </w:tc>
      </w:tr>
      <w:tr w:rsidR="000A13FF" w:rsidTr="000A13FF">
        <w:tc>
          <w:tcPr>
            <w:tcW w:w="4788" w:type="dxa"/>
          </w:tcPr>
          <w:p w:rsidR="000A13FF" w:rsidRPr="007B02CD" w:rsidRDefault="000A13FF" w:rsidP="00712341">
            <w:pPr>
              <w:rPr>
                <w:rFonts w:ascii="Times New Roman" w:hAnsi="Times New Roman" w:cs="Times New Roman"/>
                <w:noProof/>
              </w:rPr>
            </w:pPr>
            <w:r w:rsidRPr="000A13FF">
              <w:rPr>
                <w:rFonts w:ascii="Times New Roman" w:hAnsi="Times New Roman" w:cs="Times New Roman"/>
                <w:noProof/>
              </w:rPr>
              <w:drawing>
                <wp:inline distT="0" distB="0" distL="0" distR="0">
                  <wp:extent cx="2810317" cy="2043867"/>
                  <wp:effectExtent l="19050" t="0" r="9083" b="0"/>
                  <wp:docPr id="28" name="Picture 123" descr="STATE SEN Income by pct voted Rep Linea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SEN Income by pct voted Rep Linear.wmf"/>
                          <pic:cNvPicPr/>
                        </pic:nvPicPr>
                        <pic:blipFill>
                          <a:blip r:embed="rId16" cstate="print"/>
                          <a:stretch>
                            <a:fillRect/>
                          </a:stretch>
                        </pic:blipFill>
                        <pic:spPr>
                          <a:xfrm>
                            <a:off x="0" y="0"/>
                            <a:ext cx="2810317" cy="2043867"/>
                          </a:xfrm>
                          <a:prstGeom prst="rect">
                            <a:avLst/>
                          </a:prstGeom>
                        </pic:spPr>
                      </pic:pic>
                    </a:graphicData>
                  </a:graphic>
                </wp:inline>
              </w:drawing>
            </w:r>
          </w:p>
        </w:tc>
        <w:tc>
          <w:tcPr>
            <w:tcW w:w="4788" w:type="dxa"/>
          </w:tcPr>
          <w:p w:rsidR="000A13FF" w:rsidRPr="000F65E9" w:rsidRDefault="000A13FF" w:rsidP="00712341">
            <w:pPr>
              <w:rPr>
                <w:rFonts w:ascii="Times New Roman" w:hAnsi="Times New Roman" w:cs="Times New Roman"/>
              </w:rPr>
            </w:pPr>
          </w:p>
        </w:tc>
      </w:tr>
    </w:tbl>
    <w:p w:rsidR="00287667" w:rsidRDefault="00287667" w:rsidP="00287667">
      <w:pPr>
        <w:pStyle w:val="ListParagraph"/>
        <w:ind w:left="360"/>
        <w:rPr>
          <w:rFonts w:ascii="Times New Roman" w:hAnsi="Times New Roman" w:cs="Times New Roman"/>
          <w:sz w:val="24"/>
          <w:szCs w:val="24"/>
        </w:rPr>
      </w:pPr>
    </w:p>
    <w:p w:rsidR="00CA3718" w:rsidRDefault="001C2F3A" w:rsidP="001C2F3A">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However, if </w:t>
      </w:r>
      <w:r w:rsidR="00712341">
        <w:rPr>
          <w:rFonts w:ascii="Times New Roman" w:hAnsi="Times New Roman" w:cs="Times New Roman"/>
          <w:sz w:val="24"/>
          <w:szCs w:val="24"/>
        </w:rPr>
        <w:t xml:space="preserve">we break out the rich, middle-income and lower-income voters in each race, </w:t>
      </w:r>
      <w:r>
        <w:rPr>
          <w:rFonts w:ascii="Times New Roman" w:hAnsi="Times New Roman" w:cs="Times New Roman"/>
          <w:sz w:val="24"/>
          <w:szCs w:val="24"/>
        </w:rPr>
        <w:t>we see a difference between the elections</w:t>
      </w:r>
      <w:r w:rsidR="00712341">
        <w:rPr>
          <w:rFonts w:ascii="Times New Roman" w:hAnsi="Times New Roman" w:cs="Times New Roman"/>
          <w:sz w:val="24"/>
          <w:szCs w:val="24"/>
        </w:rPr>
        <w:t xml:space="preserve"> emerge</w:t>
      </w:r>
      <w:r>
        <w:rPr>
          <w:rFonts w:ascii="Times New Roman" w:hAnsi="Times New Roman" w:cs="Times New Roman"/>
          <w:sz w:val="24"/>
          <w:szCs w:val="24"/>
        </w:rPr>
        <w:t xml:space="preserve">.  </w:t>
      </w:r>
      <w:r w:rsidR="00712341">
        <w:rPr>
          <w:rFonts w:ascii="Times New Roman" w:hAnsi="Times New Roman" w:cs="Times New Roman"/>
          <w:sz w:val="24"/>
          <w:szCs w:val="24"/>
        </w:rPr>
        <w:t>Voting in the House election (although data is lacking) has a very steep slope</w:t>
      </w:r>
      <w:r w:rsidR="00CA3718">
        <w:rPr>
          <w:rFonts w:ascii="Times New Roman" w:hAnsi="Times New Roman" w:cs="Times New Roman"/>
          <w:sz w:val="24"/>
          <w:szCs w:val="24"/>
        </w:rPr>
        <w:t xml:space="preserve"> across the board</w:t>
      </w:r>
      <w:r w:rsidR="00712341">
        <w:rPr>
          <w:rFonts w:ascii="Times New Roman" w:hAnsi="Times New Roman" w:cs="Times New Roman"/>
          <w:sz w:val="24"/>
          <w:szCs w:val="24"/>
        </w:rPr>
        <w:t>.  That is, rich</w:t>
      </w:r>
      <w:r w:rsidR="00CA3718">
        <w:rPr>
          <w:rFonts w:ascii="Times New Roman" w:hAnsi="Times New Roman" w:cs="Times New Roman"/>
          <w:sz w:val="24"/>
          <w:szCs w:val="24"/>
        </w:rPr>
        <w:t xml:space="preserve"> and poor voters alike vote more Democratic in rich states than poor states.  </w:t>
      </w:r>
      <w:r w:rsidR="00712341">
        <w:rPr>
          <w:rFonts w:ascii="Times New Roman" w:hAnsi="Times New Roman" w:cs="Times New Roman"/>
          <w:sz w:val="24"/>
          <w:szCs w:val="24"/>
        </w:rPr>
        <w:t xml:space="preserve">The Senate, too </w:t>
      </w:r>
      <w:r w:rsidR="00CA3718">
        <w:rPr>
          <w:rFonts w:ascii="Times New Roman" w:hAnsi="Times New Roman" w:cs="Times New Roman"/>
          <w:sz w:val="24"/>
          <w:szCs w:val="24"/>
        </w:rPr>
        <w:t>has slopes that a virtually indistinguishable between rich, middle-income and high-income voters</w:t>
      </w:r>
      <w:proofErr w:type="gramStart"/>
      <w:r w:rsidR="00CA3718">
        <w:rPr>
          <w:rFonts w:ascii="Times New Roman" w:hAnsi="Times New Roman" w:cs="Times New Roman"/>
          <w:sz w:val="24"/>
          <w:szCs w:val="24"/>
        </w:rPr>
        <w:t>.</w:t>
      </w:r>
      <w:r w:rsidR="00712341">
        <w:rPr>
          <w:rFonts w:ascii="Times New Roman" w:hAnsi="Times New Roman" w:cs="Times New Roman"/>
          <w:sz w:val="24"/>
          <w:szCs w:val="24"/>
        </w:rPr>
        <w:t>.</w:t>
      </w:r>
      <w:proofErr w:type="gramEnd"/>
      <w:r w:rsidR="00712341">
        <w:rPr>
          <w:rFonts w:ascii="Times New Roman" w:hAnsi="Times New Roman" w:cs="Times New Roman"/>
          <w:sz w:val="24"/>
          <w:szCs w:val="24"/>
        </w:rPr>
        <w:t xml:space="preserve">  </w:t>
      </w:r>
    </w:p>
    <w:p w:rsidR="00712341" w:rsidRDefault="00CA3718" w:rsidP="00CA3718">
      <w:pPr>
        <w:pStyle w:val="ListParagraph"/>
        <w:spacing w:line="480" w:lineRule="auto"/>
        <w:ind w:left="0" w:firstLine="720"/>
        <w:rPr>
          <w:rFonts w:ascii="Times New Roman" w:hAnsi="Times New Roman" w:cs="Times New Roman"/>
          <w:sz w:val="24"/>
          <w:szCs w:val="24"/>
        </w:rPr>
      </w:pPr>
      <w:r>
        <w:rPr>
          <w:rFonts w:ascii="Times New Roman" w:hAnsi="Times New Roman" w:cs="Times New Roman"/>
          <w:sz w:val="24"/>
          <w:szCs w:val="24"/>
        </w:rPr>
        <w:t>In the</w:t>
      </w:r>
      <w:r w:rsidR="00712341">
        <w:rPr>
          <w:rFonts w:ascii="Times New Roman" w:hAnsi="Times New Roman" w:cs="Times New Roman"/>
          <w:sz w:val="24"/>
          <w:szCs w:val="24"/>
        </w:rPr>
        <w:t xml:space="preserve"> Governors race,</w:t>
      </w:r>
      <w:r>
        <w:rPr>
          <w:rFonts w:ascii="Times New Roman" w:hAnsi="Times New Roman" w:cs="Times New Roman"/>
          <w:sz w:val="24"/>
          <w:szCs w:val="24"/>
        </w:rPr>
        <w:t xml:space="preserve"> on the other hand,</w:t>
      </w:r>
      <w:r w:rsidR="00712341">
        <w:rPr>
          <w:rFonts w:ascii="Times New Roman" w:hAnsi="Times New Roman" w:cs="Times New Roman"/>
          <w:sz w:val="24"/>
          <w:szCs w:val="24"/>
        </w:rPr>
        <w:t xml:space="preserve"> the middle-income voters seem to show the biggest </w:t>
      </w:r>
      <w:r>
        <w:rPr>
          <w:rFonts w:ascii="Times New Roman" w:hAnsi="Times New Roman" w:cs="Times New Roman"/>
          <w:sz w:val="24"/>
          <w:szCs w:val="24"/>
        </w:rPr>
        <w:t>difference in vote</w:t>
      </w:r>
      <w:r w:rsidR="00712341">
        <w:rPr>
          <w:rFonts w:ascii="Times New Roman" w:hAnsi="Times New Roman" w:cs="Times New Roman"/>
          <w:sz w:val="24"/>
          <w:szCs w:val="24"/>
        </w:rPr>
        <w:t xml:space="preserve"> between poor and rich states.  </w:t>
      </w:r>
    </w:p>
    <w:p w:rsidR="00712341" w:rsidRDefault="00712341">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30"/>
        <w:gridCol w:w="4410"/>
      </w:tblGrid>
      <w:tr w:rsidR="00A54580" w:rsidTr="00E95D60">
        <w:tc>
          <w:tcPr>
            <w:tcW w:w="9540" w:type="dxa"/>
            <w:gridSpan w:val="2"/>
            <w:tcBorders>
              <w:bottom w:val="single" w:sz="4" w:space="0" w:color="auto"/>
            </w:tcBorders>
          </w:tcPr>
          <w:p w:rsidR="00A54580" w:rsidRDefault="00A54580" w:rsidP="00712341">
            <w:pPr>
              <w:pStyle w:val="ListParagraph"/>
              <w:ind w:left="0"/>
              <w:rPr>
                <w:rFonts w:ascii="Times New Roman" w:hAnsi="Times New Roman" w:cs="Times New Roman"/>
                <w:sz w:val="24"/>
                <w:szCs w:val="24"/>
              </w:rPr>
            </w:pPr>
            <w:r>
              <w:rPr>
                <w:rFonts w:ascii="Times New Roman" w:hAnsi="Times New Roman" w:cs="Times New Roman"/>
                <w:b/>
                <w:sz w:val="24"/>
                <w:szCs w:val="24"/>
              </w:rPr>
              <w:lastRenderedPageBreak/>
              <w:t>Figure 4</w:t>
            </w:r>
            <w:r>
              <w:rPr>
                <w:rFonts w:ascii="Times New Roman" w:hAnsi="Times New Roman" w:cs="Times New Roman"/>
                <w:sz w:val="24"/>
                <w:szCs w:val="24"/>
              </w:rPr>
              <w:t xml:space="preserve"> : Relationship between Republican Vote and Median Family income for Rich voters, Middle-income voters, and Poor voters</w:t>
            </w:r>
          </w:p>
        </w:tc>
      </w:tr>
      <w:tr w:rsidR="00287667" w:rsidTr="00712341">
        <w:tc>
          <w:tcPr>
            <w:tcW w:w="5130" w:type="dxa"/>
            <w:tcBorders>
              <w:top w:val="single" w:sz="4" w:space="0" w:color="auto"/>
              <w:right w:val="single" w:sz="4" w:space="0" w:color="auto"/>
            </w:tcBorders>
          </w:tcPr>
          <w:p w:rsidR="00712341" w:rsidRDefault="00712341" w:rsidP="00712341">
            <w:pPr>
              <w:pStyle w:val="ListParagraph"/>
              <w:ind w:left="0"/>
              <w:rPr>
                <w:rFonts w:ascii="Times New Roman" w:hAnsi="Times New Roman" w:cs="Times New Roman"/>
                <w:sz w:val="24"/>
                <w:szCs w:val="24"/>
              </w:rPr>
            </w:pPr>
          </w:p>
          <w:p w:rsidR="00287667" w:rsidRDefault="00287667" w:rsidP="00712341">
            <w:pPr>
              <w:pStyle w:val="ListParagraph"/>
              <w:ind w:left="0"/>
              <w:rPr>
                <w:rFonts w:ascii="Times New Roman" w:hAnsi="Times New Roman" w:cs="Times New Roman"/>
                <w:sz w:val="24"/>
                <w:szCs w:val="24"/>
              </w:rPr>
            </w:pPr>
            <w:r>
              <w:rPr>
                <w:rFonts w:ascii="Times New Roman" w:hAnsi="Times New Roman" w:cs="Times New Roman"/>
                <w:sz w:val="24"/>
                <w:szCs w:val="24"/>
              </w:rPr>
              <w:t>House</w:t>
            </w:r>
          </w:p>
        </w:tc>
        <w:tc>
          <w:tcPr>
            <w:tcW w:w="4410" w:type="dxa"/>
            <w:tcBorders>
              <w:top w:val="single" w:sz="4" w:space="0" w:color="auto"/>
              <w:left w:val="single" w:sz="4" w:space="0" w:color="auto"/>
            </w:tcBorders>
          </w:tcPr>
          <w:p w:rsidR="00712341" w:rsidRDefault="00712341" w:rsidP="00712341">
            <w:pPr>
              <w:pStyle w:val="ListParagraph"/>
              <w:ind w:left="0"/>
              <w:rPr>
                <w:rFonts w:ascii="Times New Roman" w:hAnsi="Times New Roman" w:cs="Times New Roman"/>
                <w:sz w:val="24"/>
                <w:szCs w:val="24"/>
              </w:rPr>
            </w:pPr>
          </w:p>
          <w:p w:rsidR="00287667" w:rsidRDefault="00287667" w:rsidP="00712341">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Gelman’s</w:t>
            </w:r>
            <w:proofErr w:type="spellEnd"/>
            <w:r>
              <w:rPr>
                <w:rFonts w:ascii="Times New Roman" w:hAnsi="Times New Roman" w:cs="Times New Roman"/>
                <w:sz w:val="24"/>
                <w:szCs w:val="24"/>
              </w:rPr>
              <w:t xml:space="preserve"> (2008) Plate 3. </w:t>
            </w:r>
          </w:p>
        </w:tc>
      </w:tr>
      <w:tr w:rsidR="00287667" w:rsidTr="00712341">
        <w:tc>
          <w:tcPr>
            <w:tcW w:w="5130" w:type="dxa"/>
            <w:tcBorders>
              <w:right w:val="single" w:sz="4" w:space="0" w:color="auto"/>
            </w:tcBorders>
          </w:tcPr>
          <w:p w:rsidR="00287667" w:rsidRDefault="00287667" w:rsidP="00712341">
            <w:pPr>
              <w:pStyle w:val="ListParagraph"/>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93542" cy="2322576"/>
                  <wp:effectExtent l="19050" t="0" r="6858" b="0"/>
                  <wp:docPr id="16" name="Picture 54" descr="HOUSE vote by income and median family incom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 vote by income and median family income.wmf"/>
                          <pic:cNvPicPr/>
                        </pic:nvPicPr>
                        <pic:blipFill>
                          <a:blip r:embed="rId17" cstate="print"/>
                          <a:stretch>
                            <a:fillRect/>
                          </a:stretch>
                        </pic:blipFill>
                        <pic:spPr>
                          <a:xfrm>
                            <a:off x="0" y="0"/>
                            <a:ext cx="3193542" cy="2322576"/>
                          </a:xfrm>
                          <a:prstGeom prst="rect">
                            <a:avLst/>
                          </a:prstGeom>
                        </pic:spPr>
                      </pic:pic>
                    </a:graphicData>
                  </a:graphic>
                </wp:inline>
              </w:drawing>
            </w:r>
            <w:r>
              <w:rPr>
                <w:rFonts w:ascii="Times New Roman" w:hAnsi="Times New Roman" w:cs="Times New Roman"/>
                <w:sz w:val="24"/>
                <w:szCs w:val="24"/>
              </w:rPr>
              <w:t xml:space="preserve"> </w:t>
            </w:r>
          </w:p>
        </w:tc>
        <w:tc>
          <w:tcPr>
            <w:tcW w:w="4410" w:type="dxa"/>
            <w:tcBorders>
              <w:left w:val="single" w:sz="4" w:space="0" w:color="auto"/>
            </w:tcBorders>
          </w:tcPr>
          <w:p w:rsidR="00287667" w:rsidRDefault="00287667" w:rsidP="00712341">
            <w:pPr>
              <w:pStyle w:val="ListParagraph"/>
              <w:ind w:left="0"/>
              <w:rPr>
                <w:rFonts w:ascii="Times New Roman" w:hAnsi="Times New Roman" w:cs="Times New Roman"/>
                <w:sz w:val="24"/>
                <w:szCs w:val="24"/>
              </w:rPr>
            </w:pPr>
          </w:p>
          <w:p w:rsidR="00287667" w:rsidRDefault="00287667" w:rsidP="00712341">
            <w:pPr>
              <w:pStyle w:val="ListParagraph"/>
              <w:ind w:left="0"/>
              <w:rPr>
                <w:rFonts w:ascii="Times New Roman" w:hAnsi="Times New Roman" w:cs="Times New Roman"/>
                <w:sz w:val="24"/>
                <w:szCs w:val="24"/>
              </w:rPr>
            </w:pPr>
            <w:r w:rsidRPr="007A300E">
              <w:rPr>
                <w:rFonts w:ascii="Times New Roman" w:hAnsi="Times New Roman" w:cs="Times New Roman"/>
                <w:noProof/>
                <w:sz w:val="24"/>
                <w:szCs w:val="24"/>
              </w:rPr>
              <w:drawing>
                <wp:inline distT="0" distB="0" distL="0" distR="0">
                  <wp:extent cx="2528241" cy="2066925"/>
                  <wp:effectExtent l="19050" t="0" r="5409" b="0"/>
                  <wp:docPr id="1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8" cstate="print"/>
                          <a:srcRect l="59659" t="50568" r="8438" b="7637"/>
                          <a:stretch>
                            <a:fillRect/>
                          </a:stretch>
                        </pic:blipFill>
                        <pic:spPr bwMode="auto">
                          <a:xfrm>
                            <a:off x="0" y="0"/>
                            <a:ext cx="2528241" cy="2066925"/>
                          </a:xfrm>
                          <a:prstGeom prst="rect">
                            <a:avLst/>
                          </a:prstGeom>
                          <a:noFill/>
                          <a:ln w="9525">
                            <a:noFill/>
                            <a:miter lim="800000"/>
                            <a:headEnd/>
                            <a:tailEnd/>
                          </a:ln>
                        </pic:spPr>
                      </pic:pic>
                    </a:graphicData>
                  </a:graphic>
                </wp:inline>
              </w:drawing>
            </w:r>
          </w:p>
        </w:tc>
      </w:tr>
      <w:tr w:rsidR="00287667" w:rsidTr="00712341">
        <w:tc>
          <w:tcPr>
            <w:tcW w:w="5130" w:type="dxa"/>
            <w:tcBorders>
              <w:right w:val="single" w:sz="4" w:space="0" w:color="auto"/>
            </w:tcBorders>
          </w:tcPr>
          <w:p w:rsidR="00287667" w:rsidRDefault="00287667" w:rsidP="00712341">
            <w:pPr>
              <w:pStyle w:val="ListParagraph"/>
              <w:ind w:left="0"/>
              <w:rPr>
                <w:rFonts w:ascii="Times New Roman" w:hAnsi="Times New Roman" w:cs="Times New Roman"/>
                <w:noProof/>
                <w:sz w:val="24"/>
                <w:szCs w:val="24"/>
              </w:rPr>
            </w:pPr>
            <w:r>
              <w:rPr>
                <w:rFonts w:ascii="Times New Roman" w:hAnsi="Times New Roman" w:cs="Times New Roman"/>
                <w:noProof/>
                <w:sz w:val="24"/>
                <w:szCs w:val="24"/>
              </w:rPr>
              <w:t>Senate</w:t>
            </w:r>
          </w:p>
        </w:tc>
        <w:tc>
          <w:tcPr>
            <w:tcW w:w="4410" w:type="dxa"/>
            <w:tcBorders>
              <w:left w:val="single" w:sz="4" w:space="0" w:color="auto"/>
            </w:tcBorders>
          </w:tcPr>
          <w:p w:rsidR="00287667" w:rsidRDefault="00287667" w:rsidP="00712341">
            <w:pPr>
              <w:pStyle w:val="ListParagraph"/>
              <w:ind w:left="0"/>
              <w:rPr>
                <w:rFonts w:ascii="Times New Roman" w:hAnsi="Times New Roman" w:cs="Times New Roman"/>
                <w:sz w:val="24"/>
                <w:szCs w:val="24"/>
              </w:rPr>
            </w:pPr>
          </w:p>
        </w:tc>
      </w:tr>
      <w:tr w:rsidR="00287667" w:rsidTr="00712341">
        <w:tc>
          <w:tcPr>
            <w:tcW w:w="5130" w:type="dxa"/>
            <w:tcBorders>
              <w:right w:val="single" w:sz="4" w:space="0" w:color="auto"/>
            </w:tcBorders>
          </w:tcPr>
          <w:p w:rsidR="00287667" w:rsidRDefault="00287667" w:rsidP="00712341">
            <w:pPr>
              <w:pStyle w:val="ListParagraph"/>
              <w:ind w:left="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955208" cy="2061635"/>
                  <wp:effectExtent l="19050" t="0" r="0" b="0"/>
                  <wp:docPr id="18" name="Picture 51" descr="SENATE  by income and median family incom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ATE  by income and median family income.wmf"/>
                          <pic:cNvPicPr/>
                        </pic:nvPicPr>
                        <pic:blipFill>
                          <a:blip r:embed="rId19" cstate="print"/>
                          <a:srcRect l="7463" b="11235"/>
                          <a:stretch>
                            <a:fillRect/>
                          </a:stretch>
                        </pic:blipFill>
                        <pic:spPr>
                          <a:xfrm>
                            <a:off x="0" y="0"/>
                            <a:ext cx="2955208" cy="2061635"/>
                          </a:xfrm>
                          <a:prstGeom prst="rect">
                            <a:avLst/>
                          </a:prstGeom>
                        </pic:spPr>
                      </pic:pic>
                    </a:graphicData>
                  </a:graphic>
                </wp:inline>
              </w:drawing>
            </w:r>
          </w:p>
        </w:tc>
        <w:tc>
          <w:tcPr>
            <w:tcW w:w="4410" w:type="dxa"/>
            <w:tcBorders>
              <w:left w:val="single" w:sz="4" w:space="0" w:color="auto"/>
            </w:tcBorders>
          </w:tcPr>
          <w:p w:rsidR="00287667" w:rsidRDefault="00287667" w:rsidP="00712341">
            <w:pPr>
              <w:pStyle w:val="ListParagraph"/>
              <w:ind w:left="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530357" cy="1914525"/>
                  <wp:effectExtent l="19050" t="0" r="3293" b="0"/>
                  <wp:docPr id="19"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0" cstate="print"/>
                          <a:srcRect l="59387" t="32515" r="8707" b="28834"/>
                          <a:stretch>
                            <a:fillRect/>
                          </a:stretch>
                        </pic:blipFill>
                        <pic:spPr bwMode="auto">
                          <a:xfrm>
                            <a:off x="0" y="0"/>
                            <a:ext cx="2530357" cy="1914525"/>
                          </a:xfrm>
                          <a:prstGeom prst="rect">
                            <a:avLst/>
                          </a:prstGeom>
                          <a:noFill/>
                          <a:ln w="9525">
                            <a:noFill/>
                            <a:miter lim="800000"/>
                            <a:headEnd/>
                            <a:tailEnd/>
                          </a:ln>
                        </pic:spPr>
                      </pic:pic>
                    </a:graphicData>
                  </a:graphic>
                </wp:inline>
              </w:drawing>
            </w:r>
          </w:p>
        </w:tc>
      </w:tr>
      <w:tr w:rsidR="00287667" w:rsidTr="00712341">
        <w:tc>
          <w:tcPr>
            <w:tcW w:w="5130" w:type="dxa"/>
            <w:tcBorders>
              <w:right w:val="single" w:sz="4" w:space="0" w:color="auto"/>
            </w:tcBorders>
          </w:tcPr>
          <w:p w:rsidR="00712341" w:rsidRDefault="00712341" w:rsidP="00712341">
            <w:pPr>
              <w:pStyle w:val="ListParagraph"/>
              <w:ind w:left="0"/>
              <w:rPr>
                <w:rFonts w:ascii="Times New Roman" w:hAnsi="Times New Roman" w:cs="Times New Roman"/>
                <w:noProof/>
                <w:sz w:val="24"/>
                <w:szCs w:val="24"/>
              </w:rPr>
            </w:pPr>
          </w:p>
          <w:p w:rsidR="00287667" w:rsidRDefault="00287667" w:rsidP="00712341">
            <w:pPr>
              <w:pStyle w:val="ListParagraph"/>
              <w:ind w:left="0"/>
              <w:rPr>
                <w:rFonts w:ascii="Times New Roman" w:hAnsi="Times New Roman" w:cs="Times New Roman"/>
                <w:noProof/>
                <w:sz w:val="24"/>
                <w:szCs w:val="24"/>
              </w:rPr>
            </w:pPr>
            <w:r>
              <w:rPr>
                <w:rFonts w:ascii="Times New Roman" w:hAnsi="Times New Roman" w:cs="Times New Roman"/>
                <w:noProof/>
                <w:sz w:val="24"/>
                <w:szCs w:val="24"/>
              </w:rPr>
              <w:t>Governor</w:t>
            </w:r>
          </w:p>
        </w:tc>
        <w:tc>
          <w:tcPr>
            <w:tcW w:w="4410" w:type="dxa"/>
            <w:tcBorders>
              <w:left w:val="single" w:sz="4" w:space="0" w:color="auto"/>
            </w:tcBorders>
          </w:tcPr>
          <w:p w:rsidR="00287667" w:rsidRDefault="00287667" w:rsidP="00712341">
            <w:pPr>
              <w:pStyle w:val="ListParagraph"/>
              <w:ind w:left="0"/>
              <w:rPr>
                <w:rFonts w:ascii="Times New Roman" w:hAnsi="Times New Roman" w:cs="Times New Roman"/>
                <w:noProof/>
                <w:sz w:val="24"/>
                <w:szCs w:val="24"/>
              </w:rPr>
            </w:pPr>
          </w:p>
        </w:tc>
      </w:tr>
      <w:tr w:rsidR="00287667" w:rsidTr="00712341">
        <w:tc>
          <w:tcPr>
            <w:tcW w:w="5130" w:type="dxa"/>
            <w:tcBorders>
              <w:right w:val="single" w:sz="4" w:space="0" w:color="auto"/>
            </w:tcBorders>
          </w:tcPr>
          <w:p w:rsidR="00287667" w:rsidRDefault="00287667" w:rsidP="00712341">
            <w:pPr>
              <w:pStyle w:val="ListParagraph"/>
              <w:ind w:left="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967120" cy="2061635"/>
                  <wp:effectExtent l="19050" t="0" r="4680" b="0"/>
                  <wp:docPr id="21" name="Picture 52" descr="GOV vote by income and median family incom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V vote by income and median family income.wmf"/>
                          <pic:cNvPicPr/>
                        </pic:nvPicPr>
                        <pic:blipFill>
                          <a:blip r:embed="rId21" cstate="print"/>
                          <a:srcRect l="7090" b="11235"/>
                          <a:stretch>
                            <a:fillRect/>
                          </a:stretch>
                        </pic:blipFill>
                        <pic:spPr>
                          <a:xfrm>
                            <a:off x="0" y="0"/>
                            <a:ext cx="2967120" cy="2061635"/>
                          </a:xfrm>
                          <a:prstGeom prst="rect">
                            <a:avLst/>
                          </a:prstGeom>
                        </pic:spPr>
                      </pic:pic>
                    </a:graphicData>
                  </a:graphic>
                </wp:inline>
              </w:drawing>
            </w:r>
          </w:p>
        </w:tc>
        <w:tc>
          <w:tcPr>
            <w:tcW w:w="4410" w:type="dxa"/>
            <w:tcBorders>
              <w:left w:val="single" w:sz="4" w:space="0" w:color="auto"/>
            </w:tcBorders>
          </w:tcPr>
          <w:p w:rsidR="00287667" w:rsidRDefault="00287667" w:rsidP="00712341">
            <w:pPr>
              <w:pStyle w:val="ListParagraph"/>
              <w:ind w:left="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581275" cy="2162175"/>
                  <wp:effectExtent l="19050" t="0" r="9525" b="0"/>
                  <wp:docPr id="22"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2" cstate="print"/>
                          <a:srcRect l="59004" t="42331" r="8427" b="14110"/>
                          <a:stretch>
                            <a:fillRect/>
                          </a:stretch>
                        </pic:blipFill>
                        <pic:spPr bwMode="auto">
                          <a:xfrm>
                            <a:off x="0" y="0"/>
                            <a:ext cx="2581275" cy="2162175"/>
                          </a:xfrm>
                          <a:prstGeom prst="rect">
                            <a:avLst/>
                          </a:prstGeom>
                          <a:noFill/>
                          <a:ln w="9525">
                            <a:noFill/>
                            <a:miter lim="800000"/>
                            <a:headEnd/>
                            <a:tailEnd/>
                          </a:ln>
                        </pic:spPr>
                      </pic:pic>
                    </a:graphicData>
                  </a:graphic>
                </wp:inline>
              </w:drawing>
            </w:r>
          </w:p>
        </w:tc>
      </w:tr>
    </w:tbl>
    <w:p w:rsidR="00287667" w:rsidRPr="009500F7" w:rsidRDefault="00287667" w:rsidP="0036177B">
      <w:pPr>
        <w:spacing w:after="0" w:line="480" w:lineRule="auto"/>
        <w:ind w:firstLine="720"/>
        <w:rPr>
          <w:rFonts w:ascii="Times New Roman" w:hAnsi="Times New Roman" w:cs="Times New Roman"/>
          <w:sz w:val="24"/>
          <w:szCs w:val="24"/>
        </w:rPr>
      </w:pPr>
    </w:p>
    <w:p w:rsidR="009500F7" w:rsidRPr="00332CA2" w:rsidRDefault="009500F7" w:rsidP="005D4D5C">
      <w:pPr>
        <w:pStyle w:val="ListParagraph"/>
        <w:numPr>
          <w:ilvl w:val="0"/>
          <w:numId w:val="23"/>
        </w:numPr>
        <w:spacing w:after="0" w:line="480" w:lineRule="auto"/>
        <w:ind w:left="0" w:firstLine="0"/>
        <w:rPr>
          <w:rFonts w:ascii="Times New Roman" w:hAnsi="Times New Roman" w:cs="Times New Roman"/>
          <w:sz w:val="32"/>
          <w:szCs w:val="32"/>
        </w:rPr>
      </w:pPr>
      <w:r w:rsidRPr="00332CA2">
        <w:rPr>
          <w:rFonts w:ascii="Times New Roman" w:hAnsi="Times New Roman" w:cs="Times New Roman"/>
          <w:b/>
          <w:sz w:val="32"/>
          <w:szCs w:val="32"/>
        </w:rPr>
        <w:lastRenderedPageBreak/>
        <w:t>Individual-level voting</w:t>
      </w:r>
    </w:p>
    <w:p w:rsidR="004F761F" w:rsidRDefault="005D4D5C" w:rsidP="005D4D5C">
      <w:pPr>
        <w:pStyle w:val="ListParagraph"/>
        <w:spacing w:line="480" w:lineRule="auto"/>
        <w:ind w:left="0" w:firstLine="720"/>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i/>
          <w:sz w:val="24"/>
          <w:szCs w:val="24"/>
        </w:rPr>
        <w:t xml:space="preserve">The Macro Polity, </w:t>
      </w:r>
      <w:r>
        <w:rPr>
          <w:rFonts w:ascii="Times New Roman" w:hAnsi="Times New Roman" w:cs="Times New Roman"/>
          <w:sz w:val="24"/>
          <w:szCs w:val="24"/>
        </w:rPr>
        <w:t xml:space="preserve">Erikson, </w:t>
      </w:r>
      <w:proofErr w:type="spellStart"/>
      <w:r>
        <w:rPr>
          <w:rFonts w:ascii="Times New Roman" w:hAnsi="Times New Roman" w:cs="Times New Roman"/>
          <w:sz w:val="24"/>
          <w:szCs w:val="24"/>
        </w:rPr>
        <w:t>MacKuen</w:t>
      </w:r>
      <w:proofErr w:type="spellEnd"/>
      <w:r>
        <w:rPr>
          <w:rFonts w:ascii="Times New Roman" w:hAnsi="Times New Roman" w:cs="Times New Roman"/>
          <w:sz w:val="24"/>
          <w:szCs w:val="24"/>
        </w:rPr>
        <w:t xml:space="preserve"> &amp; Stimson argue both for collective rationality and for prospective economic voting.  </w:t>
      </w:r>
      <w:r w:rsidR="004F761F">
        <w:rPr>
          <w:rFonts w:ascii="Times New Roman" w:hAnsi="Times New Roman" w:cs="Times New Roman"/>
          <w:sz w:val="24"/>
          <w:szCs w:val="24"/>
        </w:rPr>
        <w:t>The “voter” is diff</w:t>
      </w:r>
      <w:r w:rsidR="00C45A99">
        <w:rPr>
          <w:rFonts w:ascii="Times New Roman" w:hAnsi="Times New Roman" w:cs="Times New Roman"/>
          <w:sz w:val="24"/>
          <w:szCs w:val="24"/>
        </w:rPr>
        <w:t>erentiated from the “electorate,</w:t>
      </w:r>
      <w:r w:rsidR="004F761F">
        <w:rPr>
          <w:rFonts w:ascii="Times New Roman" w:hAnsi="Times New Roman" w:cs="Times New Roman"/>
          <w:sz w:val="24"/>
          <w:szCs w:val="24"/>
        </w:rPr>
        <w:t xml:space="preserve">” </w:t>
      </w:r>
      <w:r w:rsidR="00C45A99">
        <w:rPr>
          <w:rFonts w:ascii="Times New Roman" w:hAnsi="Times New Roman" w:cs="Times New Roman"/>
          <w:sz w:val="24"/>
          <w:szCs w:val="24"/>
        </w:rPr>
        <w:t xml:space="preserve">which according to EMS </w:t>
      </w:r>
      <w:r>
        <w:rPr>
          <w:rFonts w:ascii="Times New Roman" w:hAnsi="Times New Roman" w:cs="Times New Roman"/>
          <w:sz w:val="24"/>
          <w:szCs w:val="24"/>
        </w:rPr>
        <w:t xml:space="preserve">is nimble and rational, adjusting its preferences to expected “facts” about the future (xviii).  </w:t>
      </w:r>
      <w:r w:rsidR="004F761F">
        <w:rPr>
          <w:rFonts w:ascii="Times New Roman" w:hAnsi="Times New Roman" w:cs="Times New Roman"/>
          <w:sz w:val="24"/>
          <w:szCs w:val="24"/>
        </w:rPr>
        <w:t>EMS argue that “when citizens evaluate the president [or, presumably, other policymakers] based on economic performance, they respond as “bankers” rather than “peasants”—that is, citizens evaluate the president based on expectations of the future rather than simple extrapolations from the past” and that “citizens form expectations and evaluate the president as if using rational expectations, efficiently weighing past performance and available information about the economic future</w:t>
      </w:r>
      <w:r w:rsidR="00C45A99">
        <w:rPr>
          <w:rFonts w:ascii="Times New Roman" w:hAnsi="Times New Roman" w:cs="Times New Roman"/>
          <w:sz w:val="24"/>
          <w:szCs w:val="24"/>
        </w:rPr>
        <w:t>” (3)</w:t>
      </w:r>
      <w:r w:rsidR="004F761F">
        <w:rPr>
          <w:rFonts w:ascii="Times New Roman" w:hAnsi="Times New Roman" w:cs="Times New Roman"/>
          <w:sz w:val="24"/>
          <w:szCs w:val="24"/>
        </w:rPr>
        <w:t>.</w:t>
      </w:r>
    </w:p>
    <w:p w:rsidR="004F761F" w:rsidRDefault="00C45A99" w:rsidP="005D4D5C">
      <w:pPr>
        <w:pStyle w:val="ListParagraph"/>
        <w:spacing w:line="480" w:lineRule="auto"/>
        <w:ind w:left="0" w:firstLine="720"/>
        <w:rPr>
          <w:rFonts w:ascii="Times New Roman" w:hAnsi="Times New Roman" w:cs="Times New Roman"/>
          <w:sz w:val="24"/>
          <w:szCs w:val="24"/>
        </w:rPr>
      </w:pPr>
      <w:r>
        <w:rPr>
          <w:rFonts w:ascii="Times New Roman" w:hAnsi="Times New Roman" w:cs="Times New Roman"/>
          <w:sz w:val="24"/>
          <w:szCs w:val="24"/>
        </w:rPr>
        <w:t xml:space="preserve">Using questions from the 2010 exit poll, we can examine the effects and relative importance of </w:t>
      </w:r>
      <w:proofErr w:type="spellStart"/>
      <w:r>
        <w:rPr>
          <w:rFonts w:ascii="Times New Roman" w:hAnsi="Times New Roman" w:cs="Times New Roman"/>
          <w:sz w:val="24"/>
          <w:szCs w:val="24"/>
        </w:rPr>
        <w:t>Egotropic</w:t>
      </w:r>
      <w:proofErr w:type="spellEnd"/>
      <w:r w:rsidR="00645AC6">
        <w:rPr>
          <w:rFonts w:ascii="Times New Roman" w:hAnsi="Times New Roman" w:cs="Times New Roman"/>
          <w:sz w:val="24"/>
          <w:szCs w:val="24"/>
        </w:rPr>
        <w:t xml:space="preserve"> (pocketbook)</w:t>
      </w:r>
      <w:r>
        <w:rPr>
          <w:rFonts w:ascii="Times New Roman" w:hAnsi="Times New Roman" w:cs="Times New Roman"/>
          <w:sz w:val="24"/>
          <w:szCs w:val="24"/>
        </w:rPr>
        <w:t xml:space="preserve"> vs. </w:t>
      </w:r>
      <w:proofErr w:type="spellStart"/>
      <w:r>
        <w:rPr>
          <w:rFonts w:ascii="Times New Roman" w:hAnsi="Times New Roman" w:cs="Times New Roman"/>
          <w:sz w:val="24"/>
          <w:szCs w:val="24"/>
        </w:rPr>
        <w:t>Sociotropic</w:t>
      </w:r>
      <w:proofErr w:type="spellEnd"/>
      <w:r>
        <w:rPr>
          <w:rFonts w:ascii="Times New Roman" w:hAnsi="Times New Roman" w:cs="Times New Roman"/>
          <w:sz w:val="24"/>
          <w:szCs w:val="24"/>
        </w:rPr>
        <w:t xml:space="preserve"> and Retrospective vs. Prospective evaluations of the economy.  In line with </w:t>
      </w:r>
      <w:proofErr w:type="spellStart"/>
      <w:r>
        <w:rPr>
          <w:rFonts w:ascii="Times New Roman" w:hAnsi="Times New Roman" w:cs="Times New Roman"/>
          <w:sz w:val="24"/>
          <w:szCs w:val="24"/>
        </w:rPr>
        <w:t>Gelman’s</w:t>
      </w:r>
      <w:proofErr w:type="spellEnd"/>
      <w:r>
        <w:rPr>
          <w:rFonts w:ascii="Times New Roman" w:hAnsi="Times New Roman" w:cs="Times New Roman"/>
          <w:sz w:val="24"/>
          <w:szCs w:val="24"/>
        </w:rPr>
        <w:t xml:space="preserve"> analysis, we are most interested in how the sensitivity of voters to each type of evaluation differs by state median income levels.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6"/>
        <w:gridCol w:w="3192"/>
        <w:gridCol w:w="2994"/>
      </w:tblGrid>
      <w:tr w:rsidR="00210902" w:rsidTr="00A1207F">
        <w:tc>
          <w:tcPr>
            <w:tcW w:w="7802" w:type="dxa"/>
            <w:gridSpan w:val="3"/>
            <w:tcBorders>
              <w:bottom w:val="single" w:sz="8" w:space="0" w:color="auto"/>
            </w:tcBorders>
          </w:tcPr>
          <w:p w:rsidR="00210902" w:rsidRPr="00A54580" w:rsidRDefault="00A54580" w:rsidP="00A1207F">
            <w:pPr>
              <w:rPr>
                <w:rFonts w:ascii="Times New Roman" w:hAnsi="Times New Roman" w:cs="Times New Roman"/>
                <w:b/>
                <w:sz w:val="24"/>
                <w:szCs w:val="24"/>
              </w:rPr>
            </w:pPr>
            <w:r>
              <w:rPr>
                <w:rFonts w:ascii="Times New Roman" w:hAnsi="Times New Roman" w:cs="Times New Roman"/>
                <w:b/>
                <w:sz w:val="24"/>
                <w:szCs w:val="24"/>
              </w:rPr>
              <w:t xml:space="preserve">Figure 5 : </w:t>
            </w:r>
            <w:r w:rsidRPr="00A54580">
              <w:rPr>
                <w:rFonts w:ascii="Times New Roman" w:hAnsi="Times New Roman" w:cs="Times New Roman"/>
                <w:sz w:val="24"/>
                <w:szCs w:val="24"/>
              </w:rPr>
              <w:t>Variables of Interest</w:t>
            </w:r>
          </w:p>
        </w:tc>
      </w:tr>
      <w:tr w:rsidR="00210902" w:rsidTr="00A1207F">
        <w:trPr>
          <w:trHeight w:val="422"/>
        </w:trPr>
        <w:tc>
          <w:tcPr>
            <w:tcW w:w="1616" w:type="dxa"/>
            <w:tcBorders>
              <w:top w:val="single" w:sz="8" w:space="0" w:color="auto"/>
            </w:tcBorders>
          </w:tcPr>
          <w:p w:rsidR="00210902" w:rsidRDefault="00210902" w:rsidP="00A1207F">
            <w:pPr>
              <w:rPr>
                <w:rFonts w:ascii="Times New Roman" w:hAnsi="Times New Roman" w:cs="Times New Roman"/>
                <w:sz w:val="24"/>
                <w:szCs w:val="24"/>
              </w:rPr>
            </w:pPr>
          </w:p>
        </w:tc>
        <w:tc>
          <w:tcPr>
            <w:tcW w:w="3192" w:type="dxa"/>
            <w:tcBorders>
              <w:top w:val="single" w:sz="8" w:space="0" w:color="auto"/>
              <w:bottom w:val="single" w:sz="4" w:space="0" w:color="auto"/>
            </w:tcBorders>
            <w:vAlign w:val="bottom"/>
          </w:tcPr>
          <w:p w:rsidR="00A54580" w:rsidRDefault="00A54580" w:rsidP="00A1207F">
            <w:pPr>
              <w:jc w:val="center"/>
              <w:rPr>
                <w:rFonts w:ascii="Times New Roman" w:hAnsi="Times New Roman" w:cs="Times New Roman"/>
                <w:b/>
                <w:sz w:val="24"/>
                <w:szCs w:val="24"/>
              </w:rPr>
            </w:pPr>
          </w:p>
          <w:p w:rsidR="00210902" w:rsidRPr="00210902" w:rsidRDefault="00210902" w:rsidP="00A1207F">
            <w:pPr>
              <w:jc w:val="center"/>
              <w:rPr>
                <w:rFonts w:ascii="Times New Roman" w:hAnsi="Times New Roman" w:cs="Times New Roman"/>
                <w:b/>
                <w:sz w:val="24"/>
                <w:szCs w:val="24"/>
              </w:rPr>
            </w:pPr>
            <w:proofErr w:type="spellStart"/>
            <w:r w:rsidRPr="00210902">
              <w:rPr>
                <w:rFonts w:ascii="Times New Roman" w:hAnsi="Times New Roman" w:cs="Times New Roman"/>
                <w:b/>
                <w:sz w:val="24"/>
                <w:szCs w:val="24"/>
              </w:rPr>
              <w:t>Egotropic</w:t>
            </w:r>
            <w:proofErr w:type="spellEnd"/>
          </w:p>
          <w:p w:rsidR="00210902" w:rsidRPr="00210902" w:rsidRDefault="00210902" w:rsidP="00A1207F">
            <w:pPr>
              <w:jc w:val="center"/>
              <w:rPr>
                <w:rFonts w:ascii="Times New Roman" w:hAnsi="Times New Roman" w:cs="Times New Roman"/>
                <w:b/>
                <w:sz w:val="24"/>
                <w:szCs w:val="24"/>
              </w:rPr>
            </w:pPr>
          </w:p>
        </w:tc>
        <w:tc>
          <w:tcPr>
            <w:tcW w:w="2994" w:type="dxa"/>
            <w:tcBorders>
              <w:top w:val="single" w:sz="8" w:space="0" w:color="auto"/>
              <w:bottom w:val="single" w:sz="4" w:space="0" w:color="auto"/>
            </w:tcBorders>
            <w:vAlign w:val="bottom"/>
          </w:tcPr>
          <w:p w:rsidR="00210902" w:rsidRPr="00210902" w:rsidRDefault="00210902" w:rsidP="00A1207F">
            <w:pPr>
              <w:jc w:val="center"/>
              <w:rPr>
                <w:rFonts w:ascii="Times New Roman" w:hAnsi="Times New Roman" w:cs="Times New Roman"/>
                <w:b/>
                <w:sz w:val="24"/>
                <w:szCs w:val="24"/>
              </w:rPr>
            </w:pPr>
            <w:r w:rsidRPr="00210902">
              <w:rPr>
                <w:rFonts w:ascii="Times New Roman" w:hAnsi="Times New Roman" w:cs="Times New Roman"/>
                <w:b/>
                <w:sz w:val="24"/>
                <w:szCs w:val="24"/>
              </w:rPr>
              <w:t>Sociotropic</w:t>
            </w:r>
          </w:p>
          <w:p w:rsidR="00210902" w:rsidRPr="00210902" w:rsidRDefault="00210902" w:rsidP="00A1207F">
            <w:pPr>
              <w:jc w:val="center"/>
              <w:rPr>
                <w:rFonts w:ascii="Times New Roman" w:hAnsi="Times New Roman" w:cs="Times New Roman"/>
                <w:b/>
                <w:sz w:val="24"/>
                <w:szCs w:val="24"/>
              </w:rPr>
            </w:pPr>
          </w:p>
        </w:tc>
      </w:tr>
      <w:tr w:rsidR="00210902" w:rsidTr="00A1207F">
        <w:trPr>
          <w:trHeight w:val="1313"/>
        </w:trPr>
        <w:tc>
          <w:tcPr>
            <w:tcW w:w="1616" w:type="dxa"/>
            <w:tcBorders>
              <w:right w:val="single" w:sz="4" w:space="0" w:color="auto"/>
            </w:tcBorders>
            <w:vAlign w:val="center"/>
          </w:tcPr>
          <w:p w:rsidR="00210902" w:rsidRPr="00210902" w:rsidRDefault="00210902" w:rsidP="00A1207F">
            <w:pPr>
              <w:jc w:val="right"/>
              <w:rPr>
                <w:rFonts w:ascii="Times New Roman" w:hAnsi="Times New Roman" w:cs="Times New Roman"/>
                <w:b/>
                <w:sz w:val="24"/>
                <w:szCs w:val="24"/>
              </w:rPr>
            </w:pPr>
            <w:r w:rsidRPr="00210902">
              <w:rPr>
                <w:rFonts w:ascii="Times New Roman" w:hAnsi="Times New Roman" w:cs="Times New Roman"/>
                <w:b/>
                <w:sz w:val="24"/>
                <w:szCs w:val="24"/>
              </w:rPr>
              <w:t>Retrospective</w:t>
            </w:r>
          </w:p>
        </w:tc>
        <w:tc>
          <w:tcPr>
            <w:tcW w:w="3192" w:type="dxa"/>
            <w:tcBorders>
              <w:top w:val="single" w:sz="4" w:space="0" w:color="auto"/>
              <w:left w:val="single" w:sz="4" w:space="0" w:color="auto"/>
              <w:bottom w:val="single" w:sz="4" w:space="0" w:color="auto"/>
              <w:right w:val="single" w:sz="4" w:space="0" w:color="auto"/>
            </w:tcBorders>
            <w:vAlign w:val="center"/>
          </w:tcPr>
          <w:p w:rsidR="00210902" w:rsidRDefault="00210902" w:rsidP="00A1207F">
            <w:pPr>
              <w:jc w:val="center"/>
              <w:rPr>
                <w:rFonts w:ascii="Times New Roman" w:hAnsi="Times New Roman" w:cs="Times New Roman"/>
                <w:sz w:val="24"/>
                <w:szCs w:val="24"/>
              </w:rPr>
            </w:pPr>
            <w:r>
              <w:rPr>
                <w:rFonts w:ascii="Times New Roman" w:hAnsi="Times New Roman" w:cs="Times New Roman"/>
                <w:sz w:val="24"/>
                <w:szCs w:val="24"/>
              </w:rPr>
              <w:t>FINSIT2</w:t>
            </w:r>
          </w:p>
        </w:tc>
        <w:tc>
          <w:tcPr>
            <w:tcW w:w="2994" w:type="dxa"/>
            <w:tcBorders>
              <w:top w:val="single" w:sz="4" w:space="0" w:color="auto"/>
              <w:left w:val="single" w:sz="4" w:space="0" w:color="auto"/>
              <w:bottom w:val="single" w:sz="4" w:space="0" w:color="auto"/>
              <w:right w:val="single" w:sz="4" w:space="0" w:color="auto"/>
            </w:tcBorders>
            <w:vAlign w:val="center"/>
          </w:tcPr>
          <w:p w:rsidR="00210902" w:rsidRDefault="00210902" w:rsidP="00A1207F">
            <w:pPr>
              <w:jc w:val="center"/>
              <w:rPr>
                <w:rFonts w:ascii="Times New Roman" w:hAnsi="Times New Roman" w:cs="Times New Roman"/>
                <w:sz w:val="24"/>
                <w:szCs w:val="24"/>
              </w:rPr>
            </w:pPr>
            <w:r>
              <w:rPr>
                <w:rFonts w:ascii="Times New Roman" w:hAnsi="Times New Roman" w:cs="Times New Roman"/>
                <w:sz w:val="24"/>
                <w:szCs w:val="24"/>
              </w:rPr>
              <w:t>NEC / NEC2</w:t>
            </w:r>
          </w:p>
        </w:tc>
      </w:tr>
      <w:tr w:rsidR="00210902" w:rsidTr="00A1207F">
        <w:trPr>
          <w:trHeight w:val="1475"/>
        </w:trPr>
        <w:tc>
          <w:tcPr>
            <w:tcW w:w="1616" w:type="dxa"/>
            <w:tcBorders>
              <w:right w:val="single" w:sz="4" w:space="0" w:color="auto"/>
            </w:tcBorders>
            <w:vAlign w:val="center"/>
          </w:tcPr>
          <w:p w:rsidR="00210902" w:rsidRPr="00210902" w:rsidRDefault="00210902" w:rsidP="00A1207F">
            <w:pPr>
              <w:jc w:val="right"/>
              <w:rPr>
                <w:rFonts w:ascii="Times New Roman" w:hAnsi="Times New Roman" w:cs="Times New Roman"/>
                <w:b/>
                <w:sz w:val="24"/>
                <w:szCs w:val="24"/>
              </w:rPr>
            </w:pPr>
            <w:r w:rsidRPr="00210902">
              <w:rPr>
                <w:rFonts w:ascii="Times New Roman" w:hAnsi="Times New Roman" w:cs="Times New Roman"/>
                <w:b/>
                <w:sz w:val="24"/>
                <w:szCs w:val="24"/>
              </w:rPr>
              <w:t>Prospective</w:t>
            </w:r>
          </w:p>
        </w:tc>
        <w:tc>
          <w:tcPr>
            <w:tcW w:w="3192" w:type="dxa"/>
            <w:tcBorders>
              <w:top w:val="single" w:sz="4" w:space="0" w:color="auto"/>
              <w:left w:val="single" w:sz="4" w:space="0" w:color="auto"/>
              <w:bottom w:val="single" w:sz="4" w:space="0" w:color="auto"/>
              <w:right w:val="single" w:sz="4" w:space="0" w:color="auto"/>
            </w:tcBorders>
            <w:vAlign w:val="center"/>
          </w:tcPr>
          <w:p w:rsidR="00210902" w:rsidRDefault="00210902" w:rsidP="00A1207F">
            <w:pPr>
              <w:jc w:val="center"/>
              <w:rPr>
                <w:rFonts w:ascii="Times New Roman" w:hAnsi="Times New Roman" w:cs="Times New Roman"/>
                <w:sz w:val="24"/>
                <w:szCs w:val="24"/>
              </w:rPr>
            </w:pPr>
            <w:r>
              <w:rPr>
                <w:rFonts w:ascii="Times New Roman" w:hAnsi="Times New Roman" w:cs="Times New Roman"/>
                <w:sz w:val="24"/>
                <w:szCs w:val="24"/>
              </w:rPr>
              <w:t>FORECLOSE/FORECLOSE2</w:t>
            </w:r>
          </w:p>
          <w:p w:rsidR="00210902" w:rsidRDefault="00210902" w:rsidP="00A1207F">
            <w:pPr>
              <w:jc w:val="center"/>
              <w:rPr>
                <w:rFonts w:ascii="Times New Roman" w:hAnsi="Times New Roman" w:cs="Times New Roman"/>
                <w:sz w:val="24"/>
                <w:szCs w:val="24"/>
              </w:rPr>
            </w:pPr>
            <w:r>
              <w:rPr>
                <w:rFonts w:ascii="Times New Roman" w:hAnsi="Times New Roman" w:cs="Times New Roman"/>
                <w:sz w:val="24"/>
                <w:szCs w:val="24"/>
              </w:rPr>
              <w:t>HEALTHFAM</w:t>
            </w:r>
          </w:p>
        </w:tc>
        <w:tc>
          <w:tcPr>
            <w:tcW w:w="2994" w:type="dxa"/>
            <w:tcBorders>
              <w:top w:val="single" w:sz="4" w:space="0" w:color="auto"/>
              <w:left w:val="single" w:sz="4" w:space="0" w:color="auto"/>
              <w:bottom w:val="single" w:sz="4" w:space="0" w:color="auto"/>
              <w:right w:val="single" w:sz="4" w:space="0" w:color="auto"/>
            </w:tcBorders>
            <w:vAlign w:val="center"/>
          </w:tcPr>
          <w:p w:rsidR="00210902" w:rsidRDefault="00210902" w:rsidP="00A1207F">
            <w:pPr>
              <w:jc w:val="center"/>
              <w:rPr>
                <w:rFonts w:ascii="Times New Roman" w:hAnsi="Times New Roman" w:cs="Times New Roman"/>
                <w:sz w:val="24"/>
                <w:szCs w:val="24"/>
              </w:rPr>
            </w:pPr>
            <w:r>
              <w:rPr>
                <w:rFonts w:ascii="Times New Roman" w:hAnsi="Times New Roman" w:cs="Times New Roman"/>
                <w:sz w:val="24"/>
                <w:szCs w:val="24"/>
              </w:rPr>
              <w:t>NECWORR/ NECWORR2</w:t>
            </w:r>
          </w:p>
        </w:tc>
      </w:tr>
    </w:tbl>
    <w:p w:rsidR="002F51EA" w:rsidRDefault="009F27C4" w:rsidP="00C45A99">
      <w:pPr>
        <w:spacing w:after="0" w:line="480" w:lineRule="auto"/>
        <w:ind w:firstLine="720"/>
        <w:rPr>
          <w:rFonts w:ascii="Times New Roman" w:hAnsi="Times New Roman" w:cs="Times New Roman"/>
          <w:noProof/>
          <w:sz w:val="24"/>
          <w:szCs w:val="24"/>
        </w:rPr>
      </w:pPr>
      <w:r>
        <w:rPr>
          <w:rFonts w:ascii="Times New Roman" w:hAnsi="Times New Roman" w:cs="Times New Roman"/>
          <w:b/>
          <w:noProof/>
          <w:sz w:val="24"/>
          <w:szCs w:val="24"/>
        </w:rPr>
        <w:lastRenderedPageBreak/>
        <w:t xml:space="preserve">Personal </w:t>
      </w:r>
      <w:r w:rsidR="00FB153B" w:rsidRPr="00FB153B">
        <w:rPr>
          <w:rFonts w:ascii="Times New Roman" w:hAnsi="Times New Roman" w:cs="Times New Roman"/>
          <w:b/>
          <w:noProof/>
          <w:sz w:val="24"/>
          <w:szCs w:val="24"/>
        </w:rPr>
        <w:t>Financial Situation.</w:t>
      </w:r>
      <w:r w:rsidR="00FB153B">
        <w:rPr>
          <w:rFonts w:ascii="Times New Roman" w:hAnsi="Times New Roman" w:cs="Times New Roman"/>
          <w:noProof/>
          <w:sz w:val="24"/>
          <w:szCs w:val="24"/>
        </w:rPr>
        <w:t xml:space="preserve">  The variable FINSIT asks whether one’s family financial situation is better, worse, or about the same as it was two years ago.  Such a measure represents an </w:t>
      </w:r>
      <w:r w:rsidR="00FB153B" w:rsidRPr="00EA5E60">
        <w:rPr>
          <w:rFonts w:ascii="Times New Roman" w:hAnsi="Times New Roman" w:cs="Times New Roman"/>
          <w:i/>
          <w:noProof/>
          <w:sz w:val="24"/>
          <w:szCs w:val="24"/>
        </w:rPr>
        <w:t>egotropic, retrospective</w:t>
      </w:r>
      <w:r w:rsidR="00FB153B">
        <w:rPr>
          <w:rFonts w:ascii="Times New Roman" w:hAnsi="Times New Roman" w:cs="Times New Roman"/>
          <w:noProof/>
          <w:sz w:val="24"/>
          <w:szCs w:val="24"/>
        </w:rPr>
        <w:t xml:space="preserve"> evaluation of the economy.</w:t>
      </w:r>
    </w:p>
    <w:p w:rsidR="00FB153B" w:rsidRDefault="00FB153B" w:rsidP="003B7D84">
      <w:pPr>
        <w:spacing w:after="0"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Nationally, </w:t>
      </w:r>
      <w:r w:rsidR="00EA5E60">
        <w:rPr>
          <w:rFonts w:ascii="Times New Roman" w:hAnsi="Times New Roman" w:cs="Times New Roman"/>
          <w:noProof/>
          <w:sz w:val="24"/>
          <w:szCs w:val="24"/>
        </w:rPr>
        <w:t xml:space="preserve">FINSIT is strongly associated with vote for House, Senate and (to a slightly lesser extent) Governor races. In regards to House races, for example, about 15% of voters said their financial situation was better;  of these, 60% voted Democratic.  Meanwhile, 43% said their financial situation was worse than it was 2 years ago; of these, only 35% voted Democratic.  </w:t>
      </w:r>
      <w:r w:rsidR="00721BF4">
        <w:rPr>
          <w:rFonts w:ascii="Times New Roman" w:hAnsi="Times New Roman" w:cs="Times New Roman"/>
          <w:noProof/>
          <w:sz w:val="24"/>
          <w:szCs w:val="24"/>
        </w:rPr>
        <w:t>Those who said their financial situation was the same split about 50-50 Democratic and Republican.</w:t>
      </w:r>
    </w:p>
    <w:p w:rsidR="00533B51" w:rsidRDefault="00C45A99" w:rsidP="00A54580">
      <w:pPr>
        <w:spacing w:after="0"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Figure ?? shows the sensitivity of vote share to FINSIT for Poor, Middle, and Rich STATES.  </w:t>
      </w:r>
      <w:r w:rsidR="00AE6E4D">
        <w:rPr>
          <w:rFonts w:ascii="Times New Roman" w:hAnsi="Times New Roman" w:cs="Times New Roman"/>
          <w:noProof/>
          <w:sz w:val="24"/>
          <w:szCs w:val="24"/>
        </w:rPr>
        <w:t>The House and Senate races are very similar.  In poor states, voters are much more likely to vote Republican when they feel that their financial situation is worse than it was 2 years ago.  For Rich voters, their perceptions make little difference.  This is interesting, given that rich voters are more likely to say that the economy is the most important issue of the election.  It contradicts the hypothesis that rich voters should be more sensitive to their perceptions of issues they care more about.  The Middle class lies between the Poor and the Rich.</w:t>
      </w:r>
    </w:p>
    <w:p w:rsidR="00A54580" w:rsidRDefault="00A54580" w:rsidP="00A54580">
      <w:pPr>
        <w:spacing w:after="0" w:line="480" w:lineRule="auto"/>
        <w:ind w:firstLine="720"/>
        <w:rPr>
          <w:rFonts w:ascii="Times New Roman" w:hAnsi="Times New Roman" w:cs="Times New Roman"/>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0"/>
        <w:gridCol w:w="4686"/>
      </w:tblGrid>
      <w:tr w:rsidR="00A54580" w:rsidTr="00E95D60">
        <w:tc>
          <w:tcPr>
            <w:tcW w:w="9576" w:type="dxa"/>
            <w:gridSpan w:val="2"/>
            <w:tcBorders>
              <w:bottom w:val="single" w:sz="4" w:space="0" w:color="auto"/>
            </w:tcBorders>
          </w:tcPr>
          <w:p w:rsidR="00A54580" w:rsidRPr="00A54580" w:rsidRDefault="00A54580" w:rsidP="00721BF4">
            <w:pPr>
              <w:rPr>
                <w:rFonts w:ascii="Times New Roman" w:hAnsi="Times New Roman" w:cs="Times New Roman"/>
                <w:noProof/>
                <w:sz w:val="24"/>
                <w:szCs w:val="24"/>
              </w:rPr>
            </w:pPr>
            <w:r w:rsidRPr="00A54580">
              <w:rPr>
                <w:rFonts w:ascii="Times New Roman" w:hAnsi="Times New Roman" w:cs="Times New Roman"/>
                <w:b/>
                <w:noProof/>
                <w:sz w:val="24"/>
                <w:szCs w:val="24"/>
              </w:rPr>
              <w:t>Figure 5 :</w:t>
            </w:r>
            <w:r w:rsidRPr="00A54580">
              <w:rPr>
                <w:rFonts w:ascii="Times New Roman" w:hAnsi="Times New Roman" w:cs="Times New Roman"/>
                <w:noProof/>
                <w:sz w:val="24"/>
                <w:szCs w:val="24"/>
              </w:rPr>
              <w:t xml:space="preserve"> Relationship between Vote and Financial Situation </w:t>
            </w:r>
            <w:r>
              <w:rPr>
                <w:rFonts w:ascii="Times New Roman" w:hAnsi="Times New Roman" w:cs="Times New Roman"/>
                <w:noProof/>
                <w:sz w:val="24"/>
                <w:szCs w:val="24"/>
              </w:rPr>
              <w:t>for Rich, Middle-Income, and Poor STATES</w:t>
            </w:r>
          </w:p>
        </w:tc>
      </w:tr>
      <w:tr w:rsidR="00FB153B" w:rsidTr="00AE6E4D">
        <w:tc>
          <w:tcPr>
            <w:tcW w:w="4890" w:type="dxa"/>
            <w:tcBorders>
              <w:top w:val="single" w:sz="4" w:space="0" w:color="auto"/>
            </w:tcBorders>
          </w:tcPr>
          <w:p w:rsidR="00AE6E4D" w:rsidRDefault="00AE6E4D" w:rsidP="00721BF4">
            <w:pPr>
              <w:rPr>
                <w:rFonts w:ascii="Times New Roman" w:hAnsi="Times New Roman" w:cs="Times New Roman"/>
                <w:noProof/>
                <w:sz w:val="24"/>
                <w:szCs w:val="24"/>
              </w:rPr>
            </w:pPr>
          </w:p>
          <w:p w:rsidR="00FB153B" w:rsidRDefault="00FB153B" w:rsidP="00721BF4">
            <w:pPr>
              <w:rPr>
                <w:rFonts w:ascii="Times New Roman" w:hAnsi="Times New Roman" w:cs="Times New Roman"/>
                <w:noProof/>
                <w:sz w:val="24"/>
                <w:szCs w:val="24"/>
              </w:rPr>
            </w:pPr>
            <w:r>
              <w:rPr>
                <w:rFonts w:ascii="Times New Roman" w:hAnsi="Times New Roman" w:cs="Times New Roman"/>
                <w:noProof/>
                <w:sz w:val="24"/>
                <w:szCs w:val="24"/>
              </w:rPr>
              <w:t>House race</w:t>
            </w:r>
          </w:p>
        </w:tc>
        <w:tc>
          <w:tcPr>
            <w:tcW w:w="4686" w:type="dxa"/>
            <w:tcBorders>
              <w:top w:val="single" w:sz="4" w:space="0" w:color="auto"/>
            </w:tcBorders>
          </w:tcPr>
          <w:p w:rsidR="00AE6E4D" w:rsidRDefault="00AE6E4D" w:rsidP="00721BF4">
            <w:pPr>
              <w:rPr>
                <w:rFonts w:ascii="Times New Roman" w:hAnsi="Times New Roman" w:cs="Times New Roman"/>
                <w:noProof/>
                <w:sz w:val="24"/>
                <w:szCs w:val="24"/>
              </w:rPr>
            </w:pPr>
          </w:p>
          <w:p w:rsidR="00FB153B" w:rsidRDefault="00AE6E4D" w:rsidP="00721BF4">
            <w:pPr>
              <w:rPr>
                <w:rFonts w:ascii="Times New Roman" w:hAnsi="Times New Roman" w:cs="Times New Roman"/>
                <w:noProof/>
                <w:sz w:val="24"/>
                <w:szCs w:val="24"/>
              </w:rPr>
            </w:pPr>
            <w:r>
              <w:rPr>
                <w:rFonts w:ascii="Times New Roman" w:hAnsi="Times New Roman" w:cs="Times New Roman"/>
                <w:noProof/>
                <w:sz w:val="24"/>
                <w:szCs w:val="24"/>
              </w:rPr>
              <w:t>Senate</w:t>
            </w:r>
          </w:p>
        </w:tc>
      </w:tr>
      <w:tr w:rsidR="00FB153B" w:rsidTr="00AE6E4D">
        <w:tc>
          <w:tcPr>
            <w:tcW w:w="4890" w:type="dxa"/>
          </w:tcPr>
          <w:p w:rsidR="00FB153B" w:rsidRDefault="00FB153B" w:rsidP="00721BF4">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810317" cy="2043867"/>
                  <wp:effectExtent l="19050" t="0" r="9083" b="0"/>
                  <wp:docPr id="78" name="Picture 64" descr="HOUSE FINSI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 FINSIT.wmf"/>
                          <pic:cNvPicPr/>
                        </pic:nvPicPr>
                        <pic:blipFill>
                          <a:blip r:embed="rId23" cstate="print"/>
                          <a:stretch>
                            <a:fillRect/>
                          </a:stretch>
                        </pic:blipFill>
                        <pic:spPr>
                          <a:xfrm>
                            <a:off x="0" y="0"/>
                            <a:ext cx="2810317" cy="2043867"/>
                          </a:xfrm>
                          <a:prstGeom prst="rect">
                            <a:avLst/>
                          </a:prstGeom>
                        </pic:spPr>
                      </pic:pic>
                    </a:graphicData>
                  </a:graphic>
                </wp:inline>
              </w:drawing>
            </w:r>
          </w:p>
        </w:tc>
        <w:tc>
          <w:tcPr>
            <w:tcW w:w="4686" w:type="dxa"/>
          </w:tcPr>
          <w:p w:rsidR="00FB153B" w:rsidRDefault="00AE6E4D" w:rsidP="00721BF4">
            <w:pPr>
              <w:rPr>
                <w:rFonts w:ascii="Times New Roman" w:hAnsi="Times New Roman" w:cs="Times New Roman"/>
                <w:noProof/>
                <w:sz w:val="24"/>
                <w:szCs w:val="24"/>
              </w:rPr>
            </w:pPr>
            <w:r w:rsidRPr="00AE6E4D">
              <w:rPr>
                <w:rFonts w:ascii="Times New Roman" w:hAnsi="Times New Roman" w:cs="Times New Roman"/>
                <w:noProof/>
                <w:sz w:val="24"/>
                <w:szCs w:val="24"/>
              </w:rPr>
              <w:drawing>
                <wp:inline distT="0" distB="0" distL="0" distR="0">
                  <wp:extent cx="2810317" cy="2043867"/>
                  <wp:effectExtent l="19050" t="0" r="9083" b="0"/>
                  <wp:docPr id="33" name="Picture 67" descr="SEN FINSIT CON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 FINSIT CONN.wmf"/>
                          <pic:cNvPicPr/>
                        </pic:nvPicPr>
                        <pic:blipFill>
                          <a:blip r:embed="rId24" cstate="print"/>
                          <a:stretch>
                            <a:fillRect/>
                          </a:stretch>
                        </pic:blipFill>
                        <pic:spPr>
                          <a:xfrm>
                            <a:off x="0" y="0"/>
                            <a:ext cx="2810317" cy="2043867"/>
                          </a:xfrm>
                          <a:prstGeom prst="rect">
                            <a:avLst/>
                          </a:prstGeom>
                        </pic:spPr>
                      </pic:pic>
                    </a:graphicData>
                  </a:graphic>
                </wp:inline>
              </w:drawing>
            </w:r>
          </w:p>
        </w:tc>
      </w:tr>
      <w:tr w:rsidR="00FB153B" w:rsidTr="00AE6E4D">
        <w:tc>
          <w:tcPr>
            <w:tcW w:w="4890" w:type="dxa"/>
          </w:tcPr>
          <w:p w:rsidR="00FB153B" w:rsidRDefault="00FB153B" w:rsidP="00721BF4">
            <w:pPr>
              <w:rPr>
                <w:rFonts w:ascii="Times New Roman" w:hAnsi="Times New Roman" w:cs="Times New Roman"/>
                <w:noProof/>
                <w:sz w:val="24"/>
                <w:szCs w:val="24"/>
              </w:rPr>
            </w:pPr>
            <w:r>
              <w:rPr>
                <w:rFonts w:ascii="Times New Roman" w:hAnsi="Times New Roman" w:cs="Times New Roman"/>
                <w:noProof/>
                <w:sz w:val="24"/>
                <w:szCs w:val="24"/>
              </w:rPr>
              <w:t>Governor</w:t>
            </w:r>
          </w:p>
        </w:tc>
        <w:tc>
          <w:tcPr>
            <w:tcW w:w="4686" w:type="dxa"/>
          </w:tcPr>
          <w:p w:rsidR="00FB153B" w:rsidRDefault="00FB153B" w:rsidP="00721BF4">
            <w:pPr>
              <w:rPr>
                <w:rFonts w:ascii="Times New Roman" w:hAnsi="Times New Roman" w:cs="Times New Roman"/>
                <w:noProof/>
                <w:sz w:val="24"/>
                <w:szCs w:val="24"/>
              </w:rPr>
            </w:pPr>
          </w:p>
        </w:tc>
      </w:tr>
      <w:tr w:rsidR="00FB153B" w:rsidTr="00AE6E4D">
        <w:tc>
          <w:tcPr>
            <w:tcW w:w="4890" w:type="dxa"/>
          </w:tcPr>
          <w:p w:rsidR="00FB153B" w:rsidRDefault="00FB153B" w:rsidP="00721BF4">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810317" cy="2043867"/>
                  <wp:effectExtent l="19050" t="0" r="9083" b="0"/>
                  <wp:docPr id="80" name="Picture 66" descr="GOV FINSIT CON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V FINSIT CONN.wmf"/>
                          <pic:cNvPicPr/>
                        </pic:nvPicPr>
                        <pic:blipFill>
                          <a:blip r:embed="rId25" cstate="print"/>
                          <a:stretch>
                            <a:fillRect/>
                          </a:stretch>
                        </pic:blipFill>
                        <pic:spPr>
                          <a:xfrm>
                            <a:off x="0" y="0"/>
                            <a:ext cx="2810317" cy="2043867"/>
                          </a:xfrm>
                          <a:prstGeom prst="rect">
                            <a:avLst/>
                          </a:prstGeom>
                        </pic:spPr>
                      </pic:pic>
                    </a:graphicData>
                  </a:graphic>
                </wp:inline>
              </w:drawing>
            </w:r>
          </w:p>
        </w:tc>
        <w:tc>
          <w:tcPr>
            <w:tcW w:w="4686" w:type="dxa"/>
          </w:tcPr>
          <w:p w:rsidR="00FB153B" w:rsidRDefault="00AE6E4D" w:rsidP="00AE6E4D">
            <w:pPr>
              <w:spacing w:line="480" w:lineRule="auto"/>
              <w:rPr>
                <w:rFonts w:ascii="Times New Roman" w:hAnsi="Times New Roman" w:cs="Times New Roman"/>
                <w:noProof/>
                <w:sz w:val="24"/>
                <w:szCs w:val="24"/>
              </w:rPr>
            </w:pPr>
            <w:r>
              <w:rPr>
                <w:rFonts w:ascii="Times New Roman" w:hAnsi="Times New Roman" w:cs="Times New Roman"/>
                <w:noProof/>
                <w:sz w:val="24"/>
                <w:szCs w:val="24"/>
              </w:rPr>
              <w:t>In the Governors races, the poor states have the steepest slope, but the Middle-income states come in a close second.  The sensitivity of the rich to FINSIT is almost identical to the previous two races.</w:t>
            </w:r>
          </w:p>
        </w:tc>
      </w:tr>
    </w:tbl>
    <w:p w:rsidR="00533B51" w:rsidRPr="00533B51" w:rsidRDefault="00533B51" w:rsidP="00533B5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Notably, t</w:t>
      </w:r>
      <w:r w:rsidRPr="00533B51">
        <w:rPr>
          <w:rFonts w:ascii="Times New Roman" w:eastAsia="Times New Roman" w:hAnsi="Times New Roman" w:cs="Times New Roman"/>
          <w:color w:val="000000"/>
          <w:sz w:val="24"/>
          <w:szCs w:val="24"/>
        </w:rPr>
        <w:t xml:space="preserve">he differences between Poor, Middle-income and Rich states does not seem to be an result of very different proportions of voters perceiving their economic situation as good or bad.  Although some of the differences in proportions are statistically distinguishable from 0, they are simply not substantively large enough to account for the difference in slopes.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9"/>
        <w:gridCol w:w="4377"/>
      </w:tblGrid>
      <w:tr w:rsidR="00A54580" w:rsidTr="00E95D60">
        <w:tc>
          <w:tcPr>
            <w:tcW w:w="9576" w:type="dxa"/>
            <w:gridSpan w:val="2"/>
            <w:tcBorders>
              <w:bottom w:val="single" w:sz="4" w:space="0" w:color="auto"/>
            </w:tcBorders>
          </w:tcPr>
          <w:p w:rsidR="00A54580" w:rsidRDefault="00A54580" w:rsidP="00721BF4">
            <w:pPr>
              <w:rPr>
                <w:rFonts w:ascii="Times New Roman" w:hAnsi="Times New Roman" w:cs="Times New Roman"/>
                <w:noProof/>
                <w:sz w:val="24"/>
                <w:szCs w:val="24"/>
              </w:rPr>
            </w:pPr>
            <w:r>
              <w:rPr>
                <w:rFonts w:ascii="Times New Roman" w:hAnsi="Times New Roman" w:cs="Times New Roman"/>
                <w:b/>
                <w:noProof/>
                <w:sz w:val="24"/>
                <w:szCs w:val="24"/>
              </w:rPr>
              <w:t>Figure 6</w:t>
            </w:r>
            <w:r w:rsidRPr="00A54580">
              <w:rPr>
                <w:rFonts w:ascii="Times New Roman" w:hAnsi="Times New Roman" w:cs="Times New Roman"/>
                <w:b/>
                <w:noProof/>
                <w:sz w:val="24"/>
                <w:szCs w:val="24"/>
              </w:rPr>
              <w:t xml:space="preserve"> :</w:t>
            </w:r>
            <w:r>
              <w:rPr>
                <w:rFonts w:ascii="Times New Roman" w:hAnsi="Times New Roman" w:cs="Times New Roman"/>
                <w:noProof/>
                <w:sz w:val="24"/>
                <w:szCs w:val="24"/>
              </w:rPr>
              <w:t xml:space="preserve"> FINSIT histogram in Rich, Middle-Income and Poor states</w:t>
            </w:r>
          </w:p>
        </w:tc>
      </w:tr>
      <w:tr w:rsidR="002F51EA" w:rsidTr="00A54580">
        <w:tc>
          <w:tcPr>
            <w:tcW w:w="5199" w:type="dxa"/>
            <w:tcBorders>
              <w:top w:val="single" w:sz="4" w:space="0" w:color="auto"/>
            </w:tcBorders>
          </w:tcPr>
          <w:p w:rsidR="002F51EA" w:rsidRDefault="002F51EA" w:rsidP="00721BF4">
            <w:pPr>
              <w:rPr>
                <w:rFonts w:ascii="Times New Roman" w:hAnsi="Times New Roman" w:cs="Times New Roman"/>
                <w:noProof/>
                <w:sz w:val="24"/>
                <w:szCs w:val="24"/>
              </w:rPr>
            </w:pPr>
            <w:r>
              <w:rPr>
                <w:rFonts w:ascii="Times New Roman" w:hAnsi="Times New Roman" w:cs="Times New Roman"/>
                <w:noProof/>
                <w:sz w:val="24"/>
                <w:szCs w:val="24"/>
              </w:rPr>
              <w:t>FINSIT by Median Family Income group</w:t>
            </w:r>
          </w:p>
        </w:tc>
        <w:tc>
          <w:tcPr>
            <w:tcW w:w="4377" w:type="dxa"/>
            <w:tcBorders>
              <w:top w:val="single" w:sz="4" w:space="0" w:color="auto"/>
            </w:tcBorders>
          </w:tcPr>
          <w:p w:rsidR="002F51EA" w:rsidRDefault="002F51EA" w:rsidP="00721BF4">
            <w:pPr>
              <w:rPr>
                <w:rFonts w:ascii="Times New Roman" w:hAnsi="Times New Roman" w:cs="Times New Roman"/>
                <w:noProof/>
                <w:sz w:val="24"/>
                <w:szCs w:val="24"/>
              </w:rPr>
            </w:pPr>
            <w:r>
              <w:rPr>
                <w:rFonts w:ascii="Times New Roman" w:hAnsi="Times New Roman" w:cs="Times New Roman"/>
                <w:noProof/>
                <w:sz w:val="24"/>
                <w:szCs w:val="24"/>
              </w:rPr>
              <w:t>Example t-test</w:t>
            </w:r>
          </w:p>
          <w:p w:rsidR="00FB153B" w:rsidRDefault="00A172C0" w:rsidP="00A172C0">
            <w:pPr>
              <w:rPr>
                <w:rFonts w:ascii="Times New Roman" w:hAnsi="Times New Roman" w:cs="Times New Roman"/>
                <w:noProof/>
                <w:sz w:val="24"/>
                <w:szCs w:val="24"/>
              </w:rPr>
            </w:pPr>
            <w:r>
              <w:rPr>
                <w:rFonts w:ascii="Times New Roman" w:hAnsi="Times New Roman" w:cs="Times New Roman"/>
                <w:noProof/>
                <w:sz w:val="24"/>
                <w:szCs w:val="24"/>
              </w:rPr>
              <w:t xml:space="preserve">(All have </w:t>
            </w:r>
            <w:r w:rsidR="008E0285">
              <w:rPr>
                <w:rFonts w:ascii="Times New Roman" w:hAnsi="Times New Roman" w:cs="Times New Roman"/>
                <w:noProof/>
                <w:sz w:val="24"/>
                <w:szCs w:val="24"/>
              </w:rPr>
              <w:t>2715</w:t>
            </w:r>
            <w:r>
              <w:rPr>
                <w:rFonts w:ascii="Times New Roman" w:hAnsi="Times New Roman" w:cs="Times New Roman"/>
                <w:noProof/>
                <w:sz w:val="24"/>
                <w:szCs w:val="24"/>
              </w:rPr>
              <w:t xml:space="preserve"> degrees of freedom</w:t>
            </w:r>
            <w:r w:rsidR="008E0285">
              <w:rPr>
                <w:rFonts w:ascii="Times New Roman" w:hAnsi="Times New Roman" w:cs="Times New Roman"/>
                <w:noProof/>
                <w:sz w:val="24"/>
                <w:szCs w:val="24"/>
              </w:rPr>
              <w:t>)</w:t>
            </w:r>
          </w:p>
        </w:tc>
      </w:tr>
      <w:tr w:rsidR="002F51EA" w:rsidTr="00A54580">
        <w:tc>
          <w:tcPr>
            <w:tcW w:w="5199" w:type="dxa"/>
          </w:tcPr>
          <w:p w:rsidR="002F51EA" w:rsidRDefault="002F51EA" w:rsidP="00721BF4">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3193542" cy="2322576"/>
                  <wp:effectExtent l="19050" t="0" r="6858" b="0"/>
                  <wp:docPr id="77" name="Picture 75" descr="FINSIT histograph.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SIT histograph.wmf"/>
                          <pic:cNvPicPr/>
                        </pic:nvPicPr>
                        <pic:blipFill>
                          <a:blip r:embed="rId26" cstate="print"/>
                          <a:stretch>
                            <a:fillRect/>
                          </a:stretch>
                        </pic:blipFill>
                        <pic:spPr>
                          <a:xfrm>
                            <a:off x="0" y="0"/>
                            <a:ext cx="3193542" cy="2322576"/>
                          </a:xfrm>
                          <a:prstGeom prst="rect">
                            <a:avLst/>
                          </a:prstGeom>
                        </pic:spPr>
                      </pic:pic>
                    </a:graphicData>
                  </a:graphic>
                </wp:inline>
              </w:drawing>
            </w:r>
          </w:p>
        </w:tc>
        <w:tc>
          <w:tcPr>
            <w:tcW w:w="4377" w:type="dxa"/>
          </w:tcPr>
          <w:p w:rsidR="002F51EA" w:rsidRDefault="002F51EA" w:rsidP="00721BF4"/>
          <w:tbl>
            <w:tblPr>
              <w:tblW w:w="4183" w:type="dxa"/>
              <w:tblLook w:val="04A0" w:firstRow="1" w:lastRow="0" w:firstColumn="1" w:lastColumn="0" w:noHBand="0" w:noVBand="1"/>
            </w:tblPr>
            <w:tblGrid>
              <w:gridCol w:w="1298"/>
              <w:gridCol w:w="738"/>
              <w:gridCol w:w="216"/>
              <w:gridCol w:w="623"/>
              <w:gridCol w:w="216"/>
              <w:gridCol w:w="86"/>
              <w:gridCol w:w="149"/>
              <w:gridCol w:w="815"/>
            </w:tblGrid>
            <w:tr w:rsidR="002F51EA" w:rsidRPr="009A2973" w:rsidTr="00A1207F">
              <w:trPr>
                <w:trHeight w:val="300"/>
              </w:trPr>
              <w:tc>
                <w:tcPr>
                  <w:tcW w:w="131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AD6956" w:rsidRDefault="002F51EA" w:rsidP="00721BF4">
                  <w:pPr>
                    <w:spacing w:after="0" w:line="240" w:lineRule="auto"/>
                    <w:rPr>
                      <w:rFonts w:ascii="Calibri" w:eastAsia="Times New Roman" w:hAnsi="Calibri" w:cs="Times New Roman"/>
                      <w:color w:val="000000"/>
                      <w:sz w:val="18"/>
                      <w:szCs w:val="18"/>
                    </w:rPr>
                  </w:pPr>
                </w:p>
              </w:tc>
              <w:tc>
                <w:tcPr>
                  <w:tcW w:w="963"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AD6956" w:rsidRDefault="002F51EA" w:rsidP="00721BF4">
                  <w:pPr>
                    <w:spacing w:after="0" w:line="240" w:lineRule="auto"/>
                    <w:rPr>
                      <w:rFonts w:ascii="Calibri" w:eastAsia="Times New Roman" w:hAnsi="Calibri" w:cs="Times New Roman"/>
                      <w:b/>
                      <w:color w:val="000000"/>
                      <w:sz w:val="18"/>
                      <w:szCs w:val="18"/>
                    </w:rPr>
                  </w:pPr>
                  <w:r w:rsidRPr="00AD6956">
                    <w:rPr>
                      <w:rFonts w:ascii="Calibri" w:eastAsia="Times New Roman" w:hAnsi="Calibri" w:cs="Times New Roman"/>
                      <w:b/>
                      <w:color w:val="000000"/>
                      <w:sz w:val="18"/>
                      <w:szCs w:val="18"/>
                    </w:rPr>
                    <w:t>SAME</w:t>
                  </w:r>
                </w:p>
              </w:tc>
              <w:tc>
                <w:tcPr>
                  <w:tcW w:w="846"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AD6956" w:rsidRDefault="002F51EA" w:rsidP="00721BF4">
                  <w:pPr>
                    <w:spacing w:after="0" w:line="240" w:lineRule="auto"/>
                    <w:rPr>
                      <w:rFonts w:ascii="Calibri" w:eastAsia="Times New Roman" w:hAnsi="Calibri" w:cs="Times New Roman"/>
                      <w:b/>
                      <w:color w:val="000000"/>
                      <w:sz w:val="18"/>
                      <w:szCs w:val="18"/>
                    </w:rPr>
                  </w:pPr>
                  <w:r w:rsidRPr="00AD6956">
                    <w:rPr>
                      <w:rFonts w:ascii="Calibri" w:eastAsia="Times New Roman" w:hAnsi="Calibri" w:cs="Times New Roman"/>
                      <w:b/>
                      <w:color w:val="000000"/>
                      <w:sz w:val="18"/>
                      <w:szCs w:val="18"/>
                    </w:rPr>
                    <w:t>BETTER</w:t>
                  </w:r>
                </w:p>
              </w:tc>
              <w:tc>
                <w:tcPr>
                  <w:tcW w:w="1057" w:type="dxa"/>
                  <w:gridSpan w:val="3"/>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AD6956" w:rsidRDefault="002F51EA" w:rsidP="00721BF4">
                  <w:pPr>
                    <w:spacing w:after="0" w:line="240" w:lineRule="auto"/>
                    <w:rPr>
                      <w:rFonts w:ascii="Calibri" w:eastAsia="Times New Roman" w:hAnsi="Calibri" w:cs="Times New Roman"/>
                      <w:b/>
                      <w:color w:val="000000"/>
                      <w:sz w:val="18"/>
                      <w:szCs w:val="18"/>
                    </w:rPr>
                  </w:pPr>
                  <w:r w:rsidRPr="00AD6956">
                    <w:rPr>
                      <w:rFonts w:ascii="Calibri" w:eastAsia="Times New Roman" w:hAnsi="Calibri" w:cs="Times New Roman"/>
                      <w:b/>
                      <w:color w:val="000000"/>
                      <w:sz w:val="18"/>
                      <w:szCs w:val="18"/>
                    </w:rPr>
                    <w:t>WORSE</w:t>
                  </w:r>
                </w:p>
              </w:tc>
            </w:tr>
            <w:tr w:rsidR="002F51EA" w:rsidRPr="009A2973" w:rsidTr="00A1207F">
              <w:trPr>
                <w:trHeight w:val="300"/>
              </w:trPr>
              <w:tc>
                <w:tcPr>
                  <w:tcW w:w="4183" w:type="dxa"/>
                  <w:gridSpan w:val="8"/>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 xml:space="preserve">Compare </w:t>
                  </w:r>
                  <w:r>
                    <w:rPr>
                      <w:rFonts w:ascii="Calibri" w:eastAsia="Times New Roman" w:hAnsi="Calibri" w:cs="Times New Roman"/>
                      <w:color w:val="000000"/>
                      <w:sz w:val="20"/>
                      <w:szCs w:val="20"/>
                    </w:rPr>
                    <w:t>Middle-Income to Poor States</w:t>
                  </w:r>
                  <w:r w:rsidRPr="004E722C">
                    <w:rPr>
                      <w:rFonts w:ascii="Calibri" w:eastAsia="Times New Roman" w:hAnsi="Calibri" w:cs="Times New Roman"/>
                      <w:color w:val="000000"/>
                      <w:sz w:val="20"/>
                      <w:szCs w:val="20"/>
                    </w:rPr>
                    <w:t xml:space="preserve"> </w:t>
                  </w:r>
                </w:p>
              </w:tc>
            </w:tr>
            <w:tr w:rsidR="008E0285" w:rsidRPr="009A2973" w:rsidTr="00A1207F">
              <w:trPr>
                <w:trHeight w:val="300"/>
              </w:trPr>
              <w:tc>
                <w:tcPr>
                  <w:tcW w:w="131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t</w:t>
                  </w:r>
                </w:p>
              </w:tc>
              <w:tc>
                <w:tcPr>
                  <w:tcW w:w="963"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2.2337</w:t>
                  </w:r>
                </w:p>
              </w:tc>
              <w:tc>
                <w:tcPr>
                  <w:tcW w:w="846"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0.9614</w:t>
                  </w:r>
                </w:p>
              </w:tc>
              <w:tc>
                <w:tcPr>
                  <w:tcW w:w="1057" w:type="dxa"/>
                  <w:gridSpan w:val="3"/>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2.3534</w:t>
                  </w:r>
                </w:p>
              </w:tc>
            </w:tr>
            <w:tr w:rsidR="008E0285" w:rsidRPr="009A2973" w:rsidTr="00A1207F">
              <w:trPr>
                <w:trHeight w:val="300"/>
              </w:trPr>
              <w:tc>
                <w:tcPr>
                  <w:tcW w:w="131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Confidence</w:t>
                  </w:r>
                </w:p>
              </w:tc>
              <w:tc>
                <w:tcPr>
                  <w:tcW w:w="963"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b/>
                      <w:color w:val="000000"/>
                      <w:sz w:val="20"/>
                      <w:szCs w:val="20"/>
                    </w:rPr>
                  </w:pPr>
                  <w:r w:rsidRPr="004E722C">
                    <w:rPr>
                      <w:rFonts w:ascii="Calibri" w:eastAsia="Times New Roman" w:hAnsi="Calibri" w:cs="Times New Roman"/>
                      <w:b/>
                      <w:color w:val="000000"/>
                      <w:sz w:val="20"/>
                      <w:szCs w:val="20"/>
                    </w:rPr>
                    <w:t>97.44*</w:t>
                  </w:r>
                </w:p>
              </w:tc>
              <w:tc>
                <w:tcPr>
                  <w:tcW w:w="846"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66.36</w:t>
                  </w:r>
                </w:p>
              </w:tc>
              <w:tc>
                <w:tcPr>
                  <w:tcW w:w="1057" w:type="dxa"/>
                  <w:gridSpan w:val="3"/>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b/>
                      <w:color w:val="000000"/>
                      <w:sz w:val="20"/>
                      <w:szCs w:val="20"/>
                    </w:rPr>
                  </w:pPr>
                  <w:r w:rsidRPr="004E722C">
                    <w:rPr>
                      <w:rFonts w:ascii="Calibri" w:eastAsia="Times New Roman" w:hAnsi="Calibri" w:cs="Times New Roman"/>
                      <w:b/>
                      <w:color w:val="000000"/>
                      <w:sz w:val="20"/>
                      <w:szCs w:val="20"/>
                    </w:rPr>
                    <w:t>98.13</w:t>
                  </w:r>
                  <w:r>
                    <w:rPr>
                      <w:rFonts w:ascii="Calibri" w:eastAsia="Times New Roman" w:hAnsi="Calibri" w:cs="Times New Roman"/>
                      <w:b/>
                      <w:color w:val="000000"/>
                      <w:sz w:val="20"/>
                      <w:szCs w:val="20"/>
                    </w:rPr>
                    <w:t>*</w:t>
                  </w:r>
                </w:p>
              </w:tc>
            </w:tr>
            <w:tr w:rsidR="008E0285" w:rsidRPr="009A2973" w:rsidTr="00A1207F">
              <w:trPr>
                <w:trHeight w:val="300"/>
              </w:trPr>
              <w:tc>
                <w:tcPr>
                  <w:tcW w:w="1317" w:type="dxa"/>
                  <w:tcBorders>
                    <w:top w:val="single" w:sz="8" w:space="0" w:color="auto"/>
                    <w:left w:val="nil"/>
                    <w:bottom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p>
              </w:tc>
              <w:tc>
                <w:tcPr>
                  <w:tcW w:w="963" w:type="dxa"/>
                  <w:gridSpan w:val="2"/>
                  <w:tcBorders>
                    <w:top w:val="single" w:sz="8" w:space="0" w:color="auto"/>
                    <w:bottom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p>
              </w:tc>
              <w:tc>
                <w:tcPr>
                  <w:tcW w:w="1078" w:type="dxa"/>
                  <w:gridSpan w:val="4"/>
                  <w:tcBorders>
                    <w:top w:val="single" w:sz="8" w:space="0" w:color="auto"/>
                    <w:bottom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p>
              </w:tc>
              <w:tc>
                <w:tcPr>
                  <w:tcW w:w="825" w:type="dxa"/>
                  <w:tcBorders>
                    <w:top w:val="single" w:sz="8" w:space="0" w:color="auto"/>
                    <w:bottom w:val="single" w:sz="8" w:space="0" w:color="auto"/>
                    <w:right w:val="nil"/>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p>
              </w:tc>
            </w:tr>
            <w:tr w:rsidR="002F51EA" w:rsidRPr="009A2973" w:rsidTr="00A1207F">
              <w:trPr>
                <w:trHeight w:val="300"/>
              </w:trPr>
              <w:tc>
                <w:tcPr>
                  <w:tcW w:w="4183" w:type="dxa"/>
                  <w:gridSpan w:val="8"/>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Compare Poor to Rich States</w:t>
                  </w:r>
                </w:p>
              </w:tc>
            </w:tr>
            <w:tr w:rsidR="002F51EA" w:rsidRPr="009A2973" w:rsidTr="00A1207F">
              <w:trPr>
                <w:trHeight w:val="300"/>
              </w:trPr>
              <w:tc>
                <w:tcPr>
                  <w:tcW w:w="131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t</w:t>
                  </w:r>
                </w:p>
              </w:tc>
              <w:tc>
                <w:tcPr>
                  <w:tcW w:w="963"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1.5979</w:t>
                  </w:r>
                </w:p>
              </w:tc>
              <w:tc>
                <w:tcPr>
                  <w:tcW w:w="930" w:type="dxa"/>
                  <w:gridSpan w:val="3"/>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1.0059</w:t>
                  </w:r>
                </w:p>
              </w:tc>
              <w:tc>
                <w:tcPr>
                  <w:tcW w:w="973"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3.787</w:t>
                  </w:r>
                </w:p>
              </w:tc>
            </w:tr>
            <w:tr w:rsidR="002F51EA" w:rsidRPr="009A2973" w:rsidTr="00A1207F">
              <w:trPr>
                <w:trHeight w:val="300"/>
              </w:trPr>
              <w:tc>
                <w:tcPr>
                  <w:tcW w:w="131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Confidence</w:t>
                  </w:r>
                </w:p>
              </w:tc>
              <w:tc>
                <w:tcPr>
                  <w:tcW w:w="963"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88.98</w:t>
                  </w:r>
                </w:p>
              </w:tc>
              <w:tc>
                <w:tcPr>
                  <w:tcW w:w="930" w:type="dxa"/>
                  <w:gridSpan w:val="3"/>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68.55</w:t>
                  </w:r>
                </w:p>
              </w:tc>
              <w:tc>
                <w:tcPr>
                  <w:tcW w:w="973"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b/>
                      <w:color w:val="000000"/>
                      <w:sz w:val="20"/>
                      <w:szCs w:val="20"/>
                    </w:rPr>
                  </w:pPr>
                  <w:r w:rsidRPr="004E722C">
                    <w:rPr>
                      <w:rFonts w:ascii="Calibri" w:eastAsia="Times New Roman" w:hAnsi="Calibri" w:cs="Times New Roman"/>
                      <w:b/>
                      <w:color w:val="000000"/>
                      <w:sz w:val="20"/>
                      <w:szCs w:val="20"/>
                    </w:rPr>
                    <w:t>99.98**</w:t>
                  </w:r>
                </w:p>
              </w:tc>
            </w:tr>
            <w:tr w:rsidR="002F51EA" w:rsidRPr="009A2973" w:rsidTr="00A1207F">
              <w:trPr>
                <w:trHeight w:val="300"/>
              </w:trPr>
              <w:tc>
                <w:tcPr>
                  <w:tcW w:w="1317" w:type="dxa"/>
                  <w:tcBorders>
                    <w:top w:val="single" w:sz="8" w:space="0" w:color="auto"/>
                    <w:left w:val="nil"/>
                    <w:bottom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p>
              </w:tc>
              <w:tc>
                <w:tcPr>
                  <w:tcW w:w="747" w:type="dxa"/>
                  <w:tcBorders>
                    <w:top w:val="single" w:sz="8" w:space="0" w:color="auto"/>
                    <w:bottom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p>
              </w:tc>
              <w:tc>
                <w:tcPr>
                  <w:tcW w:w="846" w:type="dxa"/>
                  <w:gridSpan w:val="2"/>
                  <w:tcBorders>
                    <w:top w:val="single" w:sz="8" w:space="0" w:color="auto"/>
                    <w:bottom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p>
              </w:tc>
              <w:tc>
                <w:tcPr>
                  <w:tcW w:w="1273" w:type="dxa"/>
                  <w:gridSpan w:val="4"/>
                  <w:tcBorders>
                    <w:top w:val="single" w:sz="8" w:space="0" w:color="auto"/>
                    <w:bottom w:val="single" w:sz="8" w:space="0" w:color="auto"/>
                    <w:right w:val="nil"/>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p>
              </w:tc>
            </w:tr>
            <w:tr w:rsidR="002F51EA" w:rsidRPr="009A2973" w:rsidTr="00A1207F">
              <w:trPr>
                <w:trHeight w:val="300"/>
              </w:trPr>
              <w:tc>
                <w:tcPr>
                  <w:tcW w:w="4183" w:type="dxa"/>
                  <w:gridSpan w:val="8"/>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Compare Middle-Income  to Rich States</w:t>
                  </w:r>
                </w:p>
              </w:tc>
            </w:tr>
            <w:tr w:rsidR="002F51EA" w:rsidRPr="009A2973" w:rsidTr="00A1207F">
              <w:trPr>
                <w:trHeight w:val="300"/>
              </w:trPr>
              <w:tc>
                <w:tcPr>
                  <w:tcW w:w="131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t</w:t>
                  </w:r>
                </w:p>
              </w:tc>
              <w:tc>
                <w:tcPr>
                  <w:tcW w:w="963"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0.7728</w:t>
                  </w:r>
                </w:p>
              </w:tc>
              <w:tc>
                <w:tcPr>
                  <w:tcW w:w="930" w:type="dxa"/>
                  <w:gridSpan w:val="3"/>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2.2262</w:t>
                  </w:r>
                </w:p>
              </w:tc>
              <w:tc>
                <w:tcPr>
                  <w:tcW w:w="973"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1.7448</w:t>
                  </w:r>
                </w:p>
              </w:tc>
            </w:tr>
            <w:tr w:rsidR="002F51EA" w:rsidRPr="009A2973" w:rsidTr="00A1207F">
              <w:trPr>
                <w:trHeight w:val="300"/>
              </w:trPr>
              <w:tc>
                <w:tcPr>
                  <w:tcW w:w="131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Confidence</w:t>
                  </w:r>
                </w:p>
              </w:tc>
              <w:tc>
                <w:tcPr>
                  <w:tcW w:w="963"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56.03</w:t>
                  </w:r>
                </w:p>
              </w:tc>
              <w:tc>
                <w:tcPr>
                  <w:tcW w:w="930" w:type="dxa"/>
                  <w:gridSpan w:val="3"/>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b/>
                      <w:color w:val="000000"/>
                      <w:sz w:val="20"/>
                      <w:szCs w:val="20"/>
                    </w:rPr>
                  </w:pPr>
                  <w:r w:rsidRPr="004E722C">
                    <w:rPr>
                      <w:rFonts w:ascii="Calibri" w:eastAsia="Times New Roman" w:hAnsi="Calibri" w:cs="Times New Roman"/>
                      <w:b/>
                      <w:color w:val="000000"/>
                      <w:sz w:val="20"/>
                      <w:szCs w:val="20"/>
                    </w:rPr>
                    <w:t>97.39*</w:t>
                  </w:r>
                </w:p>
              </w:tc>
              <w:tc>
                <w:tcPr>
                  <w:tcW w:w="973"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91.89</w:t>
                  </w:r>
                </w:p>
              </w:tc>
            </w:tr>
            <w:tr w:rsidR="002F51EA" w:rsidRPr="009A2973" w:rsidTr="00A1207F">
              <w:trPr>
                <w:trHeight w:val="300"/>
              </w:trPr>
              <w:tc>
                <w:tcPr>
                  <w:tcW w:w="1317" w:type="dxa"/>
                  <w:tcBorders>
                    <w:top w:val="single" w:sz="8" w:space="0" w:color="auto"/>
                    <w:left w:val="nil"/>
                    <w:bottom w:val="nil"/>
                    <w:right w:val="nil"/>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p>
              </w:tc>
              <w:tc>
                <w:tcPr>
                  <w:tcW w:w="963" w:type="dxa"/>
                  <w:gridSpan w:val="2"/>
                  <w:tcBorders>
                    <w:top w:val="single" w:sz="8" w:space="0" w:color="auto"/>
                    <w:left w:val="nil"/>
                    <w:bottom w:val="nil"/>
                    <w:right w:val="nil"/>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p>
              </w:tc>
              <w:tc>
                <w:tcPr>
                  <w:tcW w:w="930" w:type="dxa"/>
                  <w:gridSpan w:val="3"/>
                  <w:tcBorders>
                    <w:top w:val="single" w:sz="8" w:space="0" w:color="auto"/>
                    <w:left w:val="nil"/>
                    <w:bottom w:val="nil"/>
                    <w:right w:val="nil"/>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b/>
                      <w:color w:val="000000"/>
                      <w:sz w:val="20"/>
                      <w:szCs w:val="20"/>
                    </w:rPr>
                  </w:pPr>
                </w:p>
              </w:tc>
              <w:tc>
                <w:tcPr>
                  <w:tcW w:w="973" w:type="dxa"/>
                  <w:gridSpan w:val="2"/>
                  <w:tcBorders>
                    <w:top w:val="single" w:sz="8" w:space="0" w:color="auto"/>
                    <w:left w:val="nil"/>
                    <w:bottom w:val="nil"/>
                    <w:right w:val="nil"/>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p>
              </w:tc>
            </w:tr>
          </w:tbl>
          <w:p w:rsidR="002F51EA" w:rsidRDefault="002F51EA" w:rsidP="00721BF4">
            <w:pPr>
              <w:rPr>
                <w:rFonts w:ascii="Times New Roman" w:hAnsi="Times New Roman" w:cs="Times New Roman"/>
                <w:noProof/>
                <w:sz w:val="24"/>
                <w:szCs w:val="24"/>
              </w:rPr>
            </w:pPr>
          </w:p>
        </w:tc>
      </w:tr>
    </w:tbl>
    <w:p w:rsidR="00C05304" w:rsidRPr="00C05304" w:rsidRDefault="00D65ACD" w:rsidP="00C05304">
      <w:pPr>
        <w:pStyle w:val="ListParagraph"/>
        <w:spacing w:after="0" w:line="480" w:lineRule="auto"/>
        <w:ind w:left="0" w:firstLine="360"/>
        <w:rPr>
          <w:rFonts w:ascii="Times New Roman" w:hAnsi="Times New Roman" w:cs="Times New Roman"/>
          <w:sz w:val="24"/>
          <w:szCs w:val="24"/>
        </w:rPr>
      </w:pPr>
      <w:proofErr w:type="gramStart"/>
      <w:r>
        <w:rPr>
          <w:rFonts w:ascii="Times New Roman" w:hAnsi="Times New Roman" w:cs="Times New Roman"/>
          <w:b/>
          <w:sz w:val="24"/>
          <w:szCs w:val="24"/>
        </w:rPr>
        <w:t xml:space="preserve">Concerns about </w:t>
      </w:r>
      <w:r w:rsidR="00EE2B93">
        <w:rPr>
          <w:rFonts w:ascii="Times New Roman" w:hAnsi="Times New Roman" w:cs="Times New Roman"/>
          <w:b/>
          <w:sz w:val="24"/>
          <w:szCs w:val="24"/>
        </w:rPr>
        <w:t>Personal financial</w:t>
      </w:r>
      <w:r w:rsidR="009F27C4">
        <w:rPr>
          <w:rFonts w:ascii="Times New Roman" w:hAnsi="Times New Roman" w:cs="Times New Roman"/>
          <w:b/>
          <w:sz w:val="24"/>
          <w:szCs w:val="24"/>
        </w:rPr>
        <w:t xml:space="preserve"> </w:t>
      </w:r>
      <w:r>
        <w:rPr>
          <w:rFonts w:ascii="Times New Roman" w:hAnsi="Times New Roman" w:cs="Times New Roman"/>
          <w:b/>
          <w:sz w:val="24"/>
          <w:szCs w:val="24"/>
        </w:rPr>
        <w:t>future.</w:t>
      </w:r>
      <w:proofErr w:type="gramEnd"/>
      <w:r>
        <w:rPr>
          <w:rFonts w:ascii="Times New Roman" w:hAnsi="Times New Roman" w:cs="Times New Roman"/>
          <w:b/>
          <w:sz w:val="24"/>
          <w:szCs w:val="24"/>
        </w:rPr>
        <w:t xml:space="preserve">  </w:t>
      </w:r>
      <w:r>
        <w:rPr>
          <w:rFonts w:ascii="Times New Roman" w:hAnsi="Times New Roman" w:cs="Times New Roman"/>
          <w:sz w:val="24"/>
          <w:szCs w:val="24"/>
        </w:rPr>
        <w:t xml:space="preserve">The respondent’s hopes and fears about his/her family’s economic future is an </w:t>
      </w:r>
      <w:r w:rsidRPr="00D65ACD">
        <w:rPr>
          <w:rFonts w:ascii="Times New Roman" w:hAnsi="Times New Roman" w:cs="Times New Roman"/>
          <w:i/>
          <w:sz w:val="24"/>
          <w:szCs w:val="24"/>
        </w:rPr>
        <w:t>egotropic, prospective</w:t>
      </w:r>
      <w:r>
        <w:rPr>
          <w:rFonts w:ascii="Times New Roman" w:hAnsi="Times New Roman" w:cs="Times New Roman"/>
          <w:sz w:val="24"/>
          <w:szCs w:val="24"/>
        </w:rPr>
        <w:t xml:space="preserve"> conception of economic voting.  </w:t>
      </w:r>
      <w:r w:rsidR="00AF4F8D">
        <w:rPr>
          <w:rFonts w:ascii="Times New Roman" w:hAnsi="Times New Roman" w:cs="Times New Roman"/>
          <w:sz w:val="24"/>
          <w:szCs w:val="24"/>
        </w:rPr>
        <w:t>Although there is no general question to this effect in the 2010 exit poll, there are a number of more specific questions that c</w:t>
      </w:r>
      <w:r w:rsidR="002C54DD">
        <w:rPr>
          <w:rFonts w:ascii="Times New Roman" w:hAnsi="Times New Roman" w:cs="Times New Roman"/>
          <w:sz w:val="24"/>
          <w:szCs w:val="24"/>
        </w:rPr>
        <w:t xml:space="preserve">ould fit the bill.  For example, </w:t>
      </w:r>
      <w:r w:rsidR="00EE2B93">
        <w:rPr>
          <w:rFonts w:ascii="Times New Roman" w:hAnsi="Times New Roman" w:cs="Times New Roman"/>
          <w:sz w:val="24"/>
          <w:szCs w:val="24"/>
        </w:rPr>
        <w:t xml:space="preserve">HEALTHFAM asks, </w:t>
      </w:r>
      <w:proofErr w:type="gramStart"/>
      <w:r w:rsidR="00EE2B93" w:rsidRPr="00EE2B93">
        <w:rPr>
          <w:rFonts w:ascii="Times New Roman" w:hAnsi="Times New Roman" w:cs="Times New Roman"/>
          <w:i/>
          <w:sz w:val="24"/>
          <w:szCs w:val="24"/>
        </w:rPr>
        <w:t>How</w:t>
      </w:r>
      <w:proofErr w:type="gramEnd"/>
      <w:r w:rsidR="00EE2B93" w:rsidRPr="00EE2B93">
        <w:rPr>
          <w:rFonts w:ascii="Times New Roman" w:hAnsi="Times New Roman" w:cs="Times New Roman"/>
          <w:i/>
          <w:sz w:val="24"/>
          <w:szCs w:val="24"/>
        </w:rPr>
        <w:t xml:space="preserve"> will the new health care law affect you and your family?</w:t>
      </w:r>
      <w:r w:rsidR="00EE2B93">
        <w:rPr>
          <w:rFonts w:ascii="Times New Roman" w:hAnsi="Times New Roman" w:cs="Times New Roman"/>
          <w:i/>
          <w:sz w:val="24"/>
          <w:szCs w:val="24"/>
        </w:rPr>
        <w:t xml:space="preserve"> </w:t>
      </w:r>
      <w:r w:rsidR="00EE2B93">
        <w:rPr>
          <w:rFonts w:ascii="Times New Roman" w:hAnsi="Times New Roman" w:cs="Times New Roman"/>
          <w:sz w:val="24"/>
          <w:szCs w:val="24"/>
        </w:rPr>
        <w:t xml:space="preserve">FORECLOSE asks, </w:t>
      </w:r>
      <w:r w:rsidR="00EE2B93">
        <w:rPr>
          <w:rFonts w:ascii="Times New Roman" w:hAnsi="Times New Roman" w:cs="Times New Roman"/>
          <w:i/>
          <w:sz w:val="24"/>
          <w:szCs w:val="24"/>
        </w:rPr>
        <w:t xml:space="preserve">How worried are you that you or a relative will lose a home because of foreclosure? </w:t>
      </w:r>
      <w:r w:rsidR="00EE2B93">
        <w:rPr>
          <w:rFonts w:ascii="Times New Roman" w:hAnsi="Times New Roman" w:cs="Times New Roman"/>
          <w:sz w:val="24"/>
          <w:szCs w:val="24"/>
        </w:rPr>
        <w:t xml:space="preserve"> </w:t>
      </w:r>
      <w:r w:rsidR="00BD4EAD">
        <w:rPr>
          <w:rFonts w:ascii="Times New Roman" w:hAnsi="Times New Roman" w:cs="Times New Roman"/>
          <w:sz w:val="24"/>
          <w:szCs w:val="24"/>
        </w:rPr>
        <w:t>Although b</w:t>
      </w:r>
      <w:r w:rsidR="00EE2B93">
        <w:rPr>
          <w:rFonts w:ascii="Times New Roman" w:hAnsi="Times New Roman" w:cs="Times New Roman"/>
          <w:sz w:val="24"/>
          <w:szCs w:val="24"/>
        </w:rPr>
        <w:t xml:space="preserve">oth questions </w:t>
      </w:r>
      <w:r w:rsidR="00BD4EAD">
        <w:rPr>
          <w:rFonts w:ascii="Times New Roman" w:hAnsi="Times New Roman" w:cs="Times New Roman"/>
          <w:sz w:val="24"/>
          <w:szCs w:val="24"/>
        </w:rPr>
        <w:t xml:space="preserve">would seem to affect lower-income voters more, in fact here is a </w:t>
      </w:r>
      <w:r w:rsidR="00C05304">
        <w:rPr>
          <w:rFonts w:ascii="Times New Roman" w:hAnsi="Times New Roman" w:cs="Times New Roman"/>
          <w:sz w:val="24"/>
          <w:szCs w:val="24"/>
        </w:rPr>
        <w:t>significant percentage of each income group expressing concern.  For exampl</w:t>
      </w:r>
      <w:r w:rsidR="00F5425E">
        <w:rPr>
          <w:rFonts w:ascii="Times New Roman" w:hAnsi="Times New Roman" w:cs="Times New Roman"/>
          <w:sz w:val="24"/>
          <w:szCs w:val="24"/>
        </w:rPr>
        <w:t>e, foreclosure seems to be of some concern across the board.</w:t>
      </w:r>
    </w:p>
    <w:tbl>
      <w:tblPr>
        <w:tblStyle w:val="TableGrid"/>
        <w:tblW w:w="0" w:type="auto"/>
        <w:jc w:val="center"/>
        <w:tblLook w:val="04A0" w:firstRow="1" w:lastRow="0" w:firstColumn="1" w:lastColumn="0" w:noHBand="0" w:noVBand="1"/>
      </w:tblPr>
      <w:tblGrid>
        <w:gridCol w:w="2330"/>
        <w:gridCol w:w="1389"/>
        <w:gridCol w:w="1389"/>
        <w:gridCol w:w="1390"/>
      </w:tblGrid>
      <w:tr w:rsidR="00533B51" w:rsidTr="00533B51">
        <w:trPr>
          <w:jc w:val="center"/>
        </w:trPr>
        <w:tc>
          <w:tcPr>
            <w:tcW w:w="6498" w:type="dxa"/>
            <w:gridSpan w:val="4"/>
          </w:tcPr>
          <w:p w:rsidR="00533B51" w:rsidRDefault="00A54580" w:rsidP="00A54580">
            <w:pPr>
              <w:pStyle w:val="ListParagraph"/>
              <w:ind w:left="0"/>
              <w:rPr>
                <w:rFonts w:ascii="Times New Roman" w:hAnsi="Times New Roman" w:cs="Times New Roman"/>
                <w:sz w:val="24"/>
                <w:szCs w:val="24"/>
              </w:rPr>
            </w:pPr>
            <w:r>
              <w:rPr>
                <w:rFonts w:ascii="Times New Roman" w:hAnsi="Times New Roman" w:cs="Times New Roman"/>
                <w:b/>
                <w:sz w:val="24"/>
                <w:szCs w:val="24"/>
              </w:rPr>
              <w:t>Figure 7</w:t>
            </w:r>
            <w:r w:rsidR="00533B51" w:rsidRPr="00533B51">
              <w:rPr>
                <w:rFonts w:ascii="Times New Roman" w:hAnsi="Times New Roman" w:cs="Times New Roman"/>
                <w:b/>
                <w:sz w:val="24"/>
                <w:szCs w:val="24"/>
              </w:rPr>
              <w:t xml:space="preserve"> :</w:t>
            </w:r>
            <w:r w:rsidR="00533B51">
              <w:rPr>
                <w:rFonts w:ascii="Times New Roman" w:hAnsi="Times New Roman" w:cs="Times New Roman"/>
                <w:sz w:val="24"/>
                <w:szCs w:val="24"/>
              </w:rPr>
              <w:t xml:space="preserve"> Foreclosure</w:t>
            </w:r>
            <w:r>
              <w:rPr>
                <w:rFonts w:ascii="Times New Roman" w:hAnsi="Times New Roman" w:cs="Times New Roman"/>
                <w:sz w:val="24"/>
                <w:szCs w:val="24"/>
              </w:rPr>
              <w:t xml:space="preserve"> Crosstab</w:t>
            </w:r>
          </w:p>
        </w:tc>
      </w:tr>
      <w:tr w:rsidR="00F5425E" w:rsidTr="00C05304">
        <w:trPr>
          <w:jc w:val="center"/>
        </w:trPr>
        <w:tc>
          <w:tcPr>
            <w:tcW w:w="2330" w:type="dxa"/>
          </w:tcPr>
          <w:p w:rsidR="00F5425E" w:rsidRDefault="00F5425E" w:rsidP="00B80EC5">
            <w:pPr>
              <w:pStyle w:val="ListParagraph"/>
              <w:ind w:left="0"/>
              <w:rPr>
                <w:rFonts w:ascii="Times New Roman" w:hAnsi="Times New Roman" w:cs="Times New Roman"/>
                <w:sz w:val="24"/>
                <w:szCs w:val="24"/>
              </w:rPr>
            </w:pPr>
            <w:r>
              <w:rPr>
                <w:rFonts w:ascii="Times New Roman" w:hAnsi="Times New Roman" w:cs="Times New Roman"/>
                <w:sz w:val="24"/>
                <w:szCs w:val="24"/>
              </w:rPr>
              <w:t>Income Level of voters</w:t>
            </w:r>
          </w:p>
        </w:tc>
        <w:tc>
          <w:tcPr>
            <w:tcW w:w="1389" w:type="dxa"/>
          </w:tcPr>
          <w:p w:rsidR="00F5425E" w:rsidRDefault="00F5425E" w:rsidP="00B80E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Total</w:t>
            </w:r>
          </w:p>
        </w:tc>
        <w:tc>
          <w:tcPr>
            <w:tcW w:w="1389" w:type="dxa"/>
          </w:tcPr>
          <w:p w:rsidR="00F5425E" w:rsidRDefault="00F5425E" w:rsidP="00B80E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Worried</w:t>
            </w:r>
          </w:p>
        </w:tc>
        <w:tc>
          <w:tcPr>
            <w:tcW w:w="1390" w:type="dxa"/>
          </w:tcPr>
          <w:p w:rsidR="00F5425E" w:rsidRDefault="00F5425E" w:rsidP="00B80E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Not Worried</w:t>
            </w:r>
          </w:p>
        </w:tc>
      </w:tr>
      <w:tr w:rsidR="00C05304" w:rsidTr="00C05304">
        <w:trPr>
          <w:jc w:val="center"/>
        </w:trPr>
        <w:tc>
          <w:tcPr>
            <w:tcW w:w="2330" w:type="dxa"/>
          </w:tcPr>
          <w:p w:rsidR="00C05304" w:rsidRDefault="00C05304" w:rsidP="00C05304">
            <w:pPr>
              <w:pStyle w:val="ListParagraph"/>
              <w:ind w:left="0"/>
              <w:rPr>
                <w:rFonts w:ascii="Times New Roman" w:hAnsi="Times New Roman" w:cs="Times New Roman"/>
                <w:sz w:val="24"/>
                <w:szCs w:val="24"/>
              </w:rPr>
            </w:pPr>
            <w:r>
              <w:rPr>
                <w:rFonts w:ascii="Times New Roman" w:hAnsi="Times New Roman" w:cs="Times New Roman"/>
                <w:sz w:val="24"/>
                <w:szCs w:val="24"/>
              </w:rPr>
              <w:t>Less than $50 K</w:t>
            </w:r>
          </w:p>
        </w:tc>
        <w:tc>
          <w:tcPr>
            <w:tcW w:w="1389" w:type="dxa"/>
          </w:tcPr>
          <w:p w:rsidR="00C05304" w:rsidRDefault="00C05304" w:rsidP="00C0530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.43</w:t>
            </w:r>
          </w:p>
        </w:tc>
        <w:tc>
          <w:tcPr>
            <w:tcW w:w="1389" w:type="dxa"/>
          </w:tcPr>
          <w:p w:rsidR="00C05304" w:rsidRPr="00533B51" w:rsidRDefault="00C05304" w:rsidP="00C05304">
            <w:pPr>
              <w:pStyle w:val="ListParagraph"/>
              <w:ind w:left="0"/>
              <w:jc w:val="center"/>
              <w:rPr>
                <w:rFonts w:ascii="Times New Roman" w:hAnsi="Times New Roman" w:cs="Times New Roman"/>
                <w:b/>
                <w:sz w:val="24"/>
                <w:szCs w:val="24"/>
              </w:rPr>
            </w:pPr>
            <w:r w:rsidRPr="00533B51">
              <w:rPr>
                <w:rFonts w:ascii="Times New Roman" w:hAnsi="Times New Roman" w:cs="Times New Roman"/>
                <w:b/>
                <w:sz w:val="24"/>
                <w:szCs w:val="24"/>
              </w:rPr>
              <w:t>.52</w:t>
            </w:r>
          </w:p>
        </w:tc>
        <w:tc>
          <w:tcPr>
            <w:tcW w:w="1390" w:type="dxa"/>
          </w:tcPr>
          <w:p w:rsidR="00C05304" w:rsidRPr="00533B51" w:rsidRDefault="00C05304" w:rsidP="00C05304">
            <w:pPr>
              <w:pStyle w:val="ListParagraph"/>
              <w:ind w:left="0"/>
              <w:jc w:val="center"/>
              <w:rPr>
                <w:rFonts w:ascii="Times New Roman" w:hAnsi="Times New Roman" w:cs="Times New Roman"/>
                <w:b/>
                <w:sz w:val="24"/>
                <w:szCs w:val="24"/>
              </w:rPr>
            </w:pPr>
            <w:r w:rsidRPr="00533B51">
              <w:rPr>
                <w:rFonts w:ascii="Times New Roman" w:hAnsi="Times New Roman" w:cs="Times New Roman"/>
                <w:b/>
                <w:sz w:val="24"/>
                <w:szCs w:val="24"/>
              </w:rPr>
              <w:t>.47</w:t>
            </w:r>
          </w:p>
        </w:tc>
      </w:tr>
      <w:tr w:rsidR="00C05304" w:rsidTr="00C05304">
        <w:trPr>
          <w:jc w:val="center"/>
        </w:trPr>
        <w:tc>
          <w:tcPr>
            <w:tcW w:w="2330" w:type="dxa"/>
          </w:tcPr>
          <w:p w:rsidR="00C05304" w:rsidRDefault="00C05304" w:rsidP="00C05304">
            <w:pPr>
              <w:pStyle w:val="ListParagraph"/>
              <w:ind w:left="0"/>
              <w:rPr>
                <w:rFonts w:ascii="Times New Roman" w:hAnsi="Times New Roman" w:cs="Times New Roman"/>
                <w:sz w:val="24"/>
                <w:szCs w:val="24"/>
              </w:rPr>
            </w:pPr>
            <w:r>
              <w:rPr>
                <w:rFonts w:ascii="Times New Roman" w:hAnsi="Times New Roman" w:cs="Times New Roman"/>
                <w:sz w:val="24"/>
                <w:szCs w:val="24"/>
              </w:rPr>
              <w:t>$50K - $100K</w:t>
            </w:r>
          </w:p>
        </w:tc>
        <w:tc>
          <w:tcPr>
            <w:tcW w:w="1389" w:type="dxa"/>
          </w:tcPr>
          <w:p w:rsidR="00C05304" w:rsidRDefault="00C05304" w:rsidP="00C0530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.37</w:t>
            </w:r>
          </w:p>
        </w:tc>
        <w:tc>
          <w:tcPr>
            <w:tcW w:w="1389" w:type="dxa"/>
          </w:tcPr>
          <w:p w:rsidR="00C05304" w:rsidRPr="00533B51" w:rsidRDefault="00C05304" w:rsidP="00C05304">
            <w:pPr>
              <w:pStyle w:val="ListParagraph"/>
              <w:ind w:left="0"/>
              <w:jc w:val="center"/>
              <w:rPr>
                <w:rFonts w:ascii="Times New Roman" w:hAnsi="Times New Roman" w:cs="Times New Roman"/>
                <w:b/>
                <w:sz w:val="24"/>
                <w:szCs w:val="24"/>
              </w:rPr>
            </w:pPr>
            <w:r w:rsidRPr="00533B51">
              <w:rPr>
                <w:rFonts w:ascii="Times New Roman" w:hAnsi="Times New Roman" w:cs="Times New Roman"/>
                <w:b/>
                <w:sz w:val="24"/>
                <w:szCs w:val="24"/>
              </w:rPr>
              <w:t>.52</w:t>
            </w:r>
          </w:p>
        </w:tc>
        <w:tc>
          <w:tcPr>
            <w:tcW w:w="1390" w:type="dxa"/>
          </w:tcPr>
          <w:p w:rsidR="00C05304" w:rsidRPr="00533B51" w:rsidRDefault="00C05304" w:rsidP="00C05304">
            <w:pPr>
              <w:pStyle w:val="ListParagraph"/>
              <w:ind w:left="0"/>
              <w:jc w:val="center"/>
              <w:rPr>
                <w:rFonts w:ascii="Times New Roman" w:hAnsi="Times New Roman" w:cs="Times New Roman"/>
                <w:b/>
                <w:sz w:val="24"/>
                <w:szCs w:val="24"/>
              </w:rPr>
            </w:pPr>
            <w:r w:rsidRPr="00533B51">
              <w:rPr>
                <w:rFonts w:ascii="Times New Roman" w:hAnsi="Times New Roman" w:cs="Times New Roman"/>
                <w:b/>
                <w:sz w:val="24"/>
                <w:szCs w:val="24"/>
              </w:rPr>
              <w:t>.47</w:t>
            </w:r>
          </w:p>
        </w:tc>
      </w:tr>
      <w:tr w:rsidR="00C05304" w:rsidTr="00C05304">
        <w:trPr>
          <w:jc w:val="center"/>
        </w:trPr>
        <w:tc>
          <w:tcPr>
            <w:tcW w:w="2330" w:type="dxa"/>
          </w:tcPr>
          <w:p w:rsidR="00C05304" w:rsidRDefault="00C05304" w:rsidP="00C05304">
            <w:pPr>
              <w:pStyle w:val="ListParagraph"/>
              <w:ind w:left="0"/>
              <w:rPr>
                <w:rFonts w:ascii="Times New Roman" w:hAnsi="Times New Roman" w:cs="Times New Roman"/>
                <w:sz w:val="24"/>
                <w:szCs w:val="24"/>
              </w:rPr>
            </w:pPr>
            <w:r>
              <w:rPr>
                <w:rFonts w:ascii="Times New Roman" w:hAnsi="Times New Roman" w:cs="Times New Roman"/>
                <w:sz w:val="24"/>
                <w:szCs w:val="24"/>
              </w:rPr>
              <w:t>$100K or more</w:t>
            </w:r>
          </w:p>
        </w:tc>
        <w:tc>
          <w:tcPr>
            <w:tcW w:w="1389" w:type="dxa"/>
          </w:tcPr>
          <w:p w:rsidR="00C05304" w:rsidRDefault="00C05304" w:rsidP="00C0530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1389" w:type="dxa"/>
          </w:tcPr>
          <w:p w:rsidR="00C05304" w:rsidRPr="00533B51" w:rsidRDefault="00C05304" w:rsidP="00C05304">
            <w:pPr>
              <w:pStyle w:val="ListParagraph"/>
              <w:ind w:left="0"/>
              <w:jc w:val="center"/>
              <w:rPr>
                <w:rFonts w:ascii="Times New Roman" w:hAnsi="Times New Roman" w:cs="Times New Roman"/>
                <w:b/>
                <w:sz w:val="24"/>
                <w:szCs w:val="24"/>
              </w:rPr>
            </w:pPr>
            <w:r w:rsidRPr="00533B51">
              <w:rPr>
                <w:rFonts w:ascii="Times New Roman" w:hAnsi="Times New Roman" w:cs="Times New Roman"/>
                <w:b/>
                <w:sz w:val="24"/>
                <w:szCs w:val="24"/>
              </w:rPr>
              <w:t>.37</w:t>
            </w:r>
          </w:p>
        </w:tc>
        <w:tc>
          <w:tcPr>
            <w:tcW w:w="1390" w:type="dxa"/>
          </w:tcPr>
          <w:p w:rsidR="00C05304" w:rsidRPr="00533B51" w:rsidRDefault="00C05304" w:rsidP="00C05304">
            <w:pPr>
              <w:pStyle w:val="ListParagraph"/>
              <w:ind w:left="0"/>
              <w:jc w:val="center"/>
              <w:rPr>
                <w:rFonts w:ascii="Times New Roman" w:hAnsi="Times New Roman" w:cs="Times New Roman"/>
                <w:b/>
                <w:sz w:val="24"/>
                <w:szCs w:val="24"/>
              </w:rPr>
            </w:pPr>
            <w:r w:rsidRPr="00533B51">
              <w:rPr>
                <w:rFonts w:ascii="Times New Roman" w:hAnsi="Times New Roman" w:cs="Times New Roman"/>
                <w:b/>
                <w:sz w:val="24"/>
                <w:szCs w:val="24"/>
              </w:rPr>
              <w:t>.62</w:t>
            </w:r>
          </w:p>
        </w:tc>
      </w:tr>
      <w:tr w:rsidR="00C05304" w:rsidTr="00C05304">
        <w:trPr>
          <w:jc w:val="center"/>
        </w:trPr>
        <w:tc>
          <w:tcPr>
            <w:tcW w:w="2330" w:type="dxa"/>
          </w:tcPr>
          <w:p w:rsidR="00C05304" w:rsidRDefault="00C05304" w:rsidP="00C05304">
            <w:pPr>
              <w:pStyle w:val="ListParagraph"/>
              <w:ind w:left="0"/>
              <w:rPr>
                <w:rFonts w:ascii="Times New Roman" w:hAnsi="Times New Roman" w:cs="Times New Roman"/>
                <w:sz w:val="24"/>
                <w:szCs w:val="24"/>
              </w:rPr>
            </w:pPr>
            <w:r>
              <w:rPr>
                <w:rFonts w:ascii="Times New Roman" w:hAnsi="Times New Roman" w:cs="Times New Roman"/>
                <w:sz w:val="24"/>
                <w:szCs w:val="24"/>
              </w:rPr>
              <w:t>Total</w:t>
            </w:r>
          </w:p>
        </w:tc>
        <w:tc>
          <w:tcPr>
            <w:tcW w:w="1389" w:type="dxa"/>
          </w:tcPr>
          <w:p w:rsidR="00C05304" w:rsidRDefault="00C05304" w:rsidP="00C0530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1.00</w:t>
            </w:r>
          </w:p>
        </w:tc>
        <w:tc>
          <w:tcPr>
            <w:tcW w:w="1389" w:type="dxa"/>
          </w:tcPr>
          <w:p w:rsidR="00C05304" w:rsidRPr="00533B51" w:rsidRDefault="00C05304" w:rsidP="00C05304">
            <w:pPr>
              <w:pStyle w:val="ListParagraph"/>
              <w:ind w:left="0"/>
              <w:jc w:val="center"/>
              <w:rPr>
                <w:rFonts w:ascii="Times New Roman" w:hAnsi="Times New Roman" w:cs="Times New Roman"/>
                <w:b/>
                <w:sz w:val="24"/>
                <w:szCs w:val="24"/>
              </w:rPr>
            </w:pPr>
            <w:r w:rsidRPr="00533B51">
              <w:rPr>
                <w:rFonts w:ascii="Times New Roman" w:hAnsi="Times New Roman" w:cs="Times New Roman"/>
                <w:b/>
                <w:sz w:val="24"/>
                <w:szCs w:val="24"/>
              </w:rPr>
              <w:t>.49</w:t>
            </w:r>
          </w:p>
        </w:tc>
        <w:tc>
          <w:tcPr>
            <w:tcW w:w="1390" w:type="dxa"/>
          </w:tcPr>
          <w:p w:rsidR="00C05304" w:rsidRPr="00533B51" w:rsidRDefault="00C05304" w:rsidP="00C05304">
            <w:pPr>
              <w:pStyle w:val="ListParagraph"/>
              <w:ind w:left="0"/>
              <w:jc w:val="center"/>
              <w:rPr>
                <w:rFonts w:ascii="Times New Roman" w:hAnsi="Times New Roman" w:cs="Times New Roman"/>
                <w:b/>
                <w:sz w:val="24"/>
                <w:szCs w:val="24"/>
              </w:rPr>
            </w:pPr>
            <w:r w:rsidRPr="00533B51">
              <w:rPr>
                <w:rFonts w:ascii="Times New Roman" w:hAnsi="Times New Roman" w:cs="Times New Roman"/>
                <w:b/>
                <w:sz w:val="24"/>
                <w:szCs w:val="24"/>
              </w:rPr>
              <w:t>.50</w:t>
            </w:r>
          </w:p>
        </w:tc>
      </w:tr>
    </w:tbl>
    <w:p w:rsidR="009F27C4" w:rsidRDefault="009F27C4" w:rsidP="00C05304">
      <w:pPr>
        <w:spacing w:after="0" w:line="480" w:lineRule="auto"/>
        <w:rPr>
          <w:rFonts w:ascii="Times New Roman" w:hAnsi="Times New Roman" w:cs="Times New Roman"/>
          <w:sz w:val="24"/>
          <w:szCs w:val="24"/>
        </w:rPr>
      </w:pPr>
    </w:p>
    <w:p w:rsidR="00C05304" w:rsidRDefault="00C05304" w:rsidP="00C0530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There is almost no difference </w:t>
      </w:r>
      <w:r w:rsidR="00F5425E">
        <w:rPr>
          <w:rFonts w:ascii="Times New Roman" w:hAnsi="Times New Roman" w:cs="Times New Roman"/>
          <w:sz w:val="24"/>
          <w:szCs w:val="24"/>
        </w:rPr>
        <w:t xml:space="preserve">in worries about foreclosure </w:t>
      </w:r>
      <w:r>
        <w:rPr>
          <w:rFonts w:ascii="Times New Roman" w:hAnsi="Times New Roman" w:cs="Times New Roman"/>
          <w:sz w:val="24"/>
          <w:szCs w:val="24"/>
        </w:rPr>
        <w:t xml:space="preserve">between </w:t>
      </w:r>
      <w:r w:rsidR="00F5425E">
        <w:rPr>
          <w:rFonts w:ascii="Times New Roman" w:hAnsi="Times New Roman" w:cs="Times New Roman"/>
          <w:sz w:val="24"/>
          <w:szCs w:val="24"/>
        </w:rPr>
        <w:t>the lower and middle income levels. Surprisingly, more than 1/3 of the richest voters are worried about foreclosure.</w:t>
      </w:r>
      <w:r w:rsidR="005C2F5C">
        <w:rPr>
          <w:rStyle w:val="FootnoteReference"/>
          <w:rFonts w:ascii="Times New Roman" w:hAnsi="Times New Roman" w:cs="Times New Roman"/>
          <w:sz w:val="24"/>
          <w:szCs w:val="24"/>
        </w:rPr>
        <w:footnoteReference w:id="4"/>
      </w:r>
      <w:r w:rsidR="00F5425E">
        <w:rPr>
          <w:rFonts w:ascii="Times New Roman" w:hAnsi="Times New Roman" w:cs="Times New Roman"/>
          <w:sz w:val="24"/>
          <w:szCs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8"/>
        <w:gridCol w:w="4518"/>
      </w:tblGrid>
      <w:tr w:rsidR="00533B51" w:rsidTr="00A54580">
        <w:trPr>
          <w:jc w:val="center"/>
        </w:trPr>
        <w:tc>
          <w:tcPr>
            <w:tcW w:w="9576" w:type="dxa"/>
            <w:gridSpan w:val="2"/>
            <w:tcBorders>
              <w:bottom w:val="single" w:sz="4" w:space="0" w:color="auto"/>
            </w:tcBorders>
          </w:tcPr>
          <w:p w:rsidR="00533B51" w:rsidRDefault="00A54580" w:rsidP="00D93858">
            <w:pPr>
              <w:rPr>
                <w:rFonts w:ascii="Times New Roman" w:hAnsi="Times New Roman" w:cs="Times New Roman"/>
                <w:sz w:val="24"/>
                <w:szCs w:val="24"/>
              </w:rPr>
            </w:pPr>
            <w:r>
              <w:rPr>
                <w:rFonts w:ascii="Times New Roman" w:hAnsi="Times New Roman" w:cs="Times New Roman"/>
                <w:b/>
                <w:sz w:val="24"/>
                <w:szCs w:val="24"/>
              </w:rPr>
              <w:t>Figure 7</w:t>
            </w:r>
            <w:r w:rsidR="00533B51" w:rsidRPr="00533B51">
              <w:rPr>
                <w:rFonts w:ascii="Times New Roman" w:hAnsi="Times New Roman" w:cs="Times New Roman"/>
                <w:b/>
                <w:sz w:val="24"/>
                <w:szCs w:val="24"/>
              </w:rPr>
              <w:t xml:space="preserve"> :</w:t>
            </w:r>
            <w:r w:rsidR="00533B51">
              <w:rPr>
                <w:rFonts w:ascii="Times New Roman" w:hAnsi="Times New Roman" w:cs="Times New Roman"/>
                <w:sz w:val="24"/>
                <w:szCs w:val="24"/>
              </w:rPr>
              <w:t xml:space="preserve"> Effect on SENATE vote</w:t>
            </w:r>
          </w:p>
        </w:tc>
      </w:tr>
      <w:tr w:rsidR="00F63A91" w:rsidTr="00A54580">
        <w:trPr>
          <w:jc w:val="center"/>
        </w:trPr>
        <w:tc>
          <w:tcPr>
            <w:tcW w:w="5058" w:type="dxa"/>
            <w:tcBorders>
              <w:top w:val="single" w:sz="4" w:space="0" w:color="auto"/>
            </w:tcBorders>
          </w:tcPr>
          <w:p w:rsidR="00F63A91" w:rsidRDefault="00F63A91" w:rsidP="00D9385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93542" cy="2322576"/>
                  <wp:effectExtent l="19050" t="0" r="6858" b="0"/>
                  <wp:docPr id="89" name="Picture 87" descr="FORECLOSE by incom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CLOSE by income.wmf"/>
                          <pic:cNvPicPr/>
                        </pic:nvPicPr>
                        <pic:blipFill>
                          <a:blip r:embed="rId27" cstate="print"/>
                          <a:stretch>
                            <a:fillRect/>
                          </a:stretch>
                        </pic:blipFill>
                        <pic:spPr>
                          <a:xfrm>
                            <a:off x="0" y="0"/>
                            <a:ext cx="3193542" cy="2322576"/>
                          </a:xfrm>
                          <a:prstGeom prst="rect">
                            <a:avLst/>
                          </a:prstGeom>
                        </pic:spPr>
                      </pic:pic>
                    </a:graphicData>
                  </a:graphic>
                </wp:inline>
              </w:drawing>
            </w:r>
          </w:p>
        </w:tc>
        <w:tc>
          <w:tcPr>
            <w:tcW w:w="4518" w:type="dxa"/>
            <w:tcBorders>
              <w:top w:val="single" w:sz="4" w:space="0" w:color="auto"/>
            </w:tcBorders>
          </w:tcPr>
          <w:p w:rsidR="00F63A91" w:rsidRDefault="00F63A91" w:rsidP="00F63A91">
            <w:pPr>
              <w:rPr>
                <w:rFonts w:ascii="Times New Roman" w:hAnsi="Times New Roman" w:cs="Times New Roman"/>
                <w:noProof/>
                <w:sz w:val="24"/>
                <w:szCs w:val="24"/>
              </w:rPr>
            </w:pPr>
          </w:p>
          <w:p w:rsidR="001C29E5" w:rsidRDefault="001C29E5" w:rsidP="00F63A91">
            <w:pPr>
              <w:rPr>
                <w:rFonts w:ascii="Times New Roman" w:hAnsi="Times New Roman" w:cs="Times New Roman"/>
                <w:noProof/>
                <w:sz w:val="24"/>
                <w:szCs w:val="24"/>
              </w:rPr>
            </w:pPr>
            <w:r>
              <w:rPr>
                <w:rFonts w:ascii="Times New Roman" w:hAnsi="Times New Roman" w:cs="Times New Roman"/>
                <w:noProof/>
                <w:sz w:val="24"/>
                <w:szCs w:val="24"/>
              </w:rPr>
              <w:t>All t-tests have 2964 degrees of freedom</w:t>
            </w:r>
          </w:p>
          <w:p w:rsidR="001C29E5" w:rsidRDefault="001C29E5" w:rsidP="00F63A91">
            <w:pPr>
              <w:rPr>
                <w:rFonts w:ascii="Times New Roman" w:hAnsi="Times New Roman" w:cs="Times New Roman"/>
                <w:noProof/>
                <w:sz w:val="24"/>
                <w:szCs w:val="24"/>
              </w:rPr>
            </w:pPr>
          </w:p>
          <w:p w:rsidR="00B84838" w:rsidRPr="00B84838" w:rsidRDefault="00B84838" w:rsidP="00F63A91">
            <w:pPr>
              <w:rPr>
                <w:rFonts w:ascii="Times New Roman" w:hAnsi="Times New Roman" w:cs="Times New Roman"/>
                <w:b/>
                <w:noProof/>
                <w:sz w:val="20"/>
                <w:szCs w:val="20"/>
              </w:rPr>
            </w:pPr>
            <w:r w:rsidRPr="00B84838">
              <w:rPr>
                <w:rFonts w:ascii="Times New Roman" w:hAnsi="Times New Roman" w:cs="Times New Roman"/>
                <w:b/>
                <w:noProof/>
                <w:sz w:val="20"/>
                <w:szCs w:val="20"/>
              </w:rPr>
              <w:t>Within income groups:</w:t>
            </w:r>
          </w:p>
          <w:tbl>
            <w:tblPr>
              <w:tblW w:w="420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72"/>
              <w:gridCol w:w="1110"/>
              <w:gridCol w:w="1110"/>
              <w:gridCol w:w="1110"/>
            </w:tblGrid>
            <w:tr w:rsidR="001C29E5" w:rsidRPr="001C29E5" w:rsidTr="001C29E5">
              <w:trPr>
                <w:trHeight w:val="300"/>
              </w:trPr>
              <w:tc>
                <w:tcPr>
                  <w:tcW w:w="872"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p>
              </w:tc>
              <w:tc>
                <w:tcPr>
                  <w:tcW w:w="1110"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&lt; $50k</w:t>
                  </w:r>
                </w:p>
              </w:tc>
              <w:tc>
                <w:tcPr>
                  <w:tcW w:w="1110"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$50-100K</w:t>
                  </w:r>
                </w:p>
              </w:tc>
              <w:tc>
                <w:tcPr>
                  <w:tcW w:w="1110" w:type="dxa"/>
                  <w:shd w:val="clear" w:color="auto" w:fill="auto"/>
                  <w:noWrap/>
                  <w:vAlign w:val="bottom"/>
                  <w:hideMark/>
                </w:tcPr>
                <w:p w:rsidR="001C29E5" w:rsidRPr="001C29E5" w:rsidRDefault="001C29E5" w:rsidP="001C29E5">
                  <w:pPr>
                    <w:spacing w:after="0" w:line="240" w:lineRule="auto"/>
                    <w:rPr>
                      <w:rFonts w:ascii="Calibri" w:eastAsia="Times New Roman" w:hAnsi="Calibri" w:cs="Times New Roman"/>
                      <w:color w:val="000000"/>
                      <w:sz w:val="18"/>
                      <w:szCs w:val="18"/>
                    </w:rPr>
                  </w:pPr>
                  <w:r>
                    <w:rPr>
                      <w:rFonts w:ascii="Calibri" w:eastAsia="Times New Roman" w:hAnsi="Calibri" w:cs="Times New Roman"/>
                      <w:color w:val="000000"/>
                      <w:sz w:val="18"/>
                      <w:szCs w:val="18"/>
                    </w:rPr>
                    <w:t xml:space="preserve">&gt;$100K </w:t>
                  </w:r>
                </w:p>
              </w:tc>
            </w:tr>
            <w:tr w:rsidR="001C29E5" w:rsidRPr="001C29E5" w:rsidTr="001C29E5">
              <w:trPr>
                <w:trHeight w:val="300"/>
              </w:trPr>
              <w:tc>
                <w:tcPr>
                  <w:tcW w:w="872"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t</w:t>
                  </w:r>
                </w:p>
              </w:tc>
              <w:tc>
                <w:tcPr>
                  <w:tcW w:w="1110"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2.4063</w:t>
                  </w:r>
                </w:p>
              </w:tc>
              <w:tc>
                <w:tcPr>
                  <w:tcW w:w="1110"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3.3596</w:t>
                  </w:r>
                </w:p>
              </w:tc>
              <w:tc>
                <w:tcPr>
                  <w:tcW w:w="1110"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2.2067</w:t>
                  </w:r>
                </w:p>
              </w:tc>
            </w:tr>
            <w:tr w:rsidR="001C29E5" w:rsidRPr="001C29E5" w:rsidTr="00B84838">
              <w:trPr>
                <w:trHeight w:val="300"/>
              </w:trPr>
              <w:tc>
                <w:tcPr>
                  <w:tcW w:w="872" w:type="dxa"/>
                  <w:tcBorders>
                    <w:bottom w:val="single" w:sz="8" w:space="0" w:color="auto"/>
                  </w:tcBorders>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Conf</w:t>
                  </w:r>
                </w:p>
              </w:tc>
              <w:tc>
                <w:tcPr>
                  <w:tcW w:w="1110" w:type="dxa"/>
                  <w:tcBorders>
                    <w:bottom w:val="single" w:sz="8" w:space="0" w:color="auto"/>
                  </w:tcBorders>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b/>
                      <w:color w:val="000000"/>
                      <w:sz w:val="18"/>
                      <w:szCs w:val="18"/>
                    </w:rPr>
                  </w:pPr>
                  <w:r w:rsidRPr="001C29E5">
                    <w:rPr>
                      <w:rFonts w:ascii="Calibri" w:eastAsia="Times New Roman" w:hAnsi="Calibri" w:cs="Times New Roman"/>
                      <w:b/>
                      <w:color w:val="000000"/>
                      <w:sz w:val="18"/>
                      <w:szCs w:val="18"/>
                    </w:rPr>
                    <w:t>98.38</w:t>
                  </w:r>
                  <w:r>
                    <w:rPr>
                      <w:rFonts w:ascii="Calibri" w:eastAsia="Times New Roman" w:hAnsi="Calibri" w:cs="Times New Roman"/>
                      <w:b/>
                      <w:color w:val="000000"/>
                      <w:sz w:val="18"/>
                      <w:szCs w:val="18"/>
                    </w:rPr>
                    <w:t>*</w:t>
                  </w:r>
                </w:p>
              </w:tc>
              <w:tc>
                <w:tcPr>
                  <w:tcW w:w="1110" w:type="dxa"/>
                  <w:tcBorders>
                    <w:bottom w:val="single" w:sz="8" w:space="0" w:color="auto"/>
                  </w:tcBorders>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b/>
                      <w:color w:val="000000"/>
                      <w:sz w:val="18"/>
                      <w:szCs w:val="18"/>
                    </w:rPr>
                  </w:pPr>
                  <w:r w:rsidRPr="001C29E5">
                    <w:rPr>
                      <w:rFonts w:ascii="Calibri" w:eastAsia="Times New Roman" w:hAnsi="Calibri" w:cs="Times New Roman"/>
                      <w:b/>
                      <w:color w:val="000000"/>
                      <w:sz w:val="18"/>
                      <w:szCs w:val="18"/>
                    </w:rPr>
                    <w:t>99.92</w:t>
                  </w:r>
                  <w:r>
                    <w:rPr>
                      <w:rFonts w:ascii="Calibri" w:eastAsia="Times New Roman" w:hAnsi="Calibri" w:cs="Times New Roman"/>
                      <w:b/>
                      <w:color w:val="000000"/>
                      <w:sz w:val="18"/>
                      <w:szCs w:val="18"/>
                    </w:rPr>
                    <w:t>**</w:t>
                  </w:r>
                </w:p>
              </w:tc>
              <w:tc>
                <w:tcPr>
                  <w:tcW w:w="1110" w:type="dxa"/>
                  <w:tcBorders>
                    <w:bottom w:val="single" w:sz="8" w:space="0" w:color="auto"/>
                  </w:tcBorders>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b/>
                      <w:color w:val="000000"/>
                      <w:sz w:val="18"/>
                      <w:szCs w:val="18"/>
                    </w:rPr>
                  </w:pPr>
                  <w:r w:rsidRPr="001C29E5">
                    <w:rPr>
                      <w:rFonts w:ascii="Calibri" w:eastAsia="Times New Roman" w:hAnsi="Calibri" w:cs="Times New Roman"/>
                      <w:b/>
                      <w:color w:val="000000"/>
                      <w:sz w:val="18"/>
                      <w:szCs w:val="18"/>
                    </w:rPr>
                    <w:t>97.25</w:t>
                  </w:r>
                  <w:r>
                    <w:rPr>
                      <w:rFonts w:ascii="Calibri" w:eastAsia="Times New Roman" w:hAnsi="Calibri" w:cs="Times New Roman"/>
                      <w:b/>
                      <w:color w:val="000000"/>
                      <w:sz w:val="18"/>
                      <w:szCs w:val="18"/>
                    </w:rPr>
                    <w:t>*</w:t>
                  </w:r>
                </w:p>
              </w:tc>
            </w:tr>
            <w:tr w:rsidR="00B84838" w:rsidRPr="001C29E5" w:rsidTr="00B80EC5">
              <w:trPr>
                <w:trHeight w:val="300"/>
              </w:trPr>
              <w:tc>
                <w:tcPr>
                  <w:tcW w:w="4202" w:type="dxa"/>
                  <w:gridSpan w:val="4"/>
                  <w:tcBorders>
                    <w:left w:val="nil"/>
                    <w:right w:val="nil"/>
                  </w:tcBorders>
                  <w:shd w:val="clear" w:color="auto" w:fill="auto"/>
                  <w:noWrap/>
                  <w:vAlign w:val="bottom"/>
                  <w:hideMark/>
                </w:tcPr>
                <w:p w:rsidR="00B84838" w:rsidRPr="001C29E5" w:rsidRDefault="00B84838" w:rsidP="001C29E5">
                  <w:pPr>
                    <w:spacing w:after="0" w:line="240" w:lineRule="auto"/>
                    <w:rPr>
                      <w:rFonts w:ascii="Times New Roman" w:eastAsia="Times New Roman" w:hAnsi="Times New Roman" w:cs="Times New Roman"/>
                      <w:b/>
                      <w:color w:val="000000"/>
                      <w:sz w:val="20"/>
                      <w:szCs w:val="20"/>
                    </w:rPr>
                  </w:pPr>
                  <w:r w:rsidRPr="00B84838">
                    <w:rPr>
                      <w:rFonts w:ascii="Times New Roman" w:eastAsia="Times New Roman" w:hAnsi="Times New Roman" w:cs="Times New Roman"/>
                      <w:b/>
                      <w:color w:val="000000"/>
                      <w:sz w:val="20"/>
                      <w:szCs w:val="20"/>
                    </w:rPr>
                    <w:t xml:space="preserve">Between income </w:t>
                  </w:r>
                  <w:r>
                    <w:rPr>
                      <w:rFonts w:ascii="Times New Roman" w:eastAsia="Times New Roman" w:hAnsi="Times New Roman" w:cs="Times New Roman"/>
                      <w:b/>
                      <w:color w:val="000000"/>
                      <w:sz w:val="20"/>
                      <w:szCs w:val="20"/>
                    </w:rPr>
                    <w:t>g</w:t>
                  </w:r>
                  <w:r w:rsidRPr="00B84838">
                    <w:rPr>
                      <w:rFonts w:ascii="Times New Roman" w:eastAsia="Times New Roman" w:hAnsi="Times New Roman" w:cs="Times New Roman"/>
                      <w:b/>
                      <w:color w:val="000000"/>
                      <w:sz w:val="20"/>
                      <w:szCs w:val="20"/>
                    </w:rPr>
                    <w:t>roups</w:t>
                  </w:r>
                  <w:r>
                    <w:rPr>
                      <w:rFonts w:ascii="Times New Roman" w:eastAsia="Times New Roman" w:hAnsi="Times New Roman" w:cs="Times New Roman"/>
                      <w:b/>
                      <w:color w:val="000000"/>
                      <w:sz w:val="20"/>
                      <w:szCs w:val="20"/>
                    </w:rPr>
                    <w:t>:</w:t>
                  </w:r>
                </w:p>
              </w:tc>
            </w:tr>
            <w:tr w:rsidR="001C29E5" w:rsidRPr="001C29E5" w:rsidTr="001C29E5">
              <w:trPr>
                <w:trHeight w:val="300"/>
              </w:trPr>
              <w:tc>
                <w:tcPr>
                  <w:tcW w:w="872"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p>
              </w:tc>
              <w:tc>
                <w:tcPr>
                  <w:tcW w:w="1110" w:type="dxa"/>
                  <w:shd w:val="clear" w:color="auto" w:fill="auto"/>
                  <w:noWrap/>
                  <w:vAlign w:val="bottom"/>
                  <w:hideMark/>
                </w:tcPr>
                <w:p w:rsidR="001C29E5" w:rsidRPr="001C29E5" w:rsidRDefault="001C29E5" w:rsidP="001C29E5">
                  <w:pPr>
                    <w:spacing w:after="0" w:line="240" w:lineRule="auto"/>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Diff Rich-Poor</w:t>
                  </w:r>
                </w:p>
              </w:tc>
              <w:tc>
                <w:tcPr>
                  <w:tcW w:w="1110" w:type="dxa"/>
                  <w:shd w:val="clear" w:color="auto" w:fill="auto"/>
                  <w:noWrap/>
                  <w:vAlign w:val="bottom"/>
                  <w:hideMark/>
                </w:tcPr>
                <w:p w:rsidR="001C29E5" w:rsidRPr="001C29E5" w:rsidRDefault="001C29E5" w:rsidP="001C29E5">
                  <w:pPr>
                    <w:spacing w:after="0" w:line="240" w:lineRule="auto"/>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Diff Poor-Middle</w:t>
                  </w:r>
                </w:p>
              </w:tc>
              <w:tc>
                <w:tcPr>
                  <w:tcW w:w="1110" w:type="dxa"/>
                  <w:shd w:val="clear" w:color="auto" w:fill="auto"/>
                  <w:noWrap/>
                  <w:vAlign w:val="bottom"/>
                  <w:hideMark/>
                </w:tcPr>
                <w:p w:rsidR="001C29E5" w:rsidRPr="001C29E5" w:rsidRDefault="001C29E5" w:rsidP="001C29E5">
                  <w:pPr>
                    <w:spacing w:after="0" w:line="240" w:lineRule="auto"/>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Diff Middle-Rich</w:t>
                  </w:r>
                </w:p>
              </w:tc>
            </w:tr>
            <w:tr w:rsidR="001C29E5" w:rsidRPr="001C29E5" w:rsidTr="001C29E5">
              <w:trPr>
                <w:trHeight w:val="300"/>
              </w:trPr>
              <w:tc>
                <w:tcPr>
                  <w:tcW w:w="872"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t</w:t>
                  </w:r>
                </w:p>
              </w:tc>
              <w:tc>
                <w:tcPr>
                  <w:tcW w:w="1110"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10.749</w:t>
                  </w:r>
                </w:p>
              </w:tc>
              <w:tc>
                <w:tcPr>
                  <w:tcW w:w="1110"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7.933</w:t>
                  </w:r>
                </w:p>
              </w:tc>
              <w:tc>
                <w:tcPr>
                  <w:tcW w:w="1110"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4.0351</w:t>
                  </w:r>
                </w:p>
              </w:tc>
            </w:tr>
            <w:tr w:rsidR="001C29E5" w:rsidRPr="001C29E5" w:rsidTr="001C29E5">
              <w:trPr>
                <w:trHeight w:val="300"/>
              </w:trPr>
              <w:tc>
                <w:tcPr>
                  <w:tcW w:w="872"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Conf</w:t>
                  </w:r>
                </w:p>
              </w:tc>
              <w:tc>
                <w:tcPr>
                  <w:tcW w:w="1110"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b/>
                      <w:color w:val="000000"/>
                      <w:sz w:val="18"/>
                      <w:szCs w:val="18"/>
                    </w:rPr>
                  </w:pPr>
                  <w:r w:rsidRPr="001C29E5">
                    <w:rPr>
                      <w:rFonts w:ascii="Calibri" w:eastAsia="Times New Roman" w:hAnsi="Calibri" w:cs="Times New Roman"/>
                      <w:b/>
                      <w:color w:val="000000"/>
                      <w:sz w:val="18"/>
                      <w:szCs w:val="18"/>
                    </w:rPr>
                    <w:t>100</w:t>
                  </w:r>
                  <w:r>
                    <w:rPr>
                      <w:rFonts w:ascii="Calibri" w:eastAsia="Times New Roman" w:hAnsi="Calibri" w:cs="Times New Roman"/>
                      <w:b/>
                      <w:color w:val="000000"/>
                      <w:sz w:val="18"/>
                      <w:szCs w:val="18"/>
                    </w:rPr>
                    <w:t>*</w:t>
                  </w:r>
                </w:p>
              </w:tc>
              <w:tc>
                <w:tcPr>
                  <w:tcW w:w="1110"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b/>
                      <w:color w:val="000000"/>
                      <w:sz w:val="18"/>
                      <w:szCs w:val="18"/>
                    </w:rPr>
                  </w:pPr>
                  <w:r w:rsidRPr="001C29E5">
                    <w:rPr>
                      <w:rFonts w:ascii="Calibri" w:eastAsia="Times New Roman" w:hAnsi="Calibri" w:cs="Times New Roman"/>
                      <w:b/>
                      <w:color w:val="000000"/>
                      <w:sz w:val="18"/>
                      <w:szCs w:val="18"/>
                    </w:rPr>
                    <w:t>99.8</w:t>
                  </w:r>
                  <w:r>
                    <w:rPr>
                      <w:rFonts w:ascii="Calibri" w:eastAsia="Times New Roman" w:hAnsi="Calibri" w:cs="Times New Roman"/>
                      <w:b/>
                      <w:color w:val="000000"/>
                      <w:sz w:val="18"/>
                      <w:szCs w:val="18"/>
                    </w:rPr>
                    <w:t>**</w:t>
                  </w:r>
                </w:p>
              </w:tc>
              <w:tc>
                <w:tcPr>
                  <w:tcW w:w="1110"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b/>
                      <w:color w:val="000000"/>
                      <w:sz w:val="18"/>
                      <w:szCs w:val="18"/>
                    </w:rPr>
                  </w:pPr>
                  <w:r w:rsidRPr="001C29E5">
                    <w:rPr>
                      <w:rFonts w:ascii="Calibri" w:eastAsia="Times New Roman" w:hAnsi="Calibri" w:cs="Times New Roman"/>
                      <w:b/>
                      <w:color w:val="000000"/>
                      <w:sz w:val="18"/>
                      <w:szCs w:val="18"/>
                    </w:rPr>
                    <w:t>99.99</w:t>
                  </w:r>
                  <w:r>
                    <w:rPr>
                      <w:rFonts w:ascii="Calibri" w:eastAsia="Times New Roman" w:hAnsi="Calibri" w:cs="Times New Roman"/>
                      <w:b/>
                      <w:color w:val="000000"/>
                      <w:sz w:val="18"/>
                      <w:szCs w:val="18"/>
                    </w:rPr>
                    <w:t>**</w:t>
                  </w:r>
                </w:p>
              </w:tc>
            </w:tr>
          </w:tbl>
          <w:p w:rsidR="00F63A91" w:rsidRDefault="00F63A91" w:rsidP="00F63A91">
            <w:pPr>
              <w:rPr>
                <w:rFonts w:ascii="Times New Roman" w:hAnsi="Times New Roman" w:cs="Times New Roman"/>
                <w:noProof/>
                <w:sz w:val="24"/>
                <w:szCs w:val="24"/>
              </w:rPr>
            </w:pPr>
          </w:p>
        </w:tc>
      </w:tr>
    </w:tbl>
    <w:p w:rsidR="00D93858" w:rsidRDefault="00D93858" w:rsidP="00C05304">
      <w:pPr>
        <w:spacing w:after="0" w:line="480" w:lineRule="auto"/>
        <w:rPr>
          <w:rFonts w:ascii="Times New Roman" w:hAnsi="Times New Roman" w:cs="Times New Roman"/>
          <w:sz w:val="24"/>
          <w:szCs w:val="24"/>
        </w:rPr>
      </w:pPr>
    </w:p>
    <w:p w:rsidR="004F761F" w:rsidRPr="004F761F" w:rsidRDefault="004F761F" w:rsidP="004F761F">
      <w:p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As Erikson, MacKuen and Stimson (2002) argue, “although the electorate is simply the sum of voters, our knowledge of the individual voter turns out not to be a reliable guide for generalizing to the electorate and its role in democratic politics” (3).   </w:t>
      </w:r>
    </w:p>
    <w:p w:rsidR="00A172C0" w:rsidRDefault="00A172C0" w:rsidP="003B7D84">
      <w:pPr>
        <w:pStyle w:val="ListParagraph"/>
        <w:spacing w:after="0" w:line="480" w:lineRule="auto"/>
        <w:ind w:left="0" w:firstLine="360"/>
        <w:rPr>
          <w:rStyle w:val="xtabsectiontitle1"/>
          <w:rFonts w:ascii="Times New Roman" w:hAnsi="Times New Roman" w:cs="Times New Roman"/>
          <w:b w:val="0"/>
          <w:sz w:val="24"/>
          <w:szCs w:val="24"/>
        </w:rPr>
      </w:pPr>
      <w:proofErr w:type="gramStart"/>
      <w:r>
        <w:rPr>
          <w:rFonts w:ascii="Times New Roman" w:hAnsi="Times New Roman" w:cs="Times New Roman"/>
          <w:b/>
          <w:sz w:val="24"/>
          <w:szCs w:val="24"/>
        </w:rPr>
        <w:t>State of the Economy.</w:t>
      </w:r>
      <w:proofErr w:type="gramEnd"/>
      <w:r>
        <w:rPr>
          <w:rFonts w:ascii="Times New Roman" w:hAnsi="Times New Roman" w:cs="Times New Roman"/>
          <w:b/>
          <w:sz w:val="24"/>
          <w:szCs w:val="24"/>
        </w:rPr>
        <w:t xml:space="preserve">  </w:t>
      </w:r>
      <w:r w:rsidRPr="00A1207F">
        <w:rPr>
          <w:rStyle w:val="xtabsectiontitle1"/>
          <w:rFonts w:ascii="Times New Roman" w:hAnsi="Times New Roman" w:cs="Times New Roman"/>
          <w:b w:val="0"/>
          <w:i/>
          <w:sz w:val="24"/>
          <w:szCs w:val="24"/>
        </w:rPr>
        <w:t>Do you think the condition of the nation's economy is: Excellent, Good, Not Good, or Poor?</w:t>
      </w:r>
      <w:r>
        <w:rPr>
          <w:rStyle w:val="xtabsectiontitle1"/>
          <w:rFonts w:ascii="Times New Roman" w:hAnsi="Times New Roman" w:cs="Times New Roman"/>
          <w:b w:val="0"/>
          <w:sz w:val="24"/>
          <w:szCs w:val="24"/>
        </w:rPr>
        <w:t xml:space="preserve">  The variable NEC </w:t>
      </w:r>
      <w:r w:rsidR="0078172D">
        <w:rPr>
          <w:rStyle w:val="xtabsectiontitle1"/>
          <w:rFonts w:ascii="Times New Roman" w:hAnsi="Times New Roman" w:cs="Times New Roman"/>
          <w:b w:val="0"/>
          <w:sz w:val="24"/>
          <w:szCs w:val="24"/>
        </w:rPr>
        <w:t xml:space="preserve">is a </w:t>
      </w:r>
      <w:r w:rsidR="0078172D" w:rsidRPr="0078172D">
        <w:rPr>
          <w:rStyle w:val="xtabsectiontitle1"/>
          <w:rFonts w:ascii="Times New Roman" w:hAnsi="Times New Roman" w:cs="Times New Roman"/>
          <w:b w:val="0"/>
          <w:i/>
          <w:sz w:val="24"/>
          <w:szCs w:val="24"/>
        </w:rPr>
        <w:t>sociotropic, retrospective</w:t>
      </w:r>
      <w:r w:rsidR="0078172D">
        <w:rPr>
          <w:rStyle w:val="xtabsectiontitle1"/>
          <w:rFonts w:ascii="Times New Roman" w:hAnsi="Times New Roman" w:cs="Times New Roman"/>
          <w:b w:val="0"/>
          <w:sz w:val="24"/>
          <w:szCs w:val="24"/>
        </w:rPr>
        <w:t xml:space="preserve"> measure of the economy.</w:t>
      </w:r>
    </w:p>
    <w:tbl>
      <w:tblPr>
        <w:tblStyle w:val="TableGrid"/>
        <w:tblW w:w="0" w:type="auto"/>
        <w:jc w:val="center"/>
        <w:tblLook w:val="04A0" w:firstRow="1" w:lastRow="0" w:firstColumn="1" w:lastColumn="0" w:noHBand="0" w:noVBand="1"/>
      </w:tblPr>
      <w:tblGrid>
        <w:gridCol w:w="2330"/>
        <w:gridCol w:w="1389"/>
        <w:gridCol w:w="1389"/>
        <w:gridCol w:w="1390"/>
      </w:tblGrid>
      <w:tr w:rsidR="00A54580" w:rsidTr="00E95D60">
        <w:trPr>
          <w:jc w:val="center"/>
        </w:trPr>
        <w:tc>
          <w:tcPr>
            <w:tcW w:w="6498" w:type="dxa"/>
            <w:gridSpan w:val="4"/>
          </w:tcPr>
          <w:p w:rsidR="00A54580" w:rsidRDefault="00A54580" w:rsidP="00A54580">
            <w:pPr>
              <w:pStyle w:val="ListParagraph"/>
              <w:ind w:left="0"/>
              <w:rPr>
                <w:rFonts w:ascii="Times New Roman" w:hAnsi="Times New Roman" w:cs="Times New Roman"/>
                <w:sz w:val="24"/>
                <w:szCs w:val="24"/>
              </w:rPr>
            </w:pPr>
            <w:r>
              <w:rPr>
                <w:rFonts w:ascii="Times New Roman" w:hAnsi="Times New Roman" w:cs="Times New Roman"/>
                <w:b/>
                <w:sz w:val="24"/>
                <w:szCs w:val="24"/>
              </w:rPr>
              <w:t>Figure 8</w:t>
            </w:r>
            <w:r w:rsidRPr="00A54580">
              <w:rPr>
                <w:rFonts w:ascii="Times New Roman" w:hAnsi="Times New Roman" w:cs="Times New Roman"/>
                <w:b/>
                <w:sz w:val="24"/>
                <w:szCs w:val="24"/>
              </w:rPr>
              <w:t xml:space="preserve"> :</w:t>
            </w:r>
            <w:r>
              <w:rPr>
                <w:rFonts w:ascii="Times New Roman" w:hAnsi="Times New Roman" w:cs="Times New Roman"/>
                <w:sz w:val="24"/>
                <w:szCs w:val="24"/>
              </w:rPr>
              <w:t xml:space="preserve"> NEC Crosstab</w:t>
            </w:r>
          </w:p>
        </w:tc>
      </w:tr>
      <w:tr w:rsidR="00AF4EF0" w:rsidTr="00B80EC5">
        <w:trPr>
          <w:jc w:val="center"/>
        </w:trPr>
        <w:tc>
          <w:tcPr>
            <w:tcW w:w="2330" w:type="dxa"/>
          </w:tcPr>
          <w:p w:rsidR="00AF4EF0" w:rsidRDefault="00AF4EF0" w:rsidP="00B80EC5">
            <w:pPr>
              <w:pStyle w:val="ListParagraph"/>
              <w:ind w:left="0"/>
              <w:rPr>
                <w:rFonts w:ascii="Times New Roman" w:hAnsi="Times New Roman" w:cs="Times New Roman"/>
                <w:sz w:val="24"/>
                <w:szCs w:val="24"/>
              </w:rPr>
            </w:pPr>
            <w:r>
              <w:rPr>
                <w:rFonts w:ascii="Times New Roman" w:hAnsi="Times New Roman" w:cs="Times New Roman"/>
                <w:sz w:val="24"/>
                <w:szCs w:val="24"/>
              </w:rPr>
              <w:t>Income Level of voters</w:t>
            </w:r>
          </w:p>
        </w:tc>
        <w:tc>
          <w:tcPr>
            <w:tcW w:w="1389" w:type="dxa"/>
          </w:tcPr>
          <w:p w:rsidR="00AF4EF0" w:rsidRDefault="00AF4EF0" w:rsidP="00B80E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Total</w:t>
            </w:r>
          </w:p>
        </w:tc>
        <w:tc>
          <w:tcPr>
            <w:tcW w:w="1389" w:type="dxa"/>
          </w:tcPr>
          <w:p w:rsidR="00AF4EF0" w:rsidRDefault="00A54580" w:rsidP="00B80E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Poor/Not good</w:t>
            </w:r>
          </w:p>
        </w:tc>
        <w:tc>
          <w:tcPr>
            <w:tcW w:w="1390" w:type="dxa"/>
          </w:tcPr>
          <w:p w:rsidR="00AF4EF0" w:rsidRDefault="00A54580" w:rsidP="00B80E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Good</w:t>
            </w:r>
          </w:p>
        </w:tc>
      </w:tr>
      <w:tr w:rsidR="00AF4EF0" w:rsidTr="00B80EC5">
        <w:trPr>
          <w:jc w:val="center"/>
        </w:trPr>
        <w:tc>
          <w:tcPr>
            <w:tcW w:w="2330" w:type="dxa"/>
          </w:tcPr>
          <w:p w:rsidR="00AF4EF0" w:rsidRDefault="00AF4EF0" w:rsidP="00B80EC5">
            <w:pPr>
              <w:pStyle w:val="ListParagraph"/>
              <w:ind w:left="0"/>
              <w:rPr>
                <w:rFonts w:ascii="Times New Roman" w:hAnsi="Times New Roman" w:cs="Times New Roman"/>
                <w:sz w:val="24"/>
                <w:szCs w:val="24"/>
              </w:rPr>
            </w:pPr>
            <w:r>
              <w:rPr>
                <w:rFonts w:ascii="Times New Roman" w:hAnsi="Times New Roman" w:cs="Times New Roman"/>
                <w:sz w:val="24"/>
                <w:szCs w:val="24"/>
              </w:rPr>
              <w:t>Less than $50 K</w:t>
            </w:r>
          </w:p>
        </w:tc>
        <w:tc>
          <w:tcPr>
            <w:tcW w:w="1389" w:type="dxa"/>
          </w:tcPr>
          <w:p w:rsidR="00AF4EF0" w:rsidRDefault="00AF4EF0" w:rsidP="00B80E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.36</w:t>
            </w:r>
          </w:p>
        </w:tc>
        <w:tc>
          <w:tcPr>
            <w:tcW w:w="1389" w:type="dxa"/>
          </w:tcPr>
          <w:p w:rsidR="00AF4EF0" w:rsidRPr="00A54580" w:rsidRDefault="00AF4EF0" w:rsidP="00B80EC5">
            <w:pPr>
              <w:pStyle w:val="ListParagraph"/>
              <w:ind w:left="0"/>
              <w:jc w:val="center"/>
              <w:rPr>
                <w:rFonts w:ascii="Times New Roman" w:hAnsi="Times New Roman" w:cs="Times New Roman"/>
                <w:b/>
                <w:sz w:val="24"/>
                <w:szCs w:val="24"/>
              </w:rPr>
            </w:pPr>
            <w:r w:rsidRPr="00A54580">
              <w:rPr>
                <w:rFonts w:ascii="Times New Roman" w:hAnsi="Times New Roman" w:cs="Times New Roman"/>
                <w:b/>
                <w:sz w:val="24"/>
                <w:szCs w:val="24"/>
              </w:rPr>
              <w:t>.54</w:t>
            </w:r>
          </w:p>
        </w:tc>
        <w:tc>
          <w:tcPr>
            <w:tcW w:w="1390" w:type="dxa"/>
          </w:tcPr>
          <w:p w:rsidR="00AF4EF0" w:rsidRPr="00A54580" w:rsidRDefault="00AF4EF0" w:rsidP="00B80EC5">
            <w:pPr>
              <w:pStyle w:val="ListParagraph"/>
              <w:ind w:left="0"/>
              <w:jc w:val="center"/>
              <w:rPr>
                <w:rFonts w:ascii="Times New Roman" w:hAnsi="Times New Roman" w:cs="Times New Roman"/>
                <w:b/>
                <w:sz w:val="24"/>
                <w:szCs w:val="24"/>
              </w:rPr>
            </w:pPr>
            <w:r w:rsidRPr="00A54580">
              <w:rPr>
                <w:rFonts w:ascii="Times New Roman" w:hAnsi="Times New Roman" w:cs="Times New Roman"/>
                <w:b/>
                <w:sz w:val="24"/>
                <w:szCs w:val="24"/>
              </w:rPr>
              <w:t>.43</w:t>
            </w:r>
          </w:p>
        </w:tc>
      </w:tr>
      <w:tr w:rsidR="00AF4EF0" w:rsidTr="00B80EC5">
        <w:trPr>
          <w:jc w:val="center"/>
        </w:trPr>
        <w:tc>
          <w:tcPr>
            <w:tcW w:w="2330" w:type="dxa"/>
          </w:tcPr>
          <w:p w:rsidR="00AF4EF0" w:rsidRDefault="00AF4EF0" w:rsidP="00B80EC5">
            <w:pPr>
              <w:pStyle w:val="ListParagraph"/>
              <w:ind w:left="0"/>
              <w:rPr>
                <w:rFonts w:ascii="Times New Roman" w:hAnsi="Times New Roman" w:cs="Times New Roman"/>
                <w:sz w:val="24"/>
                <w:szCs w:val="24"/>
              </w:rPr>
            </w:pPr>
            <w:r>
              <w:rPr>
                <w:rFonts w:ascii="Times New Roman" w:hAnsi="Times New Roman" w:cs="Times New Roman"/>
                <w:sz w:val="24"/>
                <w:szCs w:val="24"/>
              </w:rPr>
              <w:t>$50K - $100K</w:t>
            </w:r>
          </w:p>
        </w:tc>
        <w:tc>
          <w:tcPr>
            <w:tcW w:w="1389" w:type="dxa"/>
          </w:tcPr>
          <w:p w:rsidR="00AF4EF0" w:rsidRDefault="00AF4EF0" w:rsidP="00B80E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.37</w:t>
            </w:r>
          </w:p>
        </w:tc>
        <w:tc>
          <w:tcPr>
            <w:tcW w:w="1389" w:type="dxa"/>
          </w:tcPr>
          <w:p w:rsidR="00AF4EF0" w:rsidRPr="00A54580" w:rsidRDefault="00AF4EF0" w:rsidP="00B80EC5">
            <w:pPr>
              <w:pStyle w:val="ListParagraph"/>
              <w:ind w:left="0"/>
              <w:jc w:val="center"/>
              <w:rPr>
                <w:rFonts w:ascii="Times New Roman" w:hAnsi="Times New Roman" w:cs="Times New Roman"/>
                <w:b/>
                <w:sz w:val="24"/>
                <w:szCs w:val="24"/>
              </w:rPr>
            </w:pPr>
            <w:r w:rsidRPr="00A54580">
              <w:rPr>
                <w:rFonts w:ascii="Times New Roman" w:hAnsi="Times New Roman" w:cs="Times New Roman"/>
                <w:b/>
                <w:sz w:val="24"/>
                <w:szCs w:val="24"/>
              </w:rPr>
              <w:t>.44</w:t>
            </w:r>
          </w:p>
        </w:tc>
        <w:tc>
          <w:tcPr>
            <w:tcW w:w="1390" w:type="dxa"/>
          </w:tcPr>
          <w:p w:rsidR="00AF4EF0" w:rsidRPr="00A54580" w:rsidRDefault="00AF4EF0" w:rsidP="00B80EC5">
            <w:pPr>
              <w:pStyle w:val="ListParagraph"/>
              <w:ind w:left="0"/>
              <w:jc w:val="center"/>
              <w:rPr>
                <w:rFonts w:ascii="Times New Roman" w:hAnsi="Times New Roman" w:cs="Times New Roman"/>
                <w:b/>
                <w:sz w:val="24"/>
                <w:szCs w:val="24"/>
              </w:rPr>
            </w:pPr>
            <w:r w:rsidRPr="00A54580">
              <w:rPr>
                <w:rFonts w:ascii="Times New Roman" w:hAnsi="Times New Roman" w:cs="Times New Roman"/>
                <w:b/>
                <w:sz w:val="24"/>
                <w:szCs w:val="24"/>
              </w:rPr>
              <w:t>.53</w:t>
            </w:r>
          </w:p>
        </w:tc>
      </w:tr>
      <w:tr w:rsidR="00AF4EF0" w:rsidTr="00B80EC5">
        <w:trPr>
          <w:jc w:val="center"/>
        </w:trPr>
        <w:tc>
          <w:tcPr>
            <w:tcW w:w="2330" w:type="dxa"/>
          </w:tcPr>
          <w:p w:rsidR="00AF4EF0" w:rsidRDefault="00AF4EF0" w:rsidP="00B80EC5">
            <w:pPr>
              <w:pStyle w:val="ListParagraph"/>
              <w:ind w:left="0"/>
              <w:rPr>
                <w:rFonts w:ascii="Times New Roman" w:hAnsi="Times New Roman" w:cs="Times New Roman"/>
                <w:sz w:val="24"/>
                <w:szCs w:val="24"/>
              </w:rPr>
            </w:pPr>
            <w:r>
              <w:rPr>
                <w:rFonts w:ascii="Times New Roman" w:hAnsi="Times New Roman" w:cs="Times New Roman"/>
                <w:sz w:val="24"/>
                <w:szCs w:val="24"/>
              </w:rPr>
              <w:t>$100K or more</w:t>
            </w:r>
          </w:p>
        </w:tc>
        <w:tc>
          <w:tcPr>
            <w:tcW w:w="1389" w:type="dxa"/>
          </w:tcPr>
          <w:p w:rsidR="00AF4EF0" w:rsidRDefault="00AF4EF0" w:rsidP="00B80E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.27</w:t>
            </w:r>
          </w:p>
        </w:tc>
        <w:tc>
          <w:tcPr>
            <w:tcW w:w="1389" w:type="dxa"/>
          </w:tcPr>
          <w:p w:rsidR="00AF4EF0" w:rsidRPr="00A54580" w:rsidRDefault="00AF4EF0" w:rsidP="00B80EC5">
            <w:pPr>
              <w:pStyle w:val="ListParagraph"/>
              <w:ind w:left="0"/>
              <w:jc w:val="center"/>
              <w:rPr>
                <w:rFonts w:ascii="Times New Roman" w:hAnsi="Times New Roman" w:cs="Times New Roman"/>
                <w:b/>
                <w:sz w:val="24"/>
                <w:szCs w:val="24"/>
              </w:rPr>
            </w:pPr>
            <w:r w:rsidRPr="00A54580">
              <w:rPr>
                <w:rFonts w:ascii="Times New Roman" w:hAnsi="Times New Roman" w:cs="Times New Roman"/>
                <w:b/>
                <w:sz w:val="24"/>
                <w:szCs w:val="24"/>
              </w:rPr>
              <w:t>.40</w:t>
            </w:r>
          </w:p>
        </w:tc>
        <w:tc>
          <w:tcPr>
            <w:tcW w:w="1390" w:type="dxa"/>
          </w:tcPr>
          <w:p w:rsidR="00AF4EF0" w:rsidRPr="00A54580" w:rsidRDefault="00AF4EF0" w:rsidP="00B80EC5">
            <w:pPr>
              <w:pStyle w:val="ListParagraph"/>
              <w:ind w:left="0"/>
              <w:jc w:val="center"/>
              <w:rPr>
                <w:rFonts w:ascii="Times New Roman" w:hAnsi="Times New Roman" w:cs="Times New Roman"/>
                <w:b/>
                <w:sz w:val="24"/>
                <w:szCs w:val="24"/>
              </w:rPr>
            </w:pPr>
            <w:r w:rsidRPr="00A54580">
              <w:rPr>
                <w:rFonts w:ascii="Times New Roman" w:hAnsi="Times New Roman" w:cs="Times New Roman"/>
                <w:b/>
                <w:sz w:val="24"/>
                <w:szCs w:val="24"/>
              </w:rPr>
              <w:t>.58</w:t>
            </w:r>
          </w:p>
        </w:tc>
      </w:tr>
      <w:tr w:rsidR="00AF4EF0" w:rsidTr="00B80EC5">
        <w:trPr>
          <w:jc w:val="center"/>
        </w:trPr>
        <w:tc>
          <w:tcPr>
            <w:tcW w:w="2330" w:type="dxa"/>
          </w:tcPr>
          <w:p w:rsidR="00AF4EF0" w:rsidRDefault="00AF4EF0" w:rsidP="00B80EC5">
            <w:pPr>
              <w:pStyle w:val="ListParagraph"/>
              <w:ind w:left="0"/>
              <w:rPr>
                <w:rFonts w:ascii="Times New Roman" w:hAnsi="Times New Roman" w:cs="Times New Roman"/>
                <w:sz w:val="24"/>
                <w:szCs w:val="24"/>
              </w:rPr>
            </w:pPr>
            <w:r>
              <w:rPr>
                <w:rFonts w:ascii="Times New Roman" w:hAnsi="Times New Roman" w:cs="Times New Roman"/>
                <w:sz w:val="24"/>
                <w:szCs w:val="24"/>
              </w:rPr>
              <w:t>Total</w:t>
            </w:r>
          </w:p>
        </w:tc>
        <w:tc>
          <w:tcPr>
            <w:tcW w:w="1389" w:type="dxa"/>
          </w:tcPr>
          <w:p w:rsidR="00AF4EF0" w:rsidRDefault="00AF4EF0" w:rsidP="00B80E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1.00</w:t>
            </w:r>
          </w:p>
        </w:tc>
        <w:tc>
          <w:tcPr>
            <w:tcW w:w="1389" w:type="dxa"/>
          </w:tcPr>
          <w:p w:rsidR="00AF4EF0" w:rsidRPr="00A54580" w:rsidRDefault="00AF4EF0" w:rsidP="00B80EC5">
            <w:pPr>
              <w:pStyle w:val="ListParagraph"/>
              <w:ind w:left="0"/>
              <w:jc w:val="center"/>
              <w:rPr>
                <w:rFonts w:ascii="Times New Roman" w:hAnsi="Times New Roman" w:cs="Times New Roman"/>
                <w:b/>
                <w:sz w:val="24"/>
                <w:szCs w:val="24"/>
              </w:rPr>
            </w:pPr>
            <w:r w:rsidRPr="00A54580">
              <w:rPr>
                <w:rFonts w:ascii="Times New Roman" w:hAnsi="Times New Roman" w:cs="Times New Roman"/>
                <w:b/>
                <w:sz w:val="24"/>
                <w:szCs w:val="24"/>
              </w:rPr>
              <w:t>.46</w:t>
            </w:r>
          </w:p>
        </w:tc>
        <w:tc>
          <w:tcPr>
            <w:tcW w:w="1390" w:type="dxa"/>
          </w:tcPr>
          <w:p w:rsidR="00AF4EF0" w:rsidRPr="00A54580" w:rsidRDefault="00AF4EF0" w:rsidP="00B80EC5">
            <w:pPr>
              <w:pStyle w:val="ListParagraph"/>
              <w:ind w:left="0"/>
              <w:jc w:val="center"/>
              <w:rPr>
                <w:rFonts w:ascii="Times New Roman" w:hAnsi="Times New Roman" w:cs="Times New Roman"/>
                <w:b/>
                <w:sz w:val="24"/>
                <w:szCs w:val="24"/>
              </w:rPr>
            </w:pPr>
            <w:r w:rsidRPr="00A54580">
              <w:rPr>
                <w:rFonts w:ascii="Times New Roman" w:hAnsi="Times New Roman" w:cs="Times New Roman"/>
                <w:b/>
                <w:sz w:val="24"/>
                <w:szCs w:val="24"/>
              </w:rPr>
              <w:t>.51</w:t>
            </w:r>
          </w:p>
        </w:tc>
      </w:tr>
    </w:tbl>
    <w:p w:rsidR="00AF4EF0" w:rsidRDefault="00AF4EF0" w:rsidP="00AF4EF0">
      <w:pPr>
        <w:pStyle w:val="ListParagraph"/>
        <w:spacing w:after="0" w:line="480" w:lineRule="auto"/>
        <w:ind w:left="0"/>
        <w:rPr>
          <w:rStyle w:val="xtabsectiontitle1"/>
          <w:rFonts w:ascii="Times New Roman" w:hAnsi="Times New Roman" w:cs="Times New Roman"/>
          <w:b w:val="0"/>
          <w:sz w:val="24"/>
          <w:szCs w:val="24"/>
        </w:rPr>
      </w:pPr>
    </w:p>
    <w:p w:rsidR="00A1207F" w:rsidRDefault="00AF4EF0" w:rsidP="00AF4EF0">
      <w:pPr>
        <w:pStyle w:val="ListParagraph"/>
        <w:spacing w:after="0" w:line="480" w:lineRule="auto"/>
        <w:ind w:left="0"/>
        <w:rPr>
          <w:rFonts w:ascii="Arial" w:eastAsia="Times New Roman" w:hAnsi="Arial" w:cs="Arial"/>
          <w:sz w:val="18"/>
          <w:szCs w:val="18"/>
        </w:rPr>
      </w:pPr>
      <w:r>
        <w:rPr>
          <w:rStyle w:val="xtabsectiontitle1"/>
          <w:rFonts w:ascii="Times New Roman" w:hAnsi="Times New Roman" w:cs="Times New Roman"/>
          <w:b w:val="0"/>
          <w:sz w:val="24"/>
          <w:szCs w:val="24"/>
        </w:rPr>
        <w:lastRenderedPageBreak/>
        <w:t xml:space="preserve">The higher a voter’s income, the less likely he is to be worried about the current economy. We might expect, therefore, that </w:t>
      </w:r>
    </w:p>
    <w:p w:rsidR="00EB2CB6" w:rsidRDefault="00A84671" w:rsidP="005114BA">
      <w:pPr>
        <w:pStyle w:val="ListParagraph"/>
        <w:spacing w:after="0" w:line="480" w:lineRule="auto"/>
        <w:ind w:left="0"/>
        <w:rPr>
          <w:rStyle w:val="xtabsectiontitle1"/>
          <w:rFonts w:ascii="Times New Roman" w:hAnsi="Times New Roman" w:cs="Times New Roman"/>
          <w:b w:val="0"/>
          <w:sz w:val="24"/>
          <w:szCs w:val="24"/>
        </w:rPr>
      </w:pPr>
      <w:r>
        <w:rPr>
          <w:rStyle w:val="xtabsectiontitle1"/>
          <w:rFonts w:ascii="Times New Roman" w:hAnsi="Times New Roman" w:cs="Times New Roman"/>
          <w:b w:val="0"/>
          <w:sz w:val="24"/>
          <w:szCs w:val="24"/>
        </w:rPr>
        <w:tab/>
      </w:r>
      <w:r w:rsidR="00807E6B">
        <w:rPr>
          <w:rStyle w:val="xtabsectiontitle1"/>
          <w:rFonts w:ascii="Times New Roman" w:hAnsi="Times New Roman" w:cs="Times New Roman"/>
          <w:b w:val="0"/>
          <w:sz w:val="24"/>
          <w:szCs w:val="24"/>
        </w:rPr>
        <w:t>Unsurprisingly, l</w:t>
      </w:r>
      <w:r>
        <w:rPr>
          <w:rStyle w:val="xtabsectiontitle1"/>
          <w:rFonts w:ascii="Times New Roman" w:hAnsi="Times New Roman" w:cs="Times New Roman"/>
          <w:b w:val="0"/>
          <w:sz w:val="24"/>
          <w:szCs w:val="24"/>
        </w:rPr>
        <w:t xml:space="preserve">ess than </w:t>
      </w:r>
      <w:r w:rsidR="00807E6B">
        <w:rPr>
          <w:rStyle w:val="xtabsectiontitle1"/>
          <w:rFonts w:ascii="Times New Roman" w:hAnsi="Times New Roman" w:cs="Times New Roman"/>
          <w:b w:val="0"/>
          <w:sz w:val="24"/>
          <w:szCs w:val="24"/>
        </w:rPr>
        <w:t>1% of respondents answered “Excellent.”</w:t>
      </w:r>
      <w:r w:rsidR="007A300E">
        <w:rPr>
          <w:rStyle w:val="xtabsectiontitle1"/>
          <w:rFonts w:ascii="Times New Roman" w:hAnsi="Times New Roman" w:cs="Times New Roman"/>
          <w:b w:val="0"/>
          <w:sz w:val="24"/>
          <w:szCs w:val="24"/>
        </w:rPr>
        <w:t xml:space="preserve">  </w:t>
      </w:r>
    </w:p>
    <w:p w:rsidR="00E95D60" w:rsidRDefault="00E95D60">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98"/>
        <w:gridCol w:w="4878"/>
      </w:tblGrid>
      <w:tr w:rsidR="00A54580" w:rsidTr="00E95D60">
        <w:tc>
          <w:tcPr>
            <w:tcW w:w="9576" w:type="dxa"/>
            <w:gridSpan w:val="2"/>
            <w:tcBorders>
              <w:bottom w:val="single" w:sz="4" w:space="0" w:color="auto"/>
            </w:tcBorders>
          </w:tcPr>
          <w:p w:rsidR="00A54580" w:rsidRDefault="00A54580" w:rsidP="00503162">
            <w:pPr>
              <w:pStyle w:val="ListParagraph"/>
              <w:ind w:left="0"/>
              <w:rPr>
                <w:rStyle w:val="xtabsectiontitle1"/>
                <w:rFonts w:ascii="Times New Roman" w:hAnsi="Times New Roman" w:cs="Times New Roman"/>
                <w:b w:val="0"/>
                <w:sz w:val="24"/>
                <w:szCs w:val="24"/>
              </w:rPr>
            </w:pPr>
            <w:r>
              <w:rPr>
                <w:rStyle w:val="xtabsectiontitle1"/>
                <w:rFonts w:ascii="Times New Roman" w:hAnsi="Times New Roman" w:cs="Times New Roman"/>
                <w:sz w:val="24"/>
                <w:szCs w:val="24"/>
              </w:rPr>
              <w:lastRenderedPageBreak/>
              <w:t>Figure 9</w:t>
            </w:r>
            <w:r w:rsidRPr="00A54580">
              <w:rPr>
                <w:rStyle w:val="xtabsectiontitle1"/>
                <w:rFonts w:ascii="Times New Roman" w:hAnsi="Times New Roman" w:cs="Times New Roman"/>
                <w:sz w:val="24"/>
                <w:szCs w:val="24"/>
              </w:rPr>
              <w:t xml:space="preserve"> :</w:t>
            </w:r>
            <w:r>
              <w:rPr>
                <w:rStyle w:val="xtabsectiontitle1"/>
                <w:rFonts w:ascii="Times New Roman" w:hAnsi="Times New Roman" w:cs="Times New Roman"/>
                <w:b w:val="0"/>
                <w:sz w:val="24"/>
                <w:szCs w:val="24"/>
              </w:rPr>
              <w:t xml:space="preserve"> Relationship between NEC and Vote for Poor, Middle-income and Rich states  </w:t>
            </w:r>
            <w:r>
              <w:rPr>
                <w:rStyle w:val="FootnoteReference"/>
                <w:rFonts w:ascii="Times New Roman" w:hAnsi="Times New Roman" w:cs="Times New Roman"/>
                <w:bCs/>
                <w:sz w:val="24"/>
                <w:szCs w:val="24"/>
              </w:rPr>
              <w:footnoteReference w:id="5"/>
            </w:r>
          </w:p>
        </w:tc>
      </w:tr>
      <w:tr w:rsidR="00E95D60" w:rsidTr="00E95D60">
        <w:tc>
          <w:tcPr>
            <w:tcW w:w="9576" w:type="dxa"/>
            <w:gridSpan w:val="2"/>
            <w:tcBorders>
              <w:top w:val="single" w:sz="4" w:space="0" w:color="auto"/>
            </w:tcBorders>
          </w:tcPr>
          <w:p w:rsidR="00E95D60" w:rsidRDefault="00E95D60" w:rsidP="00503162">
            <w:pPr>
              <w:pStyle w:val="ListParagraph"/>
              <w:ind w:left="0"/>
              <w:rPr>
                <w:rStyle w:val="xtabsectiontitle1"/>
                <w:rFonts w:ascii="Times New Roman" w:hAnsi="Times New Roman" w:cs="Times New Roman"/>
                <w:b w:val="0"/>
                <w:sz w:val="24"/>
                <w:szCs w:val="24"/>
              </w:rPr>
            </w:pPr>
          </w:p>
          <w:p w:rsidR="00E95D60" w:rsidRPr="00E95D60" w:rsidRDefault="00E95D60" w:rsidP="00503162">
            <w:pPr>
              <w:pStyle w:val="ListParagraph"/>
              <w:ind w:left="0"/>
              <w:rPr>
                <w:rStyle w:val="xtabsectiontitle1"/>
                <w:rFonts w:ascii="Times New Roman" w:hAnsi="Times New Roman" w:cs="Times New Roman"/>
                <w:b w:val="0"/>
                <w:sz w:val="24"/>
                <w:szCs w:val="24"/>
              </w:rPr>
            </w:pPr>
            <w:r w:rsidRPr="00E95D60">
              <w:rPr>
                <w:rStyle w:val="xtabsectiontitle1"/>
                <w:rFonts w:ascii="Times New Roman" w:hAnsi="Times New Roman" w:cs="Times New Roman"/>
                <w:b w:val="0"/>
                <w:sz w:val="24"/>
                <w:szCs w:val="24"/>
              </w:rPr>
              <w:t>House</w:t>
            </w:r>
          </w:p>
        </w:tc>
      </w:tr>
      <w:tr w:rsidR="00503162" w:rsidTr="00E95D60">
        <w:tc>
          <w:tcPr>
            <w:tcW w:w="4698" w:type="dxa"/>
          </w:tcPr>
          <w:p w:rsidR="00503162" w:rsidRDefault="00793D1F" w:rsidP="00503162">
            <w:pPr>
              <w:pStyle w:val="ListParagraph"/>
              <w:ind w:left="0"/>
              <w:rPr>
                <w:rStyle w:val="xtabsectiontitle1"/>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2810317" cy="2043867"/>
                  <wp:effectExtent l="19050" t="0" r="9083" b="0"/>
                  <wp:docPr id="94" name="Picture 93" descr="NEC by incom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C by income.wmf"/>
                          <pic:cNvPicPr/>
                        </pic:nvPicPr>
                        <pic:blipFill>
                          <a:blip r:embed="rId28" cstate="print"/>
                          <a:stretch>
                            <a:fillRect/>
                          </a:stretch>
                        </pic:blipFill>
                        <pic:spPr>
                          <a:xfrm>
                            <a:off x="0" y="0"/>
                            <a:ext cx="2810317" cy="2043867"/>
                          </a:xfrm>
                          <a:prstGeom prst="rect">
                            <a:avLst/>
                          </a:prstGeom>
                        </pic:spPr>
                      </pic:pic>
                    </a:graphicData>
                  </a:graphic>
                </wp:inline>
              </w:drawing>
            </w:r>
          </w:p>
        </w:tc>
        <w:tc>
          <w:tcPr>
            <w:tcW w:w="4878" w:type="dxa"/>
          </w:tcPr>
          <w:p w:rsidR="00503162" w:rsidRDefault="00135B8C" w:rsidP="00503162">
            <w:pPr>
              <w:pStyle w:val="ListParagraph"/>
              <w:ind w:left="0"/>
              <w:rPr>
                <w:rStyle w:val="xtabsectiontitle1"/>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2960370" cy="2152650"/>
                  <wp:effectExtent l="19050" t="0" r="0" b="0"/>
                  <wp:docPr id="109" name="Picture 108" descr="HOUSE NEC HIS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 NEC HIST.wmf"/>
                          <pic:cNvPicPr/>
                        </pic:nvPicPr>
                        <pic:blipFill>
                          <a:blip r:embed="rId29" cstate="print"/>
                          <a:stretch>
                            <a:fillRect/>
                          </a:stretch>
                        </pic:blipFill>
                        <pic:spPr>
                          <a:xfrm>
                            <a:off x="0" y="0"/>
                            <a:ext cx="2960370" cy="2152650"/>
                          </a:xfrm>
                          <a:prstGeom prst="rect">
                            <a:avLst/>
                          </a:prstGeom>
                        </pic:spPr>
                      </pic:pic>
                    </a:graphicData>
                  </a:graphic>
                </wp:inline>
              </w:drawing>
            </w:r>
          </w:p>
        </w:tc>
      </w:tr>
      <w:tr w:rsidR="00E95D60" w:rsidTr="00E95D60">
        <w:tc>
          <w:tcPr>
            <w:tcW w:w="4698" w:type="dxa"/>
          </w:tcPr>
          <w:p w:rsidR="00E95D60" w:rsidRDefault="00E95D60" w:rsidP="00503162">
            <w:pPr>
              <w:pStyle w:val="ListParagraph"/>
              <w:ind w:left="0"/>
              <w:rPr>
                <w:rFonts w:ascii="Times New Roman" w:hAnsi="Times New Roman" w:cs="Times New Roman"/>
                <w:bCs/>
                <w:noProof/>
                <w:sz w:val="24"/>
                <w:szCs w:val="24"/>
              </w:rPr>
            </w:pPr>
            <w:r>
              <w:rPr>
                <w:rFonts w:ascii="Times New Roman" w:hAnsi="Times New Roman" w:cs="Times New Roman"/>
                <w:bCs/>
                <w:noProof/>
                <w:sz w:val="24"/>
                <w:szCs w:val="24"/>
              </w:rPr>
              <w:t>Senate</w:t>
            </w:r>
          </w:p>
        </w:tc>
        <w:tc>
          <w:tcPr>
            <w:tcW w:w="4878" w:type="dxa"/>
          </w:tcPr>
          <w:p w:rsidR="00E95D60" w:rsidRDefault="00E95D60" w:rsidP="00503162">
            <w:pPr>
              <w:pStyle w:val="ListParagraph"/>
              <w:ind w:left="0"/>
              <w:rPr>
                <w:rFonts w:ascii="Times New Roman" w:hAnsi="Times New Roman" w:cs="Times New Roman"/>
                <w:bCs/>
                <w:noProof/>
                <w:sz w:val="24"/>
                <w:szCs w:val="24"/>
              </w:rPr>
            </w:pPr>
          </w:p>
        </w:tc>
      </w:tr>
      <w:tr w:rsidR="00503162" w:rsidTr="00E95D60">
        <w:tc>
          <w:tcPr>
            <w:tcW w:w="4698" w:type="dxa"/>
          </w:tcPr>
          <w:p w:rsidR="00972E7A" w:rsidRDefault="00793D1F" w:rsidP="00503162">
            <w:pPr>
              <w:pStyle w:val="ListParagraph"/>
              <w:ind w:left="0"/>
              <w:rPr>
                <w:rStyle w:val="xtabsectiontitle1"/>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2810317" cy="2043867"/>
                  <wp:effectExtent l="19050" t="0" r="9083" b="0"/>
                  <wp:docPr id="95" name="Picture 94" descr="SEN NEC.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 NEC.wmf"/>
                          <pic:cNvPicPr/>
                        </pic:nvPicPr>
                        <pic:blipFill>
                          <a:blip r:embed="rId30" cstate="print"/>
                          <a:stretch>
                            <a:fillRect/>
                          </a:stretch>
                        </pic:blipFill>
                        <pic:spPr>
                          <a:xfrm>
                            <a:off x="0" y="0"/>
                            <a:ext cx="2810317" cy="2043867"/>
                          </a:xfrm>
                          <a:prstGeom prst="rect">
                            <a:avLst/>
                          </a:prstGeom>
                        </pic:spPr>
                      </pic:pic>
                    </a:graphicData>
                  </a:graphic>
                </wp:inline>
              </w:drawing>
            </w:r>
          </w:p>
        </w:tc>
        <w:tc>
          <w:tcPr>
            <w:tcW w:w="4878" w:type="dxa"/>
          </w:tcPr>
          <w:p w:rsidR="00503162" w:rsidRDefault="00D944AD" w:rsidP="00503162">
            <w:pPr>
              <w:pStyle w:val="ListParagraph"/>
              <w:ind w:left="0"/>
              <w:rPr>
                <w:rStyle w:val="xtabsectiontitle1"/>
                <w:rFonts w:ascii="Times New Roman" w:hAnsi="Times New Roman" w:cs="Times New Roman"/>
                <w:b w:val="0"/>
                <w:sz w:val="24"/>
                <w:szCs w:val="24"/>
              </w:rPr>
            </w:pPr>
            <w:r w:rsidRPr="00D944AD">
              <w:rPr>
                <w:rStyle w:val="xtabsectiontitle1"/>
                <w:rFonts w:ascii="Times New Roman" w:hAnsi="Times New Roman" w:cs="Times New Roman"/>
                <w:b w:val="0"/>
                <w:noProof/>
                <w:sz w:val="24"/>
              </w:rPr>
              <w:drawing>
                <wp:inline distT="0" distB="0" distL="0" distR="0">
                  <wp:extent cx="2960370" cy="2152650"/>
                  <wp:effectExtent l="19050" t="0" r="0" b="0"/>
                  <wp:docPr id="107" name="Picture 103" descr="HOUSE NEC HIS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 NEC HIST.wmf"/>
                          <pic:cNvPicPr/>
                        </pic:nvPicPr>
                        <pic:blipFill>
                          <a:blip r:embed="rId31" cstate="print"/>
                          <a:stretch>
                            <a:fillRect/>
                          </a:stretch>
                        </pic:blipFill>
                        <pic:spPr>
                          <a:xfrm>
                            <a:off x="0" y="0"/>
                            <a:ext cx="2960370" cy="2152650"/>
                          </a:xfrm>
                          <a:prstGeom prst="rect">
                            <a:avLst/>
                          </a:prstGeom>
                        </pic:spPr>
                      </pic:pic>
                    </a:graphicData>
                  </a:graphic>
                </wp:inline>
              </w:drawing>
            </w:r>
          </w:p>
        </w:tc>
      </w:tr>
      <w:tr w:rsidR="00E95D60" w:rsidTr="00E95D60">
        <w:tc>
          <w:tcPr>
            <w:tcW w:w="4698" w:type="dxa"/>
          </w:tcPr>
          <w:p w:rsidR="00E95D60" w:rsidRDefault="00E95D60" w:rsidP="00503162">
            <w:pPr>
              <w:pStyle w:val="ListParagraph"/>
              <w:ind w:left="0"/>
              <w:rPr>
                <w:rFonts w:ascii="Times New Roman" w:hAnsi="Times New Roman" w:cs="Times New Roman"/>
                <w:bCs/>
                <w:noProof/>
                <w:sz w:val="24"/>
                <w:szCs w:val="24"/>
              </w:rPr>
            </w:pPr>
            <w:r>
              <w:rPr>
                <w:rFonts w:ascii="Times New Roman" w:hAnsi="Times New Roman" w:cs="Times New Roman"/>
                <w:bCs/>
                <w:noProof/>
                <w:sz w:val="24"/>
                <w:szCs w:val="24"/>
              </w:rPr>
              <w:t>Governor</w:t>
            </w:r>
          </w:p>
        </w:tc>
        <w:tc>
          <w:tcPr>
            <w:tcW w:w="4878" w:type="dxa"/>
          </w:tcPr>
          <w:p w:rsidR="00E95D60" w:rsidRPr="00D944AD" w:rsidRDefault="00E95D60" w:rsidP="00503162">
            <w:pPr>
              <w:pStyle w:val="ListParagraph"/>
              <w:ind w:left="0"/>
              <w:rPr>
                <w:rStyle w:val="xtabsectiontitle1"/>
                <w:rFonts w:ascii="Times New Roman" w:hAnsi="Times New Roman" w:cs="Times New Roman"/>
                <w:b w:val="0"/>
                <w:noProof/>
                <w:sz w:val="24"/>
              </w:rPr>
            </w:pPr>
          </w:p>
        </w:tc>
      </w:tr>
      <w:tr w:rsidR="00503162" w:rsidTr="00E95D60">
        <w:tc>
          <w:tcPr>
            <w:tcW w:w="4698" w:type="dxa"/>
          </w:tcPr>
          <w:p w:rsidR="00503162" w:rsidRDefault="00A54580" w:rsidP="00503162">
            <w:pPr>
              <w:pStyle w:val="ListParagraph"/>
              <w:ind w:left="0"/>
              <w:rPr>
                <w:rStyle w:val="xtabsectiontitle1"/>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2753360" cy="1828800"/>
                  <wp:effectExtent l="19050" t="0" r="8890" b="0"/>
                  <wp:docPr id="40" name="Picture 95" descr="GOV NEC.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V NEC.wmf"/>
                          <pic:cNvPicPr/>
                        </pic:nvPicPr>
                        <pic:blipFill>
                          <a:blip r:embed="rId32" cstate="print"/>
                          <a:srcRect l="2033" t="10698"/>
                          <a:stretch>
                            <a:fillRect/>
                          </a:stretch>
                        </pic:blipFill>
                        <pic:spPr>
                          <a:xfrm>
                            <a:off x="0" y="0"/>
                            <a:ext cx="2753360" cy="1828800"/>
                          </a:xfrm>
                          <a:prstGeom prst="rect">
                            <a:avLst/>
                          </a:prstGeom>
                        </pic:spPr>
                      </pic:pic>
                    </a:graphicData>
                  </a:graphic>
                </wp:inline>
              </w:drawing>
            </w:r>
          </w:p>
          <w:p w:rsidR="00C7105D" w:rsidRDefault="00C7105D" w:rsidP="00503162">
            <w:pPr>
              <w:pStyle w:val="ListParagraph"/>
              <w:ind w:left="0"/>
              <w:rPr>
                <w:rStyle w:val="xtabsectiontitle1"/>
                <w:rFonts w:ascii="Times New Roman" w:hAnsi="Times New Roman" w:cs="Times New Roman"/>
                <w:b w:val="0"/>
                <w:sz w:val="24"/>
                <w:szCs w:val="24"/>
              </w:rPr>
            </w:pPr>
          </w:p>
        </w:tc>
        <w:tc>
          <w:tcPr>
            <w:tcW w:w="4878" w:type="dxa"/>
          </w:tcPr>
          <w:p w:rsidR="00503162" w:rsidRDefault="00D944AD" w:rsidP="00503162">
            <w:pPr>
              <w:pStyle w:val="ListParagraph"/>
              <w:ind w:left="0"/>
              <w:rPr>
                <w:rStyle w:val="xtabsectiontitle1"/>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2810317" cy="2043867"/>
                  <wp:effectExtent l="19050" t="0" r="9083" b="0"/>
                  <wp:docPr id="108" name="Picture 107" descr="GOV NEC HIS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V NEC HIST.wmf"/>
                          <pic:cNvPicPr/>
                        </pic:nvPicPr>
                        <pic:blipFill>
                          <a:blip r:embed="rId33" cstate="print"/>
                          <a:stretch>
                            <a:fillRect/>
                          </a:stretch>
                        </pic:blipFill>
                        <pic:spPr>
                          <a:xfrm>
                            <a:off x="0" y="0"/>
                            <a:ext cx="2810317" cy="2043867"/>
                          </a:xfrm>
                          <a:prstGeom prst="rect">
                            <a:avLst/>
                          </a:prstGeom>
                        </pic:spPr>
                      </pic:pic>
                    </a:graphicData>
                  </a:graphic>
                </wp:inline>
              </w:drawing>
            </w:r>
          </w:p>
        </w:tc>
      </w:tr>
    </w:tbl>
    <w:p w:rsidR="00503162" w:rsidRDefault="00503162" w:rsidP="005114BA">
      <w:pPr>
        <w:pStyle w:val="ListParagraph"/>
        <w:spacing w:after="0" w:line="480" w:lineRule="auto"/>
        <w:ind w:left="0"/>
        <w:rPr>
          <w:rStyle w:val="xtabsectiontitle1"/>
          <w:rFonts w:ascii="Times New Roman" w:hAnsi="Times New Roman" w:cs="Times New Roman"/>
          <w:b w:val="0"/>
          <w:sz w:val="24"/>
          <w:szCs w:val="24"/>
        </w:rPr>
      </w:pPr>
    </w:p>
    <w:p w:rsidR="00AF4EF0" w:rsidRDefault="00AF4EF0" w:rsidP="005114BA">
      <w:pPr>
        <w:pStyle w:val="ListParagraph"/>
        <w:spacing w:after="0" w:line="480" w:lineRule="auto"/>
        <w:ind w:left="0"/>
        <w:rPr>
          <w:rStyle w:val="xtabsectiontitle1"/>
          <w:rFonts w:ascii="Times New Roman" w:hAnsi="Times New Roman" w:cs="Times New Roman"/>
          <w:b w:val="0"/>
          <w:sz w:val="24"/>
          <w:szCs w:val="24"/>
        </w:rPr>
      </w:pPr>
    </w:p>
    <w:p w:rsidR="00D70B17" w:rsidRDefault="00D70B17" w:rsidP="003B7D84">
      <w:pPr>
        <w:pStyle w:val="ListParagraph"/>
        <w:spacing w:after="0" w:line="480" w:lineRule="auto"/>
        <w:ind w:left="0" w:firstLine="360"/>
        <w:rPr>
          <w:rStyle w:val="xtabsectiontitle1"/>
          <w:rFonts w:ascii="Times New Roman" w:hAnsi="Times New Roman" w:cs="Times New Roman"/>
          <w:b w:val="0"/>
          <w:sz w:val="24"/>
          <w:szCs w:val="24"/>
        </w:rPr>
      </w:pPr>
      <w:proofErr w:type="gramStart"/>
      <w:r>
        <w:rPr>
          <w:rStyle w:val="xtabsectiontitle1"/>
          <w:rFonts w:ascii="Times New Roman" w:hAnsi="Times New Roman" w:cs="Times New Roman"/>
          <w:sz w:val="24"/>
          <w:szCs w:val="24"/>
        </w:rPr>
        <w:lastRenderedPageBreak/>
        <w:t>State of the Future Economy.</w:t>
      </w:r>
      <w:proofErr w:type="gramEnd"/>
      <w:r>
        <w:rPr>
          <w:rStyle w:val="xtabsectiontitle1"/>
          <w:rFonts w:ascii="Times New Roman" w:hAnsi="Times New Roman" w:cs="Times New Roman"/>
          <w:sz w:val="24"/>
          <w:szCs w:val="24"/>
        </w:rPr>
        <w:t xml:space="preserve">  </w:t>
      </w:r>
      <w:r>
        <w:rPr>
          <w:rStyle w:val="xtabsectiontitle1"/>
          <w:rFonts w:ascii="Times New Roman" w:hAnsi="Times New Roman" w:cs="Times New Roman"/>
          <w:b w:val="0"/>
          <w:sz w:val="24"/>
          <w:szCs w:val="24"/>
        </w:rPr>
        <w:t xml:space="preserve">Regardless of (or in addition to) how healthy voters perceive the economy to be today, their optimism or pessimism about the economy might have an effect on their voting decision. The variable NECWORR asks respondents, </w:t>
      </w:r>
      <w:proofErr w:type="gramStart"/>
      <w:r w:rsidR="00A1207F" w:rsidRPr="00A1207F">
        <w:rPr>
          <w:rStyle w:val="xtabsectiontitle1"/>
          <w:rFonts w:ascii="Times New Roman" w:hAnsi="Times New Roman" w:cs="Times New Roman"/>
          <w:b w:val="0"/>
          <w:i/>
          <w:sz w:val="24"/>
          <w:szCs w:val="24"/>
        </w:rPr>
        <w:t>How</w:t>
      </w:r>
      <w:proofErr w:type="gramEnd"/>
      <w:r w:rsidR="00A1207F" w:rsidRPr="00A1207F">
        <w:rPr>
          <w:rStyle w:val="xtabsectiontitle1"/>
          <w:rFonts w:ascii="Times New Roman" w:hAnsi="Times New Roman" w:cs="Times New Roman"/>
          <w:b w:val="0"/>
          <w:i/>
          <w:sz w:val="24"/>
          <w:szCs w:val="24"/>
        </w:rPr>
        <w:t xml:space="preserve"> worried are you about the direction of the nation’s economy in the next year?</w:t>
      </w:r>
      <w:r w:rsidR="00A1207F">
        <w:rPr>
          <w:rStyle w:val="xtabsectiontitle1"/>
          <w:rFonts w:ascii="Times New Roman" w:hAnsi="Times New Roman" w:cs="Times New Roman"/>
          <w:b w:val="0"/>
          <w:i/>
          <w:sz w:val="24"/>
          <w:szCs w:val="24"/>
        </w:rPr>
        <w:t xml:space="preserve"> </w:t>
      </w:r>
      <w:r w:rsidR="00A1207F">
        <w:rPr>
          <w:rStyle w:val="xtabsectiontitle1"/>
          <w:rFonts w:ascii="Times New Roman" w:hAnsi="Times New Roman" w:cs="Times New Roman"/>
          <w:b w:val="0"/>
          <w:sz w:val="24"/>
          <w:szCs w:val="24"/>
        </w:rPr>
        <w:t xml:space="preserve"> This prospective, sociotropic evaluation</w:t>
      </w:r>
      <w:r w:rsidR="00D65ACD">
        <w:rPr>
          <w:rStyle w:val="xtabsectiontitle1"/>
          <w:rFonts w:ascii="Times New Roman" w:hAnsi="Times New Roman" w:cs="Times New Roman"/>
          <w:b w:val="0"/>
          <w:sz w:val="24"/>
          <w:szCs w:val="24"/>
        </w:rPr>
        <w:t xml:space="preserve"> is central, for example, to Erikson, McKuen and Stimson’s (2002) conception of economic voting.</w:t>
      </w:r>
    </w:p>
    <w:p w:rsidR="00E95D60" w:rsidRDefault="00E95D60">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98"/>
        <w:gridCol w:w="4878"/>
      </w:tblGrid>
      <w:tr w:rsidR="00E95D60" w:rsidTr="00E95D60">
        <w:tc>
          <w:tcPr>
            <w:tcW w:w="9576" w:type="dxa"/>
            <w:gridSpan w:val="2"/>
            <w:tcBorders>
              <w:bottom w:val="single" w:sz="4" w:space="0" w:color="auto"/>
            </w:tcBorders>
          </w:tcPr>
          <w:p w:rsidR="00E95D60" w:rsidRDefault="00E95D60" w:rsidP="00E95D60">
            <w:pPr>
              <w:pStyle w:val="ListParagraph"/>
              <w:ind w:left="0"/>
              <w:rPr>
                <w:rStyle w:val="xtabsectiontitle1"/>
                <w:rFonts w:ascii="Times New Roman" w:hAnsi="Times New Roman" w:cs="Times New Roman"/>
                <w:b w:val="0"/>
                <w:sz w:val="24"/>
                <w:szCs w:val="24"/>
              </w:rPr>
            </w:pPr>
            <w:r w:rsidRPr="00E95D60">
              <w:rPr>
                <w:rStyle w:val="xtabsectiontitle1"/>
                <w:rFonts w:ascii="Times New Roman" w:hAnsi="Times New Roman" w:cs="Times New Roman"/>
                <w:sz w:val="24"/>
                <w:szCs w:val="24"/>
              </w:rPr>
              <w:lastRenderedPageBreak/>
              <w:t xml:space="preserve">Figure </w:t>
            </w:r>
            <w:r>
              <w:rPr>
                <w:rStyle w:val="xtabsectiontitle1"/>
                <w:rFonts w:ascii="Times New Roman" w:hAnsi="Times New Roman" w:cs="Times New Roman"/>
                <w:sz w:val="24"/>
                <w:szCs w:val="24"/>
              </w:rPr>
              <w:t>10</w:t>
            </w:r>
            <w:r>
              <w:rPr>
                <w:rStyle w:val="xtabsectiontitle1"/>
                <w:rFonts w:ascii="Times New Roman" w:hAnsi="Times New Roman" w:cs="Times New Roman"/>
                <w:b w:val="0"/>
                <w:sz w:val="24"/>
                <w:szCs w:val="24"/>
              </w:rPr>
              <w:t xml:space="preserve"> : Relationship between NECWORR and Vote for Poor, Middle-income, and Rich states  </w:t>
            </w:r>
            <w:r>
              <w:rPr>
                <w:rStyle w:val="FootnoteReference"/>
                <w:rFonts w:ascii="Times New Roman" w:hAnsi="Times New Roman" w:cs="Times New Roman"/>
                <w:bCs/>
                <w:sz w:val="24"/>
                <w:szCs w:val="24"/>
              </w:rPr>
              <w:footnoteReference w:id="6"/>
            </w:r>
          </w:p>
        </w:tc>
      </w:tr>
      <w:tr w:rsidR="00E95D60" w:rsidTr="00E95D60">
        <w:tc>
          <w:tcPr>
            <w:tcW w:w="9576" w:type="dxa"/>
            <w:gridSpan w:val="2"/>
            <w:tcBorders>
              <w:top w:val="single" w:sz="4" w:space="0" w:color="auto"/>
            </w:tcBorders>
          </w:tcPr>
          <w:p w:rsidR="00E95D60" w:rsidRDefault="00E95D60" w:rsidP="00E95D60">
            <w:pPr>
              <w:pStyle w:val="ListParagraph"/>
              <w:ind w:left="0"/>
              <w:rPr>
                <w:rStyle w:val="xtabsectiontitle1"/>
                <w:rFonts w:ascii="Times New Roman" w:hAnsi="Times New Roman" w:cs="Times New Roman"/>
                <w:b w:val="0"/>
                <w:sz w:val="24"/>
                <w:szCs w:val="24"/>
              </w:rPr>
            </w:pPr>
          </w:p>
          <w:p w:rsidR="00E95D60" w:rsidRPr="00E95D60" w:rsidRDefault="00E95D60" w:rsidP="00E95D60">
            <w:pPr>
              <w:pStyle w:val="ListParagraph"/>
              <w:ind w:left="0"/>
              <w:rPr>
                <w:rStyle w:val="xtabsectiontitle1"/>
                <w:rFonts w:ascii="Times New Roman" w:hAnsi="Times New Roman" w:cs="Times New Roman"/>
                <w:b w:val="0"/>
                <w:sz w:val="24"/>
                <w:szCs w:val="24"/>
              </w:rPr>
            </w:pPr>
            <w:r w:rsidRPr="00E95D60">
              <w:rPr>
                <w:rStyle w:val="xtabsectiontitle1"/>
                <w:rFonts w:ascii="Times New Roman" w:hAnsi="Times New Roman" w:cs="Times New Roman"/>
                <w:b w:val="0"/>
                <w:sz w:val="24"/>
                <w:szCs w:val="24"/>
              </w:rPr>
              <w:t>House</w:t>
            </w:r>
          </w:p>
        </w:tc>
      </w:tr>
      <w:tr w:rsidR="00B80EC5" w:rsidTr="00E95D60">
        <w:tc>
          <w:tcPr>
            <w:tcW w:w="4698" w:type="dxa"/>
          </w:tcPr>
          <w:p w:rsidR="00B80EC5" w:rsidRDefault="00B80EC5" w:rsidP="003B7D84">
            <w:pPr>
              <w:pStyle w:val="ListParagraph"/>
              <w:spacing w:line="480" w:lineRule="auto"/>
              <w:ind w:left="0"/>
              <w:rPr>
                <w:rStyle w:val="xtabsectiontitle1"/>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2810317" cy="2043867"/>
                  <wp:effectExtent l="19050" t="0" r="9083" b="0"/>
                  <wp:docPr id="97" name="Picture 96" descr="HOUSE NECWOR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 NECWORR.wmf"/>
                          <pic:cNvPicPr/>
                        </pic:nvPicPr>
                        <pic:blipFill>
                          <a:blip r:embed="rId34" cstate="print"/>
                          <a:stretch>
                            <a:fillRect/>
                          </a:stretch>
                        </pic:blipFill>
                        <pic:spPr>
                          <a:xfrm>
                            <a:off x="0" y="0"/>
                            <a:ext cx="2810317" cy="2043867"/>
                          </a:xfrm>
                          <a:prstGeom prst="rect">
                            <a:avLst/>
                          </a:prstGeom>
                        </pic:spPr>
                      </pic:pic>
                    </a:graphicData>
                  </a:graphic>
                </wp:inline>
              </w:drawing>
            </w:r>
          </w:p>
        </w:tc>
        <w:tc>
          <w:tcPr>
            <w:tcW w:w="4878" w:type="dxa"/>
          </w:tcPr>
          <w:p w:rsidR="00B80EC5" w:rsidRDefault="00D92007" w:rsidP="003B7D84">
            <w:pPr>
              <w:pStyle w:val="ListParagraph"/>
              <w:spacing w:line="480" w:lineRule="auto"/>
              <w:ind w:left="0"/>
              <w:rPr>
                <w:rStyle w:val="xtabsectiontitle1"/>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2810317" cy="2043867"/>
                  <wp:effectExtent l="19050" t="0" r="9083" b="0"/>
                  <wp:docPr id="101" name="Picture 99" descr="HOUSE_NECWORR_HIS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_NECWORR_HIST.wmf"/>
                          <pic:cNvPicPr/>
                        </pic:nvPicPr>
                        <pic:blipFill>
                          <a:blip r:embed="rId35" cstate="print"/>
                          <a:stretch>
                            <a:fillRect/>
                          </a:stretch>
                        </pic:blipFill>
                        <pic:spPr>
                          <a:xfrm>
                            <a:off x="0" y="0"/>
                            <a:ext cx="2810317" cy="2043867"/>
                          </a:xfrm>
                          <a:prstGeom prst="rect">
                            <a:avLst/>
                          </a:prstGeom>
                        </pic:spPr>
                      </pic:pic>
                    </a:graphicData>
                  </a:graphic>
                </wp:inline>
              </w:drawing>
            </w:r>
          </w:p>
        </w:tc>
      </w:tr>
      <w:tr w:rsidR="00E95D60" w:rsidTr="00E95D60">
        <w:tc>
          <w:tcPr>
            <w:tcW w:w="4698" w:type="dxa"/>
          </w:tcPr>
          <w:p w:rsidR="00E95D60" w:rsidRDefault="00E95D60" w:rsidP="00E95D60">
            <w:pPr>
              <w:pStyle w:val="ListParagraph"/>
              <w:ind w:left="0"/>
              <w:rPr>
                <w:rFonts w:ascii="Times New Roman" w:hAnsi="Times New Roman" w:cs="Times New Roman"/>
                <w:bCs/>
                <w:noProof/>
                <w:sz w:val="24"/>
                <w:szCs w:val="24"/>
              </w:rPr>
            </w:pPr>
            <w:r>
              <w:rPr>
                <w:rFonts w:ascii="Times New Roman" w:hAnsi="Times New Roman" w:cs="Times New Roman"/>
                <w:bCs/>
                <w:noProof/>
                <w:sz w:val="24"/>
                <w:szCs w:val="24"/>
              </w:rPr>
              <w:t>Senate</w:t>
            </w:r>
          </w:p>
        </w:tc>
        <w:tc>
          <w:tcPr>
            <w:tcW w:w="4878" w:type="dxa"/>
          </w:tcPr>
          <w:p w:rsidR="00E95D60" w:rsidRDefault="00E95D60" w:rsidP="00E95D60">
            <w:pPr>
              <w:pStyle w:val="ListParagraph"/>
              <w:ind w:left="0"/>
              <w:rPr>
                <w:rFonts w:ascii="Times New Roman" w:hAnsi="Times New Roman" w:cs="Times New Roman"/>
                <w:bCs/>
                <w:noProof/>
                <w:sz w:val="24"/>
                <w:szCs w:val="24"/>
              </w:rPr>
            </w:pPr>
          </w:p>
        </w:tc>
      </w:tr>
      <w:tr w:rsidR="00B80EC5" w:rsidTr="00E95D60">
        <w:tc>
          <w:tcPr>
            <w:tcW w:w="4698" w:type="dxa"/>
          </w:tcPr>
          <w:p w:rsidR="00B80EC5" w:rsidRDefault="00B80EC5" w:rsidP="003B7D84">
            <w:pPr>
              <w:pStyle w:val="ListParagraph"/>
              <w:spacing w:line="480" w:lineRule="auto"/>
              <w:ind w:left="0"/>
              <w:rPr>
                <w:rStyle w:val="xtabsectiontitle1"/>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2810317" cy="2043867"/>
                  <wp:effectExtent l="19050" t="0" r="9083" b="0"/>
                  <wp:docPr id="98" name="Picture 97" descr="SEN NECWOR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 NECWORR.wmf"/>
                          <pic:cNvPicPr/>
                        </pic:nvPicPr>
                        <pic:blipFill>
                          <a:blip r:embed="rId36" cstate="print"/>
                          <a:stretch>
                            <a:fillRect/>
                          </a:stretch>
                        </pic:blipFill>
                        <pic:spPr>
                          <a:xfrm>
                            <a:off x="0" y="0"/>
                            <a:ext cx="2810317" cy="2043867"/>
                          </a:xfrm>
                          <a:prstGeom prst="rect">
                            <a:avLst/>
                          </a:prstGeom>
                        </pic:spPr>
                      </pic:pic>
                    </a:graphicData>
                  </a:graphic>
                </wp:inline>
              </w:drawing>
            </w:r>
          </w:p>
        </w:tc>
        <w:tc>
          <w:tcPr>
            <w:tcW w:w="4878" w:type="dxa"/>
          </w:tcPr>
          <w:p w:rsidR="00D92007" w:rsidRDefault="00D92007" w:rsidP="003B7D84">
            <w:pPr>
              <w:pStyle w:val="ListParagraph"/>
              <w:spacing w:line="480" w:lineRule="auto"/>
              <w:ind w:left="0"/>
              <w:rPr>
                <w:rStyle w:val="xtabsectiontitle1"/>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2810317" cy="2043867"/>
                  <wp:effectExtent l="19050" t="0" r="9083" b="0"/>
                  <wp:docPr id="102" name="Picture 101" descr="GOV NECWORR HIS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V NECWORR HIST.wmf"/>
                          <pic:cNvPicPr/>
                        </pic:nvPicPr>
                        <pic:blipFill>
                          <a:blip r:embed="rId37" cstate="print"/>
                          <a:stretch>
                            <a:fillRect/>
                          </a:stretch>
                        </pic:blipFill>
                        <pic:spPr>
                          <a:xfrm>
                            <a:off x="0" y="0"/>
                            <a:ext cx="2810317" cy="2043867"/>
                          </a:xfrm>
                          <a:prstGeom prst="rect">
                            <a:avLst/>
                          </a:prstGeom>
                        </pic:spPr>
                      </pic:pic>
                    </a:graphicData>
                  </a:graphic>
                </wp:inline>
              </w:drawing>
            </w:r>
          </w:p>
        </w:tc>
      </w:tr>
      <w:tr w:rsidR="00B80EC5" w:rsidTr="00E95D60">
        <w:tc>
          <w:tcPr>
            <w:tcW w:w="4698" w:type="dxa"/>
          </w:tcPr>
          <w:p w:rsidR="00B80EC5" w:rsidRDefault="00B80EC5" w:rsidP="00E95D60">
            <w:pPr>
              <w:pStyle w:val="ListParagraph"/>
              <w:ind w:left="0"/>
              <w:rPr>
                <w:rStyle w:val="xtabsectiontitle1"/>
                <w:rFonts w:ascii="Times New Roman" w:hAnsi="Times New Roman" w:cs="Times New Roman"/>
                <w:b w:val="0"/>
                <w:sz w:val="24"/>
                <w:szCs w:val="24"/>
              </w:rPr>
            </w:pPr>
            <w:r>
              <w:rPr>
                <w:rStyle w:val="xtabsectiontitle1"/>
                <w:rFonts w:ascii="Times New Roman" w:hAnsi="Times New Roman" w:cs="Times New Roman"/>
                <w:b w:val="0"/>
                <w:sz w:val="24"/>
                <w:szCs w:val="24"/>
              </w:rPr>
              <w:t>Governor</w:t>
            </w:r>
          </w:p>
          <w:p w:rsidR="00B80EC5" w:rsidRDefault="00B80EC5" w:rsidP="00E95D60">
            <w:pPr>
              <w:pStyle w:val="ListParagraph"/>
              <w:ind w:left="0"/>
              <w:rPr>
                <w:rStyle w:val="xtabsectiontitle1"/>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2810317" cy="2043867"/>
                  <wp:effectExtent l="19050" t="0" r="9083" b="0"/>
                  <wp:docPr id="99" name="Picture 98" descr="GOV NEC WOR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V NEC WORR.wmf"/>
                          <pic:cNvPicPr/>
                        </pic:nvPicPr>
                        <pic:blipFill>
                          <a:blip r:embed="rId38" cstate="print"/>
                          <a:stretch>
                            <a:fillRect/>
                          </a:stretch>
                        </pic:blipFill>
                        <pic:spPr>
                          <a:xfrm>
                            <a:off x="0" y="0"/>
                            <a:ext cx="2810317" cy="2043867"/>
                          </a:xfrm>
                          <a:prstGeom prst="rect">
                            <a:avLst/>
                          </a:prstGeom>
                        </pic:spPr>
                      </pic:pic>
                    </a:graphicData>
                  </a:graphic>
                </wp:inline>
              </w:drawing>
            </w:r>
          </w:p>
        </w:tc>
        <w:tc>
          <w:tcPr>
            <w:tcW w:w="4878" w:type="dxa"/>
          </w:tcPr>
          <w:p w:rsidR="00B80EC5" w:rsidRDefault="00B80EC5" w:rsidP="00E95D60">
            <w:pPr>
              <w:pStyle w:val="ListParagraph"/>
              <w:ind w:left="0"/>
              <w:rPr>
                <w:rStyle w:val="xtabsectiontitle1"/>
                <w:rFonts w:ascii="Times New Roman" w:hAnsi="Times New Roman" w:cs="Times New Roman"/>
                <w:b w:val="0"/>
                <w:sz w:val="24"/>
                <w:szCs w:val="24"/>
              </w:rPr>
            </w:pPr>
          </w:p>
          <w:p w:rsidR="00D92007" w:rsidRDefault="00D92007" w:rsidP="00E95D60">
            <w:pPr>
              <w:pStyle w:val="ListParagraph"/>
              <w:ind w:left="0"/>
              <w:rPr>
                <w:rStyle w:val="xtabsectiontitle1"/>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2960370" cy="2152650"/>
                  <wp:effectExtent l="19050" t="0" r="0" b="0"/>
                  <wp:docPr id="103" name="Picture 102" descr="GOV NECWORR HIS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V NECWORR HIST.wmf"/>
                          <pic:cNvPicPr/>
                        </pic:nvPicPr>
                        <pic:blipFill>
                          <a:blip r:embed="rId39" cstate="print"/>
                          <a:stretch>
                            <a:fillRect/>
                          </a:stretch>
                        </pic:blipFill>
                        <pic:spPr>
                          <a:xfrm>
                            <a:off x="0" y="0"/>
                            <a:ext cx="2960370" cy="2152650"/>
                          </a:xfrm>
                          <a:prstGeom prst="rect">
                            <a:avLst/>
                          </a:prstGeom>
                        </pic:spPr>
                      </pic:pic>
                    </a:graphicData>
                  </a:graphic>
                </wp:inline>
              </w:drawing>
            </w:r>
          </w:p>
        </w:tc>
      </w:tr>
    </w:tbl>
    <w:p w:rsidR="00B80EC5" w:rsidRPr="00A1207F" w:rsidRDefault="00B80EC5" w:rsidP="003B7D84">
      <w:pPr>
        <w:pStyle w:val="ListParagraph"/>
        <w:spacing w:after="0" w:line="480" w:lineRule="auto"/>
        <w:ind w:left="0" w:firstLine="360"/>
        <w:rPr>
          <w:rStyle w:val="xtabsectiontitle1"/>
          <w:rFonts w:ascii="Times New Roman" w:hAnsi="Times New Roman" w:cs="Times New Roman"/>
          <w:b w:val="0"/>
          <w:sz w:val="24"/>
          <w:szCs w:val="24"/>
        </w:rPr>
      </w:pPr>
    </w:p>
    <w:p w:rsidR="00404DC9" w:rsidRDefault="00404DC9" w:rsidP="00404DC9">
      <w:pPr>
        <w:spacing w:after="0" w:line="480" w:lineRule="auto"/>
        <w:ind w:firstLine="360"/>
        <w:rPr>
          <w:rFonts w:ascii="Times New Roman" w:hAnsi="Times New Roman" w:cs="Times New Roman"/>
        </w:rPr>
      </w:pPr>
      <w:proofErr w:type="gramStart"/>
      <w:r w:rsidRPr="009500F7">
        <w:rPr>
          <w:rFonts w:ascii="Times New Roman" w:eastAsiaTheme="minorEastAsia" w:hAnsi="Times New Roman" w:cs="Times New Roman"/>
          <w:b/>
          <w:sz w:val="24"/>
          <w:szCs w:val="24"/>
        </w:rPr>
        <w:lastRenderedPageBreak/>
        <w:t>Race and Income.</w:t>
      </w:r>
      <w:proofErr w:type="gramEnd"/>
      <w:r w:rsidRPr="009500F7">
        <w:rPr>
          <w:rFonts w:ascii="Times New Roman" w:eastAsiaTheme="minorEastAsia" w:hAnsi="Times New Roman" w:cs="Times New Roman"/>
          <w:b/>
          <w:sz w:val="24"/>
          <w:szCs w:val="24"/>
        </w:rPr>
        <w:t xml:space="preserve">  </w:t>
      </w:r>
      <w:r w:rsidRPr="009500F7">
        <w:rPr>
          <w:rFonts w:ascii="Times New Roman" w:eastAsiaTheme="minorEastAsia" w:hAnsi="Times New Roman" w:cs="Times New Roman"/>
          <w:sz w:val="24"/>
          <w:szCs w:val="24"/>
        </w:rPr>
        <w:t xml:space="preserve">According to Andrew Gelman, </w:t>
      </w:r>
      <w:r w:rsidRPr="009500F7">
        <w:rPr>
          <w:rFonts w:ascii="Times New Roman" w:hAnsi="Times New Roman" w:cs="Times New Roman"/>
        </w:rPr>
        <w:t>“Part of the story is race.  In poor southern states such as Mississippi, the rich-poor divide coincides with a racial divide, which, given the differences between the two parties on racial issues, will lead to a bigger difference between the voting patterns of rich and poor.  Beyond this, race is tied into economic issues and policies:  given the high correlation of income and race, redistribution often looks like a racial policy” (Gelman 22).</w:t>
      </w:r>
      <w:r>
        <w:rPr>
          <w:rFonts w:ascii="Times New Roman" w:hAnsi="Times New Roman" w:cs="Times New Roman"/>
        </w:rPr>
        <w:t xml:space="preserve">  </w:t>
      </w:r>
    </w:p>
    <w:tbl>
      <w:tblPr>
        <w:tblStyle w:val="TableGrid"/>
        <w:tblW w:w="9530" w:type="dxa"/>
        <w:tblInd w:w="18" w:type="dxa"/>
        <w:tblBorders>
          <w:left w:val="none" w:sz="0" w:space="0" w:color="auto"/>
          <w:right w:val="none" w:sz="0" w:space="0" w:color="auto"/>
          <w:insideV w:val="none" w:sz="0" w:space="0" w:color="auto"/>
        </w:tblBorders>
        <w:tblLook w:val="04A0" w:firstRow="1" w:lastRow="0" w:firstColumn="1" w:lastColumn="0" w:noHBand="0" w:noVBand="1"/>
      </w:tblPr>
      <w:tblGrid>
        <w:gridCol w:w="4784"/>
        <w:gridCol w:w="4746"/>
      </w:tblGrid>
      <w:tr w:rsidR="00404DC9" w:rsidTr="00E95D60">
        <w:tc>
          <w:tcPr>
            <w:tcW w:w="9530" w:type="dxa"/>
            <w:gridSpan w:val="2"/>
            <w:tcBorders>
              <w:top w:val="nil"/>
            </w:tcBorders>
          </w:tcPr>
          <w:p w:rsidR="00404DC9" w:rsidRDefault="00E95D60" w:rsidP="007A300E">
            <w:pP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Figure 11</w:t>
            </w:r>
            <w:r w:rsidR="00404DC9" w:rsidRPr="003D396A">
              <w:rPr>
                <w:rFonts w:ascii="Times New Roman" w:eastAsiaTheme="minorEastAsia" w:hAnsi="Times New Roman" w:cs="Times New Roman"/>
                <w:b/>
                <w:sz w:val="24"/>
                <w:szCs w:val="24"/>
              </w:rPr>
              <w:t xml:space="preserve"> :</w:t>
            </w:r>
            <w:r w:rsidR="00404DC9">
              <w:rPr>
                <w:rFonts w:ascii="Times New Roman" w:eastAsiaTheme="minorEastAsia" w:hAnsi="Times New Roman" w:cs="Times New Roman"/>
                <w:sz w:val="24"/>
                <w:szCs w:val="24"/>
              </w:rPr>
              <w:t xml:space="preserve"> Race by income overall</w:t>
            </w:r>
          </w:p>
        </w:tc>
      </w:tr>
      <w:tr w:rsidR="00404DC9" w:rsidTr="00E95D60">
        <w:tc>
          <w:tcPr>
            <w:tcW w:w="4784" w:type="dxa"/>
            <w:tcBorders>
              <w:bottom w:val="nil"/>
            </w:tcBorders>
          </w:tcPr>
          <w:p w:rsidR="00404DC9" w:rsidRPr="00E950DE" w:rsidRDefault="00404DC9" w:rsidP="007A300E">
            <w:pPr>
              <w:rPr>
                <w:rFonts w:ascii="Times New Roman" w:eastAsiaTheme="minorEastAsia" w:hAnsi="Times New Roman" w:cs="Times New Roman"/>
                <w:sz w:val="24"/>
                <w:szCs w:val="24"/>
              </w:rPr>
            </w:pPr>
            <w:r w:rsidRPr="00E950DE">
              <w:rPr>
                <w:rFonts w:ascii="Times New Roman" w:eastAsiaTheme="minorEastAsia" w:hAnsi="Times New Roman" w:cs="Times New Roman"/>
                <w:noProof/>
                <w:sz w:val="24"/>
                <w:szCs w:val="24"/>
              </w:rPr>
              <w:drawing>
                <wp:inline distT="0" distB="0" distL="0" distR="0">
                  <wp:extent cx="2881341" cy="1746090"/>
                  <wp:effectExtent l="19050" t="0" r="0" b="0"/>
                  <wp:docPr id="113" name="Picture 1" descr="HOUSE VOTE by INCOME by RAC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 VOTE by INCOME by RACE.wmf"/>
                          <pic:cNvPicPr/>
                        </pic:nvPicPr>
                        <pic:blipFill>
                          <a:blip r:embed="rId40" cstate="print"/>
                          <a:srcRect l="9776" t="9623" b="15198"/>
                          <a:stretch>
                            <a:fillRect/>
                          </a:stretch>
                        </pic:blipFill>
                        <pic:spPr>
                          <a:xfrm>
                            <a:off x="0" y="0"/>
                            <a:ext cx="2881341" cy="1746090"/>
                          </a:xfrm>
                          <a:prstGeom prst="rect">
                            <a:avLst/>
                          </a:prstGeom>
                        </pic:spPr>
                      </pic:pic>
                    </a:graphicData>
                  </a:graphic>
                </wp:inline>
              </w:drawing>
            </w:r>
          </w:p>
        </w:tc>
        <w:tc>
          <w:tcPr>
            <w:tcW w:w="4746" w:type="dxa"/>
            <w:tcBorders>
              <w:bottom w:val="nil"/>
            </w:tcBorders>
          </w:tcPr>
          <w:p w:rsidR="00404DC9" w:rsidRPr="00E950DE" w:rsidRDefault="00E95D60" w:rsidP="007A300E">
            <w:pPr>
              <w:jc w:val="center"/>
              <w:rPr>
                <w:rFonts w:ascii="Times New Roman" w:eastAsiaTheme="minorEastAsia" w:hAnsi="Times New Roman" w:cs="Times New Roman"/>
                <w:sz w:val="24"/>
                <w:szCs w:val="24"/>
              </w:rPr>
            </w:pPr>
            <w:r w:rsidRPr="007B02CD">
              <w:rPr>
                <w:rFonts w:ascii="Times New Roman" w:eastAsiaTheme="minorEastAsia" w:hAnsi="Times New Roman" w:cs="Times New Roman"/>
                <w:noProof/>
                <w:sz w:val="24"/>
                <w:szCs w:val="24"/>
              </w:rPr>
              <w:drawing>
                <wp:inline distT="0" distB="0" distL="0" distR="0">
                  <wp:extent cx="2855761" cy="1759839"/>
                  <wp:effectExtent l="19050" t="0" r="1739" b="0"/>
                  <wp:docPr id="42" name="Picture 3" descr="SENATE VOTE by INCOME by RAC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ATE VOTE by INCOME by RACE.wmf"/>
                          <pic:cNvPicPr/>
                        </pic:nvPicPr>
                        <pic:blipFill>
                          <a:blip r:embed="rId41" cstate="print"/>
                          <a:srcRect l="10577" t="10573" b="13656"/>
                          <a:stretch>
                            <a:fillRect/>
                          </a:stretch>
                        </pic:blipFill>
                        <pic:spPr>
                          <a:xfrm>
                            <a:off x="0" y="0"/>
                            <a:ext cx="2855761" cy="1759839"/>
                          </a:xfrm>
                          <a:prstGeom prst="rect">
                            <a:avLst/>
                          </a:prstGeom>
                        </pic:spPr>
                      </pic:pic>
                    </a:graphicData>
                  </a:graphic>
                </wp:inline>
              </w:drawing>
            </w:r>
          </w:p>
        </w:tc>
      </w:tr>
      <w:tr w:rsidR="00404DC9" w:rsidTr="00E95D60">
        <w:tc>
          <w:tcPr>
            <w:tcW w:w="4784" w:type="dxa"/>
            <w:tcBorders>
              <w:top w:val="nil"/>
              <w:bottom w:val="nil"/>
            </w:tcBorders>
          </w:tcPr>
          <w:p w:rsidR="00404DC9" w:rsidRPr="00E950DE" w:rsidRDefault="00404DC9" w:rsidP="007A300E">
            <w:pPr>
              <w:rPr>
                <w:rFonts w:ascii="Times New Roman" w:eastAsiaTheme="minorEastAsia" w:hAnsi="Times New Roman" w:cs="Times New Roman"/>
                <w:noProof/>
                <w:sz w:val="24"/>
                <w:szCs w:val="24"/>
              </w:rPr>
            </w:pPr>
          </w:p>
        </w:tc>
        <w:tc>
          <w:tcPr>
            <w:tcW w:w="4746" w:type="dxa"/>
            <w:tcBorders>
              <w:top w:val="nil"/>
              <w:bottom w:val="nil"/>
            </w:tcBorders>
          </w:tcPr>
          <w:p w:rsidR="00404DC9" w:rsidRPr="00E950DE" w:rsidRDefault="00404DC9" w:rsidP="007A300E">
            <w:pPr>
              <w:jc w:val="center"/>
              <w:rPr>
                <w:rFonts w:ascii="Times New Roman" w:eastAsiaTheme="minorEastAsia" w:hAnsi="Times New Roman" w:cs="Times New Roman"/>
                <w:noProof/>
                <w:sz w:val="24"/>
                <w:szCs w:val="24"/>
              </w:rPr>
            </w:pPr>
          </w:p>
        </w:tc>
      </w:tr>
      <w:tr w:rsidR="00404DC9" w:rsidTr="00E95D60">
        <w:tc>
          <w:tcPr>
            <w:tcW w:w="4784" w:type="dxa"/>
            <w:tcBorders>
              <w:top w:val="nil"/>
              <w:bottom w:val="nil"/>
            </w:tcBorders>
          </w:tcPr>
          <w:p w:rsidR="00404DC9" w:rsidRPr="00E950DE" w:rsidRDefault="00404DC9" w:rsidP="007A300E">
            <w:pPr>
              <w:rPr>
                <w:rFonts w:ascii="Times New Roman" w:eastAsiaTheme="minorEastAsia" w:hAnsi="Times New Roman" w:cs="Times New Roman"/>
                <w:noProof/>
                <w:sz w:val="24"/>
                <w:szCs w:val="24"/>
              </w:rPr>
            </w:pPr>
            <w:r w:rsidRPr="007B02CD">
              <w:rPr>
                <w:rFonts w:ascii="Times New Roman" w:eastAsiaTheme="minorEastAsia" w:hAnsi="Times New Roman" w:cs="Times New Roman"/>
                <w:noProof/>
                <w:sz w:val="24"/>
                <w:szCs w:val="24"/>
              </w:rPr>
              <w:drawing>
                <wp:inline distT="0" distB="0" distL="0" distR="0">
                  <wp:extent cx="2881341" cy="1719798"/>
                  <wp:effectExtent l="19050" t="0" r="0" b="0"/>
                  <wp:docPr id="115" name="Picture 8" descr="GOV VOTE by INCOME by RAC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V VOTE by INCOME by RACE.wmf"/>
                          <pic:cNvPicPr/>
                        </pic:nvPicPr>
                        <pic:blipFill>
                          <a:blip r:embed="rId42" cstate="print"/>
                          <a:srcRect l="9776" t="10799" b="15154"/>
                          <a:stretch>
                            <a:fillRect/>
                          </a:stretch>
                        </pic:blipFill>
                        <pic:spPr>
                          <a:xfrm>
                            <a:off x="0" y="0"/>
                            <a:ext cx="2881341" cy="1719798"/>
                          </a:xfrm>
                          <a:prstGeom prst="rect">
                            <a:avLst/>
                          </a:prstGeom>
                        </pic:spPr>
                      </pic:pic>
                    </a:graphicData>
                  </a:graphic>
                </wp:inline>
              </w:drawing>
            </w:r>
          </w:p>
        </w:tc>
        <w:tc>
          <w:tcPr>
            <w:tcW w:w="4746" w:type="dxa"/>
            <w:tcBorders>
              <w:top w:val="nil"/>
              <w:bottom w:val="nil"/>
            </w:tcBorders>
          </w:tcPr>
          <w:p w:rsidR="00404DC9" w:rsidRPr="00E950DE" w:rsidRDefault="00404DC9" w:rsidP="007A300E">
            <w:pPr>
              <w:jc w:val="center"/>
              <w:rPr>
                <w:rFonts w:ascii="Times New Roman" w:eastAsiaTheme="minorEastAsia" w:hAnsi="Times New Roman" w:cs="Times New Roman"/>
                <w:noProof/>
                <w:sz w:val="24"/>
                <w:szCs w:val="24"/>
              </w:rPr>
            </w:pPr>
          </w:p>
        </w:tc>
      </w:tr>
    </w:tbl>
    <w:p w:rsidR="00404DC9" w:rsidRDefault="00404DC9" w:rsidP="00404DC9">
      <w:pPr>
        <w:pStyle w:val="ListParagraph"/>
        <w:ind w:left="0"/>
        <w:rPr>
          <w:rFonts w:ascii="Times New Roman" w:hAnsi="Times New Roman" w:cs="Times New Roman"/>
          <w:b/>
          <w:sz w:val="24"/>
          <w:szCs w:val="24"/>
        </w:rPr>
      </w:pPr>
    </w:p>
    <w:p w:rsidR="00E95D60" w:rsidRPr="00E95D60" w:rsidRDefault="00E95D60" w:rsidP="00E95D60">
      <w:pPr>
        <w:pStyle w:val="ListParagraph"/>
        <w:spacing w:line="480" w:lineRule="auto"/>
        <w:ind w:left="0"/>
        <w:rPr>
          <w:rFonts w:ascii="Times New Roman" w:hAnsi="Times New Roman" w:cs="Times New Roman"/>
          <w:sz w:val="24"/>
          <w:szCs w:val="24"/>
        </w:rPr>
      </w:pPr>
      <w:r>
        <w:rPr>
          <w:rFonts w:ascii="Times New Roman" w:hAnsi="Times New Roman" w:cs="Times New Roman"/>
          <w:b/>
          <w:sz w:val="24"/>
          <w:szCs w:val="24"/>
        </w:rPr>
        <w:t xml:space="preserve">Party.  </w:t>
      </w:r>
      <w:r>
        <w:rPr>
          <w:rFonts w:ascii="Times New Roman" w:hAnsi="Times New Roman" w:cs="Times New Roman"/>
          <w:sz w:val="24"/>
          <w:szCs w:val="24"/>
        </w:rPr>
        <w:t xml:space="preserve">When broken down by party, Democrats and Republicans exhibit little sensitivity to economic variables (e.g. FINSIT -- Family’s Financial Situation).  In the top graph of Figure 12, we see that the Dems and Reps’ votes are relatively uniform across the categories of FINSIT (and across races).  It’s the independents who seem to be producing variation.  </w:t>
      </w:r>
    </w:p>
    <w:p w:rsidR="00E95D60" w:rsidRDefault="00E95D60">
      <w:pPr>
        <w:rPr>
          <w:rFonts w:ascii="Times New Roman" w:hAnsi="Times New Roman" w:cs="Times New Roman"/>
          <w:b/>
          <w:sz w:val="24"/>
          <w:szCs w:val="24"/>
        </w:rPr>
      </w:pPr>
      <w:r>
        <w:rPr>
          <w:rFonts w:ascii="Times New Roman" w:hAnsi="Times New Roman" w:cs="Times New Roman"/>
          <w:b/>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04DC9" w:rsidTr="00E95D60">
        <w:tc>
          <w:tcPr>
            <w:tcW w:w="9576" w:type="dxa"/>
            <w:gridSpan w:val="2"/>
            <w:tcBorders>
              <w:bottom w:val="single" w:sz="4" w:space="0" w:color="auto"/>
            </w:tcBorders>
          </w:tcPr>
          <w:p w:rsidR="00404DC9" w:rsidRDefault="00E95D60" w:rsidP="007A300E">
            <w:pPr>
              <w:pStyle w:val="ListParagraph"/>
              <w:ind w:left="0"/>
              <w:rPr>
                <w:rFonts w:ascii="Times New Roman" w:hAnsi="Times New Roman" w:cs="Times New Roman"/>
                <w:b/>
                <w:sz w:val="24"/>
                <w:szCs w:val="24"/>
              </w:rPr>
            </w:pPr>
            <w:r>
              <w:rPr>
                <w:rFonts w:ascii="Times New Roman" w:hAnsi="Times New Roman" w:cs="Times New Roman"/>
                <w:b/>
                <w:sz w:val="24"/>
                <w:szCs w:val="24"/>
              </w:rPr>
              <w:lastRenderedPageBreak/>
              <w:t>Figure 12</w:t>
            </w:r>
            <w:r w:rsidR="00404DC9">
              <w:rPr>
                <w:rFonts w:ascii="Times New Roman" w:hAnsi="Times New Roman" w:cs="Times New Roman"/>
                <w:b/>
                <w:sz w:val="24"/>
                <w:szCs w:val="24"/>
              </w:rPr>
              <w:t xml:space="preserve"> : </w:t>
            </w:r>
            <w:r>
              <w:rPr>
                <w:rFonts w:ascii="Times New Roman" w:hAnsi="Times New Roman" w:cs="Times New Roman"/>
                <w:sz w:val="24"/>
                <w:szCs w:val="24"/>
              </w:rPr>
              <w:t>Breakdown by party--</w:t>
            </w:r>
            <w:proofErr w:type="spellStart"/>
            <w:r w:rsidR="00404DC9" w:rsidRPr="00E95D60">
              <w:rPr>
                <w:rFonts w:ascii="Times New Roman" w:hAnsi="Times New Roman" w:cs="Times New Roman"/>
                <w:sz w:val="24"/>
                <w:szCs w:val="24"/>
              </w:rPr>
              <w:t>Finsit</w:t>
            </w:r>
            <w:proofErr w:type="spellEnd"/>
          </w:p>
        </w:tc>
      </w:tr>
      <w:tr w:rsidR="00404DC9" w:rsidTr="00E95D60">
        <w:tc>
          <w:tcPr>
            <w:tcW w:w="9576" w:type="dxa"/>
            <w:gridSpan w:val="2"/>
            <w:tcBorders>
              <w:top w:val="single" w:sz="4" w:space="0" w:color="auto"/>
            </w:tcBorders>
          </w:tcPr>
          <w:p w:rsidR="00E95D60" w:rsidRDefault="00E95D60" w:rsidP="00800DB8">
            <w:pPr>
              <w:pStyle w:val="ListParagraph"/>
              <w:ind w:left="0"/>
              <w:jc w:val="center"/>
              <w:rPr>
                <w:rFonts w:ascii="Times New Roman" w:hAnsi="Times New Roman" w:cs="Times New Roman"/>
                <w:b/>
                <w:sz w:val="24"/>
                <w:szCs w:val="24"/>
              </w:rPr>
            </w:pPr>
          </w:p>
          <w:p w:rsidR="00E95D60" w:rsidRPr="00E95D60" w:rsidRDefault="00E95D60" w:rsidP="00800DB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Percent of each category voting Democratic</w:t>
            </w:r>
          </w:p>
          <w:p w:rsidR="00404DC9" w:rsidRDefault="00404DC9" w:rsidP="00800DB8">
            <w:pPr>
              <w:pStyle w:val="ListParagraph"/>
              <w:ind w:left="0"/>
              <w:jc w:val="center"/>
              <w:rPr>
                <w:rFonts w:ascii="Times New Roman" w:hAnsi="Times New Roman" w:cs="Times New Roman"/>
                <w:b/>
                <w:sz w:val="24"/>
                <w:szCs w:val="24"/>
              </w:rPr>
            </w:pPr>
            <w:r w:rsidRPr="00404DC9">
              <w:rPr>
                <w:rFonts w:ascii="Times New Roman" w:hAnsi="Times New Roman" w:cs="Times New Roman"/>
                <w:b/>
                <w:noProof/>
                <w:sz w:val="24"/>
                <w:szCs w:val="24"/>
              </w:rPr>
              <w:drawing>
                <wp:inline distT="0" distB="0" distL="0" distR="0">
                  <wp:extent cx="4470959" cy="3251606"/>
                  <wp:effectExtent l="19050" t="0" r="5791" b="0"/>
                  <wp:docPr id="116" name="Picture 110" descr="VOTE DEM by RACE by PARTY.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TE DEM by RACE by PARTY.wmf"/>
                          <pic:cNvPicPr/>
                        </pic:nvPicPr>
                        <pic:blipFill>
                          <a:blip r:embed="rId43" cstate="print"/>
                          <a:stretch>
                            <a:fillRect/>
                          </a:stretch>
                        </pic:blipFill>
                        <pic:spPr>
                          <a:xfrm>
                            <a:off x="0" y="0"/>
                            <a:ext cx="4470959" cy="3251606"/>
                          </a:xfrm>
                          <a:prstGeom prst="rect">
                            <a:avLst/>
                          </a:prstGeom>
                        </pic:spPr>
                      </pic:pic>
                    </a:graphicData>
                  </a:graphic>
                </wp:inline>
              </w:drawing>
            </w:r>
          </w:p>
          <w:p w:rsidR="00800DB8" w:rsidRDefault="00800DB8" w:rsidP="00800DB8">
            <w:pPr>
              <w:pStyle w:val="ListParagraph"/>
              <w:ind w:left="0"/>
              <w:jc w:val="center"/>
              <w:rPr>
                <w:rFonts w:ascii="Times New Roman" w:hAnsi="Times New Roman" w:cs="Times New Roman"/>
                <w:b/>
                <w:sz w:val="24"/>
                <w:szCs w:val="24"/>
              </w:rPr>
            </w:pPr>
          </w:p>
        </w:tc>
      </w:tr>
      <w:tr w:rsidR="00404DC9" w:rsidTr="00E95D60">
        <w:tc>
          <w:tcPr>
            <w:tcW w:w="4788" w:type="dxa"/>
          </w:tcPr>
          <w:p w:rsidR="00800DB8" w:rsidRDefault="00800DB8" w:rsidP="00800DB8">
            <w:pPr>
              <w:pStyle w:val="ListParagraph"/>
              <w:ind w:left="0"/>
              <w:jc w:val="center"/>
              <w:rPr>
                <w:rFonts w:ascii="Times New Roman" w:hAnsi="Times New Roman" w:cs="Times New Roman"/>
                <w:sz w:val="24"/>
                <w:szCs w:val="24"/>
              </w:rPr>
            </w:pPr>
            <w:r w:rsidRPr="00800DB8">
              <w:rPr>
                <w:rFonts w:ascii="Times New Roman" w:hAnsi="Times New Roman" w:cs="Times New Roman"/>
                <w:sz w:val="24"/>
                <w:szCs w:val="24"/>
              </w:rPr>
              <w:t>House – Democrats Only</w:t>
            </w:r>
          </w:p>
          <w:p w:rsidR="00800DB8" w:rsidRPr="00800DB8" w:rsidRDefault="00800DB8" w:rsidP="00800DB8">
            <w:pPr>
              <w:pStyle w:val="ListParagraph"/>
              <w:ind w:left="0"/>
              <w:jc w:val="center"/>
              <w:rPr>
                <w:rFonts w:ascii="Times New Roman" w:hAnsi="Times New Roman" w:cs="Times New Roman"/>
                <w:sz w:val="24"/>
                <w:szCs w:val="24"/>
              </w:rPr>
            </w:pPr>
          </w:p>
          <w:p w:rsidR="00404DC9" w:rsidRPr="00800DB8" w:rsidRDefault="00800DB8" w:rsidP="00800DB8">
            <w:pPr>
              <w:pStyle w:val="ListParagraph"/>
              <w:ind w:left="0"/>
              <w:jc w:val="center"/>
              <w:rPr>
                <w:rFonts w:ascii="Times New Roman" w:hAnsi="Times New Roman" w:cs="Times New Roman"/>
                <w:sz w:val="24"/>
                <w:szCs w:val="24"/>
              </w:rPr>
            </w:pPr>
            <w:r w:rsidRPr="00800DB8">
              <w:rPr>
                <w:rFonts w:ascii="Times New Roman" w:hAnsi="Times New Roman" w:cs="Times New Roman"/>
                <w:noProof/>
                <w:sz w:val="24"/>
                <w:szCs w:val="24"/>
              </w:rPr>
              <w:drawing>
                <wp:inline distT="0" distB="0" distL="0" distR="0">
                  <wp:extent cx="2810510" cy="1685925"/>
                  <wp:effectExtent l="19050" t="0" r="8890" b="0"/>
                  <wp:docPr id="121" name="Picture 120" descr="FINSIT2 by INCOME DEMS only.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SIT2 by INCOME DEMS only.wmf"/>
                          <pic:cNvPicPr/>
                        </pic:nvPicPr>
                        <pic:blipFill>
                          <a:blip r:embed="rId44" cstate="print"/>
                          <a:srcRect t="17674"/>
                          <a:stretch>
                            <a:fillRect/>
                          </a:stretch>
                        </pic:blipFill>
                        <pic:spPr>
                          <a:xfrm>
                            <a:off x="0" y="0"/>
                            <a:ext cx="2810510" cy="1685925"/>
                          </a:xfrm>
                          <a:prstGeom prst="rect">
                            <a:avLst/>
                          </a:prstGeom>
                        </pic:spPr>
                      </pic:pic>
                    </a:graphicData>
                  </a:graphic>
                </wp:inline>
              </w:drawing>
            </w:r>
          </w:p>
          <w:p w:rsidR="00800DB8" w:rsidRDefault="00800DB8" w:rsidP="00800DB8">
            <w:pPr>
              <w:pStyle w:val="ListParagraph"/>
              <w:ind w:left="0"/>
              <w:jc w:val="center"/>
              <w:rPr>
                <w:rFonts w:ascii="Times New Roman" w:hAnsi="Times New Roman" w:cs="Times New Roman"/>
                <w:sz w:val="24"/>
                <w:szCs w:val="24"/>
              </w:rPr>
            </w:pPr>
            <w:r w:rsidRPr="00800DB8">
              <w:rPr>
                <w:rFonts w:ascii="Times New Roman" w:hAnsi="Times New Roman" w:cs="Times New Roman"/>
                <w:sz w:val="24"/>
                <w:szCs w:val="24"/>
              </w:rPr>
              <w:t>House – Republicans Only</w:t>
            </w:r>
          </w:p>
          <w:p w:rsidR="00800DB8" w:rsidRPr="00800DB8" w:rsidRDefault="00800DB8" w:rsidP="00800DB8">
            <w:pPr>
              <w:pStyle w:val="ListParagraph"/>
              <w:ind w:left="0"/>
              <w:jc w:val="center"/>
              <w:rPr>
                <w:rFonts w:ascii="Times New Roman" w:hAnsi="Times New Roman" w:cs="Times New Roman"/>
                <w:sz w:val="24"/>
                <w:szCs w:val="24"/>
              </w:rPr>
            </w:pPr>
          </w:p>
          <w:p w:rsidR="00800DB8" w:rsidRPr="00404DC9" w:rsidRDefault="00800DB8" w:rsidP="00800DB8">
            <w:pPr>
              <w:pStyle w:val="ListParagraph"/>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10510" cy="1714500"/>
                  <wp:effectExtent l="19050" t="0" r="8890" b="0"/>
                  <wp:docPr id="122" name="Picture 121" descr="FINSIT2 by INCOME REPS only.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SIT2 by INCOME REPS only.wmf"/>
                          <pic:cNvPicPr/>
                        </pic:nvPicPr>
                        <pic:blipFill>
                          <a:blip r:embed="rId45" cstate="print"/>
                          <a:srcRect t="16279"/>
                          <a:stretch>
                            <a:fillRect/>
                          </a:stretch>
                        </pic:blipFill>
                        <pic:spPr>
                          <a:xfrm>
                            <a:off x="0" y="0"/>
                            <a:ext cx="2810510" cy="1714500"/>
                          </a:xfrm>
                          <a:prstGeom prst="rect">
                            <a:avLst/>
                          </a:prstGeom>
                        </pic:spPr>
                      </pic:pic>
                    </a:graphicData>
                  </a:graphic>
                </wp:inline>
              </w:drawing>
            </w:r>
          </w:p>
        </w:tc>
        <w:tc>
          <w:tcPr>
            <w:tcW w:w="4788" w:type="dxa"/>
          </w:tcPr>
          <w:p w:rsidR="00E95D60" w:rsidRPr="00903880" w:rsidRDefault="00E95D60" w:rsidP="007A300E">
            <w:pPr>
              <w:pStyle w:val="ListParagraph"/>
              <w:ind w:left="0"/>
              <w:rPr>
                <w:rFonts w:ascii="Times New Roman" w:hAnsi="Times New Roman" w:cs="Times New Roman"/>
                <w:sz w:val="24"/>
                <w:szCs w:val="24"/>
              </w:rPr>
            </w:pPr>
            <w:r w:rsidRPr="00903880">
              <w:rPr>
                <w:rFonts w:ascii="Times New Roman" w:hAnsi="Times New Roman" w:cs="Times New Roman"/>
                <w:sz w:val="24"/>
                <w:szCs w:val="24"/>
              </w:rPr>
              <w:t>House – Independents Only</w:t>
            </w:r>
          </w:p>
          <w:p w:rsidR="00404DC9" w:rsidRDefault="00E95D60" w:rsidP="00903880">
            <w:pPr>
              <w:pStyle w:val="ListParagraph"/>
              <w:ind w:left="0"/>
              <w:jc w:val="both"/>
              <w:rPr>
                <w:rFonts w:ascii="Times New Roman" w:hAnsi="Times New Roman" w:cs="Times New Roman"/>
                <w:b/>
                <w:sz w:val="24"/>
                <w:szCs w:val="24"/>
              </w:rPr>
            </w:pPr>
            <w:r w:rsidRPr="00E95D60">
              <w:rPr>
                <w:rFonts w:ascii="Times New Roman" w:hAnsi="Times New Roman" w:cs="Times New Roman"/>
                <w:b/>
                <w:noProof/>
                <w:sz w:val="24"/>
                <w:szCs w:val="24"/>
              </w:rPr>
              <w:drawing>
                <wp:inline distT="0" distB="0" distL="0" distR="0">
                  <wp:extent cx="2810510" cy="1704975"/>
                  <wp:effectExtent l="19050" t="0" r="8890" b="0"/>
                  <wp:docPr id="43" name="Picture 116" descr="FINSIT2 by INCOME INDS only.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SIT2 by INCOME INDS only.wmf"/>
                          <pic:cNvPicPr/>
                        </pic:nvPicPr>
                        <pic:blipFill>
                          <a:blip r:embed="rId46" cstate="print"/>
                          <a:srcRect t="16744"/>
                          <a:stretch>
                            <a:fillRect/>
                          </a:stretch>
                        </pic:blipFill>
                        <pic:spPr>
                          <a:xfrm>
                            <a:off x="0" y="0"/>
                            <a:ext cx="2810510" cy="1704975"/>
                          </a:xfrm>
                          <a:prstGeom prst="rect">
                            <a:avLst/>
                          </a:prstGeom>
                        </pic:spPr>
                      </pic:pic>
                    </a:graphicData>
                  </a:graphic>
                </wp:inline>
              </w:drawing>
            </w:r>
          </w:p>
          <w:p w:rsidR="00903880" w:rsidRPr="00903880" w:rsidRDefault="00903880" w:rsidP="00903880">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Across all the parties, those who said their financial situation was Better voted overwhelmingly for the Democrat—although they become steadily more Republican as income increases.  Interestingly, a higher income is associated with a more Democratic </w:t>
            </w:r>
          </w:p>
        </w:tc>
      </w:tr>
    </w:tbl>
    <w:p w:rsidR="00404DC9" w:rsidRPr="00903880" w:rsidRDefault="00903880" w:rsidP="00404DC9">
      <w:pPr>
        <w:pStyle w:val="ListParagraph"/>
        <w:ind w:left="0"/>
        <w:rPr>
          <w:rFonts w:ascii="Times New Roman" w:hAnsi="Times New Roman" w:cs="Times New Roman"/>
          <w:sz w:val="24"/>
          <w:szCs w:val="24"/>
        </w:rPr>
      </w:pPr>
      <w:proofErr w:type="gramStart"/>
      <w:r>
        <w:rPr>
          <w:rFonts w:ascii="Times New Roman" w:hAnsi="Times New Roman" w:cs="Times New Roman"/>
          <w:sz w:val="24"/>
          <w:szCs w:val="24"/>
        </w:rPr>
        <w:lastRenderedPageBreak/>
        <w:t>vote</w:t>
      </w:r>
      <w:proofErr w:type="gramEnd"/>
      <w:r>
        <w:rPr>
          <w:rFonts w:ascii="Times New Roman" w:hAnsi="Times New Roman" w:cs="Times New Roman"/>
          <w:sz w:val="24"/>
          <w:szCs w:val="24"/>
        </w:rPr>
        <w:t xml:space="preserve"> for the “Worse” categories—again defying our expectations.  </w:t>
      </w:r>
    </w:p>
    <w:p w:rsidR="00404DC9" w:rsidRPr="004848C0" w:rsidRDefault="00404DC9" w:rsidP="00903880">
      <w:pPr>
        <w:pStyle w:val="ListParagraph"/>
        <w:spacing w:after="0" w:line="480" w:lineRule="auto"/>
        <w:ind w:left="0"/>
        <w:rPr>
          <w:rFonts w:ascii="Times New Roman" w:hAnsi="Times New Roman" w:cs="Times New Roman"/>
          <w:b/>
          <w:sz w:val="24"/>
          <w:szCs w:val="24"/>
        </w:rPr>
      </w:pPr>
    </w:p>
    <w:p w:rsidR="00E950DE" w:rsidRPr="00332CA2" w:rsidRDefault="00E950DE" w:rsidP="00332CA2">
      <w:pPr>
        <w:pStyle w:val="ListParagraph"/>
        <w:numPr>
          <w:ilvl w:val="0"/>
          <w:numId w:val="23"/>
        </w:numPr>
        <w:spacing w:after="0" w:line="480" w:lineRule="auto"/>
        <w:rPr>
          <w:rFonts w:ascii="Times New Roman" w:hAnsi="Times New Roman" w:cs="Times New Roman"/>
          <w:b/>
          <w:sz w:val="32"/>
          <w:szCs w:val="32"/>
        </w:rPr>
      </w:pPr>
      <w:r w:rsidRPr="00332CA2">
        <w:rPr>
          <w:rFonts w:ascii="Times New Roman" w:hAnsi="Times New Roman" w:cs="Times New Roman"/>
          <w:b/>
          <w:sz w:val="32"/>
          <w:szCs w:val="32"/>
        </w:rPr>
        <w:t>CD-Level Analysis</w:t>
      </w:r>
    </w:p>
    <w:p w:rsidR="00E950DE" w:rsidRDefault="00903880" w:rsidP="005C5961">
      <w:pPr>
        <w:spacing w:after="0" w:line="480" w:lineRule="auto"/>
        <w:ind w:firstLine="360"/>
        <w:rPr>
          <w:rFonts w:ascii="Times New Roman" w:hAnsi="Times New Roman" w:cs="Times New Roman"/>
        </w:rPr>
      </w:pPr>
      <w:r>
        <w:rPr>
          <w:rFonts w:ascii="Times New Roman" w:hAnsi="Times New Roman" w:cs="Times New Roman"/>
        </w:rPr>
        <w:t>Figure 13</w:t>
      </w:r>
      <w:r w:rsidR="00E950DE">
        <w:rPr>
          <w:rFonts w:ascii="Times New Roman" w:hAnsi="Times New Roman" w:cs="Times New Roman"/>
        </w:rPr>
        <w:t xml:space="preserve"> shows the p</w:t>
      </w:r>
      <w:r w:rsidR="00E950DE" w:rsidRPr="00E950DE">
        <w:rPr>
          <w:rFonts w:ascii="Times New Roman" w:hAnsi="Times New Roman" w:cs="Times New Roman"/>
        </w:rPr>
        <w:t xml:space="preserve">ercent </w:t>
      </w:r>
      <w:r w:rsidR="00E950DE">
        <w:rPr>
          <w:rFonts w:ascii="Times New Roman" w:hAnsi="Times New Roman" w:cs="Times New Roman"/>
        </w:rPr>
        <w:t>of each congressional district that v</w:t>
      </w:r>
      <w:r w:rsidR="00E950DE" w:rsidRPr="00E950DE">
        <w:rPr>
          <w:rFonts w:ascii="Times New Roman" w:hAnsi="Times New Roman" w:cs="Times New Roman"/>
        </w:rPr>
        <w:t xml:space="preserve">oted Republican in </w:t>
      </w:r>
      <w:r w:rsidR="00E950DE">
        <w:rPr>
          <w:rFonts w:ascii="Times New Roman" w:hAnsi="Times New Roman" w:cs="Times New Roman"/>
        </w:rPr>
        <w:t xml:space="preserve">the </w:t>
      </w:r>
      <w:r w:rsidR="00E950DE" w:rsidRPr="00E950DE">
        <w:rPr>
          <w:rFonts w:ascii="Times New Roman" w:hAnsi="Times New Roman" w:cs="Times New Roman"/>
        </w:rPr>
        <w:t xml:space="preserve">2010 </w:t>
      </w:r>
      <w:r w:rsidR="005C5961">
        <w:rPr>
          <w:rFonts w:ascii="Times New Roman" w:hAnsi="Times New Roman" w:cs="Times New Roman"/>
        </w:rPr>
        <w:t>House election</w:t>
      </w:r>
      <w:r w:rsidR="00E950DE" w:rsidRPr="00E950DE">
        <w:rPr>
          <w:rFonts w:ascii="Times New Roman" w:hAnsi="Times New Roman" w:cs="Times New Roman"/>
        </w:rPr>
        <w:t xml:space="preserve"> vs. CD Median Household Income</w:t>
      </w:r>
      <w:r w:rsidR="00E950DE">
        <w:rPr>
          <w:rFonts w:ascii="Times New Roman" w:hAnsi="Times New Roman" w:cs="Times New Roman"/>
        </w:rPr>
        <w:t xml:space="preserve">.  </w:t>
      </w:r>
      <w:r w:rsidR="005C5961">
        <w:rPr>
          <w:rFonts w:ascii="Times New Roman" w:hAnsi="Times New Roman" w:cs="Times New Roman"/>
        </w:rPr>
        <w:t xml:space="preserve">When all districts are plotted together, there is no significant relationship between the CD median household income and vote.  However, when broken down into poor, middle and rich states, there is a positive relationship—largest in poor states and smallest in rich states. </w:t>
      </w:r>
    </w:p>
    <w:p w:rsidR="005C5961" w:rsidRDefault="005C5961" w:rsidP="005C5961">
      <w:pPr>
        <w:spacing w:after="0" w:line="480" w:lineRule="auto"/>
        <w:ind w:firstLine="360"/>
        <w:rPr>
          <w:rFonts w:ascii="Times New Roman" w:hAnsi="Times New Roman" w:cs="Times New Roman"/>
        </w:rPr>
      </w:pPr>
    </w:p>
    <w:tbl>
      <w:tblPr>
        <w:tblStyle w:val="TableGrid"/>
        <w:tblW w:w="96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0"/>
        <w:gridCol w:w="4943"/>
      </w:tblGrid>
      <w:tr w:rsidR="0070674C" w:rsidTr="00DA1C22">
        <w:trPr>
          <w:jc w:val="center"/>
        </w:trPr>
        <w:tc>
          <w:tcPr>
            <w:tcW w:w="9643" w:type="dxa"/>
            <w:gridSpan w:val="2"/>
            <w:tcBorders>
              <w:bottom w:val="single" w:sz="4" w:space="0" w:color="auto"/>
            </w:tcBorders>
          </w:tcPr>
          <w:p w:rsidR="0070674C" w:rsidRPr="00A316A0" w:rsidRDefault="00903880" w:rsidP="005C5961">
            <w:pPr>
              <w:rPr>
                <w:rFonts w:ascii="Times New Roman" w:hAnsi="Times New Roman" w:cs="Times New Roman"/>
              </w:rPr>
            </w:pPr>
            <w:r>
              <w:rPr>
                <w:rFonts w:ascii="Times New Roman" w:hAnsi="Times New Roman" w:cs="Times New Roman"/>
                <w:b/>
              </w:rPr>
              <w:t>Figure 13</w:t>
            </w:r>
            <w:r w:rsidR="0070674C" w:rsidRPr="00903880">
              <w:rPr>
                <w:rFonts w:ascii="Times New Roman" w:hAnsi="Times New Roman" w:cs="Times New Roman"/>
                <w:b/>
              </w:rPr>
              <w:t xml:space="preserve"> : </w:t>
            </w:r>
            <w:r w:rsidR="00A316A0">
              <w:rPr>
                <w:rFonts w:ascii="Times New Roman" w:hAnsi="Times New Roman" w:cs="Times New Roman"/>
              </w:rPr>
              <w:t>Relationship between Congressional District Median Household Income and Vote</w:t>
            </w:r>
          </w:p>
        </w:tc>
      </w:tr>
      <w:tr w:rsidR="00F72AD3" w:rsidTr="00DA1C22">
        <w:trPr>
          <w:trHeight w:val="278"/>
          <w:jc w:val="center"/>
        </w:trPr>
        <w:tc>
          <w:tcPr>
            <w:tcW w:w="4686" w:type="dxa"/>
            <w:vMerge w:val="restart"/>
            <w:tcBorders>
              <w:top w:val="single" w:sz="4" w:space="0" w:color="auto"/>
            </w:tcBorders>
          </w:tcPr>
          <w:p w:rsidR="00DA1C22" w:rsidRDefault="00DA1C22" w:rsidP="005C5961">
            <w:pPr>
              <w:rPr>
                <w:rFonts w:ascii="Times New Roman" w:hAnsi="Times New Roman" w:cs="Times New Roman"/>
              </w:rPr>
            </w:pPr>
          </w:p>
          <w:p w:rsidR="00DA1C22" w:rsidRDefault="00DA1C22" w:rsidP="005C5961">
            <w:pPr>
              <w:rPr>
                <w:rFonts w:ascii="Times New Roman" w:hAnsi="Times New Roman" w:cs="Times New Roman"/>
              </w:rPr>
            </w:pPr>
            <w:r>
              <w:rPr>
                <w:rFonts w:ascii="Times New Roman" w:hAnsi="Times New Roman" w:cs="Times New Roman"/>
              </w:rPr>
              <w:t>All CDs</w:t>
            </w:r>
          </w:p>
          <w:p w:rsidR="00F72AD3" w:rsidRDefault="00F72AD3" w:rsidP="005C5961">
            <w:pPr>
              <w:rPr>
                <w:rFonts w:ascii="Times New Roman" w:hAnsi="Times New Roman" w:cs="Times New Roman"/>
              </w:rPr>
            </w:pPr>
            <w:r w:rsidRPr="007B02CD">
              <w:rPr>
                <w:rFonts w:ascii="Times New Roman" w:hAnsi="Times New Roman" w:cs="Times New Roman"/>
                <w:noProof/>
              </w:rPr>
              <w:drawing>
                <wp:inline distT="0" distB="0" distL="0" distR="0">
                  <wp:extent cx="2810510" cy="2476500"/>
                  <wp:effectExtent l="19050" t="0" r="8890" b="0"/>
                  <wp:docPr id="88" name="Picture 21" descr="CD Median Household Income vs Pct Voted Rep.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 Median Household Income vs Pct Voted Rep.wmf"/>
                          <pic:cNvPicPr/>
                        </pic:nvPicPr>
                        <pic:blipFill>
                          <a:blip r:embed="rId47" cstate="print"/>
                          <a:srcRect t="3630" b="7261"/>
                          <a:stretch>
                            <a:fillRect/>
                          </a:stretch>
                        </pic:blipFill>
                        <pic:spPr>
                          <a:xfrm>
                            <a:off x="0" y="0"/>
                            <a:ext cx="2810510" cy="2476500"/>
                          </a:xfrm>
                          <a:prstGeom prst="rect">
                            <a:avLst/>
                          </a:prstGeom>
                        </pic:spPr>
                      </pic:pic>
                    </a:graphicData>
                  </a:graphic>
                </wp:inline>
              </w:drawing>
            </w:r>
          </w:p>
        </w:tc>
        <w:tc>
          <w:tcPr>
            <w:tcW w:w="4957" w:type="dxa"/>
            <w:tcBorders>
              <w:top w:val="single" w:sz="4" w:space="0" w:color="auto"/>
            </w:tcBorders>
          </w:tcPr>
          <w:p w:rsidR="00DA1C22" w:rsidRDefault="00DA1C22" w:rsidP="006D1E88">
            <w:pPr>
              <w:rPr>
                <w:rFonts w:ascii="Times New Roman" w:hAnsi="Times New Roman" w:cs="Times New Roman"/>
                <w:noProof/>
              </w:rPr>
            </w:pPr>
          </w:p>
          <w:p w:rsidR="00F72AD3" w:rsidRPr="007B02CD" w:rsidRDefault="00F72AD3" w:rsidP="006D1E88">
            <w:pPr>
              <w:rPr>
                <w:rFonts w:ascii="Times New Roman" w:hAnsi="Times New Roman" w:cs="Times New Roman"/>
                <w:noProof/>
              </w:rPr>
            </w:pPr>
            <w:r>
              <w:rPr>
                <w:rFonts w:ascii="Times New Roman" w:hAnsi="Times New Roman" w:cs="Times New Roman"/>
                <w:noProof/>
              </w:rPr>
              <w:t>Middle States</w:t>
            </w:r>
          </w:p>
        </w:tc>
      </w:tr>
      <w:tr w:rsidR="00F72AD3" w:rsidTr="00DA1C22">
        <w:trPr>
          <w:trHeight w:val="1612"/>
          <w:jc w:val="center"/>
        </w:trPr>
        <w:tc>
          <w:tcPr>
            <w:tcW w:w="4686" w:type="dxa"/>
            <w:vMerge/>
          </w:tcPr>
          <w:p w:rsidR="00F72AD3" w:rsidRPr="007B02CD" w:rsidRDefault="00F72AD3" w:rsidP="005C5961">
            <w:pPr>
              <w:rPr>
                <w:rFonts w:ascii="Times New Roman" w:hAnsi="Times New Roman" w:cs="Times New Roman"/>
                <w:noProof/>
              </w:rPr>
            </w:pPr>
          </w:p>
        </w:tc>
        <w:tc>
          <w:tcPr>
            <w:tcW w:w="4957" w:type="dxa"/>
          </w:tcPr>
          <w:p w:rsidR="00F72AD3" w:rsidRPr="007B02CD" w:rsidRDefault="00F72AD3" w:rsidP="006D1E88">
            <w:pPr>
              <w:rPr>
                <w:rFonts w:ascii="Times New Roman" w:hAnsi="Times New Roman" w:cs="Times New Roman"/>
                <w:noProof/>
              </w:rPr>
            </w:pPr>
            <w:r>
              <w:rPr>
                <w:rFonts w:ascii="Times New Roman" w:hAnsi="Times New Roman" w:cs="Times New Roman"/>
                <w:noProof/>
              </w:rPr>
              <w:drawing>
                <wp:inline distT="0" distB="0" distL="0" distR="0">
                  <wp:extent cx="2810317" cy="2043867"/>
                  <wp:effectExtent l="19050" t="0" r="9083" b="0"/>
                  <wp:docPr id="90" name="Picture 64" descr="CD MED INCOM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 MED INCOME 2.wmf"/>
                          <pic:cNvPicPr/>
                        </pic:nvPicPr>
                        <pic:blipFill>
                          <a:blip r:embed="rId48" cstate="print"/>
                          <a:stretch>
                            <a:fillRect/>
                          </a:stretch>
                        </pic:blipFill>
                        <pic:spPr>
                          <a:xfrm>
                            <a:off x="0" y="0"/>
                            <a:ext cx="2810317" cy="2043867"/>
                          </a:xfrm>
                          <a:prstGeom prst="rect">
                            <a:avLst/>
                          </a:prstGeom>
                        </pic:spPr>
                      </pic:pic>
                    </a:graphicData>
                  </a:graphic>
                </wp:inline>
              </w:drawing>
            </w:r>
          </w:p>
        </w:tc>
      </w:tr>
      <w:tr w:rsidR="00F72AD3" w:rsidTr="00DA1C22">
        <w:trPr>
          <w:jc w:val="center"/>
        </w:trPr>
        <w:tc>
          <w:tcPr>
            <w:tcW w:w="4701" w:type="dxa"/>
          </w:tcPr>
          <w:p w:rsidR="00F72AD3" w:rsidRPr="007B02CD" w:rsidRDefault="00F72AD3" w:rsidP="005C5961">
            <w:pPr>
              <w:rPr>
                <w:rFonts w:ascii="Times New Roman" w:hAnsi="Times New Roman" w:cs="Times New Roman"/>
                <w:noProof/>
              </w:rPr>
            </w:pPr>
            <w:r>
              <w:rPr>
                <w:rFonts w:ascii="Times New Roman" w:hAnsi="Times New Roman" w:cs="Times New Roman"/>
                <w:noProof/>
              </w:rPr>
              <w:t>Poor States</w:t>
            </w:r>
          </w:p>
        </w:tc>
        <w:tc>
          <w:tcPr>
            <w:tcW w:w="4942" w:type="dxa"/>
          </w:tcPr>
          <w:p w:rsidR="00F72AD3" w:rsidRDefault="00F72AD3" w:rsidP="006D1E88">
            <w:pPr>
              <w:rPr>
                <w:rFonts w:ascii="Times New Roman" w:hAnsi="Times New Roman" w:cs="Times New Roman"/>
                <w:noProof/>
              </w:rPr>
            </w:pPr>
            <w:r>
              <w:rPr>
                <w:rFonts w:ascii="Times New Roman" w:hAnsi="Times New Roman" w:cs="Times New Roman"/>
                <w:noProof/>
              </w:rPr>
              <w:t>Rich States</w:t>
            </w:r>
          </w:p>
        </w:tc>
      </w:tr>
      <w:tr w:rsidR="00F72AD3" w:rsidTr="00DA1C22">
        <w:trPr>
          <w:jc w:val="center"/>
        </w:trPr>
        <w:tc>
          <w:tcPr>
            <w:tcW w:w="4701" w:type="dxa"/>
          </w:tcPr>
          <w:p w:rsidR="00F72AD3" w:rsidRPr="007B02CD" w:rsidRDefault="00F72AD3" w:rsidP="005C5961">
            <w:pPr>
              <w:rPr>
                <w:rFonts w:ascii="Times New Roman" w:hAnsi="Times New Roman" w:cs="Times New Roman"/>
                <w:noProof/>
              </w:rPr>
            </w:pPr>
            <w:r>
              <w:rPr>
                <w:rFonts w:ascii="Times New Roman" w:hAnsi="Times New Roman" w:cs="Times New Roman"/>
                <w:noProof/>
              </w:rPr>
              <w:drawing>
                <wp:inline distT="0" distB="0" distL="0" distR="0">
                  <wp:extent cx="2810317" cy="2043867"/>
                  <wp:effectExtent l="19050" t="0" r="9083" b="0"/>
                  <wp:docPr id="92" name="Picture 63" descr="CD MED INCOME 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 MED INCOME 1.wmf"/>
                          <pic:cNvPicPr/>
                        </pic:nvPicPr>
                        <pic:blipFill>
                          <a:blip r:embed="rId49" cstate="print"/>
                          <a:stretch>
                            <a:fillRect/>
                          </a:stretch>
                        </pic:blipFill>
                        <pic:spPr>
                          <a:xfrm>
                            <a:off x="0" y="0"/>
                            <a:ext cx="2810317" cy="2043867"/>
                          </a:xfrm>
                          <a:prstGeom prst="rect">
                            <a:avLst/>
                          </a:prstGeom>
                        </pic:spPr>
                      </pic:pic>
                    </a:graphicData>
                  </a:graphic>
                </wp:inline>
              </w:drawing>
            </w:r>
          </w:p>
        </w:tc>
        <w:tc>
          <w:tcPr>
            <w:tcW w:w="4942" w:type="dxa"/>
          </w:tcPr>
          <w:p w:rsidR="00F72AD3" w:rsidRDefault="00F72AD3" w:rsidP="006D1E88">
            <w:pPr>
              <w:rPr>
                <w:rFonts w:ascii="Times New Roman" w:hAnsi="Times New Roman" w:cs="Times New Roman"/>
                <w:noProof/>
              </w:rPr>
            </w:pPr>
            <w:r>
              <w:rPr>
                <w:rFonts w:ascii="Times New Roman" w:hAnsi="Times New Roman" w:cs="Times New Roman"/>
                <w:noProof/>
              </w:rPr>
              <w:drawing>
                <wp:inline distT="0" distB="0" distL="0" distR="0">
                  <wp:extent cx="2810317" cy="2043867"/>
                  <wp:effectExtent l="19050" t="0" r="9083" b="0"/>
                  <wp:docPr id="93" name="Picture 65" descr="CD MED INCOME 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 MED INCOME 3.wmf"/>
                          <pic:cNvPicPr/>
                        </pic:nvPicPr>
                        <pic:blipFill>
                          <a:blip r:embed="rId50" cstate="print"/>
                          <a:stretch>
                            <a:fillRect/>
                          </a:stretch>
                        </pic:blipFill>
                        <pic:spPr>
                          <a:xfrm>
                            <a:off x="0" y="0"/>
                            <a:ext cx="2810317" cy="2043867"/>
                          </a:xfrm>
                          <a:prstGeom prst="rect">
                            <a:avLst/>
                          </a:prstGeom>
                        </pic:spPr>
                      </pic:pic>
                    </a:graphicData>
                  </a:graphic>
                </wp:inline>
              </w:drawing>
            </w:r>
          </w:p>
        </w:tc>
      </w:tr>
    </w:tbl>
    <w:p w:rsidR="00F72AD3" w:rsidRDefault="00F72AD3" w:rsidP="00F72AD3">
      <w:pPr>
        <w:pStyle w:val="ListParagraph"/>
        <w:ind w:left="360"/>
        <w:rPr>
          <w:rFonts w:ascii="Times New Roman" w:hAnsi="Times New Roman" w:cs="Times New Roman"/>
          <w:b/>
          <w:sz w:val="32"/>
          <w:szCs w:val="32"/>
        </w:rPr>
      </w:pPr>
    </w:p>
    <w:p w:rsidR="002B7EE0" w:rsidRPr="00332CA2" w:rsidRDefault="002B7EE0" w:rsidP="00332CA2">
      <w:pPr>
        <w:pStyle w:val="ListParagraph"/>
        <w:numPr>
          <w:ilvl w:val="0"/>
          <w:numId w:val="23"/>
        </w:numPr>
        <w:rPr>
          <w:rFonts w:ascii="Times New Roman" w:hAnsi="Times New Roman" w:cs="Times New Roman"/>
          <w:b/>
          <w:sz w:val="32"/>
          <w:szCs w:val="32"/>
        </w:rPr>
      </w:pPr>
      <w:r w:rsidRPr="00332CA2">
        <w:rPr>
          <w:rFonts w:ascii="Times New Roman" w:eastAsiaTheme="minorEastAsia" w:hAnsi="Times New Roman" w:cs="Times New Roman"/>
          <w:b/>
          <w:sz w:val="32"/>
          <w:szCs w:val="32"/>
        </w:rPr>
        <w:lastRenderedPageBreak/>
        <w:t>Region</w:t>
      </w:r>
      <w:r w:rsidR="00A0734E" w:rsidRPr="00332CA2">
        <w:rPr>
          <w:rFonts w:ascii="Times New Roman" w:eastAsiaTheme="minorEastAsia" w:hAnsi="Times New Roman" w:cs="Times New Roman"/>
          <w:b/>
          <w:sz w:val="32"/>
          <w:szCs w:val="32"/>
        </w:rPr>
        <w:t>al</w:t>
      </w:r>
      <w:r w:rsidRPr="00332CA2">
        <w:rPr>
          <w:rFonts w:ascii="Times New Roman" w:eastAsiaTheme="minorEastAsia" w:hAnsi="Times New Roman" w:cs="Times New Roman"/>
          <w:b/>
          <w:sz w:val="32"/>
          <w:szCs w:val="32"/>
        </w:rPr>
        <w:t xml:space="preserve"> Analysis</w:t>
      </w:r>
    </w:p>
    <w:p w:rsidR="006D1E88" w:rsidRDefault="007804B3" w:rsidP="006C4D7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How does the relationship between income and vote vary by region?  </w:t>
      </w:r>
      <w:r w:rsidR="006D1E88">
        <w:rPr>
          <w:rFonts w:ascii="Times New Roman" w:hAnsi="Times New Roman" w:cs="Times New Roman"/>
          <w:sz w:val="24"/>
          <w:szCs w:val="24"/>
        </w:rPr>
        <w:t>Figure 14 breaks down the Congressional districts by size of place (left) and region (right).  Interestingly</w:t>
      </w:r>
      <w:proofErr w:type="gramStart"/>
      <w:r w:rsidR="006D1E88">
        <w:rPr>
          <w:rFonts w:ascii="Times New Roman" w:hAnsi="Times New Roman" w:cs="Times New Roman"/>
          <w:sz w:val="24"/>
          <w:szCs w:val="24"/>
        </w:rPr>
        <w:t>,  there</w:t>
      </w:r>
      <w:proofErr w:type="gramEnd"/>
      <w:r w:rsidR="006D1E88">
        <w:rPr>
          <w:rFonts w:ascii="Times New Roman" w:hAnsi="Times New Roman" w:cs="Times New Roman"/>
          <w:sz w:val="24"/>
          <w:szCs w:val="24"/>
        </w:rPr>
        <w:t xml:space="preserve"> is a strong positive relationship between CD median household income and vote in Urban and Urban-Suburban areas, but a negative relationship in the Suburbs.  In the Ex-</w:t>
      </w:r>
      <w:proofErr w:type="spellStart"/>
      <w:r w:rsidR="006D1E88">
        <w:rPr>
          <w:rFonts w:ascii="Times New Roman" w:hAnsi="Times New Roman" w:cs="Times New Roman"/>
          <w:sz w:val="24"/>
          <w:szCs w:val="24"/>
        </w:rPr>
        <w:t>urbs</w:t>
      </w:r>
      <w:proofErr w:type="spellEnd"/>
      <w:r w:rsidR="006D1E88">
        <w:rPr>
          <w:rFonts w:ascii="Times New Roman" w:hAnsi="Times New Roman" w:cs="Times New Roman"/>
          <w:sz w:val="24"/>
          <w:szCs w:val="24"/>
        </w:rPr>
        <w:t xml:space="preserve"> and rural areas, there is almost no relationship.  </w:t>
      </w:r>
    </w:p>
    <w:p w:rsidR="006D1E88" w:rsidRPr="006D1E88" w:rsidRDefault="006D1E88" w:rsidP="006D1E8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ab/>
        <w:t>Regionally, there is a positive correlation between CD median household income and vote in the South and Midwest, but almost nothing in the West and Northeast.  In the poorest congressional districts, there is almost no difference between regions.  The richest congressional districts in the South and Midwest, however, are significantly more Republican.</w:t>
      </w:r>
    </w:p>
    <w:tbl>
      <w:tblPr>
        <w:tblStyle w:val="TableGrid"/>
        <w:tblW w:w="10046" w:type="dxa"/>
        <w:tblLook w:val="04A0" w:firstRow="1" w:lastRow="0" w:firstColumn="1" w:lastColumn="0" w:noHBand="0" w:noVBand="1"/>
      </w:tblPr>
      <w:tblGrid>
        <w:gridCol w:w="5329"/>
        <w:gridCol w:w="4717"/>
      </w:tblGrid>
      <w:tr w:rsidR="006D1E88" w:rsidRPr="00A316A0" w:rsidTr="006D1E88">
        <w:tc>
          <w:tcPr>
            <w:tcW w:w="10046" w:type="dxa"/>
            <w:gridSpan w:val="2"/>
          </w:tcPr>
          <w:p w:rsidR="006D1E88" w:rsidRPr="00A316A0" w:rsidRDefault="006D1E88" w:rsidP="006D1E88">
            <w:pPr>
              <w:rPr>
                <w:rFonts w:ascii="Times New Roman" w:hAnsi="Times New Roman" w:cs="Times New Roman"/>
                <w:sz w:val="24"/>
                <w:szCs w:val="24"/>
              </w:rPr>
            </w:pPr>
            <w:r w:rsidRPr="00A316A0">
              <w:rPr>
                <w:rFonts w:ascii="Times New Roman" w:hAnsi="Times New Roman" w:cs="Times New Roman"/>
                <w:b/>
                <w:sz w:val="24"/>
                <w:szCs w:val="24"/>
              </w:rPr>
              <w:t xml:space="preserve">Figure 14:  </w:t>
            </w:r>
            <w:r>
              <w:rPr>
                <w:rFonts w:ascii="Times New Roman" w:hAnsi="Times New Roman" w:cs="Times New Roman"/>
                <w:sz w:val="24"/>
                <w:szCs w:val="24"/>
              </w:rPr>
              <w:t>Relationship between CD median Household income and Vote</w:t>
            </w:r>
          </w:p>
        </w:tc>
      </w:tr>
      <w:tr w:rsidR="006D1E88" w:rsidRPr="00A316A0" w:rsidTr="006D1E88">
        <w:tc>
          <w:tcPr>
            <w:tcW w:w="5329" w:type="dxa"/>
          </w:tcPr>
          <w:p w:rsidR="006D1E88" w:rsidRPr="00A316A0" w:rsidRDefault="006D1E88" w:rsidP="006D1E88">
            <w:pPr>
              <w:rPr>
                <w:rFonts w:ascii="Times New Roman" w:hAnsi="Times New Roman" w:cs="Times New Roman"/>
                <w:sz w:val="24"/>
                <w:szCs w:val="24"/>
              </w:rPr>
            </w:pPr>
          </w:p>
          <w:p w:rsidR="006D1E88" w:rsidRPr="00A316A0" w:rsidRDefault="006D1E88" w:rsidP="006D1E88">
            <w:pPr>
              <w:rPr>
                <w:rFonts w:ascii="Times New Roman" w:hAnsi="Times New Roman" w:cs="Times New Roman"/>
                <w:sz w:val="24"/>
                <w:szCs w:val="24"/>
              </w:rPr>
            </w:pPr>
            <w:r w:rsidRPr="00A316A0">
              <w:rPr>
                <w:rFonts w:ascii="Times New Roman" w:hAnsi="Times New Roman" w:cs="Times New Roman"/>
                <w:sz w:val="24"/>
                <w:szCs w:val="24"/>
              </w:rPr>
              <w:t>Urban-</w:t>
            </w:r>
            <w:proofErr w:type="spellStart"/>
            <w:r w:rsidRPr="00A316A0">
              <w:rPr>
                <w:rFonts w:ascii="Times New Roman" w:hAnsi="Times New Roman" w:cs="Times New Roman"/>
                <w:sz w:val="24"/>
                <w:szCs w:val="24"/>
              </w:rPr>
              <w:t>Suburburban</w:t>
            </w:r>
            <w:proofErr w:type="spellEnd"/>
          </w:p>
        </w:tc>
        <w:tc>
          <w:tcPr>
            <w:tcW w:w="4717" w:type="dxa"/>
          </w:tcPr>
          <w:p w:rsidR="006D1E88" w:rsidRPr="00A316A0" w:rsidRDefault="006D1E88" w:rsidP="006D1E88">
            <w:pPr>
              <w:rPr>
                <w:rFonts w:ascii="Times New Roman" w:hAnsi="Times New Roman" w:cs="Times New Roman"/>
                <w:sz w:val="24"/>
                <w:szCs w:val="24"/>
              </w:rPr>
            </w:pPr>
          </w:p>
          <w:p w:rsidR="006D1E88" w:rsidRPr="00A316A0" w:rsidRDefault="006D1E88" w:rsidP="006D1E88">
            <w:pPr>
              <w:rPr>
                <w:rFonts w:ascii="Times New Roman" w:hAnsi="Times New Roman" w:cs="Times New Roman"/>
                <w:sz w:val="24"/>
                <w:szCs w:val="24"/>
              </w:rPr>
            </w:pPr>
            <w:r w:rsidRPr="00A316A0">
              <w:rPr>
                <w:rFonts w:ascii="Times New Roman" w:hAnsi="Times New Roman" w:cs="Times New Roman"/>
                <w:sz w:val="24"/>
                <w:szCs w:val="24"/>
              </w:rPr>
              <w:t>Regional</w:t>
            </w:r>
          </w:p>
        </w:tc>
      </w:tr>
      <w:tr w:rsidR="006D1E88" w:rsidRPr="001A63F5" w:rsidTr="006D1E88">
        <w:tc>
          <w:tcPr>
            <w:tcW w:w="5329" w:type="dxa"/>
          </w:tcPr>
          <w:p w:rsidR="006D1E88" w:rsidRPr="00D54830" w:rsidRDefault="006D1E88" w:rsidP="006D1E88">
            <w:r w:rsidRPr="001A63F5">
              <w:rPr>
                <w:noProof/>
              </w:rPr>
              <w:drawing>
                <wp:inline distT="0" distB="0" distL="0" distR="0">
                  <wp:extent cx="2810317" cy="2043867"/>
                  <wp:effectExtent l="19050" t="0" r="9083" b="0"/>
                  <wp:docPr id="105" name="Picture 8" descr="CD MED Income by geo clas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 MED Income by geo class.wmf"/>
                          <pic:cNvPicPr/>
                        </pic:nvPicPr>
                        <pic:blipFill>
                          <a:blip r:embed="rId51" cstate="print"/>
                          <a:stretch>
                            <a:fillRect/>
                          </a:stretch>
                        </pic:blipFill>
                        <pic:spPr>
                          <a:xfrm>
                            <a:off x="0" y="0"/>
                            <a:ext cx="2810317" cy="2043867"/>
                          </a:xfrm>
                          <a:prstGeom prst="rect">
                            <a:avLst/>
                          </a:prstGeom>
                        </pic:spPr>
                      </pic:pic>
                    </a:graphicData>
                  </a:graphic>
                </wp:inline>
              </w:drawing>
            </w:r>
          </w:p>
        </w:tc>
        <w:tc>
          <w:tcPr>
            <w:tcW w:w="4717" w:type="dxa"/>
          </w:tcPr>
          <w:p w:rsidR="006D1E88" w:rsidRPr="001A63F5" w:rsidRDefault="006D1E88" w:rsidP="006D1E88">
            <w:r w:rsidRPr="001A63F5">
              <w:rPr>
                <w:noProof/>
              </w:rPr>
              <w:drawing>
                <wp:inline distT="0" distB="0" distL="0" distR="0">
                  <wp:extent cx="2810317" cy="2043867"/>
                  <wp:effectExtent l="19050" t="0" r="9083" b="0"/>
                  <wp:docPr id="106" name="Picture 46" descr="CD MED Income by region NO SCATTER LINEA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 MED Income by region NO SCATTER LINEAR.wmf"/>
                          <pic:cNvPicPr/>
                        </pic:nvPicPr>
                        <pic:blipFill>
                          <a:blip r:embed="rId52" cstate="print"/>
                          <a:stretch>
                            <a:fillRect/>
                          </a:stretch>
                        </pic:blipFill>
                        <pic:spPr>
                          <a:xfrm>
                            <a:off x="0" y="0"/>
                            <a:ext cx="2810317" cy="2043867"/>
                          </a:xfrm>
                          <a:prstGeom prst="rect">
                            <a:avLst/>
                          </a:prstGeom>
                        </pic:spPr>
                      </pic:pic>
                    </a:graphicData>
                  </a:graphic>
                </wp:inline>
              </w:drawing>
            </w:r>
          </w:p>
        </w:tc>
      </w:tr>
    </w:tbl>
    <w:p w:rsidR="006D1E88" w:rsidRDefault="006D1E88" w:rsidP="00646CE2">
      <w:pPr>
        <w:spacing w:after="0" w:line="480" w:lineRule="auto"/>
        <w:ind w:firstLine="360"/>
        <w:rPr>
          <w:rFonts w:ascii="Times New Roman" w:hAnsi="Times New Roman" w:cs="Times New Roman"/>
          <w:sz w:val="24"/>
          <w:szCs w:val="24"/>
        </w:rPr>
      </w:pPr>
    </w:p>
    <w:p w:rsidR="0006713C" w:rsidRDefault="007804B3" w:rsidP="00646CE2">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In </w:t>
      </w:r>
      <w:r w:rsidRPr="007804B3">
        <w:rPr>
          <w:rFonts w:ascii="Times New Roman" w:hAnsi="Times New Roman" w:cs="Times New Roman"/>
          <w:i/>
          <w:sz w:val="24"/>
          <w:szCs w:val="24"/>
        </w:rPr>
        <w:t>Red State Blue State</w:t>
      </w:r>
      <w:r w:rsidR="00A27C00">
        <w:rPr>
          <w:rFonts w:ascii="Times New Roman" w:hAnsi="Times New Roman" w:cs="Times New Roman"/>
          <w:sz w:val="24"/>
          <w:szCs w:val="24"/>
        </w:rPr>
        <w:t>’s analysis of the 2006 midterm election</w:t>
      </w:r>
      <w:r>
        <w:rPr>
          <w:rFonts w:ascii="Times New Roman" w:hAnsi="Times New Roman" w:cs="Times New Roman"/>
          <w:sz w:val="24"/>
          <w:szCs w:val="24"/>
        </w:rPr>
        <w:t xml:space="preserve">, Gelman finds that </w:t>
      </w:r>
      <w:r w:rsidR="00A27C00">
        <w:rPr>
          <w:rFonts w:ascii="Times New Roman" w:hAnsi="Times New Roman" w:cs="Times New Roman"/>
          <w:sz w:val="24"/>
          <w:szCs w:val="24"/>
        </w:rPr>
        <w:t>the effect of income on vote was stronger in the South and Midwest than in th</w:t>
      </w:r>
      <w:r w:rsidR="006D1E88">
        <w:rPr>
          <w:rFonts w:ascii="Times New Roman" w:hAnsi="Times New Roman" w:cs="Times New Roman"/>
          <w:sz w:val="24"/>
          <w:szCs w:val="24"/>
        </w:rPr>
        <w:t>e West and Northeast.  Figure 15</w:t>
      </w:r>
      <w:r w:rsidR="00A27C00">
        <w:rPr>
          <w:rFonts w:ascii="Times New Roman" w:hAnsi="Times New Roman" w:cs="Times New Roman"/>
          <w:sz w:val="24"/>
          <w:szCs w:val="24"/>
        </w:rPr>
        <w:t xml:space="preserve"> replicates this graph using the 2010 exit poll. The effect is similar for both the House and Senate races.  When looking at the governor’s races, however, the South seems to have the same slope as the West and Northeast, leaving the Midwest the outlier.  </w:t>
      </w:r>
    </w:p>
    <w:p w:rsidR="0086550A" w:rsidRPr="0006713C" w:rsidRDefault="006D1E88" w:rsidP="00646CE2">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Using</w:t>
      </w:r>
      <w:r w:rsidR="0086550A">
        <w:rPr>
          <w:rFonts w:ascii="Times New Roman" w:hAnsi="Times New Roman" w:cs="Times New Roman"/>
          <w:sz w:val="24"/>
          <w:szCs w:val="24"/>
        </w:rPr>
        <w:t xml:space="preserve"> the 6-category</w:t>
      </w:r>
      <w:r w:rsidR="00E524A3">
        <w:rPr>
          <w:rFonts w:ascii="Times New Roman" w:hAnsi="Times New Roman" w:cs="Times New Roman"/>
          <w:sz w:val="24"/>
          <w:szCs w:val="24"/>
        </w:rPr>
        <w:t xml:space="preserve"> income variable (INCOME10) produces a ch</w:t>
      </w:r>
      <w:r>
        <w:rPr>
          <w:rFonts w:ascii="Times New Roman" w:hAnsi="Times New Roman" w:cs="Times New Roman"/>
          <w:sz w:val="24"/>
          <w:szCs w:val="24"/>
        </w:rPr>
        <w:t xml:space="preserve">oppier </w:t>
      </w:r>
      <w:proofErr w:type="spellStart"/>
      <w:r>
        <w:rPr>
          <w:rFonts w:ascii="Times New Roman" w:hAnsi="Times New Roman" w:cs="Times New Roman"/>
          <w:sz w:val="24"/>
          <w:szCs w:val="24"/>
        </w:rPr>
        <w:t>trendline</w:t>
      </w:r>
      <w:proofErr w:type="spellEnd"/>
      <w:r>
        <w:rPr>
          <w:rFonts w:ascii="Times New Roman" w:hAnsi="Times New Roman" w:cs="Times New Roman"/>
          <w:sz w:val="24"/>
          <w:szCs w:val="24"/>
        </w:rPr>
        <w:t xml:space="preserve"> than </w:t>
      </w:r>
      <w:proofErr w:type="spellStart"/>
      <w:r>
        <w:rPr>
          <w:rFonts w:ascii="Times New Roman" w:hAnsi="Times New Roman" w:cs="Times New Roman"/>
          <w:sz w:val="24"/>
          <w:szCs w:val="24"/>
        </w:rPr>
        <w:t>Gelman’s</w:t>
      </w:r>
      <w:proofErr w:type="spellEnd"/>
      <w:r>
        <w:rPr>
          <w:rFonts w:ascii="Times New Roman" w:hAnsi="Times New Roman" w:cs="Times New Roman"/>
          <w:sz w:val="24"/>
          <w:szCs w:val="24"/>
        </w:rPr>
        <w:t xml:space="preserve">, but the trend is remarkably similar.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7"/>
        <w:gridCol w:w="4739"/>
      </w:tblGrid>
      <w:tr w:rsidR="0006713C" w:rsidTr="00A316A0">
        <w:tc>
          <w:tcPr>
            <w:tcW w:w="9576" w:type="dxa"/>
            <w:gridSpan w:val="2"/>
            <w:tcBorders>
              <w:bottom w:val="single" w:sz="8" w:space="0" w:color="auto"/>
            </w:tcBorders>
            <w:vAlign w:val="bottom"/>
          </w:tcPr>
          <w:p w:rsidR="0006713C" w:rsidRDefault="00A316A0" w:rsidP="006803DB">
            <w:pPr>
              <w:rPr>
                <w:rFonts w:ascii="Times New Roman" w:hAnsi="Times New Roman" w:cs="Times New Roman"/>
                <w:b/>
                <w:sz w:val="24"/>
                <w:szCs w:val="24"/>
              </w:rPr>
            </w:pPr>
            <w:r>
              <w:rPr>
                <w:rFonts w:ascii="Times New Roman" w:hAnsi="Times New Roman" w:cs="Times New Roman"/>
                <w:b/>
                <w:sz w:val="24"/>
                <w:szCs w:val="24"/>
              </w:rPr>
              <w:t>Figure 15</w:t>
            </w:r>
            <w:r w:rsidR="0006713C">
              <w:rPr>
                <w:rFonts w:ascii="Times New Roman" w:hAnsi="Times New Roman" w:cs="Times New Roman"/>
                <w:b/>
                <w:sz w:val="24"/>
                <w:szCs w:val="24"/>
              </w:rPr>
              <w:t xml:space="preserve"> : </w:t>
            </w:r>
            <w:r w:rsidR="0006713C">
              <w:rPr>
                <w:rFonts w:ascii="Times New Roman" w:hAnsi="Times New Roman" w:cs="Times New Roman"/>
                <w:sz w:val="24"/>
                <w:szCs w:val="24"/>
              </w:rPr>
              <w:t>Regional relationship between income and vote</w:t>
            </w:r>
          </w:p>
        </w:tc>
      </w:tr>
      <w:tr w:rsidR="0006713C" w:rsidTr="00A316A0">
        <w:tc>
          <w:tcPr>
            <w:tcW w:w="4837" w:type="dxa"/>
            <w:tcBorders>
              <w:top w:val="single" w:sz="8" w:space="0" w:color="auto"/>
            </w:tcBorders>
            <w:vAlign w:val="center"/>
          </w:tcPr>
          <w:p w:rsidR="0006713C" w:rsidRDefault="0006713C" w:rsidP="009F5838">
            <w:pPr>
              <w:rPr>
                <w:rFonts w:ascii="Times New Roman" w:hAnsi="Times New Roman" w:cs="Times New Roman"/>
                <w:b/>
                <w:sz w:val="24"/>
                <w:szCs w:val="24"/>
              </w:rPr>
            </w:pPr>
          </w:p>
          <w:p w:rsidR="0006713C" w:rsidRPr="0006713C" w:rsidRDefault="007804B3" w:rsidP="009F5838">
            <w:pPr>
              <w:rPr>
                <w:rFonts w:ascii="Times New Roman" w:hAnsi="Times New Roman" w:cs="Times New Roman"/>
                <w:sz w:val="24"/>
                <w:szCs w:val="24"/>
              </w:rPr>
            </w:pPr>
            <w:r>
              <w:rPr>
                <w:rFonts w:ascii="Times New Roman" w:hAnsi="Times New Roman" w:cs="Times New Roman"/>
                <w:sz w:val="24"/>
                <w:szCs w:val="24"/>
              </w:rPr>
              <w:t xml:space="preserve">In figure 4.8 of his </w:t>
            </w:r>
            <w:r w:rsidRPr="007804B3">
              <w:rPr>
                <w:rFonts w:ascii="Times New Roman" w:hAnsi="Times New Roman" w:cs="Times New Roman"/>
                <w:i/>
                <w:sz w:val="24"/>
                <w:szCs w:val="24"/>
              </w:rPr>
              <w:t>Red State Blue State</w:t>
            </w:r>
            <w:r>
              <w:rPr>
                <w:rFonts w:ascii="Times New Roman" w:hAnsi="Times New Roman" w:cs="Times New Roman"/>
                <w:sz w:val="24"/>
                <w:szCs w:val="24"/>
              </w:rPr>
              <w:t xml:space="preserve"> (right)</w:t>
            </w:r>
            <w:r w:rsidR="007E2142">
              <w:rPr>
                <w:rFonts w:ascii="Times New Roman" w:hAnsi="Times New Roman" w:cs="Times New Roman"/>
                <w:sz w:val="24"/>
                <w:szCs w:val="24"/>
              </w:rPr>
              <w:t>,</w:t>
            </w:r>
            <w:r>
              <w:rPr>
                <w:rFonts w:ascii="Times New Roman" w:hAnsi="Times New Roman" w:cs="Times New Roman"/>
                <w:sz w:val="24"/>
                <w:szCs w:val="24"/>
              </w:rPr>
              <w:t xml:space="preserve"> Gelman finds that in the 2006 congressional elections, “the lines for the South and Midwest have steeper slopes, which tells us that income was associated with Republican vote more strongly in these regions than in the Northeast and West” (54).</w:t>
            </w:r>
          </w:p>
        </w:tc>
        <w:tc>
          <w:tcPr>
            <w:tcW w:w="4739" w:type="dxa"/>
            <w:tcBorders>
              <w:top w:val="single" w:sz="8" w:space="0" w:color="auto"/>
            </w:tcBorders>
            <w:vAlign w:val="bottom"/>
          </w:tcPr>
          <w:p w:rsidR="0006713C" w:rsidRPr="0006713C" w:rsidRDefault="0006713C" w:rsidP="009F5838">
            <w:pPr>
              <w:jc w:val="center"/>
              <w:rPr>
                <w:rFonts w:ascii="Times New Roman" w:hAnsi="Times New Roman" w:cs="Times New Roman"/>
                <w:b/>
                <w:sz w:val="24"/>
                <w:szCs w:val="24"/>
              </w:rPr>
            </w:pPr>
            <w:r w:rsidRPr="0006713C">
              <w:rPr>
                <w:rFonts w:ascii="Times New Roman" w:hAnsi="Times New Roman" w:cs="Times New Roman"/>
                <w:b/>
                <w:noProof/>
                <w:sz w:val="24"/>
                <w:szCs w:val="24"/>
              </w:rPr>
              <w:drawing>
                <wp:inline distT="0" distB="0" distL="0" distR="0">
                  <wp:extent cx="2581275" cy="2095500"/>
                  <wp:effectExtent l="1905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l="30449" t="33590" r="26122" b="10000"/>
                          <a:stretch>
                            <a:fillRect/>
                          </a:stretch>
                        </pic:blipFill>
                        <pic:spPr bwMode="auto">
                          <a:xfrm>
                            <a:off x="0" y="0"/>
                            <a:ext cx="2581275" cy="2095500"/>
                          </a:xfrm>
                          <a:prstGeom prst="rect">
                            <a:avLst/>
                          </a:prstGeom>
                          <a:noFill/>
                          <a:ln w="9525">
                            <a:noFill/>
                            <a:miter lim="800000"/>
                            <a:headEnd/>
                            <a:tailEnd/>
                          </a:ln>
                        </pic:spPr>
                      </pic:pic>
                    </a:graphicData>
                  </a:graphic>
                </wp:inline>
              </w:drawing>
            </w:r>
          </w:p>
        </w:tc>
      </w:tr>
      <w:tr w:rsidR="0086550A" w:rsidTr="00A316A0">
        <w:tc>
          <w:tcPr>
            <w:tcW w:w="9576" w:type="dxa"/>
            <w:gridSpan w:val="2"/>
            <w:vAlign w:val="center"/>
          </w:tcPr>
          <w:p w:rsidR="0086550A" w:rsidRDefault="0086550A" w:rsidP="00332CA2">
            <w:pPr>
              <w:spacing w:line="480" w:lineRule="auto"/>
              <w:ind w:firstLine="720"/>
              <w:rPr>
                <w:rFonts w:ascii="Times New Roman" w:hAnsi="Times New Roman" w:cs="Times New Roman"/>
                <w:sz w:val="24"/>
                <w:szCs w:val="24"/>
              </w:rPr>
            </w:pPr>
            <w:r>
              <w:rPr>
                <w:rFonts w:ascii="Times New Roman" w:hAnsi="Times New Roman" w:cs="Times New Roman"/>
                <w:b/>
                <w:sz w:val="24"/>
                <w:szCs w:val="24"/>
              </w:rPr>
              <w:t>House Races</w:t>
            </w:r>
            <w:r w:rsidR="00332CA2">
              <w:rPr>
                <w:rFonts w:ascii="Times New Roman" w:hAnsi="Times New Roman" w:cs="Times New Roman"/>
                <w:b/>
                <w:sz w:val="24"/>
                <w:szCs w:val="24"/>
              </w:rPr>
              <w:t xml:space="preserve">. </w:t>
            </w:r>
            <w:r>
              <w:rPr>
                <w:rFonts w:ascii="Times New Roman" w:hAnsi="Times New Roman" w:cs="Times New Roman"/>
                <w:sz w:val="24"/>
                <w:szCs w:val="24"/>
              </w:rPr>
              <w:t>The relationship between region and income is stronger in the South and Midwest than the West and Northeast.</w:t>
            </w:r>
            <w:r w:rsidR="00DD253F">
              <w:rPr>
                <w:rFonts w:ascii="Times New Roman" w:hAnsi="Times New Roman" w:cs="Times New Roman"/>
                <w:sz w:val="24"/>
                <w:szCs w:val="24"/>
              </w:rPr>
              <w:t xml:space="preserve">  The overall plot is strikingly similar to 2006.  Interestingly, the slope of each region is similar up to the $75,000-$100,000 income group.   In the South and Midwest, there</w:t>
            </w:r>
            <w:r w:rsidR="00887F4F">
              <w:rPr>
                <w:rFonts w:ascii="Times New Roman" w:hAnsi="Times New Roman" w:cs="Times New Roman"/>
                <w:sz w:val="24"/>
                <w:szCs w:val="24"/>
              </w:rPr>
              <w:t xml:space="preserve"> continues to be </w:t>
            </w:r>
            <w:r w:rsidR="00DD253F">
              <w:rPr>
                <w:rFonts w:ascii="Times New Roman" w:hAnsi="Times New Roman" w:cs="Times New Roman"/>
                <w:sz w:val="24"/>
                <w:szCs w:val="24"/>
              </w:rPr>
              <w:t xml:space="preserve">a strong positive relationship </w:t>
            </w:r>
            <w:r w:rsidR="00887F4F">
              <w:rPr>
                <w:rFonts w:ascii="Times New Roman" w:hAnsi="Times New Roman" w:cs="Times New Roman"/>
                <w:sz w:val="24"/>
                <w:szCs w:val="24"/>
              </w:rPr>
              <w:t xml:space="preserve">between income and vote above $100,000.  In the West and Northeast, however, the slope levels off.  </w:t>
            </w:r>
          </w:p>
          <w:p w:rsidR="00887F4F" w:rsidRDefault="00887F4F" w:rsidP="00646CE2">
            <w:pPr>
              <w:spacing w:line="480" w:lineRule="auto"/>
              <w:ind w:firstLine="720"/>
              <w:rPr>
                <w:rFonts w:ascii="Times New Roman" w:hAnsi="Times New Roman" w:cs="Times New Roman"/>
                <w:sz w:val="24"/>
                <w:szCs w:val="24"/>
              </w:rPr>
            </w:pPr>
            <w:r>
              <w:rPr>
                <w:rFonts w:ascii="Times New Roman" w:hAnsi="Times New Roman" w:cs="Times New Roman"/>
                <w:sz w:val="24"/>
                <w:szCs w:val="24"/>
              </w:rPr>
              <w:t>Although a linear-fit line increases as income increases, it seems that the relationship is not entirely linear.</w:t>
            </w:r>
            <w:r w:rsidR="00A0734E">
              <w:rPr>
                <w:rFonts w:ascii="Times New Roman" w:hAnsi="Times New Roman" w:cs="Times New Roman"/>
                <w:sz w:val="24"/>
                <w:szCs w:val="24"/>
              </w:rPr>
              <w:t xml:space="preserve">  Gelman’s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A316A0" w:rsidTr="00A316A0">
              <w:tc>
                <w:tcPr>
                  <w:tcW w:w="9345" w:type="dxa"/>
                  <w:gridSpan w:val="2"/>
                  <w:tcBorders>
                    <w:bottom w:val="single" w:sz="4" w:space="0" w:color="auto"/>
                  </w:tcBorders>
                </w:tcPr>
                <w:p w:rsidR="00A316A0" w:rsidRDefault="00A316A0" w:rsidP="00A316A0">
                  <w:pPr>
                    <w:rPr>
                      <w:rFonts w:ascii="Times New Roman" w:hAnsi="Times New Roman" w:cs="Times New Roman"/>
                      <w:sz w:val="24"/>
                      <w:szCs w:val="24"/>
                    </w:rPr>
                  </w:pPr>
                  <w:r>
                    <w:rPr>
                      <w:rFonts w:ascii="Times New Roman" w:hAnsi="Times New Roman" w:cs="Times New Roman"/>
                      <w:b/>
                      <w:sz w:val="24"/>
                      <w:szCs w:val="24"/>
                    </w:rPr>
                    <w:t xml:space="preserve">Figure 16: </w:t>
                  </w:r>
                  <w:r>
                    <w:rPr>
                      <w:rFonts w:ascii="Times New Roman" w:hAnsi="Times New Roman" w:cs="Times New Roman"/>
                      <w:sz w:val="24"/>
                      <w:szCs w:val="24"/>
                    </w:rPr>
                    <w:t>House Vote by Region and Income</w:t>
                  </w:r>
                </w:p>
              </w:tc>
            </w:tr>
            <w:tr w:rsidR="00A316A0" w:rsidTr="00A316A0">
              <w:tc>
                <w:tcPr>
                  <w:tcW w:w="4672" w:type="dxa"/>
                  <w:tcBorders>
                    <w:top w:val="single" w:sz="4" w:space="0" w:color="auto"/>
                  </w:tcBorders>
                </w:tcPr>
                <w:p w:rsidR="00A316A0" w:rsidRDefault="00A316A0" w:rsidP="00646CE2">
                  <w:pPr>
                    <w:spacing w:line="480" w:lineRule="auto"/>
                    <w:rPr>
                      <w:rFonts w:ascii="Times New Roman" w:hAnsi="Times New Roman" w:cs="Times New Roman"/>
                      <w:sz w:val="24"/>
                      <w:szCs w:val="24"/>
                    </w:rPr>
                  </w:pPr>
                  <w:r>
                    <w:rPr>
                      <w:rFonts w:ascii="Times New Roman" w:hAnsi="Times New Roman" w:cs="Times New Roman"/>
                      <w:b/>
                      <w:noProof/>
                      <w:sz w:val="24"/>
                      <w:szCs w:val="24"/>
                    </w:rPr>
                    <w:lastRenderedPageBreak/>
                    <w:drawing>
                      <wp:inline distT="0" distB="0" distL="0" distR="0">
                        <wp:extent cx="2601285" cy="3251606"/>
                        <wp:effectExtent l="19050" t="0" r="8565" b="0"/>
                        <wp:docPr id="54" name="Picture 28" descr="House vote by region and incom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 vote by region and income.wmf"/>
                                <pic:cNvPicPr/>
                              </pic:nvPicPr>
                              <pic:blipFill>
                                <a:blip r:embed="rId54" cstate="print"/>
                                <a:stretch>
                                  <a:fillRect/>
                                </a:stretch>
                              </pic:blipFill>
                              <pic:spPr>
                                <a:xfrm>
                                  <a:off x="0" y="0"/>
                                  <a:ext cx="2601285" cy="3251606"/>
                                </a:xfrm>
                                <a:prstGeom prst="rect">
                                  <a:avLst/>
                                </a:prstGeom>
                              </pic:spPr>
                            </pic:pic>
                          </a:graphicData>
                        </a:graphic>
                      </wp:inline>
                    </w:drawing>
                  </w:r>
                </w:p>
              </w:tc>
              <w:tc>
                <w:tcPr>
                  <w:tcW w:w="4673" w:type="dxa"/>
                  <w:tcBorders>
                    <w:top w:val="single" w:sz="4" w:space="0" w:color="auto"/>
                  </w:tcBorders>
                </w:tcPr>
                <w:p w:rsidR="00A316A0" w:rsidRDefault="00A316A0" w:rsidP="00646CE2">
                  <w:pPr>
                    <w:spacing w:line="480" w:lineRule="auto"/>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2438705" cy="3251606"/>
                        <wp:effectExtent l="19050" t="0" r="0" b="0"/>
                        <wp:docPr id="55" name="Picture 24" descr="HOUSE vote by region and income fitte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 vote by region and income fitted.wmf"/>
                                <pic:cNvPicPr/>
                              </pic:nvPicPr>
                              <pic:blipFill>
                                <a:blip r:embed="rId55" cstate="print"/>
                                <a:stretch>
                                  <a:fillRect/>
                                </a:stretch>
                              </pic:blipFill>
                              <pic:spPr>
                                <a:xfrm>
                                  <a:off x="0" y="0"/>
                                  <a:ext cx="2438705" cy="3251606"/>
                                </a:xfrm>
                                <a:prstGeom prst="rect">
                                  <a:avLst/>
                                </a:prstGeom>
                              </pic:spPr>
                            </pic:pic>
                          </a:graphicData>
                        </a:graphic>
                      </wp:inline>
                    </w:drawing>
                  </w:r>
                </w:p>
              </w:tc>
            </w:tr>
          </w:tbl>
          <w:p w:rsidR="0086550A" w:rsidRPr="00A316A0" w:rsidRDefault="0086550A" w:rsidP="009F5838">
            <w:pPr>
              <w:jc w:val="center"/>
              <w:rPr>
                <w:rFonts w:ascii="Times New Roman" w:hAnsi="Times New Roman" w:cs="Times New Roman"/>
                <w:sz w:val="24"/>
                <w:szCs w:val="24"/>
              </w:rPr>
            </w:pPr>
          </w:p>
        </w:tc>
      </w:tr>
      <w:tr w:rsidR="002B7EE0" w:rsidTr="00A316A0">
        <w:tc>
          <w:tcPr>
            <w:tcW w:w="4837" w:type="dxa"/>
            <w:vAlign w:val="bottom"/>
          </w:tcPr>
          <w:p w:rsidR="002B7EE0" w:rsidRDefault="002B7EE0" w:rsidP="00A316A0">
            <w:pPr>
              <w:rPr>
                <w:rFonts w:ascii="Times New Roman" w:hAnsi="Times New Roman" w:cs="Times New Roman"/>
                <w:b/>
                <w:sz w:val="24"/>
                <w:szCs w:val="24"/>
              </w:rPr>
            </w:pPr>
          </w:p>
        </w:tc>
        <w:tc>
          <w:tcPr>
            <w:tcW w:w="4739" w:type="dxa"/>
            <w:vAlign w:val="bottom"/>
          </w:tcPr>
          <w:p w:rsidR="002B7EE0" w:rsidRDefault="002B7EE0" w:rsidP="009F5838">
            <w:pPr>
              <w:jc w:val="center"/>
              <w:rPr>
                <w:rFonts w:ascii="Times New Roman" w:hAnsi="Times New Roman" w:cs="Times New Roman"/>
                <w:b/>
                <w:sz w:val="24"/>
                <w:szCs w:val="24"/>
              </w:rPr>
            </w:pPr>
          </w:p>
        </w:tc>
      </w:tr>
      <w:tr w:rsidR="001A63F5" w:rsidTr="00A316A0">
        <w:tc>
          <w:tcPr>
            <w:tcW w:w="4837" w:type="dxa"/>
            <w:vAlign w:val="bottom"/>
          </w:tcPr>
          <w:p w:rsidR="001A63F5" w:rsidRDefault="001A63F5" w:rsidP="009F5838">
            <w:pPr>
              <w:jc w:val="center"/>
              <w:rPr>
                <w:rFonts w:ascii="Times New Roman" w:hAnsi="Times New Roman" w:cs="Times New Roman"/>
                <w:b/>
                <w:noProof/>
                <w:sz w:val="24"/>
                <w:szCs w:val="24"/>
              </w:rPr>
            </w:pPr>
          </w:p>
        </w:tc>
        <w:tc>
          <w:tcPr>
            <w:tcW w:w="4739" w:type="dxa"/>
            <w:vAlign w:val="bottom"/>
          </w:tcPr>
          <w:p w:rsidR="001A63F5" w:rsidRDefault="001A63F5" w:rsidP="009F5838">
            <w:pPr>
              <w:jc w:val="center"/>
              <w:rPr>
                <w:rFonts w:ascii="Times New Roman" w:hAnsi="Times New Roman" w:cs="Times New Roman"/>
                <w:b/>
                <w:noProof/>
                <w:sz w:val="24"/>
                <w:szCs w:val="24"/>
              </w:rPr>
            </w:pPr>
          </w:p>
        </w:tc>
      </w:tr>
      <w:tr w:rsidR="0086550A" w:rsidTr="00A316A0">
        <w:tc>
          <w:tcPr>
            <w:tcW w:w="9576" w:type="dxa"/>
            <w:gridSpan w:val="2"/>
            <w:vAlign w:val="bottom"/>
          </w:tcPr>
          <w:p w:rsidR="000E36C8" w:rsidRDefault="0086550A" w:rsidP="00120B26">
            <w:pPr>
              <w:spacing w:line="480" w:lineRule="auto"/>
              <w:ind w:firstLine="720"/>
              <w:rPr>
                <w:rFonts w:ascii="Times New Roman" w:hAnsi="Times New Roman" w:cs="Times New Roman"/>
                <w:noProof/>
                <w:sz w:val="24"/>
                <w:szCs w:val="24"/>
              </w:rPr>
            </w:pPr>
            <w:r>
              <w:rPr>
                <w:rFonts w:ascii="Times New Roman" w:hAnsi="Times New Roman" w:cs="Times New Roman"/>
                <w:b/>
                <w:noProof/>
                <w:sz w:val="24"/>
                <w:szCs w:val="24"/>
              </w:rPr>
              <w:t>Senate Races</w:t>
            </w:r>
            <w:r w:rsidR="00646CE2">
              <w:rPr>
                <w:rFonts w:ascii="Times New Roman" w:hAnsi="Times New Roman" w:cs="Times New Roman"/>
                <w:b/>
                <w:noProof/>
                <w:sz w:val="24"/>
                <w:szCs w:val="24"/>
              </w:rPr>
              <w:t xml:space="preserve">. </w:t>
            </w:r>
            <w:r w:rsidR="00887F4F">
              <w:rPr>
                <w:rFonts w:ascii="Times New Roman" w:hAnsi="Times New Roman" w:cs="Times New Roman"/>
                <w:noProof/>
                <w:sz w:val="24"/>
                <w:szCs w:val="24"/>
              </w:rPr>
              <w:t>In the linear fit plot,</w:t>
            </w:r>
            <w:r>
              <w:rPr>
                <w:rFonts w:ascii="Times New Roman" w:hAnsi="Times New Roman" w:cs="Times New Roman"/>
                <w:noProof/>
                <w:sz w:val="24"/>
                <w:szCs w:val="24"/>
              </w:rPr>
              <w:t xml:space="preserve"> the South and Midwest have a steeper sl</w:t>
            </w:r>
            <w:r w:rsidR="00887F4F">
              <w:rPr>
                <w:rFonts w:ascii="Times New Roman" w:hAnsi="Times New Roman" w:cs="Times New Roman"/>
                <w:noProof/>
                <w:sz w:val="24"/>
                <w:szCs w:val="24"/>
              </w:rPr>
              <w:t xml:space="preserve">ope than the West and Northeast.  </w:t>
            </w:r>
            <w:r w:rsidR="000E36C8">
              <w:rPr>
                <w:rFonts w:ascii="Times New Roman" w:hAnsi="Times New Roman" w:cs="Times New Roman"/>
                <w:noProof/>
                <w:sz w:val="24"/>
                <w:szCs w:val="24"/>
              </w:rPr>
              <w:t xml:space="preserve">That is, a higher income is associated with a higher probability of voting Republican.  </w:t>
            </w:r>
          </w:p>
          <w:p w:rsidR="00887F4F" w:rsidRDefault="000E36C8" w:rsidP="00646CE2">
            <w:pPr>
              <w:spacing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t>In</w:t>
            </w:r>
            <w:r w:rsidR="00887F4F">
              <w:rPr>
                <w:rFonts w:ascii="Times New Roman" w:hAnsi="Times New Roman" w:cs="Times New Roman"/>
                <w:noProof/>
                <w:sz w:val="24"/>
                <w:szCs w:val="24"/>
              </w:rPr>
              <w:t xml:space="preserve"> the West,</w:t>
            </w:r>
            <w:r>
              <w:rPr>
                <w:rFonts w:ascii="Times New Roman" w:hAnsi="Times New Roman" w:cs="Times New Roman"/>
                <w:noProof/>
                <w:sz w:val="24"/>
                <w:szCs w:val="24"/>
              </w:rPr>
              <w:t xml:space="preserve"> in contrast,</w:t>
            </w:r>
            <w:r w:rsidR="00887F4F">
              <w:rPr>
                <w:rFonts w:ascii="Times New Roman" w:hAnsi="Times New Roman" w:cs="Times New Roman"/>
                <w:noProof/>
                <w:sz w:val="24"/>
                <w:szCs w:val="24"/>
              </w:rPr>
              <w:t xml:space="preserve"> middle-income people (families making between $75,000 and $100,000)  are the most likely to vote Republican, with both upper- and lower- income people more likely to vote Democratic.  </w:t>
            </w:r>
            <w:r>
              <w:rPr>
                <w:rFonts w:ascii="Times New Roman" w:hAnsi="Times New Roman" w:cs="Times New Roman"/>
                <w:noProof/>
                <w:sz w:val="24"/>
                <w:szCs w:val="24"/>
              </w:rPr>
              <w:t xml:space="preserve">The relationship between income and vote among lower- and middle-income families is similar in </w:t>
            </w:r>
            <w:r w:rsidR="00887F4F">
              <w:rPr>
                <w:rFonts w:ascii="Times New Roman" w:hAnsi="Times New Roman" w:cs="Times New Roman"/>
                <w:noProof/>
                <w:sz w:val="24"/>
                <w:szCs w:val="24"/>
              </w:rPr>
              <w:t>the Midwest, South, and East</w:t>
            </w:r>
            <w:r>
              <w:rPr>
                <w:rFonts w:ascii="Times New Roman" w:hAnsi="Times New Roman" w:cs="Times New Roman"/>
                <w:noProof/>
                <w:sz w:val="24"/>
                <w:szCs w:val="24"/>
              </w:rPr>
              <w:t>.  It’s in the upper end of income that voters’ behavior differs.</w:t>
            </w:r>
          </w:p>
          <w:p w:rsidR="0086550A" w:rsidRDefault="00887F4F" w:rsidP="00646CE2">
            <w:pPr>
              <w:spacing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t>The probability of voting Republican in the Northeast</w:t>
            </w:r>
            <w:r w:rsidR="000E36C8">
              <w:rPr>
                <w:rFonts w:ascii="Times New Roman" w:hAnsi="Times New Roman" w:cs="Times New Roman"/>
                <w:noProof/>
                <w:sz w:val="24"/>
                <w:szCs w:val="24"/>
              </w:rPr>
              <w:t>, meanwhile,</w:t>
            </w:r>
            <w:r>
              <w:rPr>
                <w:rFonts w:ascii="Times New Roman" w:hAnsi="Times New Roman" w:cs="Times New Roman"/>
                <w:noProof/>
                <w:sz w:val="24"/>
                <w:szCs w:val="24"/>
              </w:rPr>
              <w:t xml:space="preserve"> </w:t>
            </w:r>
            <w:r w:rsidR="000E36C8">
              <w:rPr>
                <w:rFonts w:ascii="Times New Roman" w:hAnsi="Times New Roman" w:cs="Times New Roman"/>
                <w:noProof/>
                <w:sz w:val="24"/>
                <w:szCs w:val="24"/>
              </w:rPr>
              <w:t>generally increases as income increases—but with a shallower s</w:t>
            </w:r>
            <w:r w:rsidR="00C4228B">
              <w:rPr>
                <w:rFonts w:ascii="Times New Roman" w:hAnsi="Times New Roman" w:cs="Times New Roman"/>
                <w:noProof/>
                <w:sz w:val="24"/>
                <w:szCs w:val="24"/>
              </w:rPr>
              <w:t>lope</w:t>
            </w:r>
            <w:r w:rsidR="000E36C8">
              <w:rPr>
                <w:rFonts w:ascii="Times New Roman" w:hAnsi="Times New Roman" w:cs="Times New Roman"/>
                <w:noProof/>
                <w:sz w:val="24"/>
                <w:szCs w:val="24"/>
              </w:rPr>
              <w:t xml:space="preserve"> than the Midwest and South.</w:t>
            </w:r>
            <w:r w:rsidR="00C4228B">
              <w:rPr>
                <w:rFonts w:ascii="Times New Roman" w:hAnsi="Times New Roman" w:cs="Times New Roman"/>
                <w:noProof/>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120B26" w:rsidTr="00120B26">
              <w:tc>
                <w:tcPr>
                  <w:tcW w:w="9345" w:type="dxa"/>
                  <w:gridSpan w:val="2"/>
                  <w:tcBorders>
                    <w:bottom w:val="single" w:sz="4" w:space="0" w:color="auto"/>
                  </w:tcBorders>
                </w:tcPr>
                <w:p w:rsidR="00120B26" w:rsidRDefault="00120B26" w:rsidP="00120B26">
                  <w:pPr>
                    <w:rPr>
                      <w:rFonts w:ascii="Times New Roman" w:hAnsi="Times New Roman" w:cs="Times New Roman"/>
                      <w:noProof/>
                      <w:sz w:val="24"/>
                      <w:szCs w:val="24"/>
                    </w:rPr>
                  </w:pPr>
                  <w:r w:rsidRPr="00120B26">
                    <w:rPr>
                      <w:rFonts w:ascii="Times New Roman" w:hAnsi="Times New Roman" w:cs="Times New Roman"/>
                      <w:b/>
                      <w:noProof/>
                      <w:sz w:val="24"/>
                      <w:szCs w:val="24"/>
                    </w:rPr>
                    <w:t>Figure 17:</w:t>
                  </w:r>
                  <w:r>
                    <w:rPr>
                      <w:rFonts w:ascii="Times New Roman" w:hAnsi="Times New Roman" w:cs="Times New Roman"/>
                      <w:noProof/>
                      <w:sz w:val="24"/>
                      <w:szCs w:val="24"/>
                    </w:rPr>
                    <w:t xml:space="preserve"> Senate Vote by Region and Income</w:t>
                  </w:r>
                </w:p>
              </w:tc>
            </w:tr>
            <w:tr w:rsidR="00120B26" w:rsidTr="00120B26">
              <w:tc>
                <w:tcPr>
                  <w:tcW w:w="4672" w:type="dxa"/>
                  <w:tcBorders>
                    <w:top w:val="single" w:sz="4" w:space="0" w:color="auto"/>
                  </w:tcBorders>
                </w:tcPr>
                <w:p w:rsidR="00120B26" w:rsidRDefault="00120B26" w:rsidP="00646CE2">
                  <w:pPr>
                    <w:spacing w:line="480" w:lineRule="auto"/>
                    <w:rPr>
                      <w:rFonts w:ascii="Times New Roman" w:hAnsi="Times New Roman" w:cs="Times New Roman"/>
                      <w:noProof/>
                      <w:sz w:val="24"/>
                      <w:szCs w:val="24"/>
                    </w:rPr>
                  </w:pPr>
                  <w:r>
                    <w:rPr>
                      <w:rFonts w:ascii="Times New Roman" w:hAnsi="Times New Roman" w:cs="Times New Roman"/>
                      <w:b/>
                      <w:noProof/>
                      <w:sz w:val="24"/>
                      <w:szCs w:val="24"/>
                    </w:rPr>
                    <w:lastRenderedPageBreak/>
                    <w:drawing>
                      <wp:inline distT="0" distB="0" distL="0" distR="0">
                        <wp:extent cx="2601595" cy="2686050"/>
                        <wp:effectExtent l="19050" t="0" r="8255" b="0"/>
                        <wp:docPr id="56" name="Picture 34" descr="senate vote by region and incom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ate vote by region and income.wmf"/>
                                <pic:cNvPicPr/>
                              </pic:nvPicPr>
                              <pic:blipFill>
                                <a:blip r:embed="rId56" cstate="print"/>
                                <a:srcRect t="5865" b="11437"/>
                                <a:stretch>
                                  <a:fillRect/>
                                </a:stretch>
                              </pic:blipFill>
                              <pic:spPr>
                                <a:xfrm>
                                  <a:off x="0" y="0"/>
                                  <a:ext cx="2601595" cy="2686050"/>
                                </a:xfrm>
                                <a:prstGeom prst="rect">
                                  <a:avLst/>
                                </a:prstGeom>
                              </pic:spPr>
                            </pic:pic>
                          </a:graphicData>
                        </a:graphic>
                      </wp:inline>
                    </w:drawing>
                  </w:r>
                </w:p>
              </w:tc>
              <w:tc>
                <w:tcPr>
                  <w:tcW w:w="4673" w:type="dxa"/>
                  <w:tcBorders>
                    <w:top w:val="single" w:sz="4" w:space="0" w:color="auto"/>
                  </w:tcBorders>
                </w:tcPr>
                <w:p w:rsidR="00120B26" w:rsidRDefault="00120B26" w:rsidP="00646CE2">
                  <w:pPr>
                    <w:spacing w:line="480" w:lineRule="auto"/>
                    <w:rPr>
                      <w:rFonts w:ascii="Times New Roman" w:hAnsi="Times New Roman" w:cs="Times New Roman"/>
                      <w:noProof/>
                      <w:sz w:val="24"/>
                      <w:szCs w:val="24"/>
                    </w:rPr>
                  </w:pPr>
                  <w:r>
                    <w:rPr>
                      <w:rFonts w:ascii="Times New Roman" w:hAnsi="Times New Roman" w:cs="Times New Roman"/>
                      <w:b/>
                      <w:noProof/>
                      <w:sz w:val="24"/>
                      <w:szCs w:val="24"/>
                    </w:rPr>
                    <w:drawing>
                      <wp:inline distT="0" distB="0" distL="0" distR="0">
                        <wp:extent cx="2200275" cy="2776352"/>
                        <wp:effectExtent l="19050" t="0" r="9525" b="0"/>
                        <wp:docPr id="57" name="Picture 19" descr="Senate vote by region and income fitte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ate vote by region and income fitted.wmf"/>
                                <pic:cNvPicPr/>
                              </pic:nvPicPr>
                              <pic:blipFill>
                                <a:blip r:embed="rId57" cstate="print"/>
                                <a:srcRect l="9898" t="3590" b="11026"/>
                                <a:stretch>
                                  <a:fillRect/>
                                </a:stretch>
                              </pic:blipFill>
                              <pic:spPr>
                                <a:xfrm>
                                  <a:off x="0" y="0"/>
                                  <a:ext cx="2200275" cy="2776352"/>
                                </a:xfrm>
                                <a:prstGeom prst="rect">
                                  <a:avLst/>
                                </a:prstGeom>
                              </pic:spPr>
                            </pic:pic>
                          </a:graphicData>
                        </a:graphic>
                      </wp:inline>
                    </w:drawing>
                  </w:r>
                </w:p>
              </w:tc>
            </w:tr>
          </w:tbl>
          <w:p w:rsidR="0086550A" w:rsidRDefault="0086550A" w:rsidP="009F5838">
            <w:pPr>
              <w:jc w:val="center"/>
              <w:rPr>
                <w:rFonts w:ascii="Times New Roman" w:hAnsi="Times New Roman" w:cs="Times New Roman"/>
                <w:b/>
                <w:noProof/>
                <w:sz w:val="24"/>
                <w:szCs w:val="24"/>
              </w:rPr>
            </w:pPr>
          </w:p>
        </w:tc>
      </w:tr>
      <w:tr w:rsidR="002B7EE0" w:rsidTr="00A316A0">
        <w:tc>
          <w:tcPr>
            <w:tcW w:w="4837" w:type="dxa"/>
            <w:vAlign w:val="bottom"/>
          </w:tcPr>
          <w:p w:rsidR="002B7EE0" w:rsidRDefault="002B7EE0" w:rsidP="00120B26">
            <w:pPr>
              <w:rPr>
                <w:rFonts w:ascii="Times New Roman" w:hAnsi="Times New Roman" w:cs="Times New Roman"/>
                <w:b/>
                <w:sz w:val="24"/>
                <w:szCs w:val="24"/>
              </w:rPr>
            </w:pPr>
          </w:p>
        </w:tc>
        <w:tc>
          <w:tcPr>
            <w:tcW w:w="4739" w:type="dxa"/>
            <w:vAlign w:val="bottom"/>
          </w:tcPr>
          <w:p w:rsidR="002B7EE0" w:rsidRDefault="002B7EE0" w:rsidP="009F5838">
            <w:pPr>
              <w:jc w:val="center"/>
              <w:rPr>
                <w:rFonts w:ascii="Times New Roman" w:hAnsi="Times New Roman" w:cs="Times New Roman"/>
                <w:b/>
                <w:sz w:val="24"/>
                <w:szCs w:val="24"/>
              </w:rPr>
            </w:pPr>
          </w:p>
        </w:tc>
      </w:tr>
      <w:tr w:rsidR="00E524A3" w:rsidTr="00A316A0">
        <w:trPr>
          <w:trHeight w:val="3222"/>
        </w:trPr>
        <w:tc>
          <w:tcPr>
            <w:tcW w:w="9576" w:type="dxa"/>
            <w:gridSpan w:val="2"/>
            <w:vAlign w:val="bottom"/>
          </w:tcPr>
          <w:p w:rsidR="00AE1D7B" w:rsidRDefault="00E524A3" w:rsidP="00646CE2">
            <w:pPr>
              <w:spacing w:line="480" w:lineRule="auto"/>
              <w:ind w:firstLine="720"/>
              <w:rPr>
                <w:rFonts w:ascii="Times New Roman" w:hAnsi="Times New Roman" w:cs="Times New Roman"/>
                <w:noProof/>
                <w:sz w:val="24"/>
                <w:szCs w:val="24"/>
              </w:rPr>
            </w:pPr>
            <w:r>
              <w:rPr>
                <w:rFonts w:ascii="Times New Roman" w:hAnsi="Times New Roman" w:cs="Times New Roman"/>
                <w:b/>
                <w:noProof/>
                <w:sz w:val="24"/>
                <w:szCs w:val="24"/>
              </w:rPr>
              <w:t>Gubernatorial Races</w:t>
            </w:r>
            <w:r w:rsidR="00646CE2">
              <w:rPr>
                <w:rFonts w:ascii="Times New Roman" w:hAnsi="Times New Roman" w:cs="Times New Roman"/>
                <w:b/>
                <w:noProof/>
                <w:sz w:val="24"/>
                <w:szCs w:val="24"/>
              </w:rPr>
              <w:t xml:space="preserve">. </w:t>
            </w:r>
            <w:r w:rsidR="00CF004F">
              <w:rPr>
                <w:rFonts w:ascii="Times New Roman" w:hAnsi="Times New Roman" w:cs="Times New Roman"/>
                <w:noProof/>
                <w:sz w:val="24"/>
                <w:szCs w:val="24"/>
              </w:rPr>
              <w:t xml:space="preserve">The difference between regions is less dramatic in the race for Governor than for Senate or House.  The slopes of the South, West, and Northeast are similar, and the midwest is slightly steeper.  However, the </w:t>
            </w:r>
            <w:r w:rsidR="00B00AE6">
              <w:rPr>
                <w:rFonts w:ascii="Times New Roman" w:hAnsi="Times New Roman" w:cs="Times New Roman"/>
                <w:noProof/>
                <w:sz w:val="24"/>
                <w:szCs w:val="24"/>
              </w:rPr>
              <w:t xml:space="preserve">biggest effect is between lower-income and middle-income families (making less than $100,000).  The slope between middle- and high income is nearly flat.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120B26" w:rsidTr="00120B26">
              <w:tc>
                <w:tcPr>
                  <w:tcW w:w="9345" w:type="dxa"/>
                  <w:gridSpan w:val="2"/>
                  <w:tcBorders>
                    <w:bottom w:val="single" w:sz="4" w:space="0" w:color="auto"/>
                  </w:tcBorders>
                </w:tcPr>
                <w:p w:rsidR="00120B26" w:rsidRDefault="00120B26" w:rsidP="00120B26">
                  <w:pPr>
                    <w:rPr>
                      <w:rFonts w:ascii="Times New Roman" w:hAnsi="Times New Roman" w:cs="Times New Roman"/>
                      <w:noProof/>
                      <w:sz w:val="24"/>
                      <w:szCs w:val="24"/>
                    </w:rPr>
                  </w:pPr>
                  <w:r w:rsidRPr="00120B26">
                    <w:rPr>
                      <w:rFonts w:ascii="Times New Roman" w:hAnsi="Times New Roman" w:cs="Times New Roman"/>
                      <w:b/>
                      <w:noProof/>
                      <w:sz w:val="24"/>
                      <w:szCs w:val="24"/>
                    </w:rPr>
                    <w:t>Figure 18:</w:t>
                  </w:r>
                  <w:r>
                    <w:rPr>
                      <w:rFonts w:ascii="Times New Roman" w:hAnsi="Times New Roman" w:cs="Times New Roman"/>
                      <w:noProof/>
                      <w:sz w:val="24"/>
                      <w:szCs w:val="24"/>
                    </w:rPr>
                    <w:t xml:space="preserve">  Gubernatorial Vote by Region and Income</w:t>
                  </w:r>
                </w:p>
              </w:tc>
            </w:tr>
            <w:tr w:rsidR="00120B26" w:rsidTr="00120B26">
              <w:tc>
                <w:tcPr>
                  <w:tcW w:w="4672" w:type="dxa"/>
                  <w:tcBorders>
                    <w:top w:val="single" w:sz="4" w:space="0" w:color="auto"/>
                  </w:tcBorders>
                </w:tcPr>
                <w:p w:rsidR="00120B26" w:rsidRDefault="00120B26" w:rsidP="00120B26">
                  <w:pPr>
                    <w:rPr>
                      <w:rFonts w:ascii="Times New Roman" w:hAnsi="Times New Roman" w:cs="Times New Roman"/>
                      <w:noProof/>
                      <w:sz w:val="24"/>
                      <w:szCs w:val="24"/>
                    </w:rPr>
                  </w:pPr>
                  <w:r w:rsidRPr="00120B26">
                    <w:rPr>
                      <w:rFonts w:ascii="Times New Roman" w:hAnsi="Times New Roman" w:cs="Times New Roman"/>
                      <w:noProof/>
                      <w:sz w:val="24"/>
                      <w:szCs w:val="24"/>
                    </w:rPr>
                    <w:drawing>
                      <wp:inline distT="0" distB="0" distL="0" distR="0">
                        <wp:extent cx="2601595" cy="2657475"/>
                        <wp:effectExtent l="19050" t="0" r="8255" b="0"/>
                        <wp:docPr id="58" name="Picture 35" descr="Governor vote by region and incom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vernor vote by region and income.wmf"/>
                                <pic:cNvPicPr/>
                              </pic:nvPicPr>
                              <pic:blipFill>
                                <a:blip r:embed="rId58" cstate="print"/>
                                <a:srcRect t="7918" b="10264"/>
                                <a:stretch>
                                  <a:fillRect/>
                                </a:stretch>
                              </pic:blipFill>
                              <pic:spPr>
                                <a:xfrm>
                                  <a:off x="0" y="0"/>
                                  <a:ext cx="2601595" cy="2657475"/>
                                </a:xfrm>
                                <a:prstGeom prst="rect">
                                  <a:avLst/>
                                </a:prstGeom>
                              </pic:spPr>
                            </pic:pic>
                          </a:graphicData>
                        </a:graphic>
                      </wp:inline>
                    </w:drawing>
                  </w:r>
                </w:p>
              </w:tc>
              <w:tc>
                <w:tcPr>
                  <w:tcW w:w="4673" w:type="dxa"/>
                  <w:tcBorders>
                    <w:top w:val="single" w:sz="4" w:space="0" w:color="auto"/>
                  </w:tcBorders>
                </w:tcPr>
                <w:p w:rsidR="00120B26" w:rsidRDefault="00120B26" w:rsidP="00120B26">
                  <w:pPr>
                    <w:rPr>
                      <w:rFonts w:ascii="Times New Roman" w:hAnsi="Times New Roman" w:cs="Times New Roman"/>
                      <w:noProof/>
                      <w:sz w:val="24"/>
                      <w:szCs w:val="24"/>
                    </w:rPr>
                  </w:pPr>
                  <w:r w:rsidRPr="00120B26">
                    <w:rPr>
                      <w:rFonts w:ascii="Times New Roman" w:hAnsi="Times New Roman" w:cs="Times New Roman"/>
                      <w:noProof/>
                      <w:sz w:val="24"/>
                      <w:szCs w:val="24"/>
                    </w:rPr>
                    <w:drawing>
                      <wp:inline distT="0" distB="0" distL="0" distR="0">
                        <wp:extent cx="2601595" cy="2590800"/>
                        <wp:effectExtent l="19050" t="0" r="8255" b="0"/>
                        <wp:docPr id="59" name="Picture 26" descr="GOV vote by region and income fitte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V vote by region and income fitted.wmf"/>
                                <pic:cNvPicPr/>
                              </pic:nvPicPr>
                              <pic:blipFill>
                                <a:blip r:embed="rId59" cstate="print"/>
                                <a:srcRect t="7918" b="12317"/>
                                <a:stretch>
                                  <a:fillRect/>
                                </a:stretch>
                              </pic:blipFill>
                              <pic:spPr>
                                <a:xfrm>
                                  <a:off x="0" y="0"/>
                                  <a:ext cx="2601595" cy="2590800"/>
                                </a:xfrm>
                                <a:prstGeom prst="rect">
                                  <a:avLst/>
                                </a:prstGeom>
                              </pic:spPr>
                            </pic:pic>
                          </a:graphicData>
                        </a:graphic>
                      </wp:inline>
                    </w:drawing>
                  </w:r>
                </w:p>
              </w:tc>
            </w:tr>
          </w:tbl>
          <w:p w:rsidR="00120B26" w:rsidRPr="007B02CD" w:rsidRDefault="00120B26" w:rsidP="00120B26">
            <w:pPr>
              <w:spacing w:line="480" w:lineRule="auto"/>
              <w:rPr>
                <w:rFonts w:ascii="Times New Roman" w:hAnsi="Times New Roman" w:cs="Times New Roman"/>
                <w:noProof/>
                <w:sz w:val="24"/>
                <w:szCs w:val="24"/>
              </w:rPr>
            </w:pPr>
          </w:p>
        </w:tc>
      </w:tr>
      <w:tr w:rsidR="002B7EE0" w:rsidTr="00A316A0">
        <w:tc>
          <w:tcPr>
            <w:tcW w:w="4837" w:type="dxa"/>
            <w:vAlign w:val="bottom"/>
          </w:tcPr>
          <w:p w:rsidR="002B7EE0" w:rsidRDefault="002B7EE0" w:rsidP="009F5838">
            <w:pPr>
              <w:jc w:val="center"/>
              <w:rPr>
                <w:rFonts w:ascii="Times New Roman" w:hAnsi="Times New Roman" w:cs="Times New Roman"/>
                <w:b/>
                <w:sz w:val="24"/>
                <w:szCs w:val="24"/>
              </w:rPr>
            </w:pPr>
          </w:p>
        </w:tc>
        <w:tc>
          <w:tcPr>
            <w:tcW w:w="4739" w:type="dxa"/>
            <w:vAlign w:val="bottom"/>
          </w:tcPr>
          <w:p w:rsidR="002B7EE0" w:rsidRDefault="002B7EE0" w:rsidP="009F5838">
            <w:pPr>
              <w:jc w:val="center"/>
              <w:rPr>
                <w:rFonts w:ascii="Times New Roman" w:hAnsi="Times New Roman" w:cs="Times New Roman"/>
                <w:b/>
                <w:sz w:val="24"/>
                <w:szCs w:val="24"/>
              </w:rPr>
            </w:pPr>
          </w:p>
        </w:tc>
      </w:tr>
    </w:tbl>
    <w:p w:rsidR="002B7EE0" w:rsidRDefault="00AE1D7B" w:rsidP="009736E3">
      <w:pPr>
        <w:spacing w:line="480" w:lineRule="auto"/>
        <w:ind w:firstLine="720"/>
        <w:rPr>
          <w:rFonts w:ascii="Times New Roman" w:hAnsi="Times New Roman" w:cs="Times New Roman"/>
          <w:noProof/>
          <w:sz w:val="24"/>
          <w:szCs w:val="24"/>
        </w:rPr>
      </w:pPr>
      <w:r>
        <w:rPr>
          <w:rFonts w:ascii="Times New Roman" w:hAnsi="Times New Roman" w:cs="Times New Roman"/>
          <w:b/>
          <w:noProof/>
          <w:sz w:val="24"/>
          <w:szCs w:val="24"/>
        </w:rPr>
        <w:lastRenderedPageBreak/>
        <w:t>Over Time</w:t>
      </w:r>
      <w:r w:rsidR="00646CE2">
        <w:rPr>
          <w:rFonts w:ascii="Times New Roman" w:hAnsi="Times New Roman" w:cs="Times New Roman"/>
          <w:b/>
          <w:noProof/>
          <w:sz w:val="24"/>
          <w:szCs w:val="24"/>
        </w:rPr>
        <w:t xml:space="preserve">. </w:t>
      </w:r>
      <w:r>
        <w:rPr>
          <w:rFonts w:ascii="Times New Roman" w:hAnsi="Times New Roman" w:cs="Times New Roman"/>
          <w:noProof/>
          <w:sz w:val="24"/>
          <w:szCs w:val="24"/>
        </w:rPr>
        <w:t>Gelman (2008, 54) shows the estimated difference in Republican House vote share between rich and poor voters as a time series (1952-2006).  Almost invariably, the lines are above 0, since Republicans candidates generally receive greater support from the rich than the poor.</w:t>
      </w:r>
      <w:r w:rsidR="009736E3">
        <w:rPr>
          <w:rFonts w:ascii="Times New Roman" w:hAnsi="Times New Roman" w:cs="Times New Roman"/>
          <w:noProof/>
          <w:sz w:val="24"/>
          <w:szCs w:val="24"/>
        </w:rPr>
        <w:t xml:space="preserve">  Figure 19 </w:t>
      </w:r>
      <w:r>
        <w:rPr>
          <w:rFonts w:ascii="Times New Roman" w:hAnsi="Times New Roman" w:cs="Times New Roman"/>
          <w:noProof/>
          <w:sz w:val="24"/>
          <w:szCs w:val="24"/>
        </w:rPr>
        <w:t xml:space="preserve">completes his time series up to 2010, using data from the 2008 and 2010 exit polls.  </w:t>
      </w:r>
      <w:r w:rsidR="00A0734E">
        <w:rPr>
          <w:rFonts w:ascii="Times New Roman" w:hAnsi="Times New Roman" w:cs="Times New Roman"/>
          <w:noProof/>
          <w:sz w:val="24"/>
          <w:szCs w:val="24"/>
        </w:rPr>
        <w:t xml:space="preserve">The difference has not changed much since the 2006 election—it is highest in the Southern states, but seems to be holding steady.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0734E" w:rsidTr="00120B26">
        <w:tc>
          <w:tcPr>
            <w:tcW w:w="9576" w:type="dxa"/>
            <w:tcBorders>
              <w:bottom w:val="single" w:sz="4" w:space="0" w:color="auto"/>
            </w:tcBorders>
          </w:tcPr>
          <w:p w:rsidR="00A0734E" w:rsidRDefault="00120B26" w:rsidP="00AE1D7B">
            <w:pPr>
              <w:rPr>
                <w:rFonts w:ascii="Times New Roman" w:hAnsi="Times New Roman" w:cs="Times New Roman"/>
                <w:noProof/>
                <w:sz w:val="24"/>
                <w:szCs w:val="24"/>
              </w:rPr>
            </w:pPr>
            <w:r w:rsidRPr="00120B26">
              <w:rPr>
                <w:rFonts w:ascii="Times New Roman" w:hAnsi="Times New Roman" w:cs="Times New Roman"/>
                <w:b/>
                <w:noProof/>
                <w:sz w:val="24"/>
                <w:szCs w:val="24"/>
              </w:rPr>
              <w:t>Figure 19</w:t>
            </w:r>
            <w:r w:rsidR="00A0734E" w:rsidRPr="00120B26">
              <w:rPr>
                <w:rFonts w:ascii="Times New Roman" w:hAnsi="Times New Roman" w:cs="Times New Roman"/>
                <w:b/>
                <w:noProof/>
                <w:sz w:val="24"/>
                <w:szCs w:val="24"/>
              </w:rPr>
              <w:t xml:space="preserve"> :</w:t>
            </w:r>
            <w:r w:rsidR="00A0734E">
              <w:rPr>
                <w:rFonts w:ascii="Times New Roman" w:hAnsi="Times New Roman" w:cs="Times New Roman"/>
                <w:noProof/>
                <w:sz w:val="24"/>
                <w:szCs w:val="24"/>
              </w:rPr>
              <w:t xml:space="preserve"> </w:t>
            </w:r>
            <w:r>
              <w:rPr>
                <w:rFonts w:ascii="Times New Roman" w:hAnsi="Times New Roman" w:cs="Times New Roman"/>
                <w:noProof/>
                <w:sz w:val="24"/>
                <w:szCs w:val="24"/>
              </w:rPr>
              <w:t>U.S. House: Republican vote among rich voters minus Republican vote among poor voters (UPDATED)</w:t>
            </w:r>
          </w:p>
        </w:tc>
      </w:tr>
      <w:tr w:rsidR="00A0734E" w:rsidTr="00120B26">
        <w:tc>
          <w:tcPr>
            <w:tcW w:w="9576" w:type="dxa"/>
            <w:tcBorders>
              <w:top w:val="single" w:sz="4" w:space="0" w:color="auto"/>
            </w:tcBorders>
          </w:tcPr>
          <w:p w:rsidR="00A0734E" w:rsidRDefault="00A0734E" w:rsidP="00AE1D7B">
            <w:pPr>
              <w:rPr>
                <w:rFonts w:ascii="Times New Roman" w:hAnsi="Times New Roman" w:cs="Times New Roman"/>
                <w:noProof/>
                <w:sz w:val="24"/>
                <w:szCs w:val="24"/>
              </w:rPr>
            </w:pPr>
            <w:r>
              <w:rPr>
                <w:rFonts w:ascii="Times New Roman" w:hAnsi="Times New Roman" w:cs="Times New Roman"/>
                <w:b/>
                <w:noProof/>
                <w:sz w:val="24"/>
                <w:szCs w:val="24"/>
              </w:rPr>
              <w:drawing>
                <wp:inline distT="0" distB="0" distL="0" distR="0">
                  <wp:extent cx="5943600" cy="1885950"/>
                  <wp:effectExtent l="19050" t="0" r="0" b="0"/>
                  <wp:docPr id="3" name="Picture 1" descr="time series graph cop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series graph copy.gif"/>
                          <pic:cNvPicPr/>
                        </pic:nvPicPr>
                        <pic:blipFill>
                          <a:blip r:embed="rId60" cstate="print"/>
                          <a:srcRect t="9589"/>
                          <a:stretch>
                            <a:fillRect/>
                          </a:stretch>
                        </pic:blipFill>
                        <pic:spPr>
                          <a:xfrm>
                            <a:off x="0" y="0"/>
                            <a:ext cx="5943600" cy="1885950"/>
                          </a:xfrm>
                          <a:prstGeom prst="rect">
                            <a:avLst/>
                          </a:prstGeom>
                        </pic:spPr>
                      </pic:pic>
                    </a:graphicData>
                  </a:graphic>
                </wp:inline>
              </w:drawing>
            </w:r>
          </w:p>
        </w:tc>
      </w:tr>
    </w:tbl>
    <w:p w:rsidR="00A0734E" w:rsidRDefault="00A0734E" w:rsidP="00AE1D7B">
      <w:pPr>
        <w:rPr>
          <w:rFonts w:ascii="Times New Roman" w:hAnsi="Times New Roman" w:cs="Times New Roman"/>
          <w:noProof/>
          <w:sz w:val="24"/>
          <w:szCs w:val="24"/>
        </w:rPr>
      </w:pPr>
    </w:p>
    <w:p w:rsidR="00297E6E" w:rsidRPr="00BA1C5A" w:rsidRDefault="00297E6E" w:rsidP="00297E6E">
      <w:pPr>
        <w:pStyle w:val="ListParagraph"/>
        <w:numPr>
          <w:ilvl w:val="0"/>
          <w:numId w:val="23"/>
        </w:numPr>
        <w:rPr>
          <w:rFonts w:ascii="Times New Roman" w:hAnsi="Times New Roman" w:cs="Times New Roman"/>
          <w:b/>
          <w:noProof/>
          <w:sz w:val="32"/>
          <w:szCs w:val="32"/>
        </w:rPr>
      </w:pPr>
      <w:r w:rsidRPr="00BA1C5A">
        <w:rPr>
          <w:rFonts w:ascii="Times New Roman" w:hAnsi="Times New Roman" w:cs="Times New Roman"/>
          <w:b/>
          <w:noProof/>
          <w:sz w:val="32"/>
          <w:szCs w:val="32"/>
        </w:rPr>
        <w:t>Sociotropic, Egotropic, and eveything in between</w:t>
      </w:r>
    </w:p>
    <w:p w:rsidR="00BC596D" w:rsidRDefault="00BC596D" w:rsidP="00BC596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Early studies of economic voting looked at the relationship between aggregate economic indicators (such as growth of GDP) and election returns over time (c.f. Kramer 1971; </w:t>
      </w:r>
      <w:proofErr w:type="spellStart"/>
      <w:r>
        <w:rPr>
          <w:rFonts w:ascii="Times New Roman" w:hAnsi="Times New Roman" w:cs="Times New Roman"/>
          <w:sz w:val="24"/>
          <w:szCs w:val="24"/>
        </w:rPr>
        <w:t>Tufte</w:t>
      </w:r>
      <w:proofErr w:type="spellEnd"/>
      <w:r>
        <w:rPr>
          <w:rFonts w:ascii="Times New Roman" w:hAnsi="Times New Roman" w:cs="Times New Roman"/>
          <w:sz w:val="24"/>
          <w:szCs w:val="24"/>
        </w:rPr>
        <w:t xml:space="preserve"> 1975).  In the aggregate, an economic upturn seems to help congressional candidates of the incumbent party, while economic decline benefits the opposition.  Unfortunately, as </w:t>
      </w:r>
      <w:proofErr w:type="spellStart"/>
      <w:r>
        <w:rPr>
          <w:rFonts w:ascii="Times New Roman" w:hAnsi="Times New Roman" w:cs="Times New Roman"/>
          <w:sz w:val="24"/>
          <w:szCs w:val="24"/>
        </w:rPr>
        <w:t>Kuklinski</w:t>
      </w:r>
      <w:proofErr w:type="spellEnd"/>
      <w:r>
        <w:rPr>
          <w:rFonts w:ascii="Times New Roman" w:hAnsi="Times New Roman" w:cs="Times New Roman"/>
          <w:sz w:val="24"/>
          <w:szCs w:val="24"/>
        </w:rPr>
        <w:t xml:space="preserve"> and West (1981) note, “Contrary to the findings of aggregate studies, investigations based on individual-level data have uncovered only scant evidence that voters’ assessments of their personal economic situations influence their choices of congressional candidates” (436).  Midterm elections, in particular, seem not to be a response to economic performance.  Kinder and </w:t>
      </w:r>
      <w:proofErr w:type="spellStart"/>
      <w:r>
        <w:rPr>
          <w:rFonts w:ascii="Times New Roman" w:hAnsi="Times New Roman" w:cs="Times New Roman"/>
          <w:sz w:val="24"/>
          <w:szCs w:val="24"/>
        </w:rPr>
        <w:t>Kiewiet</w:t>
      </w:r>
      <w:proofErr w:type="spellEnd"/>
      <w:r>
        <w:rPr>
          <w:rFonts w:ascii="Times New Roman" w:hAnsi="Times New Roman" w:cs="Times New Roman"/>
          <w:sz w:val="24"/>
          <w:szCs w:val="24"/>
        </w:rPr>
        <w:t xml:space="preserve"> (1979) conclude that “private economic experience is important, but not for politics.  </w:t>
      </w:r>
      <w:r>
        <w:rPr>
          <w:rFonts w:ascii="Times New Roman" w:hAnsi="Times New Roman" w:cs="Times New Roman"/>
          <w:sz w:val="24"/>
          <w:szCs w:val="24"/>
        </w:rPr>
        <w:lastRenderedPageBreak/>
        <w:t xml:space="preserve">Economic discontents and political judgments inhabit separate domains” (523). </w:t>
      </w:r>
      <w:r w:rsidR="009736E3">
        <w:rPr>
          <w:rFonts w:ascii="Times New Roman" w:hAnsi="Times New Roman" w:cs="Times New Roman"/>
          <w:sz w:val="24"/>
          <w:szCs w:val="24"/>
        </w:rPr>
        <w:t>Faced with this puzzle, scholars took to a “</w:t>
      </w:r>
      <w:proofErr w:type="spellStart"/>
      <w:r w:rsidR="009736E3">
        <w:rPr>
          <w:rFonts w:ascii="Times New Roman" w:hAnsi="Times New Roman" w:cs="Times New Roman"/>
          <w:sz w:val="24"/>
          <w:szCs w:val="24"/>
        </w:rPr>
        <w:t>sociotropic</w:t>
      </w:r>
      <w:proofErr w:type="spellEnd"/>
      <w:r w:rsidR="009736E3">
        <w:rPr>
          <w:rFonts w:ascii="Times New Roman" w:hAnsi="Times New Roman" w:cs="Times New Roman"/>
          <w:sz w:val="24"/>
          <w:szCs w:val="24"/>
        </w:rPr>
        <w:t xml:space="preserve">” hypothesis, </w:t>
      </w:r>
      <w:proofErr w:type="gramStart"/>
      <w:r w:rsidR="009736E3">
        <w:rPr>
          <w:rFonts w:ascii="Times New Roman" w:hAnsi="Times New Roman" w:cs="Times New Roman"/>
          <w:sz w:val="24"/>
          <w:szCs w:val="24"/>
        </w:rPr>
        <w:t>whereby  voters</w:t>
      </w:r>
      <w:proofErr w:type="gramEnd"/>
      <w:r w:rsidR="009736E3">
        <w:rPr>
          <w:rFonts w:ascii="Times New Roman" w:hAnsi="Times New Roman" w:cs="Times New Roman"/>
          <w:sz w:val="24"/>
          <w:szCs w:val="24"/>
        </w:rPr>
        <w:t xml:space="preserve"> actually behave altruistically, responding to economic events only insofar as they affect the generally welfare (cf. Kinder and </w:t>
      </w:r>
      <w:proofErr w:type="spellStart"/>
      <w:r w:rsidR="009736E3">
        <w:rPr>
          <w:rFonts w:ascii="Times New Roman" w:hAnsi="Times New Roman" w:cs="Times New Roman"/>
          <w:sz w:val="24"/>
          <w:szCs w:val="24"/>
        </w:rPr>
        <w:t>Kiewiet</w:t>
      </w:r>
      <w:proofErr w:type="spellEnd"/>
      <w:r w:rsidR="009736E3">
        <w:rPr>
          <w:rFonts w:ascii="Times New Roman" w:hAnsi="Times New Roman" w:cs="Times New Roman"/>
          <w:sz w:val="24"/>
          <w:szCs w:val="24"/>
        </w:rPr>
        <w:t xml:space="preserve"> (1979).  </w:t>
      </w:r>
    </w:p>
    <w:p w:rsidR="00BC596D" w:rsidRDefault="00645AC6" w:rsidP="00BC596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Meanwhile, empirical studies have relied on past economic conditions—inflation, unemployment, change in income, etc.—while insisting that economic voting is actually a “forecasting” process.  Without a reliable, objective way to measure voters’ expectations about the future, we are forced to make the assumption, as Kramer (1971) does that “expectations about year </w:t>
      </w:r>
      <w:r w:rsidRPr="00645AC6">
        <w:rPr>
          <w:rFonts w:ascii="Times New Roman" w:hAnsi="Times New Roman" w:cs="Times New Roman"/>
          <w:i/>
          <w:sz w:val="24"/>
          <w:szCs w:val="24"/>
        </w:rPr>
        <w:t>t</w:t>
      </w:r>
      <w:r>
        <w:rPr>
          <w:rFonts w:ascii="Times New Roman" w:hAnsi="Times New Roman" w:cs="Times New Roman"/>
          <w:sz w:val="24"/>
          <w:szCs w:val="24"/>
        </w:rPr>
        <w:t xml:space="preserve"> are formed on the basis of experience during the previous year, </w:t>
      </w:r>
      <w:r w:rsidRPr="00645AC6">
        <w:rPr>
          <w:rFonts w:ascii="Times New Roman" w:hAnsi="Times New Roman" w:cs="Times New Roman"/>
          <w:i/>
          <w:sz w:val="24"/>
          <w:szCs w:val="24"/>
        </w:rPr>
        <w:t>t</w:t>
      </w:r>
      <w:r>
        <w:rPr>
          <w:rFonts w:ascii="Times New Roman" w:hAnsi="Times New Roman" w:cs="Times New Roman"/>
          <w:sz w:val="24"/>
          <w:szCs w:val="24"/>
        </w:rPr>
        <w:t xml:space="preserve">-1” (134). </w:t>
      </w:r>
    </w:p>
    <w:p w:rsidR="00646CE2" w:rsidRDefault="003778D9" w:rsidP="00BC596D">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Mutz</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Mondak</w:t>
      </w:r>
      <w:proofErr w:type="spellEnd"/>
      <w:r>
        <w:rPr>
          <w:rFonts w:ascii="Times New Roman" w:hAnsi="Times New Roman" w:cs="Times New Roman"/>
          <w:sz w:val="24"/>
          <w:szCs w:val="24"/>
        </w:rPr>
        <w:t xml:space="preserve"> (1997) argue for group-level economic perceptions</w:t>
      </w:r>
      <w:r w:rsidR="00BC596D">
        <w:rPr>
          <w:rFonts w:ascii="Times New Roman" w:hAnsi="Times New Roman" w:cs="Times New Roman"/>
          <w:sz w:val="24"/>
          <w:szCs w:val="24"/>
        </w:rPr>
        <w:t>.</w:t>
      </w:r>
      <w:r w:rsidR="009736E3">
        <w:rPr>
          <w:rFonts w:ascii="Times New Roman" w:hAnsi="Times New Roman" w:cs="Times New Roman"/>
          <w:sz w:val="24"/>
          <w:szCs w:val="24"/>
        </w:rPr>
        <w:t xml:space="preserve">  They hypothesize that “people hold group-level economic perceptions that are independent from family-level and national-level appraisals, and that these group-level perceptions influence political judgments</w:t>
      </w:r>
      <w:r w:rsidR="00CA421B">
        <w:rPr>
          <w:rFonts w:ascii="Times New Roman" w:hAnsi="Times New Roman" w:cs="Times New Roman"/>
          <w:sz w:val="24"/>
          <w:szCs w:val="24"/>
        </w:rPr>
        <w:t>”  (284). They find that voters use “</w:t>
      </w:r>
      <w:proofErr w:type="spellStart"/>
      <w:r w:rsidR="00CA421B">
        <w:rPr>
          <w:rFonts w:ascii="Times New Roman" w:hAnsi="Times New Roman" w:cs="Times New Roman"/>
          <w:sz w:val="24"/>
          <w:szCs w:val="24"/>
        </w:rPr>
        <w:t>sociotropic</w:t>
      </w:r>
      <w:proofErr w:type="spellEnd"/>
      <w:r w:rsidR="00CA421B">
        <w:rPr>
          <w:rFonts w:ascii="Times New Roman" w:hAnsi="Times New Roman" w:cs="Times New Roman"/>
          <w:sz w:val="24"/>
          <w:szCs w:val="24"/>
        </w:rPr>
        <w:t xml:space="preserve"> fairness”—that is, if they feel that class groups have enjoyed similar rather than dissimilar changes in economic performance.   </w:t>
      </w:r>
    </w:p>
    <w:p w:rsidR="005C79A2" w:rsidRDefault="00CA421B" w:rsidP="00CA421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group hypothesis </w:t>
      </w:r>
      <w:r w:rsidR="0036218E">
        <w:rPr>
          <w:rFonts w:ascii="Times New Roman" w:hAnsi="Times New Roman" w:cs="Times New Roman"/>
          <w:sz w:val="24"/>
          <w:szCs w:val="24"/>
        </w:rPr>
        <w:t xml:space="preserve">sits the fence between pure </w:t>
      </w:r>
      <w:proofErr w:type="spellStart"/>
      <w:r w:rsidR="0036218E">
        <w:rPr>
          <w:rFonts w:ascii="Times New Roman" w:hAnsi="Times New Roman" w:cs="Times New Roman"/>
          <w:sz w:val="24"/>
          <w:szCs w:val="24"/>
        </w:rPr>
        <w:t>egotropic</w:t>
      </w:r>
      <w:proofErr w:type="spellEnd"/>
      <w:r w:rsidR="0036218E">
        <w:rPr>
          <w:rFonts w:ascii="Times New Roman" w:hAnsi="Times New Roman" w:cs="Times New Roman"/>
          <w:sz w:val="24"/>
          <w:szCs w:val="24"/>
        </w:rPr>
        <w:t xml:space="preserve"> and pure </w:t>
      </w:r>
      <w:proofErr w:type="spellStart"/>
      <w:r w:rsidR="0036218E">
        <w:rPr>
          <w:rFonts w:ascii="Times New Roman" w:hAnsi="Times New Roman" w:cs="Times New Roman"/>
          <w:sz w:val="24"/>
          <w:szCs w:val="24"/>
        </w:rPr>
        <w:t>sociotropic</w:t>
      </w:r>
      <w:proofErr w:type="spellEnd"/>
      <w:r w:rsidR="0036218E">
        <w:rPr>
          <w:rFonts w:ascii="Times New Roman" w:hAnsi="Times New Roman" w:cs="Times New Roman"/>
          <w:sz w:val="24"/>
          <w:szCs w:val="24"/>
        </w:rPr>
        <w:t xml:space="preserve"> voting, in that their perceptions are relative rather than absolute.  However, I would argue that a group hypothesis also influences how voters translate </w:t>
      </w:r>
      <w:r w:rsidR="005C79A2">
        <w:rPr>
          <w:rFonts w:ascii="Times New Roman" w:hAnsi="Times New Roman" w:cs="Times New Roman"/>
          <w:sz w:val="24"/>
          <w:szCs w:val="24"/>
        </w:rPr>
        <w:t xml:space="preserve">current knowledge into rational expectations.  Voter’s concern about foreclosure, for example, is not based on their own experience alone, but rather is made salient by their </w:t>
      </w:r>
      <w:proofErr w:type="gramStart"/>
      <w:r w:rsidR="005C79A2">
        <w:rPr>
          <w:rFonts w:ascii="Times New Roman" w:hAnsi="Times New Roman" w:cs="Times New Roman"/>
          <w:sz w:val="24"/>
          <w:szCs w:val="24"/>
        </w:rPr>
        <w:t>neighbors</w:t>
      </w:r>
      <w:proofErr w:type="gramEnd"/>
      <w:r w:rsidR="005C79A2">
        <w:rPr>
          <w:rFonts w:ascii="Times New Roman" w:hAnsi="Times New Roman" w:cs="Times New Roman"/>
          <w:sz w:val="24"/>
          <w:szCs w:val="24"/>
        </w:rPr>
        <w:t xml:space="preserve"> experiences with foreclosure.  A bad economy that has not yet affected an individual threatens to in the future—especially if he has seen many people around him lose their jobs, their savings, or their houses. </w:t>
      </w:r>
    </w:p>
    <w:p w:rsidR="00BC596D" w:rsidRDefault="005C79A2" w:rsidP="00CA421B">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For example, although foreclosure actually affects very few people, relatively speaking, it has a correlation to vote, as well as other measures of perception about the economy.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8"/>
      </w:tblGrid>
      <w:tr w:rsidR="005C79A2" w:rsidTr="005C79A2">
        <w:trPr>
          <w:jc w:val="center"/>
        </w:trPr>
        <w:tc>
          <w:tcPr>
            <w:tcW w:w="6408" w:type="dxa"/>
            <w:tcBorders>
              <w:bottom w:val="single" w:sz="4" w:space="0" w:color="auto"/>
            </w:tcBorders>
          </w:tcPr>
          <w:p w:rsidR="005C79A2" w:rsidRDefault="005C79A2" w:rsidP="0071187C">
            <w:pPr>
              <w:rPr>
                <w:rFonts w:ascii="Times New Roman" w:hAnsi="Times New Roman" w:cs="Times New Roman"/>
                <w:sz w:val="24"/>
                <w:szCs w:val="24"/>
              </w:rPr>
            </w:pPr>
            <w:r>
              <w:rPr>
                <w:rFonts w:ascii="Times New Roman" w:hAnsi="Times New Roman" w:cs="Times New Roman"/>
                <w:sz w:val="24"/>
                <w:szCs w:val="24"/>
              </w:rPr>
              <w:t>Figure 20:  CD foreclosure rate and Vote</w:t>
            </w:r>
          </w:p>
        </w:tc>
      </w:tr>
      <w:tr w:rsidR="005C79A2" w:rsidTr="005C79A2">
        <w:trPr>
          <w:jc w:val="center"/>
        </w:trPr>
        <w:tc>
          <w:tcPr>
            <w:tcW w:w="6408" w:type="dxa"/>
            <w:tcBorders>
              <w:top w:val="single" w:sz="4" w:space="0" w:color="auto"/>
            </w:tcBorders>
          </w:tcPr>
          <w:p w:rsidR="005C79A2" w:rsidRDefault="005C79A2" w:rsidP="0071187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32250" cy="2787091"/>
                  <wp:effectExtent l="19050" t="0" r="0" b="0"/>
                  <wp:docPr id="112" name="Picture 59" descr="CD Foreclosure ra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 Foreclosure rate.wmf"/>
                          <pic:cNvPicPr/>
                        </pic:nvPicPr>
                        <pic:blipFill>
                          <a:blip r:embed="rId61" cstate="print"/>
                          <a:stretch>
                            <a:fillRect/>
                          </a:stretch>
                        </pic:blipFill>
                        <pic:spPr>
                          <a:xfrm>
                            <a:off x="0" y="0"/>
                            <a:ext cx="3832250" cy="2787091"/>
                          </a:xfrm>
                          <a:prstGeom prst="rect">
                            <a:avLst/>
                          </a:prstGeom>
                        </pic:spPr>
                      </pic:pic>
                    </a:graphicData>
                  </a:graphic>
                </wp:inline>
              </w:drawing>
            </w:r>
          </w:p>
        </w:tc>
      </w:tr>
    </w:tbl>
    <w:p w:rsidR="005C79A2" w:rsidRDefault="005C79A2" w:rsidP="00CA421B">
      <w:pPr>
        <w:spacing w:line="480" w:lineRule="auto"/>
        <w:ind w:firstLine="720"/>
        <w:rPr>
          <w:rFonts w:ascii="Times New Roman" w:hAnsi="Times New Roman" w:cs="Times New Roman"/>
          <w:sz w:val="24"/>
          <w:szCs w:val="24"/>
        </w:rPr>
      </w:pPr>
    </w:p>
    <w:p w:rsidR="005C79A2" w:rsidRDefault="005C79A2" w:rsidP="005C79A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Thus, a complete analysis of economic voting would incorporate measures from multiple levels of analysis. </w:t>
      </w:r>
      <w:r w:rsidR="00CA421B">
        <w:rPr>
          <w:rFonts w:ascii="Times New Roman" w:hAnsi="Times New Roman" w:cs="Times New Roman"/>
          <w:sz w:val="24"/>
          <w:szCs w:val="24"/>
        </w:rPr>
        <w:t xml:space="preserve">The analysis </w:t>
      </w:r>
      <w:r>
        <w:rPr>
          <w:rFonts w:ascii="Times New Roman" w:hAnsi="Times New Roman" w:cs="Times New Roman"/>
          <w:sz w:val="24"/>
          <w:szCs w:val="24"/>
        </w:rPr>
        <w:t xml:space="preserve">conducted in this paper </w:t>
      </w:r>
      <w:r w:rsidR="00CA421B">
        <w:rPr>
          <w:rFonts w:ascii="Times New Roman" w:hAnsi="Times New Roman" w:cs="Times New Roman"/>
          <w:sz w:val="24"/>
          <w:szCs w:val="24"/>
        </w:rPr>
        <w:t>shows clearly that economic perceptions affect vote choice at the individual, district, state, and national level.</w:t>
      </w:r>
      <w:r>
        <w:rPr>
          <w:rFonts w:ascii="Times New Roman" w:hAnsi="Times New Roman" w:cs="Times New Roman"/>
          <w:sz w:val="24"/>
          <w:szCs w:val="24"/>
        </w:rPr>
        <w:t xml:space="preserve">  When more complete data is available, it would be fruitful to, for example, build a multilevel model incorporating various measurement to determine their relative importance.</w:t>
      </w:r>
    </w:p>
    <w:p w:rsidR="005C79A2" w:rsidRDefault="005C79A2">
      <w:pPr>
        <w:rPr>
          <w:rFonts w:ascii="Times New Roman" w:hAnsi="Times New Roman" w:cs="Times New Roman"/>
          <w:sz w:val="24"/>
          <w:szCs w:val="24"/>
        </w:rPr>
      </w:pPr>
      <w:r>
        <w:rPr>
          <w:rFonts w:ascii="Times New Roman" w:hAnsi="Times New Roman" w:cs="Times New Roman"/>
          <w:sz w:val="24"/>
          <w:szCs w:val="24"/>
        </w:rPr>
        <w:br w:type="page"/>
      </w:r>
    </w:p>
    <w:p w:rsidR="00165139" w:rsidRPr="00120B26" w:rsidRDefault="00120B26" w:rsidP="005C79A2">
      <w:pPr>
        <w:spacing w:line="48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Appendix </w:t>
      </w:r>
      <w:proofErr w:type="gramStart"/>
      <w:r>
        <w:rPr>
          <w:rFonts w:ascii="Times New Roman" w:hAnsi="Times New Roman" w:cs="Times New Roman"/>
          <w:b/>
          <w:sz w:val="32"/>
          <w:szCs w:val="32"/>
        </w:rPr>
        <w:t>1</w:t>
      </w:r>
      <w:r w:rsidR="00101776" w:rsidRPr="00332CA2">
        <w:rPr>
          <w:rFonts w:ascii="Times New Roman" w:hAnsi="Times New Roman" w:cs="Times New Roman"/>
          <w:b/>
          <w:sz w:val="32"/>
          <w:szCs w:val="32"/>
        </w:rPr>
        <w:t xml:space="preserve">  :</w:t>
      </w:r>
      <w:proofErr w:type="gramEnd"/>
      <w:r w:rsidR="00101776" w:rsidRPr="00332CA2">
        <w:rPr>
          <w:rFonts w:ascii="Times New Roman" w:hAnsi="Times New Roman" w:cs="Times New Roman"/>
          <w:b/>
          <w:sz w:val="32"/>
          <w:szCs w:val="32"/>
        </w:rPr>
        <w:t xml:space="preserve"> Variable Measurement</w:t>
      </w:r>
    </w:p>
    <w:p w:rsidR="00165139" w:rsidRDefault="00165139" w:rsidP="00165139">
      <w:pPr>
        <w:spacing w:after="0" w:line="240" w:lineRule="auto"/>
        <w:rPr>
          <w:rFonts w:ascii="Times New Roman" w:hAnsi="Times New Roman" w:cs="Times New Roman"/>
          <w:sz w:val="24"/>
          <w:szCs w:val="24"/>
        </w:rPr>
      </w:pPr>
      <w:r>
        <w:rPr>
          <w:rFonts w:ascii="Times New Roman" w:hAnsi="Times New Roman" w:cs="Times New Roman"/>
          <w:sz w:val="24"/>
          <w:szCs w:val="24"/>
        </w:rPr>
        <w:t>The following measures are taken f</w:t>
      </w:r>
      <w:r w:rsidRPr="005E134E">
        <w:rPr>
          <w:rFonts w:ascii="Times New Roman" w:hAnsi="Times New Roman" w:cs="Times New Roman"/>
          <w:sz w:val="24"/>
          <w:szCs w:val="24"/>
        </w:rPr>
        <w:t>rom the 2010 Edison-Mitofsky Exit Poll</w:t>
      </w:r>
      <w:r>
        <w:rPr>
          <w:rFonts w:ascii="Times New Roman" w:hAnsi="Times New Roman" w:cs="Times New Roman"/>
          <w:sz w:val="24"/>
          <w:szCs w:val="24"/>
        </w:rPr>
        <w:t xml:space="preserve">—either individual state polls or the national U.S. poll.  Not all variables are available for all states.  A table of variables can be found on </w:t>
      </w:r>
      <w:commentRangeStart w:id="1"/>
      <w:r>
        <w:rPr>
          <w:rFonts w:ascii="Times New Roman" w:hAnsi="Times New Roman" w:cs="Times New Roman"/>
          <w:sz w:val="24"/>
          <w:szCs w:val="24"/>
        </w:rPr>
        <w:t>page</w:t>
      </w:r>
      <w:commentRangeEnd w:id="1"/>
      <w:r>
        <w:rPr>
          <w:rStyle w:val="CommentReference"/>
        </w:rPr>
        <w:commentReference w:id="1"/>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w:t>
      </w:r>
    </w:p>
    <w:p w:rsidR="00210902" w:rsidRDefault="00210902" w:rsidP="00165139">
      <w:pPr>
        <w:spacing w:after="0" w:line="240" w:lineRule="auto"/>
        <w:rPr>
          <w:rFonts w:ascii="Times New Roman" w:hAnsi="Times New Roman" w:cs="Times New Roman"/>
          <w:u w:val="single"/>
        </w:rPr>
      </w:pPr>
    </w:p>
    <w:p w:rsidR="00165139" w:rsidRPr="005E134E" w:rsidRDefault="00165139" w:rsidP="00165139">
      <w:pPr>
        <w:spacing w:after="0" w:line="240" w:lineRule="auto"/>
        <w:rPr>
          <w:rFonts w:ascii="Times New Roman" w:hAnsi="Times New Roman" w:cs="Times New Roman"/>
          <w:sz w:val="24"/>
          <w:szCs w:val="24"/>
          <w:u w:val="single"/>
        </w:rPr>
      </w:pPr>
      <w:r w:rsidRPr="005E134E">
        <w:rPr>
          <w:rFonts w:ascii="Times New Roman" w:hAnsi="Times New Roman" w:cs="Times New Roman"/>
          <w:sz w:val="24"/>
          <w:szCs w:val="24"/>
          <w:u w:val="single"/>
        </w:rPr>
        <w:t xml:space="preserve">Perceptions: </w:t>
      </w:r>
      <w:proofErr w:type="spellStart"/>
      <w:r w:rsidRPr="005E134E">
        <w:rPr>
          <w:rFonts w:ascii="Times New Roman" w:hAnsi="Times New Roman" w:cs="Times New Roman"/>
          <w:sz w:val="24"/>
          <w:szCs w:val="24"/>
          <w:u w:val="single"/>
        </w:rPr>
        <w:t>Egotropic</w:t>
      </w:r>
      <w:proofErr w:type="spellEnd"/>
    </w:p>
    <w:p w:rsidR="00165139" w:rsidRPr="00003251" w:rsidRDefault="00165139" w:rsidP="00165139">
      <w:pPr>
        <w:spacing w:after="0" w:line="240" w:lineRule="auto"/>
        <w:rPr>
          <w:rFonts w:ascii="Times New Roman" w:hAnsi="Times New Roman" w:cs="Times New Roman"/>
          <w:b/>
          <w:sz w:val="24"/>
          <w:szCs w:val="24"/>
          <w:u w:val="single"/>
        </w:rPr>
      </w:pPr>
    </w:p>
    <w:p w:rsidR="007E6BD3" w:rsidRDefault="002C54DD" w:rsidP="00165139">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(Ret</w:t>
      </w:r>
      <w:r w:rsidR="007E6BD3" w:rsidRPr="007E6BD3">
        <w:rPr>
          <w:rFonts w:ascii="Times New Roman" w:hAnsi="Times New Roman" w:cs="Times New Roman"/>
          <w:sz w:val="24"/>
          <w:szCs w:val="24"/>
        </w:rPr>
        <w:t xml:space="preserve">rospective) </w:t>
      </w:r>
    </w:p>
    <w:p w:rsidR="007E6BD3" w:rsidRPr="007E6BD3" w:rsidRDefault="007E6BD3" w:rsidP="00165139">
      <w:pPr>
        <w:spacing w:after="0" w:line="240" w:lineRule="auto"/>
        <w:ind w:left="720"/>
        <w:rPr>
          <w:rFonts w:ascii="Times New Roman" w:hAnsi="Times New Roman" w:cs="Times New Roman"/>
          <w:sz w:val="24"/>
          <w:szCs w:val="24"/>
        </w:rPr>
      </w:pPr>
    </w:p>
    <w:p w:rsidR="00165139" w:rsidRPr="007E6BD3" w:rsidRDefault="00165139" w:rsidP="00165139">
      <w:pPr>
        <w:spacing w:after="0" w:line="240" w:lineRule="auto"/>
        <w:ind w:left="720"/>
        <w:rPr>
          <w:rStyle w:val="xtabsectiontitle1"/>
          <w:rFonts w:ascii="Times New Roman" w:hAnsi="Times New Roman" w:cs="Times New Roman"/>
          <w:b w:val="0"/>
          <w:sz w:val="24"/>
          <w:szCs w:val="24"/>
        </w:rPr>
      </w:pPr>
      <w:r w:rsidRPr="00003251">
        <w:rPr>
          <w:rFonts w:ascii="Times New Roman" w:hAnsi="Times New Roman" w:cs="Times New Roman"/>
          <w:b/>
          <w:sz w:val="24"/>
          <w:szCs w:val="24"/>
        </w:rPr>
        <w:t xml:space="preserve">FINSIT2:  </w:t>
      </w:r>
      <w:r w:rsidRPr="007E6BD3">
        <w:rPr>
          <w:rStyle w:val="xtabsectiontitle1"/>
          <w:rFonts w:ascii="Times New Roman" w:hAnsi="Times New Roman" w:cs="Times New Roman"/>
          <w:b w:val="0"/>
          <w:sz w:val="24"/>
          <w:szCs w:val="24"/>
        </w:rPr>
        <w:t>Compared to two years ago, is your family's financial situation:</w:t>
      </w:r>
    </w:p>
    <w:p w:rsidR="00165139" w:rsidRPr="007E6BD3" w:rsidRDefault="00165139" w:rsidP="00165139">
      <w:pPr>
        <w:pStyle w:val="ListParagraph"/>
        <w:numPr>
          <w:ilvl w:val="0"/>
          <w:numId w:val="3"/>
        </w:numPr>
        <w:spacing w:after="0" w:line="240" w:lineRule="auto"/>
        <w:ind w:left="2160"/>
        <w:rPr>
          <w:rStyle w:val="xtabsectiontitle1"/>
          <w:rFonts w:ascii="Times New Roman" w:hAnsi="Times New Roman" w:cs="Times New Roman"/>
          <w:b w:val="0"/>
          <w:sz w:val="24"/>
          <w:szCs w:val="24"/>
        </w:rPr>
      </w:pPr>
      <w:r w:rsidRPr="007E6BD3">
        <w:rPr>
          <w:rStyle w:val="xtabsectiontitle1"/>
          <w:rFonts w:ascii="Times New Roman" w:hAnsi="Times New Roman" w:cs="Times New Roman"/>
          <w:b w:val="0"/>
          <w:sz w:val="24"/>
          <w:szCs w:val="24"/>
        </w:rPr>
        <w:t>Better</w:t>
      </w:r>
    </w:p>
    <w:p w:rsidR="00165139" w:rsidRPr="007E6BD3" w:rsidRDefault="00165139" w:rsidP="00165139">
      <w:pPr>
        <w:pStyle w:val="ListParagraph"/>
        <w:numPr>
          <w:ilvl w:val="0"/>
          <w:numId w:val="3"/>
        </w:numPr>
        <w:spacing w:after="0" w:line="240" w:lineRule="auto"/>
        <w:ind w:left="2160"/>
        <w:rPr>
          <w:rStyle w:val="xtabsectiontitle1"/>
          <w:rFonts w:ascii="Times New Roman" w:hAnsi="Times New Roman" w:cs="Times New Roman"/>
          <w:b w:val="0"/>
          <w:sz w:val="24"/>
          <w:szCs w:val="24"/>
        </w:rPr>
      </w:pPr>
      <w:r w:rsidRPr="007E6BD3">
        <w:rPr>
          <w:rStyle w:val="xtabsectiontitle1"/>
          <w:rFonts w:ascii="Times New Roman" w:hAnsi="Times New Roman" w:cs="Times New Roman"/>
          <w:b w:val="0"/>
          <w:sz w:val="24"/>
          <w:szCs w:val="24"/>
        </w:rPr>
        <w:t>Worse</w:t>
      </w:r>
    </w:p>
    <w:p w:rsidR="00165139" w:rsidRPr="007E6BD3" w:rsidRDefault="00165139" w:rsidP="00165139">
      <w:pPr>
        <w:pStyle w:val="ListParagraph"/>
        <w:numPr>
          <w:ilvl w:val="0"/>
          <w:numId w:val="3"/>
        </w:numPr>
        <w:spacing w:after="0" w:line="240" w:lineRule="auto"/>
        <w:ind w:left="2160"/>
        <w:rPr>
          <w:rStyle w:val="xtabsectiontitle1"/>
          <w:rFonts w:ascii="Times New Roman" w:hAnsi="Times New Roman" w:cs="Times New Roman"/>
          <w:b w:val="0"/>
          <w:sz w:val="24"/>
          <w:szCs w:val="24"/>
        </w:rPr>
      </w:pPr>
      <w:r w:rsidRPr="007E6BD3">
        <w:rPr>
          <w:rStyle w:val="xtabsectiontitle1"/>
          <w:rFonts w:ascii="Times New Roman" w:hAnsi="Times New Roman" w:cs="Times New Roman"/>
          <w:b w:val="0"/>
          <w:sz w:val="24"/>
          <w:szCs w:val="24"/>
        </w:rPr>
        <w:t>Same</w:t>
      </w:r>
    </w:p>
    <w:p w:rsidR="00165139" w:rsidRPr="00003251" w:rsidRDefault="00165139" w:rsidP="00165139">
      <w:pPr>
        <w:spacing w:after="0" w:line="240" w:lineRule="auto"/>
        <w:ind w:left="1440"/>
        <w:rPr>
          <w:rStyle w:val="xtabsectiontitle1"/>
          <w:rFonts w:ascii="Times New Roman" w:hAnsi="Times New Roman" w:cs="Times New Roman"/>
          <w:b w:val="0"/>
          <w:sz w:val="24"/>
          <w:szCs w:val="24"/>
        </w:rPr>
      </w:pPr>
    </w:p>
    <w:p w:rsidR="002C54DD" w:rsidRPr="002C54DD" w:rsidRDefault="002C54DD" w:rsidP="00165139">
      <w:pPr>
        <w:spacing w:after="0" w:line="240" w:lineRule="auto"/>
        <w:ind w:left="720"/>
        <w:rPr>
          <w:rFonts w:ascii="Times New Roman" w:hAnsi="Times New Roman" w:cs="Times New Roman"/>
          <w:sz w:val="24"/>
          <w:szCs w:val="24"/>
        </w:rPr>
      </w:pPr>
      <w:r w:rsidRPr="002C54DD">
        <w:rPr>
          <w:rFonts w:ascii="Times New Roman" w:hAnsi="Times New Roman" w:cs="Times New Roman"/>
          <w:sz w:val="24"/>
          <w:szCs w:val="24"/>
        </w:rPr>
        <w:t>(Prospective)</w:t>
      </w:r>
    </w:p>
    <w:p w:rsidR="002C54DD" w:rsidRDefault="002C54DD" w:rsidP="00165139">
      <w:pPr>
        <w:spacing w:after="0" w:line="240" w:lineRule="auto"/>
        <w:ind w:left="720"/>
        <w:rPr>
          <w:rFonts w:ascii="Times New Roman" w:hAnsi="Times New Roman" w:cs="Times New Roman"/>
          <w:b/>
          <w:sz w:val="24"/>
          <w:szCs w:val="24"/>
        </w:rPr>
      </w:pPr>
    </w:p>
    <w:p w:rsidR="00165139" w:rsidRPr="007E6BD3" w:rsidRDefault="00165139" w:rsidP="00165139">
      <w:pPr>
        <w:spacing w:after="0" w:line="240" w:lineRule="auto"/>
        <w:ind w:left="720"/>
        <w:rPr>
          <w:rStyle w:val="xtabsectiontitle1"/>
          <w:rFonts w:ascii="Times New Roman" w:hAnsi="Times New Roman" w:cs="Times New Roman"/>
          <w:b w:val="0"/>
          <w:sz w:val="24"/>
          <w:szCs w:val="24"/>
        </w:rPr>
      </w:pPr>
      <w:proofErr w:type="gramStart"/>
      <w:r w:rsidRPr="00003251">
        <w:rPr>
          <w:rFonts w:ascii="Times New Roman" w:hAnsi="Times New Roman" w:cs="Times New Roman"/>
          <w:b/>
          <w:sz w:val="24"/>
          <w:szCs w:val="24"/>
        </w:rPr>
        <w:t>FORECLOSE2 :</w:t>
      </w:r>
      <w:proofErr w:type="gramEnd"/>
      <w:r w:rsidRPr="00003251">
        <w:rPr>
          <w:rFonts w:ascii="Times New Roman" w:hAnsi="Times New Roman" w:cs="Times New Roman"/>
          <w:b/>
          <w:sz w:val="24"/>
          <w:szCs w:val="24"/>
        </w:rPr>
        <w:t xml:space="preserve"> </w:t>
      </w:r>
      <w:r w:rsidRPr="007E6BD3">
        <w:rPr>
          <w:rStyle w:val="xtabsectiontitle1"/>
          <w:rFonts w:ascii="Times New Roman" w:hAnsi="Times New Roman" w:cs="Times New Roman"/>
          <w:b w:val="0"/>
          <w:sz w:val="24"/>
          <w:szCs w:val="24"/>
        </w:rPr>
        <w:t>How worried are you that you or a relative will lose a home because of foreclosure?</w:t>
      </w:r>
    </w:p>
    <w:p w:rsidR="00165139" w:rsidRPr="007E6BD3" w:rsidRDefault="00165139" w:rsidP="00165139">
      <w:pPr>
        <w:pStyle w:val="ListParagraph"/>
        <w:numPr>
          <w:ilvl w:val="0"/>
          <w:numId w:val="5"/>
        </w:numPr>
        <w:spacing w:after="0" w:line="240" w:lineRule="auto"/>
        <w:ind w:left="2160"/>
        <w:rPr>
          <w:rStyle w:val="xtabsectiontitle1"/>
          <w:rFonts w:ascii="Times New Roman" w:hAnsi="Times New Roman" w:cs="Times New Roman"/>
          <w:b w:val="0"/>
          <w:sz w:val="24"/>
          <w:szCs w:val="24"/>
        </w:rPr>
      </w:pPr>
      <w:r w:rsidRPr="007E6BD3">
        <w:rPr>
          <w:rStyle w:val="xtabsectiontitle1"/>
          <w:rFonts w:ascii="Times New Roman" w:hAnsi="Times New Roman" w:cs="Times New Roman"/>
          <w:b w:val="0"/>
          <w:sz w:val="24"/>
          <w:szCs w:val="24"/>
        </w:rPr>
        <w:t>Worried</w:t>
      </w:r>
    </w:p>
    <w:p w:rsidR="00165139" w:rsidRPr="007E6BD3" w:rsidRDefault="00165139" w:rsidP="00165139">
      <w:pPr>
        <w:pStyle w:val="ListParagraph"/>
        <w:numPr>
          <w:ilvl w:val="0"/>
          <w:numId w:val="5"/>
        </w:numPr>
        <w:spacing w:after="0" w:line="240" w:lineRule="auto"/>
        <w:ind w:left="2160"/>
        <w:rPr>
          <w:rStyle w:val="xtabsectiontitle1"/>
          <w:rFonts w:ascii="Times New Roman" w:hAnsi="Times New Roman" w:cs="Times New Roman"/>
          <w:b w:val="0"/>
          <w:sz w:val="24"/>
          <w:szCs w:val="24"/>
        </w:rPr>
      </w:pPr>
      <w:r w:rsidRPr="007E6BD3">
        <w:rPr>
          <w:rStyle w:val="xtabsectiontitle1"/>
          <w:rFonts w:ascii="Times New Roman" w:hAnsi="Times New Roman" w:cs="Times New Roman"/>
          <w:b w:val="0"/>
          <w:sz w:val="24"/>
          <w:szCs w:val="24"/>
        </w:rPr>
        <w:t>Not Worried</w:t>
      </w:r>
    </w:p>
    <w:p w:rsidR="00165139" w:rsidRPr="00003251" w:rsidRDefault="00165139" w:rsidP="007E6BD3">
      <w:pPr>
        <w:spacing w:after="0" w:line="240" w:lineRule="auto"/>
        <w:rPr>
          <w:rFonts w:ascii="Times New Roman" w:hAnsi="Times New Roman" w:cs="Times New Roman"/>
          <w:b/>
          <w:sz w:val="24"/>
          <w:szCs w:val="24"/>
        </w:rPr>
      </w:pPr>
    </w:p>
    <w:p w:rsidR="00165139" w:rsidRPr="007E6BD3" w:rsidRDefault="00165139" w:rsidP="00165139">
      <w:pPr>
        <w:spacing w:after="0" w:line="240" w:lineRule="auto"/>
        <w:ind w:left="720"/>
        <w:rPr>
          <w:rStyle w:val="xtabsectiontitle1"/>
          <w:rFonts w:ascii="Times New Roman" w:hAnsi="Times New Roman" w:cs="Times New Roman"/>
          <w:b w:val="0"/>
          <w:sz w:val="24"/>
          <w:szCs w:val="24"/>
        </w:rPr>
      </w:pPr>
      <w:r w:rsidRPr="00003251">
        <w:rPr>
          <w:rFonts w:ascii="Times New Roman" w:hAnsi="Times New Roman" w:cs="Times New Roman"/>
          <w:b/>
          <w:sz w:val="24"/>
          <w:szCs w:val="24"/>
        </w:rPr>
        <w:t xml:space="preserve">HEALTHFAM:  </w:t>
      </w:r>
      <w:r w:rsidRPr="007E6BD3">
        <w:rPr>
          <w:rStyle w:val="xtabsectiontitle1"/>
          <w:rFonts w:ascii="Times New Roman" w:hAnsi="Times New Roman" w:cs="Times New Roman"/>
          <w:b w:val="0"/>
          <w:sz w:val="24"/>
          <w:szCs w:val="24"/>
        </w:rPr>
        <w:t>How will the new health care law affect you and your family?</w:t>
      </w:r>
    </w:p>
    <w:p w:rsidR="00165139" w:rsidRPr="007E6BD3" w:rsidRDefault="00165139" w:rsidP="00165139">
      <w:pPr>
        <w:pStyle w:val="ListParagraph"/>
        <w:numPr>
          <w:ilvl w:val="0"/>
          <w:numId w:val="7"/>
        </w:numPr>
        <w:spacing w:after="0" w:line="240" w:lineRule="auto"/>
        <w:ind w:left="2160"/>
        <w:rPr>
          <w:rStyle w:val="xtabsectiontitle1"/>
          <w:rFonts w:ascii="Times New Roman" w:hAnsi="Times New Roman" w:cs="Times New Roman"/>
          <w:b w:val="0"/>
          <w:sz w:val="24"/>
          <w:szCs w:val="24"/>
        </w:rPr>
      </w:pPr>
      <w:r w:rsidRPr="007E6BD3">
        <w:rPr>
          <w:rStyle w:val="xtabsectiontitle1"/>
          <w:rFonts w:ascii="Times New Roman" w:hAnsi="Times New Roman" w:cs="Times New Roman"/>
          <w:b w:val="0"/>
          <w:sz w:val="24"/>
          <w:szCs w:val="24"/>
        </w:rPr>
        <w:t>Better Off</w:t>
      </w:r>
    </w:p>
    <w:p w:rsidR="00165139" w:rsidRPr="007E6BD3" w:rsidRDefault="00165139" w:rsidP="00165139">
      <w:pPr>
        <w:pStyle w:val="ListParagraph"/>
        <w:numPr>
          <w:ilvl w:val="0"/>
          <w:numId w:val="7"/>
        </w:numPr>
        <w:spacing w:after="0" w:line="240" w:lineRule="auto"/>
        <w:ind w:left="2160"/>
        <w:rPr>
          <w:rStyle w:val="xtabsectiontitle1"/>
          <w:rFonts w:ascii="Times New Roman" w:hAnsi="Times New Roman" w:cs="Times New Roman"/>
          <w:b w:val="0"/>
          <w:sz w:val="24"/>
          <w:szCs w:val="24"/>
        </w:rPr>
      </w:pPr>
      <w:r w:rsidRPr="007E6BD3">
        <w:rPr>
          <w:rStyle w:val="xtabsectiontitle1"/>
          <w:rFonts w:ascii="Times New Roman" w:hAnsi="Times New Roman" w:cs="Times New Roman"/>
          <w:b w:val="0"/>
          <w:sz w:val="24"/>
          <w:szCs w:val="24"/>
        </w:rPr>
        <w:t>Worse Off</w:t>
      </w:r>
    </w:p>
    <w:p w:rsidR="00165139" w:rsidRPr="007E6BD3" w:rsidRDefault="00165139" w:rsidP="00165139">
      <w:pPr>
        <w:pStyle w:val="ListParagraph"/>
        <w:numPr>
          <w:ilvl w:val="0"/>
          <w:numId w:val="7"/>
        </w:numPr>
        <w:spacing w:after="0" w:line="240" w:lineRule="auto"/>
        <w:ind w:left="2160"/>
        <w:rPr>
          <w:rFonts w:ascii="Times New Roman" w:hAnsi="Times New Roman" w:cs="Times New Roman"/>
          <w:b/>
          <w:sz w:val="24"/>
          <w:szCs w:val="24"/>
        </w:rPr>
      </w:pPr>
      <w:r w:rsidRPr="007E6BD3">
        <w:rPr>
          <w:rStyle w:val="xtabsectiontitle1"/>
          <w:rFonts w:ascii="Times New Roman" w:hAnsi="Times New Roman" w:cs="Times New Roman"/>
          <w:b w:val="0"/>
          <w:sz w:val="24"/>
          <w:szCs w:val="24"/>
        </w:rPr>
        <w:t>No Difference</w:t>
      </w:r>
    </w:p>
    <w:p w:rsidR="00165139" w:rsidRPr="00003251" w:rsidRDefault="00165139" w:rsidP="00165139">
      <w:pPr>
        <w:spacing w:after="0" w:line="240" w:lineRule="auto"/>
        <w:rPr>
          <w:rFonts w:ascii="Times New Roman" w:hAnsi="Times New Roman" w:cs="Times New Roman"/>
          <w:b/>
          <w:sz w:val="24"/>
          <w:szCs w:val="24"/>
          <w:u w:val="single"/>
        </w:rPr>
      </w:pPr>
    </w:p>
    <w:p w:rsidR="00165139" w:rsidRPr="005E134E" w:rsidRDefault="00165139" w:rsidP="00165139">
      <w:pPr>
        <w:spacing w:after="0" w:line="240" w:lineRule="auto"/>
        <w:rPr>
          <w:rFonts w:ascii="Times New Roman" w:hAnsi="Times New Roman" w:cs="Times New Roman"/>
          <w:sz w:val="24"/>
          <w:szCs w:val="24"/>
          <w:u w:val="single"/>
        </w:rPr>
      </w:pPr>
      <w:r w:rsidRPr="005E134E">
        <w:rPr>
          <w:rFonts w:ascii="Times New Roman" w:hAnsi="Times New Roman" w:cs="Times New Roman"/>
          <w:sz w:val="24"/>
          <w:szCs w:val="24"/>
          <w:u w:val="single"/>
        </w:rPr>
        <w:t>Perceptions: Sociotropic</w:t>
      </w:r>
    </w:p>
    <w:p w:rsidR="00165139" w:rsidRDefault="00165139" w:rsidP="00165139">
      <w:pPr>
        <w:spacing w:after="0" w:line="240" w:lineRule="auto"/>
        <w:rPr>
          <w:rFonts w:ascii="Times New Roman" w:hAnsi="Times New Roman" w:cs="Times New Roman"/>
          <w:b/>
          <w:sz w:val="24"/>
          <w:szCs w:val="24"/>
          <w:u w:val="single"/>
        </w:rPr>
      </w:pPr>
    </w:p>
    <w:p w:rsidR="007E6BD3" w:rsidRDefault="007E6BD3" w:rsidP="007E6BD3">
      <w:pPr>
        <w:spacing w:after="0" w:line="240" w:lineRule="auto"/>
        <w:ind w:left="720"/>
        <w:rPr>
          <w:rFonts w:ascii="Times New Roman" w:hAnsi="Times New Roman" w:cs="Times New Roman"/>
          <w:sz w:val="24"/>
          <w:szCs w:val="24"/>
        </w:rPr>
      </w:pPr>
      <w:r w:rsidRPr="007E6BD3">
        <w:rPr>
          <w:rFonts w:ascii="Times New Roman" w:hAnsi="Times New Roman" w:cs="Times New Roman"/>
          <w:sz w:val="24"/>
          <w:szCs w:val="24"/>
        </w:rPr>
        <w:t>(</w:t>
      </w:r>
      <w:r>
        <w:rPr>
          <w:rFonts w:ascii="Times New Roman" w:hAnsi="Times New Roman" w:cs="Times New Roman"/>
          <w:sz w:val="24"/>
          <w:szCs w:val="24"/>
        </w:rPr>
        <w:t>Retrospective)</w:t>
      </w:r>
    </w:p>
    <w:p w:rsidR="007E6BD3" w:rsidRPr="007E6BD3" w:rsidRDefault="007E6BD3" w:rsidP="007E6BD3">
      <w:pPr>
        <w:spacing w:after="0" w:line="240" w:lineRule="auto"/>
        <w:ind w:left="720"/>
        <w:rPr>
          <w:rFonts w:ascii="Times New Roman" w:hAnsi="Times New Roman" w:cs="Times New Roman"/>
          <w:sz w:val="24"/>
          <w:szCs w:val="24"/>
        </w:rPr>
      </w:pPr>
    </w:p>
    <w:p w:rsidR="00165139" w:rsidRPr="007E6BD3" w:rsidRDefault="00165139" w:rsidP="00165139">
      <w:pPr>
        <w:spacing w:after="0" w:line="240" w:lineRule="auto"/>
        <w:ind w:left="720"/>
        <w:rPr>
          <w:rStyle w:val="xtabsectiontitle1"/>
          <w:rFonts w:ascii="Times New Roman" w:hAnsi="Times New Roman" w:cs="Times New Roman"/>
          <w:b w:val="0"/>
          <w:sz w:val="24"/>
          <w:szCs w:val="24"/>
        </w:rPr>
      </w:pPr>
      <w:r w:rsidRPr="00003251">
        <w:rPr>
          <w:rFonts w:ascii="Times New Roman" w:hAnsi="Times New Roman" w:cs="Times New Roman"/>
          <w:b/>
          <w:sz w:val="24"/>
          <w:szCs w:val="24"/>
        </w:rPr>
        <w:t>NEC2:</w:t>
      </w:r>
      <w:r w:rsidRPr="00003251">
        <w:rPr>
          <w:rFonts w:ascii="Times New Roman" w:hAnsi="Times New Roman" w:cs="Times New Roman"/>
          <w:sz w:val="24"/>
          <w:szCs w:val="24"/>
        </w:rPr>
        <w:t xml:space="preserve">  </w:t>
      </w:r>
      <w:r w:rsidRPr="007E6BD3">
        <w:rPr>
          <w:rStyle w:val="xtabsectiontitle1"/>
          <w:rFonts w:ascii="Times New Roman" w:hAnsi="Times New Roman" w:cs="Times New Roman"/>
          <w:b w:val="0"/>
          <w:sz w:val="24"/>
          <w:szCs w:val="24"/>
        </w:rPr>
        <w:t>Do you think the condition of the nation's economy is:</w:t>
      </w:r>
    </w:p>
    <w:p w:rsidR="00165139" w:rsidRPr="007E6BD3" w:rsidRDefault="00165139" w:rsidP="00165139">
      <w:pPr>
        <w:pStyle w:val="ListParagraph"/>
        <w:numPr>
          <w:ilvl w:val="0"/>
          <w:numId w:val="12"/>
        </w:numPr>
        <w:spacing w:after="0" w:line="240" w:lineRule="auto"/>
        <w:ind w:left="2160"/>
        <w:rPr>
          <w:rStyle w:val="xtabsectiontitle1"/>
          <w:rFonts w:ascii="Times New Roman" w:hAnsi="Times New Roman" w:cs="Times New Roman"/>
          <w:b w:val="0"/>
          <w:sz w:val="24"/>
          <w:szCs w:val="24"/>
        </w:rPr>
      </w:pPr>
      <w:r w:rsidRPr="007E6BD3">
        <w:rPr>
          <w:rStyle w:val="xtabsectiontitle1"/>
          <w:rFonts w:ascii="Times New Roman" w:hAnsi="Times New Roman" w:cs="Times New Roman"/>
          <w:b w:val="0"/>
          <w:sz w:val="24"/>
          <w:szCs w:val="24"/>
        </w:rPr>
        <w:t>Excellent or Good</w:t>
      </w:r>
    </w:p>
    <w:p w:rsidR="00165139" w:rsidRDefault="00165139" w:rsidP="00165139">
      <w:pPr>
        <w:pStyle w:val="ListParagraph"/>
        <w:numPr>
          <w:ilvl w:val="0"/>
          <w:numId w:val="12"/>
        </w:numPr>
        <w:spacing w:after="0" w:line="240" w:lineRule="auto"/>
        <w:ind w:left="2160"/>
        <w:rPr>
          <w:rStyle w:val="xtabsectiontitle1"/>
          <w:rFonts w:ascii="Times New Roman" w:hAnsi="Times New Roman" w:cs="Times New Roman"/>
          <w:b w:val="0"/>
          <w:sz w:val="24"/>
          <w:szCs w:val="24"/>
        </w:rPr>
      </w:pPr>
      <w:r w:rsidRPr="007E6BD3">
        <w:rPr>
          <w:rStyle w:val="xtabsectiontitle1"/>
          <w:rFonts w:ascii="Times New Roman" w:hAnsi="Times New Roman" w:cs="Times New Roman"/>
          <w:b w:val="0"/>
          <w:sz w:val="24"/>
          <w:szCs w:val="24"/>
        </w:rPr>
        <w:t>Not Good or Poor</w:t>
      </w:r>
    </w:p>
    <w:p w:rsidR="007E6BD3" w:rsidRDefault="007E6BD3" w:rsidP="007E6BD3">
      <w:pPr>
        <w:pStyle w:val="ListParagraph"/>
        <w:spacing w:after="0" w:line="240" w:lineRule="auto"/>
        <w:ind w:left="2160"/>
        <w:rPr>
          <w:rStyle w:val="xtabsectiontitle1"/>
          <w:rFonts w:ascii="Times New Roman" w:hAnsi="Times New Roman" w:cs="Times New Roman"/>
          <w:b w:val="0"/>
          <w:sz w:val="24"/>
          <w:szCs w:val="24"/>
        </w:rPr>
      </w:pPr>
    </w:p>
    <w:p w:rsidR="007E6BD3" w:rsidRPr="007E6BD3" w:rsidRDefault="007E6BD3" w:rsidP="007E6BD3">
      <w:pPr>
        <w:spacing w:after="0" w:line="240" w:lineRule="auto"/>
        <w:ind w:left="720"/>
        <w:rPr>
          <w:rStyle w:val="xtabsectiontitle1"/>
          <w:rFonts w:ascii="Times New Roman" w:hAnsi="Times New Roman" w:cs="Times New Roman"/>
          <w:b w:val="0"/>
          <w:sz w:val="24"/>
          <w:szCs w:val="24"/>
        </w:rPr>
      </w:pPr>
      <w:r w:rsidRPr="007E6BD3">
        <w:rPr>
          <w:rStyle w:val="xtabsectiontitle1"/>
          <w:rFonts w:ascii="Times New Roman" w:hAnsi="Times New Roman" w:cs="Times New Roman"/>
          <w:b w:val="0"/>
          <w:sz w:val="24"/>
          <w:szCs w:val="24"/>
        </w:rPr>
        <w:t>(Prospective)</w:t>
      </w:r>
    </w:p>
    <w:p w:rsidR="007E6BD3" w:rsidRDefault="007E6BD3" w:rsidP="007E6BD3">
      <w:pPr>
        <w:spacing w:after="0" w:line="240" w:lineRule="auto"/>
        <w:ind w:left="720"/>
        <w:rPr>
          <w:rStyle w:val="xtabsectiontitle1"/>
          <w:rFonts w:ascii="Times New Roman" w:hAnsi="Times New Roman" w:cs="Times New Roman"/>
          <w:sz w:val="24"/>
          <w:szCs w:val="24"/>
        </w:rPr>
      </w:pPr>
    </w:p>
    <w:p w:rsidR="007E6BD3" w:rsidRPr="007E6BD3" w:rsidRDefault="007E6BD3" w:rsidP="007E6BD3">
      <w:pPr>
        <w:spacing w:after="0" w:line="240" w:lineRule="auto"/>
        <w:ind w:left="720"/>
        <w:rPr>
          <w:rStyle w:val="xtabsectiontitle1"/>
          <w:rFonts w:ascii="Times New Roman" w:hAnsi="Times New Roman" w:cs="Times New Roman"/>
          <w:b w:val="0"/>
          <w:sz w:val="24"/>
          <w:szCs w:val="24"/>
        </w:rPr>
      </w:pPr>
      <w:r w:rsidRPr="007E6BD3">
        <w:rPr>
          <w:rStyle w:val="xtabsectiontitle1"/>
          <w:rFonts w:ascii="Times New Roman" w:hAnsi="Times New Roman" w:cs="Times New Roman"/>
          <w:sz w:val="24"/>
          <w:szCs w:val="24"/>
        </w:rPr>
        <w:t>NECWORR2:</w:t>
      </w:r>
      <w:r w:rsidRPr="007E6BD3">
        <w:rPr>
          <w:rStyle w:val="xtabsectiontitle1"/>
          <w:rFonts w:ascii="Times New Roman" w:hAnsi="Times New Roman" w:cs="Times New Roman"/>
          <w:b w:val="0"/>
          <w:sz w:val="24"/>
          <w:szCs w:val="24"/>
        </w:rPr>
        <w:t xml:space="preserve">  How worried are you about the direction of the nation's economy in the next year?</w:t>
      </w:r>
    </w:p>
    <w:p w:rsidR="007E6BD3" w:rsidRDefault="007E6BD3" w:rsidP="007E6BD3">
      <w:pPr>
        <w:pStyle w:val="ListParagraph"/>
        <w:numPr>
          <w:ilvl w:val="0"/>
          <w:numId w:val="17"/>
        </w:numPr>
        <w:spacing w:after="0" w:line="240" w:lineRule="auto"/>
        <w:ind w:left="1800" w:firstLine="0"/>
        <w:rPr>
          <w:rStyle w:val="xtabsectiontitle1"/>
          <w:rFonts w:ascii="Times New Roman" w:hAnsi="Times New Roman" w:cs="Times New Roman"/>
          <w:b w:val="0"/>
          <w:sz w:val="24"/>
          <w:szCs w:val="24"/>
        </w:rPr>
      </w:pPr>
      <w:r>
        <w:rPr>
          <w:rStyle w:val="xtabsectiontitle1"/>
          <w:rFonts w:ascii="Times New Roman" w:hAnsi="Times New Roman" w:cs="Times New Roman"/>
          <w:b w:val="0"/>
          <w:sz w:val="24"/>
          <w:szCs w:val="24"/>
        </w:rPr>
        <w:t>Not Worried</w:t>
      </w:r>
    </w:p>
    <w:p w:rsidR="007E6BD3" w:rsidRPr="007E6BD3" w:rsidRDefault="007E6BD3" w:rsidP="007E6BD3">
      <w:pPr>
        <w:pStyle w:val="ListParagraph"/>
        <w:numPr>
          <w:ilvl w:val="0"/>
          <w:numId w:val="17"/>
        </w:numPr>
        <w:spacing w:after="0" w:line="240" w:lineRule="auto"/>
        <w:ind w:left="1800" w:firstLine="0"/>
        <w:rPr>
          <w:rStyle w:val="xtabsectiontitle1"/>
          <w:rFonts w:ascii="Times New Roman" w:hAnsi="Times New Roman" w:cs="Times New Roman"/>
          <w:b w:val="0"/>
          <w:sz w:val="24"/>
          <w:szCs w:val="24"/>
        </w:rPr>
      </w:pPr>
      <w:r>
        <w:rPr>
          <w:rStyle w:val="xtabsectiontitle1"/>
          <w:rFonts w:ascii="Times New Roman" w:hAnsi="Times New Roman" w:cs="Times New Roman"/>
          <w:b w:val="0"/>
          <w:sz w:val="24"/>
          <w:szCs w:val="24"/>
        </w:rPr>
        <w:t>Worried</w:t>
      </w:r>
    </w:p>
    <w:p w:rsidR="00165139" w:rsidRPr="00003251" w:rsidRDefault="00165139" w:rsidP="00165139">
      <w:pPr>
        <w:spacing w:after="0" w:line="240" w:lineRule="auto"/>
        <w:rPr>
          <w:rFonts w:ascii="Times New Roman" w:hAnsi="Times New Roman" w:cs="Times New Roman"/>
          <w:sz w:val="24"/>
          <w:szCs w:val="24"/>
        </w:rPr>
      </w:pPr>
    </w:p>
    <w:p w:rsidR="00165139" w:rsidRPr="005E134E" w:rsidRDefault="00165139" w:rsidP="00165139">
      <w:pPr>
        <w:spacing w:after="0" w:line="240" w:lineRule="auto"/>
        <w:rPr>
          <w:rFonts w:ascii="Times New Roman" w:hAnsi="Times New Roman" w:cs="Times New Roman"/>
          <w:sz w:val="24"/>
          <w:szCs w:val="24"/>
          <w:u w:val="single"/>
        </w:rPr>
      </w:pPr>
      <w:r w:rsidRPr="005E134E">
        <w:rPr>
          <w:rFonts w:ascii="Times New Roman" w:hAnsi="Times New Roman" w:cs="Times New Roman"/>
          <w:sz w:val="24"/>
          <w:szCs w:val="24"/>
          <w:u w:val="single"/>
        </w:rPr>
        <w:t>Salience</w:t>
      </w:r>
    </w:p>
    <w:p w:rsidR="00165139" w:rsidRPr="00003251" w:rsidRDefault="00165139" w:rsidP="00165139">
      <w:pPr>
        <w:spacing w:after="0" w:line="240" w:lineRule="auto"/>
        <w:rPr>
          <w:rFonts w:ascii="Times New Roman" w:hAnsi="Times New Roman" w:cs="Times New Roman"/>
          <w:sz w:val="24"/>
          <w:szCs w:val="24"/>
        </w:rPr>
      </w:pPr>
    </w:p>
    <w:p w:rsidR="00165139" w:rsidRPr="007E6BD3" w:rsidRDefault="00165139" w:rsidP="00165139">
      <w:pPr>
        <w:spacing w:after="0" w:line="240" w:lineRule="auto"/>
        <w:ind w:left="720"/>
        <w:rPr>
          <w:rStyle w:val="xtabsectiontitle1"/>
          <w:rFonts w:ascii="Times New Roman" w:hAnsi="Times New Roman" w:cs="Times New Roman"/>
          <w:b w:val="0"/>
          <w:sz w:val="24"/>
          <w:szCs w:val="24"/>
        </w:rPr>
      </w:pPr>
      <w:r w:rsidRPr="00003251">
        <w:rPr>
          <w:rFonts w:ascii="Times New Roman" w:hAnsi="Times New Roman" w:cs="Times New Roman"/>
          <w:b/>
          <w:sz w:val="24"/>
          <w:szCs w:val="24"/>
        </w:rPr>
        <w:lastRenderedPageBreak/>
        <w:t xml:space="preserve">ISSUE ECON: </w:t>
      </w:r>
      <w:r w:rsidRPr="007E6BD3">
        <w:rPr>
          <w:rStyle w:val="xtabsectiontitle1"/>
          <w:rFonts w:ascii="Times New Roman" w:hAnsi="Times New Roman" w:cs="Times New Roman"/>
          <w:b w:val="0"/>
          <w:sz w:val="24"/>
          <w:szCs w:val="24"/>
        </w:rPr>
        <w:t>Which ONE of these four issues is the most important facing the country? (CHECK ONLY ONE)</w:t>
      </w:r>
    </w:p>
    <w:p w:rsidR="00165139" w:rsidRPr="007E6BD3" w:rsidRDefault="00165139" w:rsidP="00165139">
      <w:pPr>
        <w:pStyle w:val="ListParagraph"/>
        <w:numPr>
          <w:ilvl w:val="0"/>
          <w:numId w:val="9"/>
        </w:numPr>
        <w:spacing w:after="0" w:line="240" w:lineRule="auto"/>
        <w:ind w:left="2160"/>
        <w:rPr>
          <w:rStyle w:val="xtabsectiontitle1"/>
          <w:rFonts w:ascii="Times New Roman" w:hAnsi="Times New Roman" w:cs="Times New Roman"/>
          <w:b w:val="0"/>
          <w:sz w:val="24"/>
          <w:szCs w:val="24"/>
        </w:rPr>
      </w:pPr>
      <w:r w:rsidRPr="007E6BD3">
        <w:rPr>
          <w:rStyle w:val="xtabsectiontitle1"/>
          <w:rFonts w:ascii="Times New Roman" w:hAnsi="Times New Roman" w:cs="Times New Roman"/>
          <w:b w:val="0"/>
          <w:sz w:val="24"/>
          <w:szCs w:val="24"/>
        </w:rPr>
        <w:t>Economy</w:t>
      </w:r>
    </w:p>
    <w:p w:rsidR="00165139" w:rsidRPr="007E6BD3" w:rsidRDefault="00165139" w:rsidP="00165139">
      <w:pPr>
        <w:pStyle w:val="ListParagraph"/>
        <w:numPr>
          <w:ilvl w:val="0"/>
          <w:numId w:val="9"/>
        </w:numPr>
        <w:spacing w:after="0" w:line="240" w:lineRule="auto"/>
        <w:ind w:left="2160"/>
        <w:rPr>
          <w:rStyle w:val="xtabsectiontitle1"/>
          <w:rFonts w:ascii="Times New Roman" w:hAnsi="Times New Roman" w:cs="Times New Roman"/>
          <w:b w:val="0"/>
          <w:sz w:val="24"/>
          <w:szCs w:val="24"/>
        </w:rPr>
      </w:pPr>
      <w:r w:rsidRPr="007E6BD3">
        <w:rPr>
          <w:rStyle w:val="xtabsectiontitle1"/>
          <w:rFonts w:ascii="Times New Roman" w:hAnsi="Times New Roman" w:cs="Times New Roman"/>
          <w:b w:val="0"/>
          <w:sz w:val="24"/>
          <w:szCs w:val="24"/>
        </w:rPr>
        <w:t>Other</w:t>
      </w:r>
    </w:p>
    <w:p w:rsidR="00DF6EE7" w:rsidRDefault="00DF6EE7" w:rsidP="00DF6EE7">
      <w:pPr>
        <w:spacing w:after="0" w:line="240" w:lineRule="auto"/>
        <w:rPr>
          <w:rFonts w:ascii="Times New Roman" w:hAnsi="Times New Roman" w:cs="Times New Roman"/>
          <w:bCs/>
          <w:sz w:val="24"/>
          <w:szCs w:val="24"/>
        </w:rPr>
      </w:pPr>
    </w:p>
    <w:p w:rsidR="00DF6EE7" w:rsidRDefault="00DF6EE7" w:rsidP="00DF6EE7">
      <w:pPr>
        <w:spacing w:after="0" w:line="240" w:lineRule="auto"/>
        <w:rPr>
          <w:rFonts w:ascii="Times New Roman" w:hAnsi="Times New Roman" w:cs="Times New Roman"/>
          <w:bCs/>
          <w:sz w:val="24"/>
          <w:szCs w:val="24"/>
        </w:rPr>
      </w:pPr>
    </w:p>
    <w:p w:rsidR="00DF6EE7" w:rsidRDefault="00DF6EE7" w:rsidP="00DF6EE7">
      <w:pPr>
        <w:spacing w:after="0" w:line="240" w:lineRule="auto"/>
        <w:rPr>
          <w:rFonts w:ascii="Times New Roman" w:hAnsi="Times New Roman" w:cs="Times New Roman"/>
          <w:bCs/>
          <w:sz w:val="24"/>
          <w:szCs w:val="24"/>
        </w:rPr>
      </w:pPr>
    </w:p>
    <w:p w:rsidR="00DF6EE7" w:rsidRDefault="00DF6EE7" w:rsidP="00DF6EE7">
      <w:pPr>
        <w:spacing w:after="0" w:line="240" w:lineRule="auto"/>
        <w:rPr>
          <w:rFonts w:ascii="Times New Roman" w:hAnsi="Times New Roman" w:cs="Times New Roman"/>
          <w:bCs/>
          <w:sz w:val="24"/>
          <w:szCs w:val="24"/>
        </w:rPr>
        <w:sectPr w:rsidR="00DF6EE7" w:rsidSect="00DF6EE7">
          <w:headerReference w:type="default" r:id="rId63"/>
          <w:pgSz w:w="12240" w:h="15840"/>
          <w:pgMar w:top="1440" w:right="1440" w:bottom="1440" w:left="1440" w:header="720" w:footer="720" w:gutter="0"/>
          <w:cols w:space="720"/>
          <w:docGrid w:linePitch="360"/>
        </w:sectPr>
      </w:pPr>
    </w:p>
    <w:p w:rsidR="00DF6EE7" w:rsidRPr="00332CA2" w:rsidRDefault="00120B26" w:rsidP="00332CA2">
      <w:pPr>
        <w:pStyle w:val="ListParagraph"/>
        <w:numPr>
          <w:ilvl w:val="0"/>
          <w:numId w:val="23"/>
        </w:numPr>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Appendix 2</w:t>
      </w:r>
      <w:r w:rsidR="00332CA2" w:rsidRPr="00332CA2">
        <w:rPr>
          <w:rFonts w:ascii="Times New Roman" w:hAnsi="Times New Roman" w:cs="Times New Roman"/>
          <w:b/>
          <w:bCs/>
          <w:sz w:val="32"/>
          <w:szCs w:val="32"/>
        </w:rPr>
        <w:t xml:space="preserve"> : </w:t>
      </w:r>
      <w:r w:rsidR="00DF6EE7" w:rsidRPr="00332CA2">
        <w:rPr>
          <w:rFonts w:ascii="Times New Roman" w:hAnsi="Times New Roman" w:cs="Times New Roman"/>
          <w:b/>
          <w:bCs/>
          <w:sz w:val="32"/>
          <w:szCs w:val="32"/>
        </w:rPr>
        <w:t>Variable Availability</w:t>
      </w:r>
    </w:p>
    <w:p w:rsidR="00DF6EE7" w:rsidRDefault="00DF6EE7" w:rsidP="00DF6EE7">
      <w:pPr>
        <w:spacing w:after="0" w:line="240" w:lineRule="auto"/>
        <w:jc w:val="center"/>
        <w:rPr>
          <w:rFonts w:ascii="Times New Roman" w:hAnsi="Times New Roman" w:cs="Times New Roman"/>
          <w:bCs/>
          <w:sz w:val="24"/>
          <w:szCs w:val="24"/>
        </w:rPr>
      </w:pPr>
    </w:p>
    <w:tbl>
      <w:tblPr>
        <w:tblW w:w="5000" w:type="pct"/>
        <w:tbl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1366"/>
        <w:gridCol w:w="513"/>
        <w:gridCol w:w="515"/>
        <w:gridCol w:w="516"/>
        <w:gridCol w:w="516"/>
        <w:gridCol w:w="514"/>
        <w:gridCol w:w="514"/>
        <w:gridCol w:w="514"/>
        <w:gridCol w:w="514"/>
        <w:gridCol w:w="514"/>
        <w:gridCol w:w="514"/>
        <w:gridCol w:w="514"/>
        <w:gridCol w:w="514"/>
        <w:gridCol w:w="514"/>
        <w:gridCol w:w="514"/>
        <w:gridCol w:w="514"/>
        <w:gridCol w:w="514"/>
        <w:gridCol w:w="514"/>
        <w:gridCol w:w="514"/>
        <w:gridCol w:w="514"/>
        <w:gridCol w:w="514"/>
        <w:gridCol w:w="514"/>
        <w:gridCol w:w="514"/>
        <w:gridCol w:w="498"/>
      </w:tblGrid>
      <w:tr w:rsidR="00165139" w:rsidRPr="002C521D" w:rsidTr="00DF6EE7">
        <w:trPr>
          <w:cantSplit/>
          <w:trHeight w:val="795"/>
        </w:trPr>
        <w:tc>
          <w:tcPr>
            <w:tcW w:w="518" w:type="pct"/>
            <w:shd w:val="clear" w:color="auto" w:fill="auto"/>
            <w:noWrap/>
            <w:vAlign w:val="bottom"/>
            <w:hideMark/>
          </w:tcPr>
          <w:p w:rsidR="00DF6EE7" w:rsidRDefault="00DF6EE7" w:rsidP="00DF6EE7">
            <w:pPr>
              <w:spacing w:after="0" w:line="240" w:lineRule="auto"/>
              <w:rPr>
                <w:rFonts w:ascii="Calibri" w:eastAsia="Times New Roman" w:hAnsi="Calibri" w:cs="Times New Roman"/>
                <w:color w:val="000000"/>
              </w:rPr>
            </w:pPr>
          </w:p>
          <w:p w:rsidR="00DF6EE7" w:rsidRPr="002C521D" w:rsidRDefault="00DF6EE7" w:rsidP="00DF6EE7">
            <w:pPr>
              <w:spacing w:after="0" w:line="240" w:lineRule="auto"/>
              <w:rPr>
                <w:rFonts w:ascii="Calibri" w:eastAsia="Times New Roman" w:hAnsi="Calibri" w:cs="Times New Roman"/>
                <w:color w:val="000000"/>
              </w:rPr>
            </w:pP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AL</w:t>
            </w:r>
          </w:p>
        </w:tc>
        <w:tc>
          <w:tcPr>
            <w:tcW w:w="196" w:type="pct"/>
            <w:textDirection w:val="btLr"/>
            <w:vAlign w:val="bottom"/>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AK</w:t>
            </w:r>
          </w:p>
        </w:tc>
        <w:tc>
          <w:tcPr>
            <w:tcW w:w="196"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AZ</w:t>
            </w:r>
          </w:p>
        </w:tc>
        <w:tc>
          <w:tcPr>
            <w:tcW w:w="196"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AR</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CA</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CO</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CT</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DE</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FL</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GA</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HI</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ID</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IL</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IN</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 xml:space="preserve">IA </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KS</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KY</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LA</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ME</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MD</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MA</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MI</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MN</w:t>
            </w: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10HOU</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vAlign w:val="bottom"/>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10SEN</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vAlign w:val="bottom"/>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10GOV</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vAlign w:val="bottom"/>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CDNUM</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6" w:type="pct"/>
            <w:vAlign w:val="bottom"/>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FINSIT2</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vAlign w:val="bottom"/>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FORECLOSE</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FORECLOSE2</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HEALTHFAM</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INC100K</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INC30K</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INCOME10</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INCOME3</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ISSUEECON</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NEC</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NEC2</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NECWORRY</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NECWORR2</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STIMULUS</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VOTE2008</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WORK</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bl>
    <w:p w:rsidR="00165139" w:rsidRDefault="00165139" w:rsidP="00165139">
      <w:pPr>
        <w:spacing w:after="0" w:line="240" w:lineRule="auto"/>
        <w:rPr>
          <w:rFonts w:ascii="Times New Roman" w:hAnsi="Times New Roman" w:cs="Times New Roman"/>
          <w:sz w:val="24"/>
          <w:szCs w:val="24"/>
        </w:rPr>
      </w:pPr>
    </w:p>
    <w:p w:rsidR="00165139" w:rsidRDefault="00165139" w:rsidP="00165139">
      <w:pPr>
        <w:rPr>
          <w:rFonts w:ascii="Times New Roman" w:hAnsi="Times New Roman" w:cs="Times New Roman"/>
          <w:sz w:val="24"/>
          <w:szCs w:val="24"/>
        </w:rPr>
      </w:pPr>
      <w:r>
        <w:rPr>
          <w:rFonts w:ascii="Times New Roman" w:hAnsi="Times New Roman" w:cs="Times New Roman"/>
          <w:sz w:val="24"/>
          <w:szCs w:val="24"/>
        </w:rPr>
        <w:br w:type="page"/>
      </w:r>
    </w:p>
    <w:tbl>
      <w:tblPr>
        <w:tblW w:w="13170" w:type="dxa"/>
        <w:tblInd w:w="18" w:type="dxa"/>
        <w:tbl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insideH w:val="single" w:sz="6" w:space="0" w:color="A6A6A6" w:themeColor="background1" w:themeShade="A6"/>
          <w:insideV w:val="single" w:sz="6" w:space="0" w:color="A6A6A6" w:themeColor="background1" w:themeShade="A6"/>
        </w:tblBorders>
        <w:tblLayout w:type="fixed"/>
        <w:tblLook w:val="04A0" w:firstRow="1" w:lastRow="0" w:firstColumn="1" w:lastColumn="0" w:noHBand="0" w:noVBand="1"/>
      </w:tblPr>
      <w:tblGrid>
        <w:gridCol w:w="1440"/>
        <w:gridCol w:w="419"/>
        <w:gridCol w:w="419"/>
        <w:gridCol w:w="419"/>
        <w:gridCol w:w="420"/>
        <w:gridCol w:w="419"/>
        <w:gridCol w:w="419"/>
        <w:gridCol w:w="419"/>
        <w:gridCol w:w="420"/>
        <w:gridCol w:w="419"/>
        <w:gridCol w:w="419"/>
        <w:gridCol w:w="419"/>
        <w:gridCol w:w="420"/>
        <w:gridCol w:w="419"/>
        <w:gridCol w:w="419"/>
        <w:gridCol w:w="420"/>
        <w:gridCol w:w="419"/>
        <w:gridCol w:w="418"/>
        <w:gridCol w:w="419"/>
        <w:gridCol w:w="418"/>
        <w:gridCol w:w="419"/>
        <w:gridCol w:w="418"/>
        <w:gridCol w:w="419"/>
        <w:gridCol w:w="418"/>
        <w:gridCol w:w="419"/>
        <w:gridCol w:w="418"/>
        <w:gridCol w:w="419"/>
        <w:gridCol w:w="418"/>
        <w:gridCol w:w="419"/>
      </w:tblGrid>
      <w:tr w:rsidR="00165139" w:rsidRPr="004E4A6E" w:rsidTr="00DF6EE7">
        <w:trPr>
          <w:cantSplit/>
          <w:trHeight w:val="1134"/>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p>
        </w:tc>
        <w:tc>
          <w:tcPr>
            <w:tcW w:w="419"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MO</w:t>
            </w:r>
          </w:p>
        </w:tc>
        <w:tc>
          <w:tcPr>
            <w:tcW w:w="419"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MS</w:t>
            </w:r>
          </w:p>
        </w:tc>
        <w:tc>
          <w:tcPr>
            <w:tcW w:w="419"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MT</w:t>
            </w:r>
          </w:p>
        </w:tc>
        <w:tc>
          <w:tcPr>
            <w:tcW w:w="420"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NE</w:t>
            </w:r>
          </w:p>
        </w:tc>
        <w:tc>
          <w:tcPr>
            <w:tcW w:w="419"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NV</w:t>
            </w:r>
          </w:p>
        </w:tc>
        <w:tc>
          <w:tcPr>
            <w:tcW w:w="419"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NH</w:t>
            </w:r>
          </w:p>
        </w:tc>
        <w:tc>
          <w:tcPr>
            <w:tcW w:w="419"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NJ</w:t>
            </w:r>
          </w:p>
        </w:tc>
        <w:tc>
          <w:tcPr>
            <w:tcW w:w="420"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NM</w:t>
            </w:r>
          </w:p>
        </w:tc>
        <w:tc>
          <w:tcPr>
            <w:tcW w:w="419"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NY</w:t>
            </w:r>
          </w:p>
        </w:tc>
        <w:tc>
          <w:tcPr>
            <w:tcW w:w="419"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NC</w:t>
            </w:r>
          </w:p>
        </w:tc>
        <w:tc>
          <w:tcPr>
            <w:tcW w:w="419"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ND</w:t>
            </w:r>
          </w:p>
        </w:tc>
        <w:tc>
          <w:tcPr>
            <w:tcW w:w="420"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OH</w:t>
            </w:r>
          </w:p>
        </w:tc>
        <w:tc>
          <w:tcPr>
            <w:tcW w:w="419"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OK</w:t>
            </w:r>
          </w:p>
        </w:tc>
        <w:tc>
          <w:tcPr>
            <w:tcW w:w="419"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OR</w:t>
            </w:r>
          </w:p>
        </w:tc>
        <w:tc>
          <w:tcPr>
            <w:tcW w:w="420" w:type="dxa"/>
            <w:shd w:val="clear" w:color="auto" w:fill="auto"/>
            <w:noWrap/>
            <w:textDirection w:val="btLr"/>
            <w:vAlign w:val="center"/>
            <w:hideMark/>
          </w:tcPr>
          <w:p w:rsidR="00165139" w:rsidRDefault="00165139" w:rsidP="00DF6EE7">
            <w:pPr>
              <w:spacing w:after="0" w:line="240" w:lineRule="auto"/>
              <w:ind w:left="113" w:right="113"/>
              <w:rPr>
                <w:rFonts w:ascii="Calibri" w:hAnsi="Calibri"/>
                <w:color w:val="000000"/>
              </w:rPr>
            </w:pPr>
            <w:r>
              <w:rPr>
                <w:rFonts w:ascii="Calibri" w:hAnsi="Calibri"/>
                <w:color w:val="000000"/>
              </w:rPr>
              <w:t>PA</w:t>
            </w:r>
          </w:p>
        </w:tc>
        <w:tc>
          <w:tcPr>
            <w:tcW w:w="419"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RI</w:t>
            </w:r>
          </w:p>
        </w:tc>
        <w:tc>
          <w:tcPr>
            <w:tcW w:w="418"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SC</w:t>
            </w:r>
          </w:p>
        </w:tc>
        <w:tc>
          <w:tcPr>
            <w:tcW w:w="419"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SD</w:t>
            </w:r>
          </w:p>
        </w:tc>
        <w:tc>
          <w:tcPr>
            <w:tcW w:w="418"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TN</w:t>
            </w:r>
          </w:p>
        </w:tc>
        <w:tc>
          <w:tcPr>
            <w:tcW w:w="419"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TX</w:t>
            </w:r>
          </w:p>
        </w:tc>
        <w:tc>
          <w:tcPr>
            <w:tcW w:w="418"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UT</w:t>
            </w:r>
          </w:p>
        </w:tc>
        <w:tc>
          <w:tcPr>
            <w:tcW w:w="419"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VA</w:t>
            </w:r>
          </w:p>
        </w:tc>
        <w:tc>
          <w:tcPr>
            <w:tcW w:w="418"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VT</w:t>
            </w:r>
          </w:p>
        </w:tc>
        <w:tc>
          <w:tcPr>
            <w:tcW w:w="419"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WA</w:t>
            </w:r>
          </w:p>
        </w:tc>
        <w:tc>
          <w:tcPr>
            <w:tcW w:w="418"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WI</w:t>
            </w:r>
          </w:p>
        </w:tc>
        <w:tc>
          <w:tcPr>
            <w:tcW w:w="419"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WV</w:t>
            </w:r>
          </w:p>
        </w:tc>
        <w:tc>
          <w:tcPr>
            <w:tcW w:w="418"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WY</w:t>
            </w:r>
          </w:p>
        </w:tc>
        <w:tc>
          <w:tcPr>
            <w:tcW w:w="419"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US</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10HOU</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10SEN</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10GOV</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CDNUM</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FINSIT2</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FORECLOSE</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FORECLOSE2</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HEALTHFAM</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INC100K</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INC30K</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INCOME10</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INCOME3</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ISSUEECON</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NEC</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NEC2</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NECWORRY</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NECWORR2</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STIMULUS</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VOTE2008</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WORK</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r>
    </w:tbl>
    <w:p w:rsidR="00AC3AA9" w:rsidRDefault="00AC3AA9">
      <w:pPr>
        <w:sectPr w:rsidR="00AC3AA9" w:rsidSect="00165139">
          <w:pgSz w:w="15840" w:h="12240" w:orient="landscape"/>
          <w:pgMar w:top="1440" w:right="1440" w:bottom="1440" w:left="1440" w:header="720" w:footer="720" w:gutter="0"/>
          <w:cols w:space="720"/>
          <w:docGrid w:linePitch="360"/>
        </w:sectPr>
      </w:pPr>
    </w:p>
    <w:p w:rsidR="005B4A77" w:rsidRPr="00120B26" w:rsidRDefault="00120B26" w:rsidP="00332CA2">
      <w:pPr>
        <w:pStyle w:val="ListParagraph"/>
        <w:numPr>
          <w:ilvl w:val="0"/>
          <w:numId w:val="23"/>
        </w:numPr>
        <w:rPr>
          <w:rFonts w:ascii="Times New Roman" w:eastAsiaTheme="minorEastAsia" w:hAnsi="Times New Roman" w:cs="Times New Roman"/>
          <w:b/>
          <w:sz w:val="32"/>
          <w:szCs w:val="32"/>
        </w:rPr>
      </w:pPr>
      <w:r>
        <w:rPr>
          <w:rFonts w:ascii="Times New Roman" w:eastAsiaTheme="minorEastAsia" w:hAnsi="Times New Roman" w:cs="Times New Roman"/>
          <w:b/>
          <w:sz w:val="32"/>
          <w:szCs w:val="32"/>
        </w:rPr>
        <w:lastRenderedPageBreak/>
        <w:t>Appendix 3</w:t>
      </w:r>
      <w:r w:rsidR="005B4A77" w:rsidRPr="00332CA2">
        <w:rPr>
          <w:rFonts w:ascii="Times New Roman" w:eastAsiaTheme="minorEastAsia" w:hAnsi="Times New Roman" w:cs="Times New Roman"/>
          <w:b/>
          <w:sz w:val="32"/>
          <w:szCs w:val="32"/>
        </w:rPr>
        <w:t xml:space="preserve">  :</w:t>
      </w:r>
      <w:r w:rsidR="005B4A77">
        <w:rPr>
          <w:rFonts w:ascii="Times New Roman" w:eastAsiaTheme="minorEastAsia" w:hAnsi="Times New Roman" w:cs="Times New Roman"/>
          <w:b/>
          <w:sz w:val="24"/>
          <w:szCs w:val="24"/>
        </w:rPr>
        <w:t xml:space="preserve">  </w:t>
      </w:r>
      <w:r w:rsidR="005B4A77" w:rsidRPr="00120B26">
        <w:rPr>
          <w:rFonts w:ascii="Times New Roman" w:eastAsiaTheme="minorEastAsia" w:hAnsi="Times New Roman" w:cs="Times New Roman"/>
          <w:sz w:val="32"/>
          <w:szCs w:val="32"/>
        </w:rPr>
        <w:t>Comparison of Median Family Income and Median Individual Income</w:t>
      </w:r>
    </w:p>
    <w:p w:rsidR="009F4983" w:rsidRPr="009F4983" w:rsidRDefault="00923A64" w:rsidP="00923A64">
      <w:pPr>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How one measures income level appears to have no effect—the two measures are so highly correlated as to be nearly indistinguishable.  See, for example, the relationships between median household income and median individual income.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B4A77" w:rsidTr="00923A64">
        <w:tc>
          <w:tcPr>
            <w:tcW w:w="4788" w:type="dxa"/>
            <w:tcBorders>
              <w:bottom w:val="single" w:sz="8" w:space="0" w:color="auto"/>
            </w:tcBorders>
          </w:tcPr>
          <w:p w:rsidR="005B4A77" w:rsidRDefault="00120B26" w:rsidP="00845794">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Figure 20</w:t>
            </w:r>
            <w:r w:rsidR="00923A64">
              <w:rPr>
                <w:rFonts w:ascii="Times New Roman" w:eastAsiaTheme="minorEastAsia" w:hAnsi="Times New Roman" w:cs="Times New Roman"/>
                <w:b/>
                <w:sz w:val="24"/>
                <w:szCs w:val="24"/>
              </w:rPr>
              <w:t xml:space="preserve"> : </w:t>
            </w:r>
            <w:r w:rsidR="00923A64" w:rsidRPr="00923A64">
              <w:rPr>
                <w:rFonts w:ascii="Times New Roman" w:eastAsiaTheme="minorEastAsia" w:hAnsi="Times New Roman" w:cs="Times New Roman"/>
                <w:sz w:val="24"/>
                <w:szCs w:val="24"/>
              </w:rPr>
              <w:t>Comparison of income coding</w:t>
            </w:r>
          </w:p>
        </w:tc>
        <w:tc>
          <w:tcPr>
            <w:tcW w:w="4788" w:type="dxa"/>
            <w:tcBorders>
              <w:bottom w:val="single" w:sz="8" w:space="0" w:color="auto"/>
            </w:tcBorders>
          </w:tcPr>
          <w:p w:rsidR="005B4A77" w:rsidRDefault="005B4A77" w:rsidP="00845794">
            <w:pPr>
              <w:rPr>
                <w:rFonts w:ascii="Times New Roman" w:eastAsiaTheme="minorEastAsia" w:hAnsi="Times New Roman" w:cs="Times New Roman"/>
                <w:b/>
                <w:sz w:val="24"/>
                <w:szCs w:val="24"/>
              </w:rPr>
            </w:pPr>
          </w:p>
        </w:tc>
      </w:tr>
      <w:tr w:rsidR="005B4A77" w:rsidTr="00923A64">
        <w:tc>
          <w:tcPr>
            <w:tcW w:w="4788" w:type="dxa"/>
            <w:tcBorders>
              <w:top w:val="single" w:sz="8" w:space="0" w:color="auto"/>
            </w:tcBorders>
          </w:tcPr>
          <w:p w:rsidR="005B4A77" w:rsidRDefault="005B4A77" w:rsidP="00845794">
            <w:pPr>
              <w:rPr>
                <w:rFonts w:ascii="Times New Roman" w:eastAsiaTheme="minorEastAsia" w:hAnsi="Times New Roman" w:cs="Times New Roman"/>
                <w:b/>
                <w:sz w:val="24"/>
                <w:szCs w:val="24"/>
              </w:rPr>
            </w:pPr>
            <w:r w:rsidRPr="00F96ADE">
              <w:rPr>
                <w:rFonts w:ascii="Times New Roman" w:eastAsiaTheme="minorEastAsia" w:hAnsi="Times New Roman" w:cs="Times New Roman"/>
                <w:b/>
                <w:noProof/>
                <w:sz w:val="24"/>
                <w:szCs w:val="24"/>
              </w:rPr>
              <w:drawing>
                <wp:inline distT="0" distB="0" distL="0" distR="0">
                  <wp:extent cx="2554834" cy="1858061"/>
                  <wp:effectExtent l="19050" t="0" r="0" b="0"/>
                  <wp:docPr id="30" name="Picture 28" descr="STATE HOUSE Income by pct Rep.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HOUSE Income by pct Rep.wmf"/>
                          <pic:cNvPicPr/>
                        </pic:nvPicPr>
                        <pic:blipFill>
                          <a:blip r:embed="rId14" cstate="print"/>
                          <a:stretch>
                            <a:fillRect/>
                          </a:stretch>
                        </pic:blipFill>
                        <pic:spPr>
                          <a:xfrm>
                            <a:off x="0" y="0"/>
                            <a:ext cx="2554834" cy="1858061"/>
                          </a:xfrm>
                          <a:prstGeom prst="rect">
                            <a:avLst/>
                          </a:prstGeom>
                        </pic:spPr>
                      </pic:pic>
                    </a:graphicData>
                  </a:graphic>
                </wp:inline>
              </w:drawing>
            </w:r>
          </w:p>
        </w:tc>
        <w:tc>
          <w:tcPr>
            <w:tcW w:w="4788" w:type="dxa"/>
            <w:tcBorders>
              <w:top w:val="single" w:sz="8" w:space="0" w:color="auto"/>
            </w:tcBorders>
          </w:tcPr>
          <w:p w:rsidR="005B4A77" w:rsidRDefault="005B4A77" w:rsidP="00845794">
            <w:pPr>
              <w:rPr>
                <w:rFonts w:ascii="Times New Roman" w:eastAsiaTheme="minorEastAsia" w:hAnsi="Times New Roman" w:cs="Times New Roman"/>
                <w:b/>
                <w:sz w:val="24"/>
                <w:szCs w:val="24"/>
              </w:rPr>
            </w:pPr>
            <w:r>
              <w:rPr>
                <w:rFonts w:ascii="Times New Roman" w:eastAsiaTheme="minorEastAsia" w:hAnsi="Times New Roman" w:cs="Times New Roman"/>
                <w:b/>
                <w:noProof/>
                <w:sz w:val="24"/>
                <w:szCs w:val="24"/>
              </w:rPr>
              <w:drawing>
                <wp:inline distT="0" distB="0" distL="0" distR="0">
                  <wp:extent cx="2562225" cy="1864995"/>
                  <wp:effectExtent l="19050" t="0" r="9525" b="0"/>
                  <wp:docPr id="31" name="Picture 26" descr="Median individual income by v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 individual income by vote.gif"/>
                          <pic:cNvPicPr/>
                        </pic:nvPicPr>
                        <pic:blipFill>
                          <a:blip r:embed="rId64" cstate="print"/>
                          <a:stretch>
                            <a:fillRect/>
                          </a:stretch>
                        </pic:blipFill>
                        <pic:spPr>
                          <a:xfrm>
                            <a:off x="0" y="0"/>
                            <a:ext cx="2562225" cy="1864995"/>
                          </a:xfrm>
                          <a:prstGeom prst="rect">
                            <a:avLst/>
                          </a:prstGeom>
                        </pic:spPr>
                      </pic:pic>
                    </a:graphicData>
                  </a:graphic>
                </wp:inline>
              </w:drawing>
            </w:r>
          </w:p>
        </w:tc>
      </w:tr>
    </w:tbl>
    <w:p w:rsidR="00923A64" w:rsidRDefault="00923A64" w:rsidP="005B4A77">
      <w:pPr>
        <w:rPr>
          <w:rFonts w:ascii="Times New Roman" w:eastAsiaTheme="minorEastAsia" w:hAnsi="Times New Roman" w:cs="Times New Roman"/>
          <w:b/>
          <w:sz w:val="24"/>
          <w:szCs w:val="24"/>
        </w:rPr>
      </w:pPr>
    </w:p>
    <w:p w:rsidR="00923A64" w:rsidRDefault="00923A64" w:rsidP="005B4A7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Whether aggregated by CD or state, the correlation between the two measures is very high.  For example, by state:</w:t>
      </w:r>
    </w:p>
    <w:tbl>
      <w:tblPr>
        <w:tblStyle w:val="TableGrid"/>
        <w:tblW w:w="43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9"/>
        <w:gridCol w:w="51"/>
      </w:tblGrid>
      <w:tr w:rsidR="00923A64" w:rsidTr="00040F75">
        <w:trPr>
          <w:trHeight w:val="266"/>
        </w:trPr>
        <w:tc>
          <w:tcPr>
            <w:tcW w:w="7006" w:type="dxa"/>
            <w:gridSpan w:val="2"/>
            <w:tcBorders>
              <w:bottom w:val="single" w:sz="8" w:space="0" w:color="auto"/>
            </w:tcBorders>
          </w:tcPr>
          <w:p w:rsidR="00923A64" w:rsidRDefault="00120B26" w:rsidP="00845794">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Figure 21</w:t>
            </w:r>
            <w:r w:rsidR="00923A64">
              <w:rPr>
                <w:rFonts w:ascii="Times New Roman" w:eastAsiaTheme="minorEastAsia" w:hAnsi="Times New Roman" w:cs="Times New Roman"/>
                <w:b/>
                <w:sz w:val="24"/>
                <w:szCs w:val="24"/>
              </w:rPr>
              <w:t xml:space="preserve"> : </w:t>
            </w:r>
            <w:r w:rsidR="00923A64" w:rsidRPr="00923A64">
              <w:rPr>
                <w:rFonts w:ascii="Times New Roman" w:eastAsiaTheme="minorEastAsia" w:hAnsi="Times New Roman" w:cs="Times New Roman"/>
                <w:sz w:val="24"/>
                <w:szCs w:val="24"/>
              </w:rPr>
              <w:t>Comparison of income coding</w:t>
            </w:r>
            <w:r w:rsidR="00923A64">
              <w:rPr>
                <w:rFonts w:ascii="Times New Roman" w:eastAsiaTheme="minorEastAsia" w:hAnsi="Times New Roman" w:cs="Times New Roman"/>
                <w:sz w:val="24"/>
                <w:szCs w:val="24"/>
              </w:rPr>
              <w:t>: correlation</w:t>
            </w:r>
          </w:p>
        </w:tc>
      </w:tr>
      <w:tr w:rsidR="00040F75" w:rsidTr="00040F75">
        <w:trPr>
          <w:gridAfter w:val="1"/>
          <w:wAfter w:w="2736" w:type="dxa"/>
          <w:trHeight w:val="2884"/>
        </w:trPr>
        <w:tc>
          <w:tcPr>
            <w:tcW w:w="4270" w:type="dxa"/>
            <w:tcBorders>
              <w:top w:val="single" w:sz="8" w:space="0" w:color="auto"/>
            </w:tcBorders>
          </w:tcPr>
          <w:p w:rsidR="00040F75" w:rsidRDefault="00040F75" w:rsidP="00845794">
            <w:pPr>
              <w:rPr>
                <w:rFonts w:ascii="Times New Roman" w:eastAsiaTheme="minorEastAsia" w:hAnsi="Times New Roman" w:cs="Times New Roman"/>
                <w:b/>
                <w:sz w:val="24"/>
                <w:szCs w:val="24"/>
              </w:rPr>
            </w:pPr>
            <w:r w:rsidRPr="00923A64">
              <w:rPr>
                <w:rFonts w:ascii="Times New Roman" w:eastAsiaTheme="minorEastAsia" w:hAnsi="Times New Roman" w:cs="Times New Roman"/>
                <w:b/>
                <w:noProof/>
                <w:sz w:val="24"/>
                <w:szCs w:val="24"/>
              </w:rPr>
              <w:drawing>
                <wp:inline distT="0" distB="0" distL="0" distR="0">
                  <wp:extent cx="2554834" cy="1858061"/>
                  <wp:effectExtent l="19050" t="0" r="0" b="0"/>
                  <wp:docPr id="41" name="Picture 34" descr="Income measure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me measures.wmf"/>
                          <pic:cNvPicPr/>
                        </pic:nvPicPr>
                        <pic:blipFill>
                          <a:blip r:embed="rId65" cstate="print"/>
                          <a:stretch>
                            <a:fillRect/>
                          </a:stretch>
                        </pic:blipFill>
                        <pic:spPr>
                          <a:xfrm>
                            <a:off x="0" y="0"/>
                            <a:ext cx="2554834" cy="1858061"/>
                          </a:xfrm>
                          <a:prstGeom prst="rect">
                            <a:avLst/>
                          </a:prstGeom>
                        </pic:spPr>
                      </pic:pic>
                    </a:graphicData>
                  </a:graphic>
                </wp:inline>
              </w:drawing>
            </w:r>
          </w:p>
        </w:tc>
      </w:tr>
    </w:tbl>
    <w:p w:rsidR="00923A64" w:rsidRPr="00923A64" w:rsidRDefault="00923A64" w:rsidP="005B4A77">
      <w:pPr>
        <w:rPr>
          <w:rFonts w:ascii="Times New Roman" w:eastAsiaTheme="minorEastAsia" w:hAnsi="Times New Roman" w:cs="Times New Roman"/>
          <w:sz w:val="24"/>
          <w:szCs w:val="24"/>
        </w:rPr>
      </w:pPr>
    </w:p>
    <w:p w:rsidR="00923A64" w:rsidRPr="00923A64" w:rsidRDefault="00923A64" w:rsidP="005B4A77">
      <w:pPr>
        <w:rPr>
          <w:rFonts w:ascii="Times New Roman" w:eastAsiaTheme="minorEastAsia" w:hAnsi="Times New Roman" w:cs="Times New Roman"/>
          <w:sz w:val="24"/>
          <w:szCs w:val="24"/>
        </w:rPr>
      </w:pPr>
    </w:p>
    <w:p w:rsidR="00923A64" w:rsidRPr="00F96ADE" w:rsidRDefault="00923A64" w:rsidP="005B4A77">
      <w:pPr>
        <w:rPr>
          <w:rFonts w:ascii="Times New Roman" w:eastAsiaTheme="minorEastAsia" w:hAnsi="Times New Roman" w:cs="Times New Roman"/>
          <w:b/>
          <w:sz w:val="24"/>
          <w:szCs w:val="24"/>
        </w:rPr>
      </w:pPr>
    </w:p>
    <w:p w:rsidR="005B4A77" w:rsidRPr="00DF6EE7" w:rsidRDefault="005B4A77" w:rsidP="005B4A77">
      <w:pPr>
        <w:spacing w:after="0" w:line="240" w:lineRule="auto"/>
        <w:rPr>
          <w:rFonts w:ascii="Times New Roman" w:eastAsia="Times New Roman" w:hAnsi="Times New Roman" w:cs="Times New Roman"/>
          <w:sz w:val="24"/>
          <w:szCs w:val="24"/>
        </w:rPr>
      </w:pPr>
      <w:r>
        <w:rPr>
          <w:rFonts w:ascii="Times New Roman" w:hAnsi="Times New Roman" w:cs="Times New Roman"/>
          <w:sz w:val="28"/>
          <w:szCs w:val="28"/>
        </w:rPr>
        <w:br w:type="page"/>
      </w:r>
    </w:p>
    <w:p w:rsidR="005B4A77" w:rsidRDefault="005B4A77" w:rsidP="00101776"/>
    <w:p w:rsidR="00AC3AA9" w:rsidRDefault="00AC3AA9"/>
    <w:sectPr w:rsidR="00AC3AA9" w:rsidSect="00AC3AA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Tiffany" w:date="2010-12-30T12:31:00Z" w:initials="T">
    <w:p w:rsidR="00CA421B" w:rsidRDefault="00CA421B" w:rsidP="00165139">
      <w:pPr>
        <w:pStyle w:val="CommentText"/>
      </w:pPr>
      <w:r>
        <w:rPr>
          <w:rStyle w:val="CommentReference"/>
        </w:rPr>
        <w:annotationRef/>
      </w:r>
      <w:r>
        <w:t>Update page</w:t>
      </w:r>
    </w:p>
    <w:p w:rsidR="00CA421B" w:rsidRDefault="00CA421B" w:rsidP="00165139">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421B" w:rsidRDefault="00CA421B" w:rsidP="00AC3AA9">
      <w:pPr>
        <w:spacing w:after="0" w:line="240" w:lineRule="auto"/>
      </w:pPr>
      <w:r>
        <w:separator/>
      </w:r>
    </w:p>
  </w:endnote>
  <w:endnote w:type="continuationSeparator" w:id="0">
    <w:p w:rsidR="00CA421B" w:rsidRDefault="00CA421B" w:rsidP="00AC3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421B" w:rsidRDefault="00CA421B" w:rsidP="00AC3AA9">
      <w:pPr>
        <w:spacing w:after="0" w:line="240" w:lineRule="auto"/>
      </w:pPr>
      <w:r>
        <w:separator/>
      </w:r>
    </w:p>
  </w:footnote>
  <w:footnote w:type="continuationSeparator" w:id="0">
    <w:p w:rsidR="00CA421B" w:rsidRDefault="00CA421B" w:rsidP="00AC3AA9">
      <w:pPr>
        <w:spacing w:after="0" w:line="240" w:lineRule="auto"/>
      </w:pPr>
      <w:r>
        <w:continuationSeparator/>
      </w:r>
    </w:p>
  </w:footnote>
  <w:footnote w:id="1">
    <w:p w:rsidR="00CA421B" w:rsidRDefault="00CA421B">
      <w:pPr>
        <w:pStyle w:val="FootnoteText"/>
      </w:pPr>
      <w:r>
        <w:rPr>
          <w:rStyle w:val="FootnoteReference"/>
        </w:rPr>
        <w:footnoteRef/>
      </w:r>
      <w:r>
        <w:t xml:space="preserve"> See, for example, Anderson (2007), </w:t>
      </w:r>
      <w:proofErr w:type="spellStart"/>
      <w:r>
        <w:t>Goodhart</w:t>
      </w:r>
      <w:proofErr w:type="spellEnd"/>
      <w:r>
        <w:t xml:space="preserve"> (2010), Key (1966), Mueller (1970), Kramer (1971), </w:t>
      </w:r>
      <w:proofErr w:type="spellStart"/>
      <w:r>
        <w:t>Tufte</w:t>
      </w:r>
      <w:proofErr w:type="spellEnd"/>
      <w:r>
        <w:t xml:space="preserve"> (1975), Downs (1957), Lewis-Beck &amp; </w:t>
      </w:r>
      <w:proofErr w:type="spellStart"/>
      <w:r>
        <w:t>Stegmaier</w:t>
      </w:r>
      <w:proofErr w:type="spellEnd"/>
      <w:r>
        <w:t xml:space="preserve"> (2000).</w:t>
      </w:r>
    </w:p>
  </w:footnote>
  <w:footnote w:id="2">
    <w:p w:rsidR="00CA421B" w:rsidRDefault="00CA421B" w:rsidP="00287667">
      <w:pPr>
        <w:pStyle w:val="FootnoteText"/>
      </w:pPr>
      <w:r>
        <w:rPr>
          <w:rStyle w:val="FootnoteReference"/>
        </w:rPr>
        <w:footnoteRef/>
      </w:r>
      <w:r>
        <w:rPr>
          <w:rStyle w:val="FootnoteReference"/>
        </w:rPr>
        <w:footnoteRef/>
      </w:r>
      <w:r>
        <w:t xml:space="preserve"> Median family income is easily available in both census data and the exit polls.  It is highly correlated with individual income on both the Congressional District and state level.  See </w:t>
      </w:r>
      <w:proofErr w:type="gramStart"/>
      <w:r>
        <w:t>Appendix ?</w:t>
      </w:r>
      <w:proofErr w:type="gramEnd"/>
      <w:r>
        <w:t xml:space="preserve">? </w:t>
      </w:r>
      <w:proofErr w:type="gramStart"/>
      <w:r>
        <w:t>for</w:t>
      </w:r>
      <w:proofErr w:type="gramEnd"/>
      <w:r>
        <w:t xml:space="preserve"> further discussion.</w:t>
      </w:r>
    </w:p>
  </w:footnote>
  <w:footnote w:id="3">
    <w:p w:rsidR="00CA421B" w:rsidRDefault="00CA421B" w:rsidP="00287667">
      <w:pPr>
        <w:pStyle w:val="FootnoteText"/>
      </w:pPr>
      <w:r>
        <w:rPr>
          <w:rStyle w:val="FootnoteReference"/>
        </w:rPr>
        <w:footnoteRef/>
      </w:r>
      <w:r>
        <w:t xml:space="preserve"> I use West Virginia because Mississippi isn’t one of the states for which I have exit poll data.  West Virginia has the second-lowest family income in the United States—just behind MS.  The median family income of West Virginia is $47,951, while Mississippi’s is $46,413.  </w:t>
      </w:r>
    </w:p>
  </w:footnote>
  <w:footnote w:id="4">
    <w:p w:rsidR="00CA421B" w:rsidRDefault="00CA421B">
      <w:pPr>
        <w:pStyle w:val="FootnoteText"/>
      </w:pPr>
      <w:r>
        <w:rPr>
          <w:rStyle w:val="FootnoteReference"/>
        </w:rPr>
        <w:footnoteRef/>
      </w:r>
      <w:r>
        <w:t xml:space="preserve"> Unfortunately, too few states were asked this question to compare across low- middle- and upper-income states.  </w:t>
      </w:r>
    </w:p>
  </w:footnote>
  <w:footnote w:id="5">
    <w:p w:rsidR="00CA421B" w:rsidRDefault="00CA421B">
      <w:pPr>
        <w:pStyle w:val="FootnoteText"/>
      </w:pPr>
      <w:r>
        <w:rPr>
          <w:rStyle w:val="FootnoteReference"/>
        </w:rPr>
        <w:footnoteRef/>
      </w:r>
      <w:r>
        <w:t xml:space="preserve"> See </w:t>
      </w:r>
      <w:proofErr w:type="gramStart"/>
      <w:r>
        <w:t>Appendix ?</w:t>
      </w:r>
      <w:proofErr w:type="gramEnd"/>
      <w:r>
        <w:t xml:space="preserve">? </w:t>
      </w:r>
      <w:proofErr w:type="gramStart"/>
      <w:r>
        <w:t>for</w:t>
      </w:r>
      <w:proofErr w:type="gramEnd"/>
      <w:r>
        <w:t xml:space="preserve"> t-test of differences between Rich, Middle-income and Poor states.</w:t>
      </w:r>
    </w:p>
  </w:footnote>
  <w:footnote w:id="6">
    <w:p w:rsidR="00CA421B" w:rsidRDefault="00CA421B">
      <w:pPr>
        <w:pStyle w:val="FootnoteText"/>
      </w:pPr>
      <w:r>
        <w:rPr>
          <w:rStyle w:val="FootnoteReference"/>
        </w:rPr>
        <w:footnoteRef/>
      </w:r>
      <w:r>
        <w:t xml:space="preserve"> See </w:t>
      </w:r>
      <w:proofErr w:type="gramStart"/>
      <w:r>
        <w:t>Appendix ?</w:t>
      </w:r>
      <w:proofErr w:type="gramEnd"/>
      <w:r>
        <w:t xml:space="preserve">? </w:t>
      </w:r>
      <w:proofErr w:type="gramStart"/>
      <w:r>
        <w:t>for</w:t>
      </w:r>
      <w:proofErr w:type="gramEnd"/>
      <w:r>
        <w:t xml:space="preserve"> t-test of differences between Rich, Middle-income and Poor states.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06316"/>
      <w:docPartObj>
        <w:docPartGallery w:val="Page Numbers (Top of Page)"/>
        <w:docPartUnique/>
      </w:docPartObj>
    </w:sdtPr>
    <w:sdtEndPr>
      <w:rPr>
        <w:color w:val="7F7F7F" w:themeColor="background1" w:themeShade="7F"/>
        <w:spacing w:val="60"/>
      </w:rPr>
    </w:sdtEndPr>
    <w:sdtContent>
      <w:p w:rsidR="00CA421B" w:rsidRPr="005E134E" w:rsidRDefault="00EC6F6B" w:rsidP="00DF6EE7">
        <w:pPr>
          <w:pStyle w:val="NoSpacing"/>
        </w:pPr>
        <w:r>
          <w:fldChar w:fldCharType="begin"/>
        </w:r>
        <w:r>
          <w:instrText xml:space="preserve"> PAGE   \* MERGEFORMAT </w:instrText>
        </w:r>
        <w:r>
          <w:fldChar w:fldCharType="separate"/>
        </w:r>
        <w:r>
          <w:rPr>
            <w:noProof/>
          </w:rPr>
          <w:t>2</w:t>
        </w:r>
        <w:r>
          <w:rPr>
            <w:noProof/>
          </w:rPr>
          <w:fldChar w:fldCharType="end"/>
        </w:r>
        <w:r w:rsidR="00CA421B" w:rsidRPr="005E134E">
          <w:t xml:space="preserve"> | Tiffany Washburn</w:t>
        </w:r>
        <w:r w:rsidR="00CA421B">
          <w:t xml:space="preserve">  </w:t>
        </w:r>
        <w:proofErr w:type="gramStart"/>
        <w:r w:rsidR="00CA421B">
          <w:t>|  Public</w:t>
        </w:r>
        <w:proofErr w:type="gramEnd"/>
        <w:r w:rsidR="00CA421B">
          <w:t xml:space="preserve"> Opinion Seminar Paper</w:t>
        </w:r>
      </w:p>
    </w:sdtContent>
  </w:sdt>
  <w:p w:rsidR="00CA421B" w:rsidRDefault="00CA421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A1A17"/>
    <w:multiLevelType w:val="hybridMultilevel"/>
    <w:tmpl w:val="303831F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6718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9F27C7"/>
    <w:multiLevelType w:val="hybridMultilevel"/>
    <w:tmpl w:val="E4ECED66"/>
    <w:lvl w:ilvl="0" w:tplc="222C7628">
      <w:start w:val="1"/>
      <w:numFmt w:val="decimal"/>
      <w:lvlText w:val="%1."/>
      <w:lvlJc w:val="left"/>
      <w:pPr>
        <w:ind w:left="360" w:hanging="360"/>
      </w:pPr>
      <w:rPr>
        <w:b/>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B2259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3124421"/>
    <w:multiLevelType w:val="hybridMultilevel"/>
    <w:tmpl w:val="F2DC69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410814"/>
    <w:multiLevelType w:val="hybridMultilevel"/>
    <w:tmpl w:val="439ABF0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F552835"/>
    <w:multiLevelType w:val="hybridMultilevel"/>
    <w:tmpl w:val="CDE2D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207EBC"/>
    <w:multiLevelType w:val="hybridMultilevel"/>
    <w:tmpl w:val="C122B21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3503E22"/>
    <w:multiLevelType w:val="hybridMultilevel"/>
    <w:tmpl w:val="ED52ED9A"/>
    <w:lvl w:ilvl="0" w:tplc="0409000B">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9C7073"/>
    <w:multiLevelType w:val="hybridMultilevel"/>
    <w:tmpl w:val="8BD6FB9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AD009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CDF06BB"/>
    <w:multiLevelType w:val="hybridMultilevel"/>
    <w:tmpl w:val="A27ABB8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D2579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D74452E"/>
    <w:multiLevelType w:val="hybridMultilevel"/>
    <w:tmpl w:val="7CDA2F7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E7263D6"/>
    <w:multiLevelType w:val="hybridMultilevel"/>
    <w:tmpl w:val="8418F7D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58E1955"/>
    <w:multiLevelType w:val="hybridMultilevel"/>
    <w:tmpl w:val="32069E7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0BC7440"/>
    <w:multiLevelType w:val="hybridMultilevel"/>
    <w:tmpl w:val="010EB1D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nsid w:val="50E82BB4"/>
    <w:multiLevelType w:val="hybridMultilevel"/>
    <w:tmpl w:val="C722E50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964090E"/>
    <w:multiLevelType w:val="hybridMultilevel"/>
    <w:tmpl w:val="1722CF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058619C"/>
    <w:multiLevelType w:val="hybridMultilevel"/>
    <w:tmpl w:val="E4263FE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0F90530"/>
    <w:multiLevelType w:val="hybridMultilevel"/>
    <w:tmpl w:val="159455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220E94"/>
    <w:multiLevelType w:val="hybridMultilevel"/>
    <w:tmpl w:val="095ED18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A8B23B1"/>
    <w:multiLevelType w:val="multilevel"/>
    <w:tmpl w:val="AEF8FB22"/>
    <w:lvl w:ilvl="0">
      <w:start w:val="1"/>
      <w:numFmt w:val="decimal"/>
      <w:lvlText w:val="%1."/>
      <w:lvlJc w:val="left"/>
      <w:pPr>
        <w:ind w:left="360" w:hanging="360"/>
      </w:pPr>
      <w:rPr>
        <w:b/>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3">
    <w:nsid w:val="707475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0B236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1B20BAF"/>
    <w:multiLevelType w:val="hybridMultilevel"/>
    <w:tmpl w:val="1A7A1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2F57305"/>
    <w:multiLevelType w:val="hybridMultilevel"/>
    <w:tmpl w:val="213E97D2"/>
    <w:lvl w:ilvl="0" w:tplc="C0BA5A70">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B7037FC"/>
    <w:multiLevelType w:val="hybridMultilevel"/>
    <w:tmpl w:val="C824A3A0"/>
    <w:lvl w:ilvl="0" w:tplc="A796C54A">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C7E3C12"/>
    <w:multiLevelType w:val="hybridMultilevel"/>
    <w:tmpl w:val="CDE2D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98547F"/>
    <w:multiLevelType w:val="hybridMultilevel"/>
    <w:tmpl w:val="7194C8A0"/>
    <w:lvl w:ilvl="0" w:tplc="9DE252CA">
      <w:start w:val="4"/>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6"/>
  </w:num>
  <w:num w:numId="3">
    <w:abstractNumId w:val="21"/>
  </w:num>
  <w:num w:numId="4">
    <w:abstractNumId w:val="0"/>
  </w:num>
  <w:num w:numId="5">
    <w:abstractNumId w:val="5"/>
  </w:num>
  <w:num w:numId="6">
    <w:abstractNumId w:val="15"/>
  </w:num>
  <w:num w:numId="7">
    <w:abstractNumId w:val="26"/>
  </w:num>
  <w:num w:numId="8">
    <w:abstractNumId w:val="9"/>
  </w:num>
  <w:num w:numId="9">
    <w:abstractNumId w:val="19"/>
  </w:num>
  <w:num w:numId="10">
    <w:abstractNumId w:val="13"/>
  </w:num>
  <w:num w:numId="11">
    <w:abstractNumId w:val="11"/>
  </w:num>
  <w:num w:numId="12">
    <w:abstractNumId w:val="14"/>
  </w:num>
  <w:num w:numId="13">
    <w:abstractNumId w:val="17"/>
  </w:num>
  <w:num w:numId="14">
    <w:abstractNumId w:val="27"/>
  </w:num>
  <w:num w:numId="15">
    <w:abstractNumId w:val="20"/>
  </w:num>
  <w:num w:numId="16">
    <w:abstractNumId w:val="25"/>
  </w:num>
  <w:num w:numId="17">
    <w:abstractNumId w:val="7"/>
  </w:num>
  <w:num w:numId="18">
    <w:abstractNumId w:val="3"/>
  </w:num>
  <w:num w:numId="19">
    <w:abstractNumId w:val="23"/>
  </w:num>
  <w:num w:numId="20">
    <w:abstractNumId w:val="1"/>
  </w:num>
  <w:num w:numId="21">
    <w:abstractNumId w:val="28"/>
  </w:num>
  <w:num w:numId="22">
    <w:abstractNumId w:val="6"/>
  </w:num>
  <w:num w:numId="23">
    <w:abstractNumId w:val="2"/>
  </w:num>
  <w:num w:numId="24">
    <w:abstractNumId w:val="12"/>
  </w:num>
  <w:num w:numId="25">
    <w:abstractNumId w:val="24"/>
  </w:num>
  <w:num w:numId="26">
    <w:abstractNumId w:val="10"/>
  </w:num>
  <w:num w:numId="27">
    <w:abstractNumId w:val="22"/>
  </w:num>
  <w:num w:numId="28">
    <w:abstractNumId w:val="8"/>
  </w:num>
  <w:num w:numId="29">
    <w:abstractNumId w:val="29"/>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5139"/>
    <w:rsid w:val="0000524D"/>
    <w:rsid w:val="00021799"/>
    <w:rsid w:val="00036D28"/>
    <w:rsid w:val="00040F75"/>
    <w:rsid w:val="0006713C"/>
    <w:rsid w:val="000A13FF"/>
    <w:rsid w:val="000C2F3E"/>
    <w:rsid w:val="000D20DF"/>
    <w:rsid w:val="000E3172"/>
    <w:rsid w:val="000E36C8"/>
    <w:rsid w:val="000F65E9"/>
    <w:rsid w:val="0010142B"/>
    <w:rsid w:val="00101776"/>
    <w:rsid w:val="0010397D"/>
    <w:rsid w:val="0011781D"/>
    <w:rsid w:val="00120B26"/>
    <w:rsid w:val="00125E74"/>
    <w:rsid w:val="001309C4"/>
    <w:rsid w:val="00133125"/>
    <w:rsid w:val="00135B8C"/>
    <w:rsid w:val="00135E74"/>
    <w:rsid w:val="001421EF"/>
    <w:rsid w:val="00165139"/>
    <w:rsid w:val="00165FED"/>
    <w:rsid w:val="001A63F5"/>
    <w:rsid w:val="001C29E5"/>
    <w:rsid w:val="001C2F3A"/>
    <w:rsid w:val="00210902"/>
    <w:rsid w:val="00214C82"/>
    <w:rsid w:val="00236FF3"/>
    <w:rsid w:val="00287667"/>
    <w:rsid w:val="0029512A"/>
    <w:rsid w:val="00297E6E"/>
    <w:rsid w:val="002B7EE0"/>
    <w:rsid w:val="002C31CE"/>
    <w:rsid w:val="002C54DD"/>
    <w:rsid w:val="002E4BF1"/>
    <w:rsid w:val="002F51EA"/>
    <w:rsid w:val="0030626F"/>
    <w:rsid w:val="00310C4A"/>
    <w:rsid w:val="0032118C"/>
    <w:rsid w:val="003235F9"/>
    <w:rsid w:val="00332CA2"/>
    <w:rsid w:val="00336386"/>
    <w:rsid w:val="0036177B"/>
    <w:rsid w:val="0036218E"/>
    <w:rsid w:val="003778D9"/>
    <w:rsid w:val="00380DF9"/>
    <w:rsid w:val="00384927"/>
    <w:rsid w:val="003858A7"/>
    <w:rsid w:val="003B2409"/>
    <w:rsid w:val="003B772E"/>
    <w:rsid w:val="003B7D84"/>
    <w:rsid w:val="003C6B75"/>
    <w:rsid w:val="003D33EF"/>
    <w:rsid w:val="003D396A"/>
    <w:rsid w:val="003E5BE5"/>
    <w:rsid w:val="003F1C8A"/>
    <w:rsid w:val="003F7F93"/>
    <w:rsid w:val="00403846"/>
    <w:rsid w:val="00404DC9"/>
    <w:rsid w:val="00452A17"/>
    <w:rsid w:val="00466CB9"/>
    <w:rsid w:val="004848C0"/>
    <w:rsid w:val="0048502E"/>
    <w:rsid w:val="004A424E"/>
    <w:rsid w:val="004E722C"/>
    <w:rsid w:val="004F761F"/>
    <w:rsid w:val="00503162"/>
    <w:rsid w:val="005114BA"/>
    <w:rsid w:val="00514FD6"/>
    <w:rsid w:val="005166A1"/>
    <w:rsid w:val="00526CEC"/>
    <w:rsid w:val="00533B51"/>
    <w:rsid w:val="005618FA"/>
    <w:rsid w:val="005A3153"/>
    <w:rsid w:val="005B4A77"/>
    <w:rsid w:val="005C2F5C"/>
    <w:rsid w:val="005C5961"/>
    <w:rsid w:val="005C79A2"/>
    <w:rsid w:val="005D4D5C"/>
    <w:rsid w:val="005D525D"/>
    <w:rsid w:val="005F529A"/>
    <w:rsid w:val="005F549F"/>
    <w:rsid w:val="00645AC6"/>
    <w:rsid w:val="00646CE2"/>
    <w:rsid w:val="006541B4"/>
    <w:rsid w:val="006656EF"/>
    <w:rsid w:val="006803DB"/>
    <w:rsid w:val="00693994"/>
    <w:rsid w:val="006A5E7B"/>
    <w:rsid w:val="006B2B3F"/>
    <w:rsid w:val="006C4069"/>
    <w:rsid w:val="006C4D70"/>
    <w:rsid w:val="006D1828"/>
    <w:rsid w:val="006D1E88"/>
    <w:rsid w:val="006F5E42"/>
    <w:rsid w:val="0070674C"/>
    <w:rsid w:val="00712341"/>
    <w:rsid w:val="00721BF4"/>
    <w:rsid w:val="00752207"/>
    <w:rsid w:val="007556A3"/>
    <w:rsid w:val="0077065B"/>
    <w:rsid w:val="007804B3"/>
    <w:rsid w:val="0078172D"/>
    <w:rsid w:val="00793D1F"/>
    <w:rsid w:val="007A300E"/>
    <w:rsid w:val="007A4447"/>
    <w:rsid w:val="007B02CD"/>
    <w:rsid w:val="007B4DA4"/>
    <w:rsid w:val="007C72F9"/>
    <w:rsid w:val="007E2142"/>
    <w:rsid w:val="007E256A"/>
    <w:rsid w:val="007E6BD3"/>
    <w:rsid w:val="007F521C"/>
    <w:rsid w:val="00800DB8"/>
    <w:rsid w:val="00801358"/>
    <w:rsid w:val="00804FC2"/>
    <w:rsid w:val="0080726F"/>
    <w:rsid w:val="00807E6B"/>
    <w:rsid w:val="00823C99"/>
    <w:rsid w:val="008441EE"/>
    <w:rsid w:val="00845794"/>
    <w:rsid w:val="00855F03"/>
    <w:rsid w:val="00857D06"/>
    <w:rsid w:val="008619ED"/>
    <w:rsid w:val="0086550A"/>
    <w:rsid w:val="0086780C"/>
    <w:rsid w:val="00887F4F"/>
    <w:rsid w:val="008A09F3"/>
    <w:rsid w:val="008A2054"/>
    <w:rsid w:val="008B421E"/>
    <w:rsid w:val="008D01CE"/>
    <w:rsid w:val="008D0E39"/>
    <w:rsid w:val="008D4165"/>
    <w:rsid w:val="008E0285"/>
    <w:rsid w:val="00903880"/>
    <w:rsid w:val="00923A64"/>
    <w:rsid w:val="009406B7"/>
    <w:rsid w:val="009426B0"/>
    <w:rsid w:val="00945D3E"/>
    <w:rsid w:val="009500F7"/>
    <w:rsid w:val="00954604"/>
    <w:rsid w:val="00972E7A"/>
    <w:rsid w:val="009736E3"/>
    <w:rsid w:val="00992D7B"/>
    <w:rsid w:val="009A2973"/>
    <w:rsid w:val="009A4861"/>
    <w:rsid w:val="009C3BFF"/>
    <w:rsid w:val="009C6AE5"/>
    <w:rsid w:val="009D4BC1"/>
    <w:rsid w:val="009E2AFE"/>
    <w:rsid w:val="009F27C4"/>
    <w:rsid w:val="009F4983"/>
    <w:rsid w:val="009F5838"/>
    <w:rsid w:val="00A0734E"/>
    <w:rsid w:val="00A1207F"/>
    <w:rsid w:val="00A172C0"/>
    <w:rsid w:val="00A27C00"/>
    <w:rsid w:val="00A316A0"/>
    <w:rsid w:val="00A3390B"/>
    <w:rsid w:val="00A34673"/>
    <w:rsid w:val="00A35E3E"/>
    <w:rsid w:val="00A54580"/>
    <w:rsid w:val="00A60DC9"/>
    <w:rsid w:val="00A711A8"/>
    <w:rsid w:val="00A84671"/>
    <w:rsid w:val="00A87E38"/>
    <w:rsid w:val="00AB730C"/>
    <w:rsid w:val="00AC3AA9"/>
    <w:rsid w:val="00AD6956"/>
    <w:rsid w:val="00AE1D7B"/>
    <w:rsid w:val="00AE6E4D"/>
    <w:rsid w:val="00AF4EF0"/>
    <w:rsid w:val="00AF4F8D"/>
    <w:rsid w:val="00B00AE6"/>
    <w:rsid w:val="00B07B67"/>
    <w:rsid w:val="00B22AC4"/>
    <w:rsid w:val="00B335D0"/>
    <w:rsid w:val="00B3694D"/>
    <w:rsid w:val="00B80EC5"/>
    <w:rsid w:val="00B84838"/>
    <w:rsid w:val="00B9130F"/>
    <w:rsid w:val="00B9665F"/>
    <w:rsid w:val="00BA0C76"/>
    <w:rsid w:val="00BA1C5A"/>
    <w:rsid w:val="00BB5CCA"/>
    <w:rsid w:val="00BC596D"/>
    <w:rsid w:val="00BD189A"/>
    <w:rsid w:val="00BD4EAD"/>
    <w:rsid w:val="00C05304"/>
    <w:rsid w:val="00C24E50"/>
    <w:rsid w:val="00C4228B"/>
    <w:rsid w:val="00C45A99"/>
    <w:rsid w:val="00C63573"/>
    <w:rsid w:val="00C7105D"/>
    <w:rsid w:val="00C75F97"/>
    <w:rsid w:val="00C93497"/>
    <w:rsid w:val="00CA34D4"/>
    <w:rsid w:val="00CA3718"/>
    <w:rsid w:val="00CA421B"/>
    <w:rsid w:val="00CC5B5E"/>
    <w:rsid w:val="00CF004F"/>
    <w:rsid w:val="00D10864"/>
    <w:rsid w:val="00D12264"/>
    <w:rsid w:val="00D54830"/>
    <w:rsid w:val="00D55D53"/>
    <w:rsid w:val="00D60ECD"/>
    <w:rsid w:val="00D65ACD"/>
    <w:rsid w:val="00D70B17"/>
    <w:rsid w:val="00D75BA8"/>
    <w:rsid w:val="00D92007"/>
    <w:rsid w:val="00D93858"/>
    <w:rsid w:val="00D944AD"/>
    <w:rsid w:val="00DA1C22"/>
    <w:rsid w:val="00DA3E0F"/>
    <w:rsid w:val="00DA4BA0"/>
    <w:rsid w:val="00DC33E8"/>
    <w:rsid w:val="00DD253F"/>
    <w:rsid w:val="00DE469E"/>
    <w:rsid w:val="00DF6EE7"/>
    <w:rsid w:val="00E25BCA"/>
    <w:rsid w:val="00E44B7F"/>
    <w:rsid w:val="00E472CE"/>
    <w:rsid w:val="00E524A3"/>
    <w:rsid w:val="00E70719"/>
    <w:rsid w:val="00E82232"/>
    <w:rsid w:val="00E93E48"/>
    <w:rsid w:val="00E950DE"/>
    <w:rsid w:val="00E951DA"/>
    <w:rsid w:val="00E95D60"/>
    <w:rsid w:val="00EA5E60"/>
    <w:rsid w:val="00EA7D38"/>
    <w:rsid w:val="00EB2CB6"/>
    <w:rsid w:val="00EC6F6B"/>
    <w:rsid w:val="00EC79E3"/>
    <w:rsid w:val="00ED037D"/>
    <w:rsid w:val="00ED1B3F"/>
    <w:rsid w:val="00ED392A"/>
    <w:rsid w:val="00ED4E72"/>
    <w:rsid w:val="00EE2B93"/>
    <w:rsid w:val="00EE550D"/>
    <w:rsid w:val="00F27991"/>
    <w:rsid w:val="00F3147D"/>
    <w:rsid w:val="00F40289"/>
    <w:rsid w:val="00F419B8"/>
    <w:rsid w:val="00F5425E"/>
    <w:rsid w:val="00F63A91"/>
    <w:rsid w:val="00F72AD3"/>
    <w:rsid w:val="00F74070"/>
    <w:rsid w:val="00F75D4E"/>
    <w:rsid w:val="00F83AA2"/>
    <w:rsid w:val="00F84ACF"/>
    <w:rsid w:val="00F96ADE"/>
    <w:rsid w:val="00FB153B"/>
    <w:rsid w:val="00FD31E3"/>
    <w:rsid w:val="00FE2E37"/>
    <w:rsid w:val="00FF3C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5139"/>
  </w:style>
  <w:style w:type="paragraph" w:styleId="Heading1">
    <w:name w:val="heading 1"/>
    <w:basedOn w:val="Normal"/>
    <w:link w:val="Heading1Char"/>
    <w:uiPriority w:val="9"/>
    <w:qFormat/>
    <w:rsid w:val="00135E74"/>
    <w:pPr>
      <w:spacing w:after="0" w:line="240" w:lineRule="auto"/>
      <w:outlineLvl w:val="0"/>
    </w:pPr>
    <w:rPr>
      <w:rFonts w:ascii="Times New Roman" w:eastAsia="Times New Roman" w:hAnsi="Times New Roman" w:cs="Times New Roman"/>
      <w:b/>
      <w:bCs/>
      <w:color w:val="000000"/>
      <w:kern w:val="36"/>
      <w:sz w:val="48"/>
      <w:szCs w:val="48"/>
      <w:u w:val="single"/>
    </w:rPr>
  </w:style>
  <w:style w:type="paragraph" w:styleId="Heading2">
    <w:name w:val="heading 2"/>
    <w:basedOn w:val="Normal"/>
    <w:link w:val="Heading2Char"/>
    <w:uiPriority w:val="9"/>
    <w:qFormat/>
    <w:rsid w:val="00135E74"/>
    <w:pPr>
      <w:spacing w:after="0" w:line="240" w:lineRule="auto"/>
      <w:jc w:val="center"/>
      <w:outlineLvl w:val="1"/>
    </w:pPr>
    <w:rPr>
      <w:rFonts w:ascii="Times New Roman" w:eastAsia="Times New Roman" w:hAnsi="Times New Roman" w:cs="Times New Roman"/>
      <w:b/>
      <w:bCs/>
      <w:color w:val="00000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5139"/>
    <w:pPr>
      <w:ind w:left="720"/>
      <w:contextualSpacing/>
    </w:pPr>
  </w:style>
  <w:style w:type="paragraph" w:styleId="BalloonText">
    <w:name w:val="Balloon Text"/>
    <w:basedOn w:val="Normal"/>
    <w:link w:val="BalloonTextChar"/>
    <w:uiPriority w:val="99"/>
    <w:semiHidden/>
    <w:unhideWhenUsed/>
    <w:rsid w:val="001651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5139"/>
    <w:rPr>
      <w:rFonts w:ascii="Tahoma" w:hAnsi="Tahoma" w:cs="Tahoma"/>
      <w:sz w:val="16"/>
      <w:szCs w:val="16"/>
    </w:rPr>
  </w:style>
  <w:style w:type="character" w:customStyle="1" w:styleId="xtabsectiontitle1">
    <w:name w:val="xtabsectiontitle1"/>
    <w:basedOn w:val="DefaultParagraphFont"/>
    <w:rsid w:val="00165139"/>
    <w:rPr>
      <w:b/>
      <w:bCs/>
    </w:rPr>
  </w:style>
  <w:style w:type="paragraph" w:styleId="Header">
    <w:name w:val="header"/>
    <w:basedOn w:val="Normal"/>
    <w:link w:val="HeaderChar"/>
    <w:uiPriority w:val="99"/>
    <w:unhideWhenUsed/>
    <w:rsid w:val="001651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5139"/>
  </w:style>
  <w:style w:type="paragraph" w:styleId="Footer">
    <w:name w:val="footer"/>
    <w:basedOn w:val="Normal"/>
    <w:link w:val="FooterChar"/>
    <w:uiPriority w:val="99"/>
    <w:semiHidden/>
    <w:unhideWhenUsed/>
    <w:rsid w:val="0016513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65139"/>
  </w:style>
  <w:style w:type="paragraph" w:styleId="NoSpacing">
    <w:name w:val="No Spacing"/>
    <w:uiPriority w:val="1"/>
    <w:qFormat/>
    <w:rsid w:val="00165139"/>
    <w:pPr>
      <w:spacing w:after="0" w:line="240" w:lineRule="auto"/>
    </w:pPr>
  </w:style>
  <w:style w:type="character" w:styleId="CommentReference">
    <w:name w:val="annotation reference"/>
    <w:basedOn w:val="DefaultParagraphFont"/>
    <w:uiPriority w:val="99"/>
    <w:semiHidden/>
    <w:unhideWhenUsed/>
    <w:rsid w:val="00165139"/>
    <w:rPr>
      <w:sz w:val="16"/>
      <w:szCs w:val="16"/>
    </w:rPr>
  </w:style>
  <w:style w:type="paragraph" w:styleId="CommentText">
    <w:name w:val="annotation text"/>
    <w:basedOn w:val="Normal"/>
    <w:link w:val="CommentTextChar"/>
    <w:uiPriority w:val="99"/>
    <w:semiHidden/>
    <w:unhideWhenUsed/>
    <w:rsid w:val="00165139"/>
    <w:pPr>
      <w:spacing w:line="240" w:lineRule="auto"/>
    </w:pPr>
    <w:rPr>
      <w:sz w:val="20"/>
      <w:szCs w:val="20"/>
    </w:rPr>
  </w:style>
  <w:style w:type="character" w:customStyle="1" w:styleId="CommentTextChar">
    <w:name w:val="Comment Text Char"/>
    <w:basedOn w:val="DefaultParagraphFont"/>
    <w:link w:val="CommentText"/>
    <w:uiPriority w:val="99"/>
    <w:semiHidden/>
    <w:rsid w:val="00165139"/>
    <w:rPr>
      <w:sz w:val="20"/>
      <w:szCs w:val="20"/>
    </w:rPr>
  </w:style>
  <w:style w:type="paragraph" w:styleId="CommentSubject">
    <w:name w:val="annotation subject"/>
    <w:basedOn w:val="CommentText"/>
    <w:next w:val="CommentText"/>
    <w:link w:val="CommentSubjectChar"/>
    <w:uiPriority w:val="99"/>
    <w:semiHidden/>
    <w:unhideWhenUsed/>
    <w:rsid w:val="00165139"/>
    <w:rPr>
      <w:b/>
      <w:bCs/>
    </w:rPr>
  </w:style>
  <w:style w:type="character" w:customStyle="1" w:styleId="CommentSubjectChar">
    <w:name w:val="Comment Subject Char"/>
    <w:basedOn w:val="CommentTextChar"/>
    <w:link w:val="CommentSubject"/>
    <w:uiPriority w:val="99"/>
    <w:semiHidden/>
    <w:rsid w:val="00165139"/>
    <w:rPr>
      <w:b/>
      <w:bCs/>
      <w:sz w:val="20"/>
      <w:szCs w:val="20"/>
    </w:rPr>
  </w:style>
  <w:style w:type="table" w:styleId="TableGrid">
    <w:name w:val="Table Grid"/>
    <w:basedOn w:val="TableNormal"/>
    <w:uiPriority w:val="59"/>
    <w:rsid w:val="001651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C3AA9"/>
    <w:pPr>
      <w:spacing w:after="0" w:line="240" w:lineRule="auto"/>
    </w:pPr>
    <w:rPr>
      <w:sz w:val="20"/>
      <w:szCs w:val="20"/>
    </w:rPr>
  </w:style>
  <w:style w:type="character" w:customStyle="1" w:styleId="FootnoteTextChar">
    <w:name w:val="Footnote Text Char"/>
    <w:basedOn w:val="DefaultParagraphFont"/>
    <w:link w:val="FootnoteText"/>
    <w:uiPriority w:val="99"/>
    <w:rsid w:val="00AC3AA9"/>
    <w:rPr>
      <w:sz w:val="20"/>
      <w:szCs w:val="20"/>
    </w:rPr>
  </w:style>
  <w:style w:type="character" w:styleId="FootnoteReference">
    <w:name w:val="footnote reference"/>
    <w:basedOn w:val="DefaultParagraphFont"/>
    <w:uiPriority w:val="99"/>
    <w:semiHidden/>
    <w:unhideWhenUsed/>
    <w:rsid w:val="00AC3AA9"/>
    <w:rPr>
      <w:vertAlign w:val="superscript"/>
    </w:rPr>
  </w:style>
  <w:style w:type="character" w:customStyle="1" w:styleId="Heading1Char">
    <w:name w:val="Heading 1 Char"/>
    <w:basedOn w:val="DefaultParagraphFont"/>
    <w:link w:val="Heading1"/>
    <w:uiPriority w:val="9"/>
    <w:rsid w:val="00135E74"/>
    <w:rPr>
      <w:rFonts w:ascii="Times New Roman" w:eastAsia="Times New Roman" w:hAnsi="Times New Roman" w:cs="Times New Roman"/>
      <w:b/>
      <w:bCs/>
      <w:color w:val="000000"/>
      <w:kern w:val="36"/>
      <w:sz w:val="48"/>
      <w:szCs w:val="48"/>
      <w:u w:val="single"/>
    </w:rPr>
  </w:style>
  <w:style w:type="character" w:customStyle="1" w:styleId="Heading2Char">
    <w:name w:val="Heading 2 Char"/>
    <w:basedOn w:val="DefaultParagraphFont"/>
    <w:link w:val="Heading2"/>
    <w:uiPriority w:val="9"/>
    <w:rsid w:val="00135E74"/>
    <w:rPr>
      <w:rFonts w:ascii="Times New Roman" w:eastAsia="Times New Roman" w:hAnsi="Times New Roman" w:cs="Times New Roman"/>
      <w:b/>
      <w:bCs/>
      <w:color w:val="000000"/>
      <w:sz w:val="36"/>
      <w:szCs w:val="36"/>
    </w:rPr>
  </w:style>
  <w:style w:type="paragraph" w:styleId="NormalWeb">
    <w:name w:val="Normal (Web)"/>
    <w:basedOn w:val="Normal"/>
    <w:uiPriority w:val="99"/>
    <w:semiHidden/>
    <w:unhideWhenUsed/>
    <w:rsid w:val="00135E74"/>
    <w:pPr>
      <w:spacing w:before="100" w:beforeAutospacing="1" w:after="115" w:line="240" w:lineRule="auto"/>
    </w:pPr>
    <w:rPr>
      <w:rFonts w:ascii="Times New Roman" w:eastAsia="Times New Roman" w:hAnsi="Times New Roman" w:cs="Times New Roman"/>
      <w:color w:val="000000"/>
      <w:sz w:val="24"/>
      <w:szCs w:val="24"/>
    </w:rPr>
  </w:style>
  <w:style w:type="paragraph" w:customStyle="1" w:styleId="western">
    <w:name w:val="western"/>
    <w:basedOn w:val="Normal"/>
    <w:rsid w:val="00135E74"/>
    <w:pPr>
      <w:spacing w:before="100" w:beforeAutospacing="1" w:after="115" w:line="240" w:lineRule="auto"/>
    </w:pPr>
    <w:rPr>
      <w:rFonts w:ascii="Times New Roman" w:eastAsia="Times New Roman" w:hAnsi="Times New Roman" w:cs="Times New Roman"/>
      <w:color w:val="000000"/>
      <w:sz w:val="24"/>
      <w:szCs w:val="24"/>
    </w:rPr>
  </w:style>
  <w:style w:type="paragraph" w:customStyle="1" w:styleId="western1">
    <w:name w:val="western1"/>
    <w:basedOn w:val="Normal"/>
    <w:rsid w:val="00135E74"/>
    <w:pPr>
      <w:spacing w:before="100" w:beforeAutospacing="1" w:after="115" w:line="240" w:lineRule="auto"/>
    </w:pPr>
    <w:rPr>
      <w:rFonts w:ascii="Times New Roman" w:eastAsia="Times New Roman" w:hAnsi="Times New Roman" w:cs="Times New Roman"/>
      <w:color w:val="000000"/>
      <w:sz w:val="24"/>
      <w:szCs w:val="24"/>
    </w:rPr>
  </w:style>
  <w:style w:type="paragraph" w:styleId="z-TopofForm">
    <w:name w:val="HTML Top of Form"/>
    <w:basedOn w:val="Normal"/>
    <w:next w:val="Normal"/>
    <w:link w:val="z-TopofFormChar"/>
    <w:hidden/>
    <w:uiPriority w:val="99"/>
    <w:semiHidden/>
    <w:unhideWhenUsed/>
    <w:rsid w:val="00135E74"/>
    <w:pPr>
      <w:pBdr>
        <w:bottom w:val="single" w:sz="6" w:space="1" w:color="auto"/>
      </w:pBdr>
      <w:spacing w:after="0" w:line="240" w:lineRule="auto"/>
      <w:jc w:val="center"/>
    </w:pPr>
    <w:rPr>
      <w:rFonts w:ascii="Arial" w:eastAsia="Times New Roman" w:hAnsi="Arial" w:cs="Arial"/>
      <w:vanish/>
      <w:color w:val="000000"/>
      <w:sz w:val="16"/>
      <w:szCs w:val="16"/>
    </w:rPr>
  </w:style>
  <w:style w:type="character" w:customStyle="1" w:styleId="z-TopofFormChar">
    <w:name w:val="z-Top of Form Char"/>
    <w:basedOn w:val="DefaultParagraphFont"/>
    <w:link w:val="z-TopofForm"/>
    <w:uiPriority w:val="99"/>
    <w:semiHidden/>
    <w:rsid w:val="00135E74"/>
    <w:rPr>
      <w:rFonts w:ascii="Arial" w:eastAsia="Times New Roman" w:hAnsi="Arial" w:cs="Arial"/>
      <w:vanish/>
      <w:color w:val="000000"/>
      <w:sz w:val="16"/>
      <w:szCs w:val="16"/>
    </w:rPr>
  </w:style>
  <w:style w:type="paragraph" w:styleId="z-BottomofForm">
    <w:name w:val="HTML Bottom of Form"/>
    <w:basedOn w:val="Normal"/>
    <w:next w:val="Normal"/>
    <w:link w:val="z-BottomofFormChar"/>
    <w:hidden/>
    <w:uiPriority w:val="99"/>
    <w:semiHidden/>
    <w:unhideWhenUsed/>
    <w:rsid w:val="00135E74"/>
    <w:pPr>
      <w:pBdr>
        <w:top w:val="single" w:sz="6" w:space="1" w:color="auto"/>
      </w:pBdr>
      <w:spacing w:after="0" w:line="240" w:lineRule="auto"/>
      <w:jc w:val="center"/>
    </w:pPr>
    <w:rPr>
      <w:rFonts w:ascii="Arial" w:eastAsia="Times New Roman" w:hAnsi="Arial" w:cs="Arial"/>
      <w:vanish/>
      <w:color w:val="000000"/>
      <w:sz w:val="16"/>
      <w:szCs w:val="16"/>
    </w:rPr>
  </w:style>
  <w:style w:type="character" w:customStyle="1" w:styleId="z-BottomofFormChar">
    <w:name w:val="z-Bottom of Form Char"/>
    <w:basedOn w:val="DefaultParagraphFont"/>
    <w:link w:val="z-BottomofForm"/>
    <w:uiPriority w:val="99"/>
    <w:semiHidden/>
    <w:rsid w:val="00135E74"/>
    <w:rPr>
      <w:rFonts w:ascii="Arial" w:eastAsia="Times New Roman" w:hAnsi="Arial" w:cs="Arial"/>
      <w:vanish/>
      <w:color w:val="000000"/>
      <w:sz w:val="16"/>
      <w:szCs w:val="16"/>
    </w:rPr>
  </w:style>
  <w:style w:type="character" w:styleId="PlaceholderText">
    <w:name w:val="Placeholder Text"/>
    <w:basedOn w:val="DefaultParagraphFont"/>
    <w:uiPriority w:val="99"/>
    <w:semiHidden/>
    <w:rsid w:val="00BA1C5A"/>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5139"/>
  </w:style>
  <w:style w:type="paragraph" w:styleId="Heading1">
    <w:name w:val="heading 1"/>
    <w:basedOn w:val="Normal"/>
    <w:link w:val="Heading1Char"/>
    <w:uiPriority w:val="9"/>
    <w:qFormat/>
    <w:rsid w:val="00135E74"/>
    <w:pPr>
      <w:spacing w:after="0" w:line="240" w:lineRule="auto"/>
      <w:outlineLvl w:val="0"/>
    </w:pPr>
    <w:rPr>
      <w:rFonts w:ascii="Times New Roman" w:eastAsia="Times New Roman" w:hAnsi="Times New Roman" w:cs="Times New Roman"/>
      <w:b/>
      <w:bCs/>
      <w:color w:val="000000"/>
      <w:kern w:val="36"/>
      <w:sz w:val="48"/>
      <w:szCs w:val="48"/>
      <w:u w:val="single"/>
    </w:rPr>
  </w:style>
  <w:style w:type="paragraph" w:styleId="Heading2">
    <w:name w:val="heading 2"/>
    <w:basedOn w:val="Normal"/>
    <w:link w:val="Heading2Char"/>
    <w:uiPriority w:val="9"/>
    <w:qFormat/>
    <w:rsid w:val="00135E74"/>
    <w:pPr>
      <w:spacing w:after="0" w:line="240" w:lineRule="auto"/>
      <w:jc w:val="center"/>
      <w:outlineLvl w:val="1"/>
    </w:pPr>
    <w:rPr>
      <w:rFonts w:ascii="Times New Roman" w:eastAsia="Times New Roman" w:hAnsi="Times New Roman" w:cs="Times New Roman"/>
      <w:b/>
      <w:bCs/>
      <w:color w:val="00000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5139"/>
    <w:pPr>
      <w:ind w:left="720"/>
      <w:contextualSpacing/>
    </w:pPr>
  </w:style>
  <w:style w:type="paragraph" w:styleId="BalloonText">
    <w:name w:val="Balloon Text"/>
    <w:basedOn w:val="Normal"/>
    <w:link w:val="BalloonTextChar"/>
    <w:uiPriority w:val="99"/>
    <w:semiHidden/>
    <w:unhideWhenUsed/>
    <w:rsid w:val="001651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5139"/>
    <w:rPr>
      <w:rFonts w:ascii="Tahoma" w:hAnsi="Tahoma" w:cs="Tahoma"/>
      <w:sz w:val="16"/>
      <w:szCs w:val="16"/>
    </w:rPr>
  </w:style>
  <w:style w:type="character" w:customStyle="1" w:styleId="xtabsectiontitle1">
    <w:name w:val="xtabsectiontitle1"/>
    <w:basedOn w:val="DefaultParagraphFont"/>
    <w:rsid w:val="00165139"/>
    <w:rPr>
      <w:b/>
      <w:bCs/>
    </w:rPr>
  </w:style>
  <w:style w:type="paragraph" w:styleId="Header">
    <w:name w:val="header"/>
    <w:basedOn w:val="Normal"/>
    <w:link w:val="HeaderChar"/>
    <w:uiPriority w:val="99"/>
    <w:unhideWhenUsed/>
    <w:rsid w:val="001651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5139"/>
  </w:style>
  <w:style w:type="paragraph" w:styleId="Footer">
    <w:name w:val="footer"/>
    <w:basedOn w:val="Normal"/>
    <w:link w:val="FooterChar"/>
    <w:uiPriority w:val="99"/>
    <w:semiHidden/>
    <w:unhideWhenUsed/>
    <w:rsid w:val="0016513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65139"/>
  </w:style>
  <w:style w:type="paragraph" w:styleId="NoSpacing">
    <w:name w:val="No Spacing"/>
    <w:uiPriority w:val="1"/>
    <w:qFormat/>
    <w:rsid w:val="00165139"/>
    <w:pPr>
      <w:spacing w:after="0" w:line="240" w:lineRule="auto"/>
    </w:pPr>
  </w:style>
  <w:style w:type="character" w:styleId="CommentReference">
    <w:name w:val="annotation reference"/>
    <w:basedOn w:val="DefaultParagraphFont"/>
    <w:uiPriority w:val="99"/>
    <w:semiHidden/>
    <w:unhideWhenUsed/>
    <w:rsid w:val="00165139"/>
    <w:rPr>
      <w:sz w:val="16"/>
      <w:szCs w:val="16"/>
    </w:rPr>
  </w:style>
  <w:style w:type="paragraph" w:styleId="CommentText">
    <w:name w:val="annotation text"/>
    <w:basedOn w:val="Normal"/>
    <w:link w:val="CommentTextChar"/>
    <w:uiPriority w:val="99"/>
    <w:semiHidden/>
    <w:unhideWhenUsed/>
    <w:rsid w:val="00165139"/>
    <w:pPr>
      <w:spacing w:line="240" w:lineRule="auto"/>
    </w:pPr>
    <w:rPr>
      <w:sz w:val="20"/>
      <w:szCs w:val="20"/>
    </w:rPr>
  </w:style>
  <w:style w:type="character" w:customStyle="1" w:styleId="CommentTextChar">
    <w:name w:val="Comment Text Char"/>
    <w:basedOn w:val="DefaultParagraphFont"/>
    <w:link w:val="CommentText"/>
    <w:uiPriority w:val="99"/>
    <w:semiHidden/>
    <w:rsid w:val="00165139"/>
    <w:rPr>
      <w:sz w:val="20"/>
      <w:szCs w:val="20"/>
    </w:rPr>
  </w:style>
  <w:style w:type="paragraph" w:styleId="CommentSubject">
    <w:name w:val="annotation subject"/>
    <w:basedOn w:val="CommentText"/>
    <w:next w:val="CommentText"/>
    <w:link w:val="CommentSubjectChar"/>
    <w:uiPriority w:val="99"/>
    <w:semiHidden/>
    <w:unhideWhenUsed/>
    <w:rsid w:val="00165139"/>
    <w:rPr>
      <w:b/>
      <w:bCs/>
    </w:rPr>
  </w:style>
  <w:style w:type="character" w:customStyle="1" w:styleId="CommentSubjectChar">
    <w:name w:val="Comment Subject Char"/>
    <w:basedOn w:val="CommentTextChar"/>
    <w:link w:val="CommentSubject"/>
    <w:uiPriority w:val="99"/>
    <w:semiHidden/>
    <w:rsid w:val="00165139"/>
    <w:rPr>
      <w:b/>
      <w:bCs/>
      <w:sz w:val="20"/>
      <w:szCs w:val="20"/>
    </w:rPr>
  </w:style>
  <w:style w:type="table" w:styleId="TableGrid">
    <w:name w:val="Table Grid"/>
    <w:basedOn w:val="TableNormal"/>
    <w:uiPriority w:val="59"/>
    <w:rsid w:val="001651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C3AA9"/>
    <w:pPr>
      <w:spacing w:after="0" w:line="240" w:lineRule="auto"/>
    </w:pPr>
    <w:rPr>
      <w:sz w:val="20"/>
      <w:szCs w:val="20"/>
    </w:rPr>
  </w:style>
  <w:style w:type="character" w:customStyle="1" w:styleId="FootnoteTextChar">
    <w:name w:val="Footnote Text Char"/>
    <w:basedOn w:val="DefaultParagraphFont"/>
    <w:link w:val="FootnoteText"/>
    <w:uiPriority w:val="99"/>
    <w:rsid w:val="00AC3AA9"/>
    <w:rPr>
      <w:sz w:val="20"/>
      <w:szCs w:val="20"/>
    </w:rPr>
  </w:style>
  <w:style w:type="character" w:styleId="FootnoteReference">
    <w:name w:val="footnote reference"/>
    <w:basedOn w:val="DefaultParagraphFont"/>
    <w:uiPriority w:val="99"/>
    <w:semiHidden/>
    <w:unhideWhenUsed/>
    <w:rsid w:val="00AC3AA9"/>
    <w:rPr>
      <w:vertAlign w:val="superscript"/>
    </w:rPr>
  </w:style>
  <w:style w:type="character" w:customStyle="1" w:styleId="Heading1Char">
    <w:name w:val="Heading 1 Char"/>
    <w:basedOn w:val="DefaultParagraphFont"/>
    <w:link w:val="Heading1"/>
    <w:uiPriority w:val="9"/>
    <w:rsid w:val="00135E74"/>
    <w:rPr>
      <w:rFonts w:ascii="Times New Roman" w:eastAsia="Times New Roman" w:hAnsi="Times New Roman" w:cs="Times New Roman"/>
      <w:b/>
      <w:bCs/>
      <w:color w:val="000000"/>
      <w:kern w:val="36"/>
      <w:sz w:val="48"/>
      <w:szCs w:val="48"/>
      <w:u w:val="single"/>
    </w:rPr>
  </w:style>
  <w:style w:type="character" w:customStyle="1" w:styleId="Heading2Char">
    <w:name w:val="Heading 2 Char"/>
    <w:basedOn w:val="DefaultParagraphFont"/>
    <w:link w:val="Heading2"/>
    <w:uiPriority w:val="9"/>
    <w:rsid w:val="00135E74"/>
    <w:rPr>
      <w:rFonts w:ascii="Times New Roman" w:eastAsia="Times New Roman" w:hAnsi="Times New Roman" w:cs="Times New Roman"/>
      <w:b/>
      <w:bCs/>
      <w:color w:val="000000"/>
      <w:sz w:val="36"/>
      <w:szCs w:val="36"/>
    </w:rPr>
  </w:style>
  <w:style w:type="paragraph" w:styleId="NormalWeb">
    <w:name w:val="Normal (Web)"/>
    <w:basedOn w:val="Normal"/>
    <w:uiPriority w:val="99"/>
    <w:semiHidden/>
    <w:unhideWhenUsed/>
    <w:rsid w:val="00135E74"/>
    <w:pPr>
      <w:spacing w:before="100" w:beforeAutospacing="1" w:after="115" w:line="240" w:lineRule="auto"/>
    </w:pPr>
    <w:rPr>
      <w:rFonts w:ascii="Times New Roman" w:eastAsia="Times New Roman" w:hAnsi="Times New Roman" w:cs="Times New Roman"/>
      <w:color w:val="000000"/>
      <w:sz w:val="24"/>
      <w:szCs w:val="24"/>
    </w:rPr>
  </w:style>
  <w:style w:type="paragraph" w:customStyle="1" w:styleId="western">
    <w:name w:val="western"/>
    <w:basedOn w:val="Normal"/>
    <w:rsid w:val="00135E74"/>
    <w:pPr>
      <w:spacing w:before="100" w:beforeAutospacing="1" w:after="115" w:line="240" w:lineRule="auto"/>
    </w:pPr>
    <w:rPr>
      <w:rFonts w:ascii="Times New Roman" w:eastAsia="Times New Roman" w:hAnsi="Times New Roman" w:cs="Times New Roman"/>
      <w:color w:val="000000"/>
      <w:sz w:val="24"/>
      <w:szCs w:val="24"/>
    </w:rPr>
  </w:style>
  <w:style w:type="paragraph" w:customStyle="1" w:styleId="western1">
    <w:name w:val="western1"/>
    <w:basedOn w:val="Normal"/>
    <w:rsid w:val="00135E74"/>
    <w:pPr>
      <w:spacing w:before="100" w:beforeAutospacing="1" w:after="115" w:line="240" w:lineRule="auto"/>
    </w:pPr>
    <w:rPr>
      <w:rFonts w:ascii="Times New Roman" w:eastAsia="Times New Roman" w:hAnsi="Times New Roman" w:cs="Times New Roman"/>
      <w:color w:val="000000"/>
      <w:sz w:val="24"/>
      <w:szCs w:val="24"/>
    </w:rPr>
  </w:style>
  <w:style w:type="paragraph" w:styleId="z-TopofForm">
    <w:name w:val="HTML Top of Form"/>
    <w:basedOn w:val="Normal"/>
    <w:next w:val="Normal"/>
    <w:link w:val="z-TopofFormChar"/>
    <w:hidden/>
    <w:uiPriority w:val="99"/>
    <w:semiHidden/>
    <w:unhideWhenUsed/>
    <w:rsid w:val="00135E74"/>
    <w:pPr>
      <w:pBdr>
        <w:bottom w:val="single" w:sz="6" w:space="1" w:color="auto"/>
      </w:pBdr>
      <w:spacing w:after="0" w:line="240" w:lineRule="auto"/>
      <w:jc w:val="center"/>
    </w:pPr>
    <w:rPr>
      <w:rFonts w:ascii="Arial" w:eastAsia="Times New Roman" w:hAnsi="Arial" w:cs="Arial"/>
      <w:vanish/>
      <w:color w:val="000000"/>
      <w:sz w:val="16"/>
      <w:szCs w:val="16"/>
    </w:rPr>
  </w:style>
  <w:style w:type="character" w:customStyle="1" w:styleId="z-TopofFormChar">
    <w:name w:val="z-Top of Form Char"/>
    <w:basedOn w:val="DefaultParagraphFont"/>
    <w:link w:val="z-TopofForm"/>
    <w:uiPriority w:val="99"/>
    <w:semiHidden/>
    <w:rsid w:val="00135E74"/>
    <w:rPr>
      <w:rFonts w:ascii="Arial" w:eastAsia="Times New Roman" w:hAnsi="Arial" w:cs="Arial"/>
      <w:vanish/>
      <w:color w:val="000000"/>
      <w:sz w:val="16"/>
      <w:szCs w:val="16"/>
    </w:rPr>
  </w:style>
  <w:style w:type="paragraph" w:styleId="z-BottomofForm">
    <w:name w:val="HTML Bottom of Form"/>
    <w:basedOn w:val="Normal"/>
    <w:next w:val="Normal"/>
    <w:link w:val="z-BottomofFormChar"/>
    <w:hidden/>
    <w:uiPriority w:val="99"/>
    <w:semiHidden/>
    <w:unhideWhenUsed/>
    <w:rsid w:val="00135E74"/>
    <w:pPr>
      <w:pBdr>
        <w:top w:val="single" w:sz="6" w:space="1" w:color="auto"/>
      </w:pBdr>
      <w:spacing w:after="0" w:line="240" w:lineRule="auto"/>
      <w:jc w:val="center"/>
    </w:pPr>
    <w:rPr>
      <w:rFonts w:ascii="Arial" w:eastAsia="Times New Roman" w:hAnsi="Arial" w:cs="Arial"/>
      <w:vanish/>
      <w:color w:val="000000"/>
      <w:sz w:val="16"/>
      <w:szCs w:val="16"/>
    </w:rPr>
  </w:style>
  <w:style w:type="character" w:customStyle="1" w:styleId="z-BottomofFormChar">
    <w:name w:val="z-Bottom of Form Char"/>
    <w:basedOn w:val="DefaultParagraphFont"/>
    <w:link w:val="z-BottomofForm"/>
    <w:uiPriority w:val="99"/>
    <w:semiHidden/>
    <w:rsid w:val="00135E74"/>
    <w:rPr>
      <w:rFonts w:ascii="Arial" w:eastAsia="Times New Roman" w:hAnsi="Arial" w:cs="Arial"/>
      <w:vanish/>
      <w:color w:val="000000"/>
      <w:sz w:val="16"/>
      <w:szCs w:val="16"/>
    </w:rPr>
  </w:style>
  <w:style w:type="character" w:styleId="PlaceholderText">
    <w:name w:val="Placeholder Text"/>
    <w:basedOn w:val="DefaultParagraphFont"/>
    <w:uiPriority w:val="99"/>
    <w:semiHidden/>
    <w:rsid w:val="00BA1C5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481183">
      <w:bodyDiv w:val="1"/>
      <w:marLeft w:val="0"/>
      <w:marRight w:val="0"/>
      <w:marTop w:val="0"/>
      <w:marBottom w:val="0"/>
      <w:divBdr>
        <w:top w:val="none" w:sz="0" w:space="0" w:color="auto"/>
        <w:left w:val="none" w:sz="0" w:space="0" w:color="auto"/>
        <w:bottom w:val="none" w:sz="0" w:space="0" w:color="auto"/>
        <w:right w:val="none" w:sz="0" w:space="0" w:color="auto"/>
      </w:divBdr>
      <w:divsChild>
        <w:div w:id="2038970702">
          <w:marLeft w:val="0"/>
          <w:marRight w:val="0"/>
          <w:marTop w:val="0"/>
          <w:marBottom w:val="0"/>
          <w:divBdr>
            <w:top w:val="none" w:sz="0" w:space="0" w:color="auto"/>
            <w:left w:val="none" w:sz="0" w:space="0" w:color="auto"/>
            <w:bottom w:val="none" w:sz="0" w:space="0" w:color="auto"/>
            <w:right w:val="none" w:sz="0" w:space="0" w:color="auto"/>
          </w:divBdr>
          <w:divsChild>
            <w:div w:id="1749497903">
              <w:marLeft w:val="0"/>
              <w:marRight w:val="0"/>
              <w:marTop w:val="0"/>
              <w:marBottom w:val="0"/>
              <w:divBdr>
                <w:top w:val="none" w:sz="0" w:space="0" w:color="auto"/>
                <w:left w:val="none" w:sz="0" w:space="0" w:color="auto"/>
                <w:bottom w:val="none" w:sz="0" w:space="0" w:color="auto"/>
                <w:right w:val="none" w:sz="0" w:space="0" w:color="auto"/>
              </w:divBdr>
            </w:div>
            <w:div w:id="1770198562">
              <w:marLeft w:val="0"/>
              <w:marRight w:val="0"/>
              <w:marTop w:val="0"/>
              <w:marBottom w:val="0"/>
              <w:divBdr>
                <w:top w:val="none" w:sz="0" w:space="0" w:color="auto"/>
                <w:left w:val="none" w:sz="0" w:space="0" w:color="auto"/>
                <w:bottom w:val="none" w:sz="0" w:space="0" w:color="auto"/>
                <w:right w:val="none" w:sz="0" w:space="0" w:color="auto"/>
              </w:divBdr>
            </w:div>
            <w:div w:id="396706326">
              <w:marLeft w:val="0"/>
              <w:marRight w:val="0"/>
              <w:marTop w:val="0"/>
              <w:marBottom w:val="0"/>
              <w:divBdr>
                <w:top w:val="none" w:sz="0" w:space="0" w:color="auto"/>
                <w:left w:val="none" w:sz="0" w:space="0" w:color="auto"/>
                <w:bottom w:val="none" w:sz="0" w:space="0" w:color="auto"/>
                <w:right w:val="none" w:sz="0" w:space="0" w:color="auto"/>
              </w:divBdr>
            </w:div>
            <w:div w:id="1474836293">
              <w:marLeft w:val="0"/>
              <w:marRight w:val="0"/>
              <w:marTop w:val="0"/>
              <w:marBottom w:val="0"/>
              <w:divBdr>
                <w:top w:val="none" w:sz="0" w:space="0" w:color="auto"/>
                <w:left w:val="none" w:sz="0" w:space="0" w:color="auto"/>
                <w:bottom w:val="none" w:sz="0" w:space="0" w:color="auto"/>
                <w:right w:val="none" w:sz="0" w:space="0" w:color="auto"/>
              </w:divBdr>
            </w:div>
            <w:div w:id="1492330553">
              <w:marLeft w:val="0"/>
              <w:marRight w:val="0"/>
              <w:marTop w:val="0"/>
              <w:marBottom w:val="0"/>
              <w:divBdr>
                <w:top w:val="none" w:sz="0" w:space="0" w:color="auto"/>
                <w:left w:val="none" w:sz="0" w:space="0" w:color="auto"/>
                <w:bottom w:val="none" w:sz="0" w:space="0" w:color="auto"/>
                <w:right w:val="none" w:sz="0" w:space="0" w:color="auto"/>
              </w:divBdr>
            </w:div>
            <w:div w:id="926499729">
              <w:marLeft w:val="0"/>
              <w:marRight w:val="0"/>
              <w:marTop w:val="0"/>
              <w:marBottom w:val="0"/>
              <w:divBdr>
                <w:top w:val="none" w:sz="0" w:space="0" w:color="auto"/>
                <w:left w:val="none" w:sz="0" w:space="0" w:color="auto"/>
                <w:bottom w:val="none" w:sz="0" w:space="0" w:color="auto"/>
                <w:right w:val="none" w:sz="0" w:space="0" w:color="auto"/>
              </w:divBdr>
            </w:div>
            <w:div w:id="724720930">
              <w:marLeft w:val="0"/>
              <w:marRight w:val="0"/>
              <w:marTop w:val="0"/>
              <w:marBottom w:val="0"/>
              <w:divBdr>
                <w:top w:val="none" w:sz="0" w:space="0" w:color="auto"/>
                <w:left w:val="none" w:sz="0" w:space="0" w:color="auto"/>
                <w:bottom w:val="none" w:sz="0" w:space="0" w:color="auto"/>
                <w:right w:val="none" w:sz="0" w:space="0" w:color="auto"/>
              </w:divBdr>
            </w:div>
            <w:div w:id="127624262">
              <w:marLeft w:val="0"/>
              <w:marRight w:val="0"/>
              <w:marTop w:val="0"/>
              <w:marBottom w:val="0"/>
              <w:divBdr>
                <w:top w:val="none" w:sz="0" w:space="0" w:color="auto"/>
                <w:left w:val="none" w:sz="0" w:space="0" w:color="auto"/>
                <w:bottom w:val="none" w:sz="0" w:space="0" w:color="auto"/>
                <w:right w:val="none" w:sz="0" w:space="0" w:color="auto"/>
              </w:divBdr>
            </w:div>
            <w:div w:id="175853522">
              <w:marLeft w:val="0"/>
              <w:marRight w:val="0"/>
              <w:marTop w:val="0"/>
              <w:marBottom w:val="0"/>
              <w:divBdr>
                <w:top w:val="none" w:sz="0" w:space="0" w:color="auto"/>
                <w:left w:val="none" w:sz="0" w:space="0" w:color="auto"/>
                <w:bottom w:val="none" w:sz="0" w:space="0" w:color="auto"/>
                <w:right w:val="none" w:sz="0" w:space="0" w:color="auto"/>
              </w:divBdr>
            </w:div>
            <w:div w:id="1563105151">
              <w:marLeft w:val="0"/>
              <w:marRight w:val="0"/>
              <w:marTop w:val="0"/>
              <w:marBottom w:val="0"/>
              <w:divBdr>
                <w:top w:val="none" w:sz="0" w:space="0" w:color="auto"/>
                <w:left w:val="none" w:sz="0" w:space="0" w:color="auto"/>
                <w:bottom w:val="none" w:sz="0" w:space="0" w:color="auto"/>
                <w:right w:val="none" w:sz="0" w:space="0" w:color="auto"/>
              </w:divBdr>
            </w:div>
            <w:div w:id="2075007686">
              <w:marLeft w:val="0"/>
              <w:marRight w:val="0"/>
              <w:marTop w:val="0"/>
              <w:marBottom w:val="0"/>
              <w:divBdr>
                <w:top w:val="none" w:sz="0" w:space="0" w:color="auto"/>
                <w:left w:val="none" w:sz="0" w:space="0" w:color="auto"/>
                <w:bottom w:val="none" w:sz="0" w:space="0" w:color="auto"/>
                <w:right w:val="none" w:sz="0" w:space="0" w:color="auto"/>
              </w:divBdr>
            </w:div>
            <w:div w:id="752825173">
              <w:marLeft w:val="0"/>
              <w:marRight w:val="0"/>
              <w:marTop w:val="0"/>
              <w:marBottom w:val="0"/>
              <w:divBdr>
                <w:top w:val="none" w:sz="0" w:space="0" w:color="auto"/>
                <w:left w:val="none" w:sz="0" w:space="0" w:color="auto"/>
                <w:bottom w:val="none" w:sz="0" w:space="0" w:color="auto"/>
                <w:right w:val="none" w:sz="0" w:space="0" w:color="auto"/>
              </w:divBdr>
            </w:div>
            <w:div w:id="1598904920">
              <w:marLeft w:val="0"/>
              <w:marRight w:val="0"/>
              <w:marTop w:val="0"/>
              <w:marBottom w:val="0"/>
              <w:divBdr>
                <w:top w:val="none" w:sz="0" w:space="0" w:color="auto"/>
                <w:left w:val="none" w:sz="0" w:space="0" w:color="auto"/>
                <w:bottom w:val="none" w:sz="0" w:space="0" w:color="auto"/>
                <w:right w:val="none" w:sz="0" w:space="0" w:color="auto"/>
              </w:divBdr>
              <w:divsChild>
                <w:div w:id="1259093882">
                  <w:marLeft w:val="0"/>
                  <w:marRight w:val="0"/>
                  <w:marTop w:val="0"/>
                  <w:marBottom w:val="0"/>
                  <w:divBdr>
                    <w:top w:val="none" w:sz="0" w:space="0" w:color="auto"/>
                    <w:left w:val="none" w:sz="0" w:space="0" w:color="auto"/>
                    <w:bottom w:val="none" w:sz="0" w:space="0" w:color="auto"/>
                    <w:right w:val="none" w:sz="0" w:space="0" w:color="auto"/>
                  </w:divBdr>
                </w:div>
                <w:div w:id="1213612202">
                  <w:marLeft w:val="0"/>
                  <w:marRight w:val="0"/>
                  <w:marTop w:val="0"/>
                  <w:marBottom w:val="0"/>
                  <w:divBdr>
                    <w:top w:val="none" w:sz="0" w:space="0" w:color="auto"/>
                    <w:left w:val="none" w:sz="0" w:space="0" w:color="auto"/>
                    <w:bottom w:val="none" w:sz="0" w:space="0" w:color="auto"/>
                    <w:right w:val="none" w:sz="0" w:space="0" w:color="auto"/>
                  </w:divBdr>
                </w:div>
                <w:div w:id="1584147988">
                  <w:marLeft w:val="0"/>
                  <w:marRight w:val="0"/>
                  <w:marTop w:val="0"/>
                  <w:marBottom w:val="0"/>
                  <w:divBdr>
                    <w:top w:val="none" w:sz="0" w:space="0" w:color="auto"/>
                    <w:left w:val="none" w:sz="0" w:space="0" w:color="auto"/>
                    <w:bottom w:val="none" w:sz="0" w:space="0" w:color="auto"/>
                    <w:right w:val="none" w:sz="0" w:space="0" w:color="auto"/>
                  </w:divBdr>
                </w:div>
                <w:div w:id="1288462639">
                  <w:marLeft w:val="0"/>
                  <w:marRight w:val="0"/>
                  <w:marTop w:val="0"/>
                  <w:marBottom w:val="0"/>
                  <w:divBdr>
                    <w:top w:val="none" w:sz="0" w:space="0" w:color="auto"/>
                    <w:left w:val="none" w:sz="0" w:space="0" w:color="auto"/>
                    <w:bottom w:val="none" w:sz="0" w:space="0" w:color="auto"/>
                    <w:right w:val="none" w:sz="0" w:space="0" w:color="auto"/>
                  </w:divBdr>
                </w:div>
                <w:div w:id="1761951052">
                  <w:marLeft w:val="0"/>
                  <w:marRight w:val="0"/>
                  <w:marTop w:val="0"/>
                  <w:marBottom w:val="0"/>
                  <w:divBdr>
                    <w:top w:val="none" w:sz="0" w:space="0" w:color="auto"/>
                    <w:left w:val="none" w:sz="0" w:space="0" w:color="auto"/>
                    <w:bottom w:val="none" w:sz="0" w:space="0" w:color="auto"/>
                    <w:right w:val="none" w:sz="0" w:space="0" w:color="auto"/>
                  </w:divBdr>
                </w:div>
                <w:div w:id="390075875">
                  <w:marLeft w:val="0"/>
                  <w:marRight w:val="0"/>
                  <w:marTop w:val="0"/>
                  <w:marBottom w:val="0"/>
                  <w:divBdr>
                    <w:top w:val="none" w:sz="0" w:space="0" w:color="auto"/>
                    <w:left w:val="none" w:sz="0" w:space="0" w:color="auto"/>
                    <w:bottom w:val="none" w:sz="0" w:space="0" w:color="auto"/>
                    <w:right w:val="none" w:sz="0" w:space="0" w:color="auto"/>
                  </w:divBdr>
                </w:div>
                <w:div w:id="1167867257">
                  <w:marLeft w:val="0"/>
                  <w:marRight w:val="0"/>
                  <w:marTop w:val="0"/>
                  <w:marBottom w:val="0"/>
                  <w:divBdr>
                    <w:top w:val="none" w:sz="0" w:space="0" w:color="auto"/>
                    <w:left w:val="none" w:sz="0" w:space="0" w:color="auto"/>
                    <w:bottom w:val="none" w:sz="0" w:space="0" w:color="auto"/>
                    <w:right w:val="none" w:sz="0" w:space="0" w:color="auto"/>
                  </w:divBdr>
                </w:div>
                <w:div w:id="2014842623">
                  <w:marLeft w:val="0"/>
                  <w:marRight w:val="0"/>
                  <w:marTop w:val="0"/>
                  <w:marBottom w:val="0"/>
                  <w:divBdr>
                    <w:top w:val="none" w:sz="0" w:space="0" w:color="auto"/>
                    <w:left w:val="none" w:sz="0" w:space="0" w:color="auto"/>
                    <w:bottom w:val="none" w:sz="0" w:space="0" w:color="auto"/>
                    <w:right w:val="none" w:sz="0" w:space="0" w:color="auto"/>
                  </w:divBdr>
                </w:div>
                <w:div w:id="156579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240119">
      <w:bodyDiv w:val="1"/>
      <w:marLeft w:val="0"/>
      <w:marRight w:val="0"/>
      <w:marTop w:val="0"/>
      <w:marBottom w:val="0"/>
      <w:divBdr>
        <w:top w:val="none" w:sz="0" w:space="0" w:color="auto"/>
        <w:left w:val="none" w:sz="0" w:space="0" w:color="auto"/>
        <w:bottom w:val="none" w:sz="0" w:space="0" w:color="auto"/>
        <w:right w:val="none" w:sz="0" w:space="0" w:color="auto"/>
      </w:divBdr>
      <w:divsChild>
        <w:div w:id="1604532845">
          <w:marLeft w:val="0"/>
          <w:marRight w:val="0"/>
          <w:marTop w:val="0"/>
          <w:marBottom w:val="0"/>
          <w:divBdr>
            <w:top w:val="none" w:sz="0" w:space="0" w:color="auto"/>
            <w:left w:val="none" w:sz="0" w:space="0" w:color="auto"/>
            <w:bottom w:val="none" w:sz="0" w:space="0" w:color="auto"/>
            <w:right w:val="none" w:sz="0" w:space="0" w:color="auto"/>
          </w:divBdr>
        </w:div>
        <w:div w:id="142699611">
          <w:marLeft w:val="0"/>
          <w:marRight w:val="0"/>
          <w:marTop w:val="0"/>
          <w:marBottom w:val="0"/>
          <w:divBdr>
            <w:top w:val="none" w:sz="0" w:space="0" w:color="auto"/>
            <w:left w:val="none" w:sz="0" w:space="0" w:color="auto"/>
            <w:bottom w:val="none" w:sz="0" w:space="0" w:color="auto"/>
            <w:right w:val="none" w:sz="0" w:space="0" w:color="auto"/>
          </w:divBdr>
        </w:div>
        <w:div w:id="336343706">
          <w:marLeft w:val="0"/>
          <w:marRight w:val="0"/>
          <w:marTop w:val="0"/>
          <w:marBottom w:val="0"/>
          <w:divBdr>
            <w:top w:val="none" w:sz="0" w:space="0" w:color="auto"/>
            <w:left w:val="none" w:sz="0" w:space="0" w:color="auto"/>
            <w:bottom w:val="none" w:sz="0" w:space="0" w:color="auto"/>
            <w:right w:val="none" w:sz="0" w:space="0" w:color="auto"/>
          </w:divBdr>
        </w:div>
        <w:div w:id="1287586019">
          <w:marLeft w:val="0"/>
          <w:marRight w:val="0"/>
          <w:marTop w:val="0"/>
          <w:marBottom w:val="0"/>
          <w:divBdr>
            <w:top w:val="none" w:sz="0" w:space="0" w:color="auto"/>
            <w:left w:val="none" w:sz="0" w:space="0" w:color="auto"/>
            <w:bottom w:val="none" w:sz="0" w:space="0" w:color="auto"/>
            <w:right w:val="none" w:sz="0" w:space="0" w:color="auto"/>
          </w:divBdr>
        </w:div>
        <w:div w:id="238752270">
          <w:marLeft w:val="0"/>
          <w:marRight w:val="0"/>
          <w:marTop w:val="0"/>
          <w:marBottom w:val="0"/>
          <w:divBdr>
            <w:top w:val="none" w:sz="0" w:space="0" w:color="auto"/>
            <w:left w:val="none" w:sz="0" w:space="0" w:color="auto"/>
            <w:bottom w:val="none" w:sz="0" w:space="0" w:color="auto"/>
            <w:right w:val="none" w:sz="0" w:space="0" w:color="auto"/>
          </w:divBdr>
        </w:div>
        <w:div w:id="776408841">
          <w:marLeft w:val="0"/>
          <w:marRight w:val="0"/>
          <w:marTop w:val="0"/>
          <w:marBottom w:val="0"/>
          <w:divBdr>
            <w:top w:val="none" w:sz="0" w:space="0" w:color="auto"/>
            <w:left w:val="none" w:sz="0" w:space="0" w:color="auto"/>
            <w:bottom w:val="none" w:sz="0" w:space="0" w:color="auto"/>
            <w:right w:val="none" w:sz="0" w:space="0" w:color="auto"/>
          </w:divBdr>
        </w:div>
        <w:div w:id="1677348106">
          <w:marLeft w:val="0"/>
          <w:marRight w:val="0"/>
          <w:marTop w:val="0"/>
          <w:marBottom w:val="0"/>
          <w:divBdr>
            <w:top w:val="none" w:sz="0" w:space="0" w:color="auto"/>
            <w:left w:val="none" w:sz="0" w:space="0" w:color="auto"/>
            <w:bottom w:val="none" w:sz="0" w:space="0" w:color="auto"/>
            <w:right w:val="none" w:sz="0" w:space="0" w:color="auto"/>
          </w:divBdr>
        </w:div>
        <w:div w:id="449519512">
          <w:marLeft w:val="0"/>
          <w:marRight w:val="0"/>
          <w:marTop w:val="0"/>
          <w:marBottom w:val="0"/>
          <w:divBdr>
            <w:top w:val="none" w:sz="0" w:space="0" w:color="auto"/>
            <w:left w:val="none" w:sz="0" w:space="0" w:color="auto"/>
            <w:bottom w:val="none" w:sz="0" w:space="0" w:color="auto"/>
            <w:right w:val="none" w:sz="0" w:space="0" w:color="auto"/>
          </w:divBdr>
        </w:div>
        <w:div w:id="259030391">
          <w:marLeft w:val="0"/>
          <w:marRight w:val="0"/>
          <w:marTop w:val="0"/>
          <w:marBottom w:val="0"/>
          <w:divBdr>
            <w:top w:val="none" w:sz="0" w:space="0" w:color="auto"/>
            <w:left w:val="none" w:sz="0" w:space="0" w:color="auto"/>
            <w:bottom w:val="none" w:sz="0" w:space="0" w:color="auto"/>
            <w:right w:val="none" w:sz="0" w:space="0" w:color="auto"/>
          </w:divBdr>
        </w:div>
        <w:div w:id="1551460936">
          <w:marLeft w:val="0"/>
          <w:marRight w:val="0"/>
          <w:marTop w:val="0"/>
          <w:marBottom w:val="0"/>
          <w:divBdr>
            <w:top w:val="none" w:sz="0" w:space="0" w:color="auto"/>
            <w:left w:val="none" w:sz="0" w:space="0" w:color="auto"/>
            <w:bottom w:val="none" w:sz="0" w:space="0" w:color="auto"/>
            <w:right w:val="none" w:sz="0" w:space="0" w:color="auto"/>
          </w:divBdr>
        </w:div>
        <w:div w:id="1675524226">
          <w:marLeft w:val="0"/>
          <w:marRight w:val="0"/>
          <w:marTop w:val="0"/>
          <w:marBottom w:val="0"/>
          <w:divBdr>
            <w:top w:val="none" w:sz="0" w:space="0" w:color="auto"/>
            <w:left w:val="none" w:sz="0" w:space="0" w:color="auto"/>
            <w:bottom w:val="none" w:sz="0" w:space="0" w:color="auto"/>
            <w:right w:val="none" w:sz="0" w:space="0" w:color="auto"/>
          </w:divBdr>
        </w:div>
        <w:div w:id="739593931">
          <w:marLeft w:val="0"/>
          <w:marRight w:val="0"/>
          <w:marTop w:val="0"/>
          <w:marBottom w:val="0"/>
          <w:divBdr>
            <w:top w:val="none" w:sz="0" w:space="0" w:color="auto"/>
            <w:left w:val="none" w:sz="0" w:space="0" w:color="auto"/>
            <w:bottom w:val="none" w:sz="0" w:space="0" w:color="auto"/>
            <w:right w:val="none" w:sz="0" w:space="0" w:color="auto"/>
          </w:divBdr>
        </w:div>
        <w:div w:id="1352410976">
          <w:marLeft w:val="0"/>
          <w:marRight w:val="0"/>
          <w:marTop w:val="0"/>
          <w:marBottom w:val="0"/>
          <w:divBdr>
            <w:top w:val="none" w:sz="0" w:space="0" w:color="auto"/>
            <w:left w:val="none" w:sz="0" w:space="0" w:color="auto"/>
            <w:bottom w:val="none" w:sz="0" w:space="0" w:color="auto"/>
            <w:right w:val="none" w:sz="0" w:space="0" w:color="auto"/>
          </w:divBdr>
        </w:div>
        <w:div w:id="674116342">
          <w:marLeft w:val="0"/>
          <w:marRight w:val="0"/>
          <w:marTop w:val="0"/>
          <w:marBottom w:val="0"/>
          <w:divBdr>
            <w:top w:val="none" w:sz="0" w:space="0" w:color="auto"/>
            <w:left w:val="none" w:sz="0" w:space="0" w:color="auto"/>
            <w:bottom w:val="none" w:sz="0" w:space="0" w:color="auto"/>
            <w:right w:val="none" w:sz="0" w:space="0" w:color="auto"/>
          </w:divBdr>
          <w:divsChild>
            <w:div w:id="750393352">
              <w:marLeft w:val="0"/>
              <w:marRight w:val="0"/>
              <w:marTop w:val="0"/>
              <w:marBottom w:val="0"/>
              <w:divBdr>
                <w:top w:val="none" w:sz="0" w:space="0" w:color="auto"/>
                <w:left w:val="none" w:sz="0" w:space="0" w:color="auto"/>
                <w:bottom w:val="none" w:sz="0" w:space="0" w:color="auto"/>
                <w:right w:val="none" w:sz="0" w:space="0" w:color="auto"/>
              </w:divBdr>
            </w:div>
            <w:div w:id="158694503">
              <w:marLeft w:val="0"/>
              <w:marRight w:val="0"/>
              <w:marTop w:val="0"/>
              <w:marBottom w:val="0"/>
              <w:divBdr>
                <w:top w:val="none" w:sz="0" w:space="0" w:color="auto"/>
                <w:left w:val="none" w:sz="0" w:space="0" w:color="auto"/>
                <w:bottom w:val="none" w:sz="0" w:space="0" w:color="auto"/>
                <w:right w:val="none" w:sz="0" w:space="0" w:color="auto"/>
              </w:divBdr>
            </w:div>
            <w:div w:id="604189753">
              <w:marLeft w:val="0"/>
              <w:marRight w:val="0"/>
              <w:marTop w:val="0"/>
              <w:marBottom w:val="0"/>
              <w:divBdr>
                <w:top w:val="none" w:sz="0" w:space="0" w:color="auto"/>
                <w:left w:val="none" w:sz="0" w:space="0" w:color="auto"/>
                <w:bottom w:val="none" w:sz="0" w:space="0" w:color="auto"/>
                <w:right w:val="none" w:sz="0" w:space="0" w:color="auto"/>
              </w:divBdr>
            </w:div>
            <w:div w:id="2084987228">
              <w:marLeft w:val="0"/>
              <w:marRight w:val="0"/>
              <w:marTop w:val="0"/>
              <w:marBottom w:val="0"/>
              <w:divBdr>
                <w:top w:val="none" w:sz="0" w:space="0" w:color="auto"/>
                <w:left w:val="none" w:sz="0" w:space="0" w:color="auto"/>
                <w:bottom w:val="none" w:sz="0" w:space="0" w:color="auto"/>
                <w:right w:val="none" w:sz="0" w:space="0" w:color="auto"/>
              </w:divBdr>
            </w:div>
            <w:div w:id="970013229">
              <w:marLeft w:val="0"/>
              <w:marRight w:val="0"/>
              <w:marTop w:val="0"/>
              <w:marBottom w:val="0"/>
              <w:divBdr>
                <w:top w:val="none" w:sz="0" w:space="0" w:color="auto"/>
                <w:left w:val="none" w:sz="0" w:space="0" w:color="auto"/>
                <w:bottom w:val="none" w:sz="0" w:space="0" w:color="auto"/>
                <w:right w:val="none" w:sz="0" w:space="0" w:color="auto"/>
              </w:divBdr>
            </w:div>
            <w:div w:id="2040737631">
              <w:marLeft w:val="0"/>
              <w:marRight w:val="0"/>
              <w:marTop w:val="0"/>
              <w:marBottom w:val="0"/>
              <w:divBdr>
                <w:top w:val="none" w:sz="0" w:space="0" w:color="auto"/>
                <w:left w:val="none" w:sz="0" w:space="0" w:color="auto"/>
                <w:bottom w:val="none" w:sz="0" w:space="0" w:color="auto"/>
                <w:right w:val="none" w:sz="0" w:space="0" w:color="auto"/>
              </w:divBdr>
            </w:div>
            <w:div w:id="1855730556">
              <w:marLeft w:val="0"/>
              <w:marRight w:val="0"/>
              <w:marTop w:val="0"/>
              <w:marBottom w:val="0"/>
              <w:divBdr>
                <w:top w:val="none" w:sz="0" w:space="0" w:color="auto"/>
                <w:left w:val="none" w:sz="0" w:space="0" w:color="auto"/>
                <w:bottom w:val="none" w:sz="0" w:space="0" w:color="auto"/>
                <w:right w:val="none" w:sz="0" w:space="0" w:color="auto"/>
              </w:divBdr>
            </w:div>
            <w:div w:id="939215105">
              <w:marLeft w:val="0"/>
              <w:marRight w:val="0"/>
              <w:marTop w:val="0"/>
              <w:marBottom w:val="0"/>
              <w:divBdr>
                <w:top w:val="none" w:sz="0" w:space="0" w:color="auto"/>
                <w:left w:val="none" w:sz="0" w:space="0" w:color="auto"/>
                <w:bottom w:val="none" w:sz="0" w:space="0" w:color="auto"/>
                <w:right w:val="none" w:sz="0" w:space="0" w:color="auto"/>
              </w:divBdr>
            </w:div>
            <w:div w:id="15407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3508">
      <w:bodyDiv w:val="1"/>
      <w:marLeft w:val="0"/>
      <w:marRight w:val="0"/>
      <w:marTop w:val="0"/>
      <w:marBottom w:val="0"/>
      <w:divBdr>
        <w:top w:val="none" w:sz="0" w:space="0" w:color="auto"/>
        <w:left w:val="none" w:sz="0" w:space="0" w:color="auto"/>
        <w:bottom w:val="none" w:sz="0" w:space="0" w:color="auto"/>
        <w:right w:val="none" w:sz="0" w:space="0" w:color="auto"/>
      </w:divBdr>
      <w:divsChild>
        <w:div w:id="1555114324">
          <w:marLeft w:val="0"/>
          <w:marRight w:val="0"/>
          <w:marTop w:val="0"/>
          <w:marBottom w:val="0"/>
          <w:divBdr>
            <w:top w:val="none" w:sz="0" w:space="0" w:color="auto"/>
            <w:left w:val="none" w:sz="0" w:space="0" w:color="auto"/>
            <w:bottom w:val="none" w:sz="0" w:space="0" w:color="auto"/>
            <w:right w:val="none" w:sz="0" w:space="0" w:color="auto"/>
          </w:divBdr>
        </w:div>
        <w:div w:id="521744715">
          <w:marLeft w:val="0"/>
          <w:marRight w:val="0"/>
          <w:marTop w:val="0"/>
          <w:marBottom w:val="0"/>
          <w:divBdr>
            <w:top w:val="none" w:sz="0" w:space="0" w:color="auto"/>
            <w:left w:val="none" w:sz="0" w:space="0" w:color="auto"/>
            <w:bottom w:val="none" w:sz="0" w:space="0" w:color="auto"/>
            <w:right w:val="none" w:sz="0" w:space="0" w:color="auto"/>
          </w:divBdr>
        </w:div>
      </w:divsChild>
    </w:div>
    <w:div w:id="813913246">
      <w:bodyDiv w:val="1"/>
      <w:marLeft w:val="0"/>
      <w:marRight w:val="0"/>
      <w:marTop w:val="0"/>
      <w:marBottom w:val="0"/>
      <w:divBdr>
        <w:top w:val="none" w:sz="0" w:space="0" w:color="auto"/>
        <w:left w:val="none" w:sz="0" w:space="0" w:color="auto"/>
        <w:bottom w:val="none" w:sz="0" w:space="0" w:color="auto"/>
        <w:right w:val="none" w:sz="0" w:space="0" w:color="auto"/>
      </w:divBdr>
    </w:div>
    <w:div w:id="869953796">
      <w:bodyDiv w:val="1"/>
      <w:marLeft w:val="0"/>
      <w:marRight w:val="0"/>
      <w:marTop w:val="0"/>
      <w:marBottom w:val="0"/>
      <w:divBdr>
        <w:top w:val="none" w:sz="0" w:space="0" w:color="auto"/>
        <w:left w:val="none" w:sz="0" w:space="0" w:color="auto"/>
        <w:bottom w:val="none" w:sz="0" w:space="0" w:color="auto"/>
        <w:right w:val="none" w:sz="0" w:space="0" w:color="auto"/>
      </w:divBdr>
    </w:div>
    <w:div w:id="988365837">
      <w:bodyDiv w:val="1"/>
      <w:marLeft w:val="0"/>
      <w:marRight w:val="0"/>
      <w:marTop w:val="0"/>
      <w:marBottom w:val="0"/>
      <w:divBdr>
        <w:top w:val="none" w:sz="0" w:space="0" w:color="auto"/>
        <w:left w:val="none" w:sz="0" w:space="0" w:color="auto"/>
        <w:bottom w:val="none" w:sz="0" w:space="0" w:color="auto"/>
        <w:right w:val="none" w:sz="0" w:space="0" w:color="auto"/>
      </w:divBdr>
    </w:div>
    <w:div w:id="1336224474">
      <w:bodyDiv w:val="1"/>
      <w:marLeft w:val="0"/>
      <w:marRight w:val="0"/>
      <w:marTop w:val="0"/>
      <w:marBottom w:val="0"/>
      <w:divBdr>
        <w:top w:val="none" w:sz="0" w:space="0" w:color="auto"/>
        <w:left w:val="none" w:sz="0" w:space="0" w:color="auto"/>
        <w:bottom w:val="none" w:sz="0" w:space="0" w:color="auto"/>
        <w:right w:val="none" w:sz="0" w:space="0" w:color="auto"/>
      </w:divBdr>
    </w:div>
    <w:div w:id="1350330586">
      <w:bodyDiv w:val="1"/>
      <w:marLeft w:val="0"/>
      <w:marRight w:val="0"/>
      <w:marTop w:val="0"/>
      <w:marBottom w:val="0"/>
      <w:divBdr>
        <w:top w:val="none" w:sz="0" w:space="0" w:color="auto"/>
        <w:left w:val="none" w:sz="0" w:space="0" w:color="auto"/>
        <w:bottom w:val="none" w:sz="0" w:space="0" w:color="auto"/>
        <w:right w:val="none" w:sz="0" w:space="0" w:color="auto"/>
      </w:divBdr>
    </w:div>
    <w:div w:id="1528525982">
      <w:bodyDiv w:val="1"/>
      <w:marLeft w:val="0"/>
      <w:marRight w:val="0"/>
      <w:marTop w:val="0"/>
      <w:marBottom w:val="0"/>
      <w:divBdr>
        <w:top w:val="none" w:sz="0" w:space="0" w:color="auto"/>
        <w:left w:val="none" w:sz="0" w:space="0" w:color="auto"/>
        <w:bottom w:val="none" w:sz="0" w:space="0" w:color="auto"/>
        <w:right w:val="none" w:sz="0" w:space="0" w:color="auto"/>
      </w:divBdr>
      <w:divsChild>
        <w:div w:id="1462722142">
          <w:marLeft w:val="0"/>
          <w:marRight w:val="0"/>
          <w:marTop w:val="0"/>
          <w:marBottom w:val="0"/>
          <w:divBdr>
            <w:top w:val="none" w:sz="0" w:space="0" w:color="auto"/>
            <w:left w:val="none" w:sz="0" w:space="0" w:color="auto"/>
            <w:bottom w:val="none" w:sz="0" w:space="0" w:color="auto"/>
            <w:right w:val="none" w:sz="0" w:space="0" w:color="auto"/>
          </w:divBdr>
          <w:divsChild>
            <w:div w:id="1727948788">
              <w:marLeft w:val="0"/>
              <w:marRight w:val="0"/>
              <w:marTop w:val="0"/>
              <w:marBottom w:val="0"/>
              <w:divBdr>
                <w:top w:val="none" w:sz="0" w:space="0" w:color="auto"/>
                <w:left w:val="none" w:sz="0" w:space="0" w:color="auto"/>
                <w:bottom w:val="none" w:sz="0" w:space="0" w:color="auto"/>
                <w:right w:val="none" w:sz="0" w:space="0" w:color="auto"/>
              </w:divBdr>
            </w:div>
            <w:div w:id="485315786">
              <w:marLeft w:val="0"/>
              <w:marRight w:val="0"/>
              <w:marTop w:val="0"/>
              <w:marBottom w:val="0"/>
              <w:divBdr>
                <w:top w:val="none" w:sz="0" w:space="0" w:color="auto"/>
                <w:left w:val="none" w:sz="0" w:space="0" w:color="auto"/>
                <w:bottom w:val="none" w:sz="0" w:space="0" w:color="auto"/>
                <w:right w:val="none" w:sz="0" w:space="0" w:color="auto"/>
              </w:divBdr>
            </w:div>
            <w:div w:id="1518037239">
              <w:marLeft w:val="0"/>
              <w:marRight w:val="0"/>
              <w:marTop w:val="0"/>
              <w:marBottom w:val="0"/>
              <w:divBdr>
                <w:top w:val="none" w:sz="0" w:space="0" w:color="auto"/>
                <w:left w:val="none" w:sz="0" w:space="0" w:color="auto"/>
                <w:bottom w:val="none" w:sz="0" w:space="0" w:color="auto"/>
                <w:right w:val="none" w:sz="0" w:space="0" w:color="auto"/>
              </w:divBdr>
            </w:div>
            <w:div w:id="1990743303">
              <w:marLeft w:val="0"/>
              <w:marRight w:val="0"/>
              <w:marTop w:val="0"/>
              <w:marBottom w:val="0"/>
              <w:divBdr>
                <w:top w:val="none" w:sz="0" w:space="0" w:color="auto"/>
                <w:left w:val="none" w:sz="0" w:space="0" w:color="auto"/>
                <w:bottom w:val="none" w:sz="0" w:space="0" w:color="auto"/>
                <w:right w:val="none" w:sz="0" w:space="0" w:color="auto"/>
              </w:divBdr>
            </w:div>
            <w:div w:id="19205999">
              <w:marLeft w:val="0"/>
              <w:marRight w:val="0"/>
              <w:marTop w:val="0"/>
              <w:marBottom w:val="0"/>
              <w:divBdr>
                <w:top w:val="none" w:sz="0" w:space="0" w:color="auto"/>
                <w:left w:val="none" w:sz="0" w:space="0" w:color="auto"/>
                <w:bottom w:val="none" w:sz="0" w:space="0" w:color="auto"/>
                <w:right w:val="none" w:sz="0" w:space="0" w:color="auto"/>
              </w:divBdr>
            </w:div>
            <w:div w:id="842865294">
              <w:marLeft w:val="0"/>
              <w:marRight w:val="0"/>
              <w:marTop w:val="0"/>
              <w:marBottom w:val="0"/>
              <w:divBdr>
                <w:top w:val="none" w:sz="0" w:space="0" w:color="auto"/>
                <w:left w:val="none" w:sz="0" w:space="0" w:color="auto"/>
                <w:bottom w:val="none" w:sz="0" w:space="0" w:color="auto"/>
                <w:right w:val="none" w:sz="0" w:space="0" w:color="auto"/>
              </w:divBdr>
            </w:div>
            <w:div w:id="1026101892">
              <w:marLeft w:val="0"/>
              <w:marRight w:val="0"/>
              <w:marTop w:val="0"/>
              <w:marBottom w:val="0"/>
              <w:divBdr>
                <w:top w:val="none" w:sz="0" w:space="0" w:color="auto"/>
                <w:left w:val="none" w:sz="0" w:space="0" w:color="auto"/>
                <w:bottom w:val="none" w:sz="0" w:space="0" w:color="auto"/>
                <w:right w:val="none" w:sz="0" w:space="0" w:color="auto"/>
              </w:divBdr>
            </w:div>
            <w:div w:id="1852522022">
              <w:marLeft w:val="0"/>
              <w:marRight w:val="0"/>
              <w:marTop w:val="0"/>
              <w:marBottom w:val="0"/>
              <w:divBdr>
                <w:top w:val="none" w:sz="0" w:space="0" w:color="auto"/>
                <w:left w:val="none" w:sz="0" w:space="0" w:color="auto"/>
                <w:bottom w:val="none" w:sz="0" w:space="0" w:color="auto"/>
                <w:right w:val="none" w:sz="0" w:space="0" w:color="auto"/>
              </w:divBdr>
            </w:div>
            <w:div w:id="1420718482">
              <w:marLeft w:val="0"/>
              <w:marRight w:val="0"/>
              <w:marTop w:val="0"/>
              <w:marBottom w:val="0"/>
              <w:divBdr>
                <w:top w:val="none" w:sz="0" w:space="0" w:color="auto"/>
                <w:left w:val="none" w:sz="0" w:space="0" w:color="auto"/>
                <w:bottom w:val="none" w:sz="0" w:space="0" w:color="auto"/>
                <w:right w:val="none" w:sz="0" w:space="0" w:color="auto"/>
              </w:divBdr>
            </w:div>
            <w:div w:id="297145265">
              <w:marLeft w:val="0"/>
              <w:marRight w:val="0"/>
              <w:marTop w:val="0"/>
              <w:marBottom w:val="0"/>
              <w:divBdr>
                <w:top w:val="none" w:sz="0" w:space="0" w:color="auto"/>
                <w:left w:val="none" w:sz="0" w:space="0" w:color="auto"/>
                <w:bottom w:val="none" w:sz="0" w:space="0" w:color="auto"/>
                <w:right w:val="none" w:sz="0" w:space="0" w:color="auto"/>
              </w:divBdr>
            </w:div>
            <w:div w:id="1864778723">
              <w:marLeft w:val="0"/>
              <w:marRight w:val="0"/>
              <w:marTop w:val="0"/>
              <w:marBottom w:val="0"/>
              <w:divBdr>
                <w:top w:val="none" w:sz="0" w:space="0" w:color="auto"/>
                <w:left w:val="none" w:sz="0" w:space="0" w:color="auto"/>
                <w:bottom w:val="none" w:sz="0" w:space="0" w:color="auto"/>
                <w:right w:val="none" w:sz="0" w:space="0" w:color="auto"/>
              </w:divBdr>
            </w:div>
            <w:div w:id="155269147">
              <w:marLeft w:val="0"/>
              <w:marRight w:val="0"/>
              <w:marTop w:val="0"/>
              <w:marBottom w:val="0"/>
              <w:divBdr>
                <w:top w:val="none" w:sz="0" w:space="0" w:color="auto"/>
                <w:left w:val="none" w:sz="0" w:space="0" w:color="auto"/>
                <w:bottom w:val="none" w:sz="0" w:space="0" w:color="auto"/>
                <w:right w:val="none" w:sz="0" w:space="0" w:color="auto"/>
              </w:divBdr>
            </w:div>
            <w:div w:id="857235078">
              <w:marLeft w:val="0"/>
              <w:marRight w:val="0"/>
              <w:marTop w:val="0"/>
              <w:marBottom w:val="0"/>
              <w:divBdr>
                <w:top w:val="none" w:sz="0" w:space="0" w:color="auto"/>
                <w:left w:val="none" w:sz="0" w:space="0" w:color="auto"/>
                <w:bottom w:val="none" w:sz="0" w:space="0" w:color="auto"/>
                <w:right w:val="none" w:sz="0" w:space="0" w:color="auto"/>
              </w:divBdr>
              <w:divsChild>
                <w:div w:id="2014870749">
                  <w:marLeft w:val="0"/>
                  <w:marRight w:val="0"/>
                  <w:marTop w:val="0"/>
                  <w:marBottom w:val="0"/>
                  <w:divBdr>
                    <w:top w:val="none" w:sz="0" w:space="0" w:color="auto"/>
                    <w:left w:val="none" w:sz="0" w:space="0" w:color="auto"/>
                    <w:bottom w:val="none" w:sz="0" w:space="0" w:color="auto"/>
                    <w:right w:val="none" w:sz="0" w:space="0" w:color="auto"/>
                  </w:divBdr>
                </w:div>
                <w:div w:id="1535121677">
                  <w:marLeft w:val="0"/>
                  <w:marRight w:val="0"/>
                  <w:marTop w:val="0"/>
                  <w:marBottom w:val="0"/>
                  <w:divBdr>
                    <w:top w:val="none" w:sz="0" w:space="0" w:color="auto"/>
                    <w:left w:val="none" w:sz="0" w:space="0" w:color="auto"/>
                    <w:bottom w:val="none" w:sz="0" w:space="0" w:color="auto"/>
                    <w:right w:val="none" w:sz="0" w:space="0" w:color="auto"/>
                  </w:divBdr>
                </w:div>
                <w:div w:id="527916675">
                  <w:marLeft w:val="0"/>
                  <w:marRight w:val="0"/>
                  <w:marTop w:val="0"/>
                  <w:marBottom w:val="0"/>
                  <w:divBdr>
                    <w:top w:val="none" w:sz="0" w:space="0" w:color="auto"/>
                    <w:left w:val="none" w:sz="0" w:space="0" w:color="auto"/>
                    <w:bottom w:val="none" w:sz="0" w:space="0" w:color="auto"/>
                    <w:right w:val="none" w:sz="0" w:space="0" w:color="auto"/>
                  </w:divBdr>
                </w:div>
                <w:div w:id="1790587562">
                  <w:marLeft w:val="0"/>
                  <w:marRight w:val="0"/>
                  <w:marTop w:val="0"/>
                  <w:marBottom w:val="0"/>
                  <w:divBdr>
                    <w:top w:val="none" w:sz="0" w:space="0" w:color="auto"/>
                    <w:left w:val="none" w:sz="0" w:space="0" w:color="auto"/>
                    <w:bottom w:val="none" w:sz="0" w:space="0" w:color="auto"/>
                    <w:right w:val="none" w:sz="0" w:space="0" w:color="auto"/>
                  </w:divBdr>
                </w:div>
                <w:div w:id="890314280">
                  <w:marLeft w:val="0"/>
                  <w:marRight w:val="0"/>
                  <w:marTop w:val="0"/>
                  <w:marBottom w:val="0"/>
                  <w:divBdr>
                    <w:top w:val="none" w:sz="0" w:space="0" w:color="auto"/>
                    <w:left w:val="none" w:sz="0" w:space="0" w:color="auto"/>
                    <w:bottom w:val="none" w:sz="0" w:space="0" w:color="auto"/>
                    <w:right w:val="none" w:sz="0" w:space="0" w:color="auto"/>
                  </w:divBdr>
                </w:div>
                <w:div w:id="2104261366">
                  <w:marLeft w:val="0"/>
                  <w:marRight w:val="0"/>
                  <w:marTop w:val="0"/>
                  <w:marBottom w:val="0"/>
                  <w:divBdr>
                    <w:top w:val="none" w:sz="0" w:space="0" w:color="auto"/>
                    <w:left w:val="none" w:sz="0" w:space="0" w:color="auto"/>
                    <w:bottom w:val="none" w:sz="0" w:space="0" w:color="auto"/>
                    <w:right w:val="none" w:sz="0" w:space="0" w:color="auto"/>
                  </w:divBdr>
                </w:div>
                <w:div w:id="1723746913">
                  <w:marLeft w:val="0"/>
                  <w:marRight w:val="0"/>
                  <w:marTop w:val="0"/>
                  <w:marBottom w:val="0"/>
                  <w:divBdr>
                    <w:top w:val="none" w:sz="0" w:space="0" w:color="auto"/>
                    <w:left w:val="none" w:sz="0" w:space="0" w:color="auto"/>
                    <w:bottom w:val="none" w:sz="0" w:space="0" w:color="auto"/>
                    <w:right w:val="none" w:sz="0" w:space="0" w:color="auto"/>
                  </w:divBdr>
                </w:div>
                <w:div w:id="174850965">
                  <w:marLeft w:val="0"/>
                  <w:marRight w:val="0"/>
                  <w:marTop w:val="0"/>
                  <w:marBottom w:val="0"/>
                  <w:divBdr>
                    <w:top w:val="none" w:sz="0" w:space="0" w:color="auto"/>
                    <w:left w:val="none" w:sz="0" w:space="0" w:color="auto"/>
                    <w:bottom w:val="none" w:sz="0" w:space="0" w:color="auto"/>
                    <w:right w:val="none" w:sz="0" w:space="0" w:color="auto"/>
                  </w:divBdr>
                </w:div>
                <w:div w:id="166338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253581">
      <w:bodyDiv w:val="1"/>
      <w:marLeft w:val="0"/>
      <w:marRight w:val="0"/>
      <w:marTop w:val="0"/>
      <w:marBottom w:val="0"/>
      <w:divBdr>
        <w:top w:val="none" w:sz="0" w:space="0" w:color="auto"/>
        <w:left w:val="none" w:sz="0" w:space="0" w:color="auto"/>
        <w:bottom w:val="none" w:sz="0" w:space="0" w:color="auto"/>
        <w:right w:val="none" w:sz="0" w:space="0" w:color="auto"/>
      </w:divBdr>
      <w:divsChild>
        <w:div w:id="423956897">
          <w:marLeft w:val="0"/>
          <w:marRight w:val="0"/>
          <w:marTop w:val="0"/>
          <w:marBottom w:val="0"/>
          <w:divBdr>
            <w:top w:val="none" w:sz="0" w:space="0" w:color="auto"/>
            <w:left w:val="none" w:sz="0" w:space="0" w:color="auto"/>
            <w:bottom w:val="none" w:sz="0" w:space="0" w:color="auto"/>
            <w:right w:val="none" w:sz="0" w:space="0" w:color="auto"/>
          </w:divBdr>
          <w:divsChild>
            <w:div w:id="1451052427">
              <w:marLeft w:val="0"/>
              <w:marRight w:val="0"/>
              <w:marTop w:val="0"/>
              <w:marBottom w:val="0"/>
              <w:divBdr>
                <w:top w:val="none" w:sz="0" w:space="0" w:color="auto"/>
                <w:left w:val="none" w:sz="0" w:space="0" w:color="auto"/>
                <w:bottom w:val="none" w:sz="0" w:space="0" w:color="auto"/>
                <w:right w:val="none" w:sz="0" w:space="0" w:color="auto"/>
              </w:divBdr>
            </w:div>
            <w:div w:id="1910966281">
              <w:marLeft w:val="0"/>
              <w:marRight w:val="0"/>
              <w:marTop w:val="0"/>
              <w:marBottom w:val="0"/>
              <w:divBdr>
                <w:top w:val="none" w:sz="0" w:space="0" w:color="auto"/>
                <w:left w:val="none" w:sz="0" w:space="0" w:color="auto"/>
                <w:bottom w:val="none" w:sz="0" w:space="0" w:color="auto"/>
                <w:right w:val="none" w:sz="0" w:space="0" w:color="auto"/>
              </w:divBdr>
            </w:div>
            <w:div w:id="1553152096">
              <w:marLeft w:val="0"/>
              <w:marRight w:val="0"/>
              <w:marTop w:val="0"/>
              <w:marBottom w:val="0"/>
              <w:divBdr>
                <w:top w:val="none" w:sz="0" w:space="0" w:color="auto"/>
                <w:left w:val="none" w:sz="0" w:space="0" w:color="auto"/>
                <w:bottom w:val="none" w:sz="0" w:space="0" w:color="auto"/>
                <w:right w:val="none" w:sz="0" w:space="0" w:color="auto"/>
              </w:divBdr>
            </w:div>
            <w:div w:id="1626306172">
              <w:marLeft w:val="0"/>
              <w:marRight w:val="0"/>
              <w:marTop w:val="0"/>
              <w:marBottom w:val="0"/>
              <w:divBdr>
                <w:top w:val="none" w:sz="0" w:space="0" w:color="auto"/>
                <w:left w:val="none" w:sz="0" w:space="0" w:color="auto"/>
                <w:bottom w:val="none" w:sz="0" w:space="0" w:color="auto"/>
                <w:right w:val="none" w:sz="0" w:space="0" w:color="auto"/>
              </w:divBdr>
            </w:div>
            <w:div w:id="455954040">
              <w:marLeft w:val="0"/>
              <w:marRight w:val="0"/>
              <w:marTop w:val="0"/>
              <w:marBottom w:val="0"/>
              <w:divBdr>
                <w:top w:val="none" w:sz="0" w:space="0" w:color="auto"/>
                <w:left w:val="none" w:sz="0" w:space="0" w:color="auto"/>
                <w:bottom w:val="none" w:sz="0" w:space="0" w:color="auto"/>
                <w:right w:val="none" w:sz="0" w:space="0" w:color="auto"/>
              </w:divBdr>
            </w:div>
            <w:div w:id="8609761">
              <w:marLeft w:val="0"/>
              <w:marRight w:val="0"/>
              <w:marTop w:val="0"/>
              <w:marBottom w:val="0"/>
              <w:divBdr>
                <w:top w:val="none" w:sz="0" w:space="0" w:color="auto"/>
                <w:left w:val="none" w:sz="0" w:space="0" w:color="auto"/>
                <w:bottom w:val="none" w:sz="0" w:space="0" w:color="auto"/>
                <w:right w:val="none" w:sz="0" w:space="0" w:color="auto"/>
              </w:divBdr>
            </w:div>
            <w:div w:id="1433010708">
              <w:marLeft w:val="0"/>
              <w:marRight w:val="0"/>
              <w:marTop w:val="0"/>
              <w:marBottom w:val="0"/>
              <w:divBdr>
                <w:top w:val="none" w:sz="0" w:space="0" w:color="auto"/>
                <w:left w:val="none" w:sz="0" w:space="0" w:color="auto"/>
                <w:bottom w:val="none" w:sz="0" w:space="0" w:color="auto"/>
                <w:right w:val="none" w:sz="0" w:space="0" w:color="auto"/>
              </w:divBdr>
            </w:div>
            <w:div w:id="1337422565">
              <w:marLeft w:val="0"/>
              <w:marRight w:val="0"/>
              <w:marTop w:val="0"/>
              <w:marBottom w:val="0"/>
              <w:divBdr>
                <w:top w:val="none" w:sz="0" w:space="0" w:color="auto"/>
                <w:left w:val="none" w:sz="0" w:space="0" w:color="auto"/>
                <w:bottom w:val="none" w:sz="0" w:space="0" w:color="auto"/>
                <w:right w:val="none" w:sz="0" w:space="0" w:color="auto"/>
              </w:divBdr>
            </w:div>
            <w:div w:id="1800490281">
              <w:marLeft w:val="0"/>
              <w:marRight w:val="0"/>
              <w:marTop w:val="0"/>
              <w:marBottom w:val="0"/>
              <w:divBdr>
                <w:top w:val="none" w:sz="0" w:space="0" w:color="auto"/>
                <w:left w:val="none" w:sz="0" w:space="0" w:color="auto"/>
                <w:bottom w:val="none" w:sz="0" w:space="0" w:color="auto"/>
                <w:right w:val="none" w:sz="0" w:space="0" w:color="auto"/>
              </w:divBdr>
            </w:div>
            <w:div w:id="1179544259">
              <w:marLeft w:val="0"/>
              <w:marRight w:val="0"/>
              <w:marTop w:val="0"/>
              <w:marBottom w:val="0"/>
              <w:divBdr>
                <w:top w:val="none" w:sz="0" w:space="0" w:color="auto"/>
                <w:left w:val="none" w:sz="0" w:space="0" w:color="auto"/>
                <w:bottom w:val="none" w:sz="0" w:space="0" w:color="auto"/>
                <w:right w:val="none" w:sz="0" w:space="0" w:color="auto"/>
              </w:divBdr>
            </w:div>
            <w:div w:id="1754627287">
              <w:marLeft w:val="0"/>
              <w:marRight w:val="0"/>
              <w:marTop w:val="0"/>
              <w:marBottom w:val="0"/>
              <w:divBdr>
                <w:top w:val="none" w:sz="0" w:space="0" w:color="auto"/>
                <w:left w:val="none" w:sz="0" w:space="0" w:color="auto"/>
                <w:bottom w:val="none" w:sz="0" w:space="0" w:color="auto"/>
                <w:right w:val="none" w:sz="0" w:space="0" w:color="auto"/>
              </w:divBdr>
            </w:div>
            <w:div w:id="1815952735">
              <w:marLeft w:val="0"/>
              <w:marRight w:val="0"/>
              <w:marTop w:val="0"/>
              <w:marBottom w:val="0"/>
              <w:divBdr>
                <w:top w:val="none" w:sz="0" w:space="0" w:color="auto"/>
                <w:left w:val="none" w:sz="0" w:space="0" w:color="auto"/>
                <w:bottom w:val="none" w:sz="0" w:space="0" w:color="auto"/>
                <w:right w:val="none" w:sz="0" w:space="0" w:color="auto"/>
              </w:divBdr>
            </w:div>
            <w:div w:id="1497108532">
              <w:marLeft w:val="0"/>
              <w:marRight w:val="0"/>
              <w:marTop w:val="0"/>
              <w:marBottom w:val="0"/>
              <w:divBdr>
                <w:top w:val="none" w:sz="0" w:space="0" w:color="auto"/>
                <w:left w:val="none" w:sz="0" w:space="0" w:color="auto"/>
                <w:bottom w:val="none" w:sz="0" w:space="0" w:color="auto"/>
                <w:right w:val="none" w:sz="0" w:space="0" w:color="auto"/>
              </w:divBdr>
              <w:divsChild>
                <w:div w:id="2014145365">
                  <w:marLeft w:val="0"/>
                  <w:marRight w:val="0"/>
                  <w:marTop w:val="0"/>
                  <w:marBottom w:val="0"/>
                  <w:divBdr>
                    <w:top w:val="none" w:sz="0" w:space="0" w:color="auto"/>
                    <w:left w:val="none" w:sz="0" w:space="0" w:color="auto"/>
                    <w:bottom w:val="none" w:sz="0" w:space="0" w:color="auto"/>
                    <w:right w:val="none" w:sz="0" w:space="0" w:color="auto"/>
                  </w:divBdr>
                </w:div>
                <w:div w:id="874659912">
                  <w:marLeft w:val="0"/>
                  <w:marRight w:val="0"/>
                  <w:marTop w:val="0"/>
                  <w:marBottom w:val="0"/>
                  <w:divBdr>
                    <w:top w:val="none" w:sz="0" w:space="0" w:color="auto"/>
                    <w:left w:val="none" w:sz="0" w:space="0" w:color="auto"/>
                    <w:bottom w:val="none" w:sz="0" w:space="0" w:color="auto"/>
                    <w:right w:val="none" w:sz="0" w:space="0" w:color="auto"/>
                  </w:divBdr>
                </w:div>
                <w:div w:id="358237104">
                  <w:marLeft w:val="0"/>
                  <w:marRight w:val="0"/>
                  <w:marTop w:val="0"/>
                  <w:marBottom w:val="0"/>
                  <w:divBdr>
                    <w:top w:val="none" w:sz="0" w:space="0" w:color="auto"/>
                    <w:left w:val="none" w:sz="0" w:space="0" w:color="auto"/>
                    <w:bottom w:val="none" w:sz="0" w:space="0" w:color="auto"/>
                    <w:right w:val="none" w:sz="0" w:space="0" w:color="auto"/>
                  </w:divBdr>
                </w:div>
                <w:div w:id="1414473095">
                  <w:marLeft w:val="0"/>
                  <w:marRight w:val="0"/>
                  <w:marTop w:val="0"/>
                  <w:marBottom w:val="0"/>
                  <w:divBdr>
                    <w:top w:val="none" w:sz="0" w:space="0" w:color="auto"/>
                    <w:left w:val="none" w:sz="0" w:space="0" w:color="auto"/>
                    <w:bottom w:val="none" w:sz="0" w:space="0" w:color="auto"/>
                    <w:right w:val="none" w:sz="0" w:space="0" w:color="auto"/>
                  </w:divBdr>
                </w:div>
                <w:div w:id="1255239049">
                  <w:marLeft w:val="0"/>
                  <w:marRight w:val="0"/>
                  <w:marTop w:val="0"/>
                  <w:marBottom w:val="0"/>
                  <w:divBdr>
                    <w:top w:val="none" w:sz="0" w:space="0" w:color="auto"/>
                    <w:left w:val="none" w:sz="0" w:space="0" w:color="auto"/>
                    <w:bottom w:val="none" w:sz="0" w:space="0" w:color="auto"/>
                    <w:right w:val="none" w:sz="0" w:space="0" w:color="auto"/>
                  </w:divBdr>
                </w:div>
                <w:div w:id="996806615">
                  <w:marLeft w:val="0"/>
                  <w:marRight w:val="0"/>
                  <w:marTop w:val="0"/>
                  <w:marBottom w:val="0"/>
                  <w:divBdr>
                    <w:top w:val="none" w:sz="0" w:space="0" w:color="auto"/>
                    <w:left w:val="none" w:sz="0" w:space="0" w:color="auto"/>
                    <w:bottom w:val="none" w:sz="0" w:space="0" w:color="auto"/>
                    <w:right w:val="none" w:sz="0" w:space="0" w:color="auto"/>
                  </w:divBdr>
                </w:div>
                <w:div w:id="1115250886">
                  <w:marLeft w:val="0"/>
                  <w:marRight w:val="0"/>
                  <w:marTop w:val="0"/>
                  <w:marBottom w:val="0"/>
                  <w:divBdr>
                    <w:top w:val="none" w:sz="0" w:space="0" w:color="auto"/>
                    <w:left w:val="none" w:sz="0" w:space="0" w:color="auto"/>
                    <w:bottom w:val="none" w:sz="0" w:space="0" w:color="auto"/>
                    <w:right w:val="none" w:sz="0" w:space="0" w:color="auto"/>
                  </w:divBdr>
                </w:div>
                <w:div w:id="957950517">
                  <w:marLeft w:val="0"/>
                  <w:marRight w:val="0"/>
                  <w:marTop w:val="0"/>
                  <w:marBottom w:val="0"/>
                  <w:divBdr>
                    <w:top w:val="none" w:sz="0" w:space="0" w:color="auto"/>
                    <w:left w:val="none" w:sz="0" w:space="0" w:color="auto"/>
                    <w:bottom w:val="none" w:sz="0" w:space="0" w:color="auto"/>
                    <w:right w:val="none" w:sz="0" w:space="0" w:color="auto"/>
                  </w:divBdr>
                </w:div>
                <w:div w:id="13802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79803">
      <w:bodyDiv w:val="1"/>
      <w:marLeft w:val="0"/>
      <w:marRight w:val="0"/>
      <w:marTop w:val="0"/>
      <w:marBottom w:val="0"/>
      <w:divBdr>
        <w:top w:val="none" w:sz="0" w:space="0" w:color="auto"/>
        <w:left w:val="none" w:sz="0" w:space="0" w:color="auto"/>
        <w:bottom w:val="none" w:sz="0" w:space="0" w:color="auto"/>
        <w:right w:val="none" w:sz="0" w:space="0" w:color="auto"/>
      </w:divBdr>
      <w:divsChild>
        <w:div w:id="1454981053">
          <w:marLeft w:val="0"/>
          <w:marRight w:val="0"/>
          <w:marTop w:val="0"/>
          <w:marBottom w:val="0"/>
          <w:divBdr>
            <w:top w:val="none" w:sz="0" w:space="0" w:color="auto"/>
            <w:left w:val="none" w:sz="0" w:space="0" w:color="auto"/>
            <w:bottom w:val="none" w:sz="0" w:space="0" w:color="auto"/>
            <w:right w:val="none" w:sz="0" w:space="0" w:color="auto"/>
          </w:divBdr>
        </w:div>
        <w:div w:id="1065222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4" Type="http://schemas.openxmlformats.org/officeDocument/2006/relationships/image" Target="media/image7.wmf"/><Relationship Id="rId15" Type="http://schemas.openxmlformats.org/officeDocument/2006/relationships/image" Target="media/image8.wmf"/><Relationship Id="rId16" Type="http://schemas.openxmlformats.org/officeDocument/2006/relationships/image" Target="media/image9.wmf"/><Relationship Id="rId17" Type="http://schemas.openxmlformats.org/officeDocument/2006/relationships/image" Target="media/image10.wmf"/><Relationship Id="rId18" Type="http://schemas.openxmlformats.org/officeDocument/2006/relationships/image" Target="media/image11.png"/><Relationship Id="rId19" Type="http://schemas.openxmlformats.org/officeDocument/2006/relationships/image" Target="media/image12.wmf"/><Relationship Id="rId63" Type="http://schemas.openxmlformats.org/officeDocument/2006/relationships/header" Target="header1.xml"/><Relationship Id="rId64" Type="http://schemas.openxmlformats.org/officeDocument/2006/relationships/image" Target="media/image55.gif"/><Relationship Id="rId65" Type="http://schemas.openxmlformats.org/officeDocument/2006/relationships/image" Target="media/image56.wmf"/><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43.wmf"/><Relationship Id="rId51" Type="http://schemas.openxmlformats.org/officeDocument/2006/relationships/image" Target="media/image44.wmf"/><Relationship Id="rId52" Type="http://schemas.openxmlformats.org/officeDocument/2006/relationships/image" Target="media/image45.wmf"/><Relationship Id="rId53" Type="http://schemas.openxmlformats.org/officeDocument/2006/relationships/image" Target="media/image46.png"/><Relationship Id="rId54" Type="http://schemas.openxmlformats.org/officeDocument/2006/relationships/image" Target="media/image47.wmf"/><Relationship Id="rId55" Type="http://schemas.openxmlformats.org/officeDocument/2006/relationships/image" Target="media/image48.wmf"/><Relationship Id="rId56" Type="http://schemas.openxmlformats.org/officeDocument/2006/relationships/image" Target="media/image49.wmf"/><Relationship Id="rId57" Type="http://schemas.openxmlformats.org/officeDocument/2006/relationships/image" Target="media/image50.wmf"/><Relationship Id="rId58" Type="http://schemas.openxmlformats.org/officeDocument/2006/relationships/image" Target="media/image51.wmf"/><Relationship Id="rId59" Type="http://schemas.openxmlformats.org/officeDocument/2006/relationships/image" Target="media/image52.wmf"/><Relationship Id="rId40" Type="http://schemas.openxmlformats.org/officeDocument/2006/relationships/image" Target="media/image33.wmf"/><Relationship Id="rId41" Type="http://schemas.openxmlformats.org/officeDocument/2006/relationships/image" Target="media/image34.wmf"/><Relationship Id="rId42" Type="http://schemas.openxmlformats.org/officeDocument/2006/relationships/image" Target="media/image35.wmf"/><Relationship Id="rId43" Type="http://schemas.openxmlformats.org/officeDocument/2006/relationships/image" Target="media/image36.wmf"/><Relationship Id="rId44" Type="http://schemas.openxmlformats.org/officeDocument/2006/relationships/image" Target="media/image37.wmf"/><Relationship Id="rId45" Type="http://schemas.openxmlformats.org/officeDocument/2006/relationships/image" Target="media/image38.wmf"/><Relationship Id="rId46" Type="http://schemas.openxmlformats.org/officeDocument/2006/relationships/image" Target="media/image39.wmf"/><Relationship Id="rId47" Type="http://schemas.openxmlformats.org/officeDocument/2006/relationships/image" Target="media/image40.wmf"/><Relationship Id="rId48" Type="http://schemas.openxmlformats.org/officeDocument/2006/relationships/image" Target="media/image41.wmf"/><Relationship Id="rId49" Type="http://schemas.openxmlformats.org/officeDocument/2006/relationships/image" Target="media/image42.w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9" Type="http://schemas.openxmlformats.org/officeDocument/2006/relationships/image" Target="media/image2.png"/><Relationship Id="rId30" Type="http://schemas.openxmlformats.org/officeDocument/2006/relationships/image" Target="media/image23.wmf"/><Relationship Id="rId31" Type="http://schemas.openxmlformats.org/officeDocument/2006/relationships/image" Target="media/image24.wmf"/><Relationship Id="rId32" Type="http://schemas.openxmlformats.org/officeDocument/2006/relationships/image" Target="media/image25.wmf"/><Relationship Id="rId33" Type="http://schemas.openxmlformats.org/officeDocument/2006/relationships/image" Target="media/image26.wmf"/><Relationship Id="rId34" Type="http://schemas.openxmlformats.org/officeDocument/2006/relationships/image" Target="media/image27.wmf"/><Relationship Id="rId35" Type="http://schemas.openxmlformats.org/officeDocument/2006/relationships/image" Target="media/image28.wmf"/><Relationship Id="rId36" Type="http://schemas.openxmlformats.org/officeDocument/2006/relationships/image" Target="media/image29.wmf"/><Relationship Id="rId37" Type="http://schemas.openxmlformats.org/officeDocument/2006/relationships/image" Target="media/image30.wmf"/><Relationship Id="rId38" Type="http://schemas.openxmlformats.org/officeDocument/2006/relationships/image" Target="media/image31.wmf"/><Relationship Id="rId39" Type="http://schemas.openxmlformats.org/officeDocument/2006/relationships/image" Target="media/image32.wmf"/><Relationship Id="rId20" Type="http://schemas.openxmlformats.org/officeDocument/2006/relationships/image" Target="media/image13.png"/><Relationship Id="rId21" Type="http://schemas.openxmlformats.org/officeDocument/2006/relationships/image" Target="media/image14.wmf"/><Relationship Id="rId22" Type="http://schemas.openxmlformats.org/officeDocument/2006/relationships/image" Target="media/image15.png"/><Relationship Id="rId23" Type="http://schemas.openxmlformats.org/officeDocument/2006/relationships/image" Target="media/image16.wmf"/><Relationship Id="rId24" Type="http://schemas.openxmlformats.org/officeDocument/2006/relationships/image" Target="media/image17.wmf"/><Relationship Id="rId25" Type="http://schemas.openxmlformats.org/officeDocument/2006/relationships/image" Target="media/image18.wmf"/><Relationship Id="rId26" Type="http://schemas.openxmlformats.org/officeDocument/2006/relationships/image" Target="media/image19.wmf"/><Relationship Id="rId27" Type="http://schemas.openxmlformats.org/officeDocument/2006/relationships/image" Target="media/image20.wmf"/><Relationship Id="rId28" Type="http://schemas.openxmlformats.org/officeDocument/2006/relationships/image" Target="media/image21.wmf"/><Relationship Id="rId29" Type="http://schemas.openxmlformats.org/officeDocument/2006/relationships/image" Target="media/image22.wmf"/><Relationship Id="rId60" Type="http://schemas.openxmlformats.org/officeDocument/2006/relationships/image" Target="media/image53.gif"/><Relationship Id="rId61" Type="http://schemas.openxmlformats.org/officeDocument/2006/relationships/image" Target="media/image54.wmf"/><Relationship Id="rId62" Type="http://schemas.openxmlformats.org/officeDocument/2006/relationships/comments" Target="comments.xml"/><Relationship Id="rId10" Type="http://schemas.openxmlformats.org/officeDocument/2006/relationships/image" Target="media/image3.wmf"/><Relationship Id="rId11" Type="http://schemas.openxmlformats.org/officeDocument/2006/relationships/image" Target="media/image4.wmf"/><Relationship Id="rId12"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5137</Words>
  <Characters>29282</Characters>
  <Application>Microsoft Macintosh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dc:creator>
  <cp:lastModifiedBy>Tiffany Washburn</cp:lastModifiedBy>
  <cp:revision>2</cp:revision>
  <dcterms:created xsi:type="dcterms:W3CDTF">2015-03-09T01:38:00Z</dcterms:created>
  <dcterms:modified xsi:type="dcterms:W3CDTF">2015-03-09T01:38:00Z</dcterms:modified>
</cp:coreProperties>
</file>