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系统功能验证文档</w:t>
      </w:r>
    </w:p>
    <w:p/>
    <w:p>
      <w:pPr>
        <w:pStyle w:val="Heading2"/>
        <w:jc w:val="left"/>
      </w:pPr>
      <w:r>
        <w:t>概述</w:t>
      </w:r>
    </w:p>
    <w:p/>
    <w:p>
      <w:r>
        <w:t>本文档用于记录和验证系统的基本功能，确保其按预期运行。</w:t>
      </w:r>
    </w:p>
    <w:p/>
    <w:p>
      <w:pPr>
        <w:pStyle w:val="Heading2"/>
        <w:jc w:val="left"/>
      </w:pPr>
      <w:r>
        <w:t>测试内容</w:t>
      </w:r>
    </w:p>
    <w:p/>
    <w:p>
      <w:pPr>
        <w:pStyle w:val="Heading3"/>
        <w:jc w:val="left"/>
      </w:pPr>
      <w:r>
        <w:t>输入内容</w:t>
      </w:r>
    </w:p>
    <w:p/>
    <w:p>
      <w:pPr>
        <w:pStyle w:val="Quote"/>
      </w:pPr>
      <w:r>
        <w:t>这是一个测试内容，用于验证系统功能。</w:t>
      </w:r>
    </w:p>
    <w:p/>
    <w:p>
      <w:pPr>
        <w:pStyle w:val="Heading3"/>
        <w:jc w:val="left"/>
      </w:pPr>
      <w:r>
        <w:t>验证目标</w:t>
      </w:r>
    </w:p>
    <w:p/>
    <w:p>
      <w:pPr>
        <w:pStyle w:val="ListBullet"/>
      </w:pPr>
      <w:r>
        <w:t>确认系统能够正确接收输入</w:t>
      </w:r>
    </w:p>
    <w:p>
      <w:pPr>
        <w:pStyle w:val="ListBullet"/>
      </w:pPr>
      <w:r>
        <w:t>验证输出格式符合预期</w:t>
      </w:r>
    </w:p>
    <w:p>
      <w:pPr>
        <w:pStyle w:val="ListBullet"/>
      </w:pPr>
      <w:r>
        <w:t>检查结构化文档生成的准确性</w:t>
      </w:r>
    </w:p>
    <w:p/>
    <w:p>
      <w:pPr>
        <w:pStyle w:val="Heading2"/>
        <w:jc w:val="left"/>
      </w:pPr>
      <w:r>
        <w:t>功能验证结果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验证项</w:t>
            </w:r>
          </w:p>
        </w:tc>
        <w:tc>
          <w:tcPr>
            <w:tcW w:type="dxa" w:w="2160"/>
          </w:tcPr>
          <w:p>
            <w:r>
              <w:t>预期结果</w:t>
            </w:r>
          </w:p>
        </w:tc>
        <w:tc>
          <w:tcPr>
            <w:tcW w:type="dxa" w:w="2160"/>
          </w:tcPr>
          <w:p>
            <w:r>
              <w:t>实际结果</w:t>
            </w:r>
          </w:p>
        </w:tc>
        <w:tc>
          <w:tcPr>
            <w:tcW w:type="dxa" w:w="2160"/>
          </w:tcPr>
          <w:p>
            <w:r>
              <w:t>状态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--------------------</w:t>
            </w:r>
          </w:p>
        </w:tc>
        <w:tc>
          <w:tcPr>
            <w:tcW w:type="dxa" w:w="2160"/>
          </w:tcPr>
          <w:p>
            <w:r>
              <w:t>------------------</w:t>
            </w:r>
          </w:p>
        </w:tc>
        <w:tc>
          <w:tcPr>
            <w:tcW w:type="dxa" w:w="2160"/>
          </w:tcPr>
          <w:p>
            <w:r>
              <w:t>------------------</w:t>
            </w:r>
          </w:p>
        </w:tc>
        <w:tc>
          <w:tcPr>
            <w:tcW w:type="dxa" w:w="2160"/>
          </w:tcPr>
          <w:p>
            <w:r>
              <w:t>--------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Markdown语法支持</w:t>
            </w:r>
          </w:p>
        </w:tc>
        <w:tc>
          <w:tcPr>
            <w:tcW w:type="dxa" w:w="2160"/>
          </w:tcPr>
          <w:p>
            <w:r>
              <w:t>支持标准语法</w:t>
            </w:r>
          </w:p>
        </w:tc>
        <w:tc>
          <w:tcPr>
            <w:tcW w:type="dxa" w:w="2160"/>
          </w:tcPr>
          <w:p>
            <w:r>
              <w:t>支持标准语法</w:t>
            </w:r>
          </w:p>
        </w:tc>
        <w:tc>
          <w:tcPr>
            <w:tcW w:type="dxa" w:w="2160"/>
          </w:tcPr>
          <w:p>
            <w:r>
              <w:t>✅ 通过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标题层级结构</w:t>
            </w:r>
          </w:p>
        </w:tc>
        <w:tc>
          <w:tcPr>
            <w:tcW w:type="dxa" w:w="2160"/>
          </w:tcPr>
          <w:p>
            <w:r>
              <w:t>使用 `#` 至 `###`</w:t>
            </w:r>
          </w:p>
        </w:tc>
        <w:tc>
          <w:tcPr>
            <w:tcW w:type="dxa" w:w="2160"/>
          </w:tcPr>
          <w:p>
            <w:r>
              <w:t>正确使用层级</w:t>
            </w:r>
          </w:p>
        </w:tc>
        <w:tc>
          <w:tcPr>
            <w:tcW w:type="dxa" w:w="2160"/>
          </w:tcPr>
          <w:p>
            <w:r>
              <w:t>✅ 通过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列表与表格渲染</w:t>
            </w:r>
          </w:p>
        </w:tc>
        <w:tc>
          <w:tcPr>
            <w:tcW w:type="dxa" w:w="2160"/>
          </w:tcPr>
          <w:p>
            <w:r>
              <w:t>清晰可读</w:t>
            </w:r>
          </w:p>
        </w:tc>
        <w:tc>
          <w:tcPr>
            <w:tcW w:type="dxa" w:w="2160"/>
          </w:tcPr>
          <w:p>
            <w:r>
              <w:t>渲染正常</w:t>
            </w:r>
          </w:p>
        </w:tc>
        <w:tc>
          <w:tcPr>
            <w:tcW w:type="dxa" w:w="2160"/>
          </w:tcPr>
          <w:p>
            <w:r>
              <w:t>✅ 通过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内容逻辑性</w:t>
            </w:r>
          </w:p>
        </w:tc>
        <w:tc>
          <w:tcPr>
            <w:tcW w:type="dxa" w:w="2160"/>
          </w:tcPr>
          <w:p>
            <w:r>
              <w:t>结构清晰</w:t>
            </w:r>
          </w:p>
        </w:tc>
        <w:tc>
          <w:tcPr>
            <w:tcW w:type="dxa" w:w="2160"/>
          </w:tcPr>
          <w:p>
            <w:r>
              <w:t>逻辑连贯</w:t>
            </w:r>
          </w:p>
        </w:tc>
        <w:tc>
          <w:tcPr>
            <w:tcW w:type="dxa" w:w="2160"/>
          </w:tcPr>
          <w:p>
            <w:r>
              <w:t>✅ 通过</w:t>
            </w:r>
          </w:p>
        </w:tc>
      </w:tr>
    </w:tbl>
    <w:p/>
    <w:p>
      <w:pPr>
        <w:pStyle w:val="Heading2"/>
        <w:jc w:val="left"/>
      </w:pPr>
      <w:r>
        <w:t>示例代码块</w:t>
      </w:r>
    </w:p>
    <w:p/>
    <w:p>
      <w:r>
        <w:t>以下为测试过程中可能涉及的伪代码示例：</w:t>
      </w:r>
    </w:p>
    <w:p/>
    <w:p>
      <w:r>
        <w:t>def validate_system_functionality(input_text):</w:t>
      </w:r>
    </w:p>
    <w:p>
      <w:r>
        <w:t>"""</w:t>
      </w:r>
    </w:p>
    <w:p>
      <w:r>
        <w:t>验证系统功能是否按预期处理输入内容</w:t>
      </w:r>
    </w:p>
    <w:p>
      <w:r>
        <w:t>"""</w:t>
      </w:r>
    </w:p>
    <w:p>
      <w:r>
        <w:t>if input_text == "这是一个测试内容，用于验证系统功能。":</w:t>
      </w:r>
    </w:p>
    <w:p>
      <w:r>
        <w:t>return True</w:t>
      </w:r>
    </w:p>
    <w:p>
      <w:r>
        <w:t>return False</w:t>
      </w:r>
    </w:p>
    <w:p/>
    <w:p>
      <w:pPr>
        <w:pStyle w:val="Heading2"/>
        <w:jc w:val="left"/>
      </w:pPr>
      <w:r>
        <w:t>结论</w:t>
      </w:r>
    </w:p>
    <w:p/>
    <w:p>
      <w:r>
        <w:t>系统成功处理了测试输入，并生成了符合要求的结构化Markdown文档，各项验证指标均通过。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