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P01_Interview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 (Researcher):</w:t>
      </w:r>
      <w:r>
        <w:rPr>
          <w:rFonts w:eastAsia="等线" w:ascii="Arial" w:cs="Arial" w:hAnsi="Arial"/>
          <w:sz w:val="22"/>
        </w:rPr>
        <w:t xml:space="preserve"> First question: When judging the last safe moment to change lanes, how did you usually make a decision?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 (Participant):</w:t>
      </w:r>
      <w:r>
        <w:rPr>
          <w:rFonts w:eastAsia="等线" w:ascii="Arial" w:cs="Arial" w:hAnsi="Arial"/>
          <w:sz w:val="22"/>
        </w:rPr>
        <w:t xml:space="preserve"> I imagined I was driving the car. Sometimes I also imagined I was the driver in the other car, thinking about when I would notice that the car in front wanted to switch lanes—whether I would notice it or not if I were in that position.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During the experiment, did the flickering in the display affect your judgment of the vehicle behind? If so, how did it affect you?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2:</w:t>
      </w:r>
      <w:r>
        <w:rPr>
          <w:rFonts w:eastAsia="等线" w:ascii="Arial" w:cs="Arial" w:hAnsi="Arial"/>
          <w:sz w:val="22"/>
        </w:rPr>
        <w:t xml:space="preserve"> Yes. When it flickered strongly, I felt the need to look at the mirror more frequently or for longer periods.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During the experiment, did you notice any difference in the quality of the </w:t>
      </w:r>
      <w:r>
        <w:rPr>
          <w:rFonts w:eastAsia="等线" w:ascii="Arial" w:cs="Arial" w:hAnsi="Arial"/>
          <w:b w:val="true"/>
          <w:sz w:val="22"/>
        </w:rPr>
        <w:t>CMS</w:t>
      </w:r>
      <w:r>
        <w:rPr>
          <w:rFonts w:eastAsia="等线" w:ascii="Arial" w:cs="Arial" w:hAnsi="Arial"/>
          <w:sz w:val="22"/>
        </w:rPr>
        <w:t xml:space="preserve"> display between trials? If so, could you describe those differences?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2:</w:t>
      </w:r>
      <w:r>
        <w:rPr>
          <w:rFonts w:eastAsia="等线" w:ascii="Arial" w:cs="Arial" w:hAnsi="Arial"/>
          <w:sz w:val="22"/>
        </w:rPr>
        <w:t xml:space="preserve"> I think sometimes it had a higher resolution, and other times it was a lower resolution or perhaps a bit distorted. Sometimes I felt like the car behind me wasn't moving smoothly. It seemed to move very slowly, and then all of a sudden, it was right next to 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How disturbing did you find the flickering, and how would you describe your level of tolerance for it during the driving task?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2:</w:t>
      </w:r>
      <w:r>
        <w:rPr>
          <w:rFonts w:eastAsia="等线" w:ascii="Arial" w:cs="Arial" w:hAnsi="Arial"/>
          <w:sz w:val="22"/>
        </w:rPr>
        <w:t xml:space="preserve"> For the most part, it didn't bother me that much. However, when it flickered strongly, like showing a completely black screen, it was disturbing.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Do you have any thoughts or reflections about the experiment? Is there any additional aspect that could have been done to make the simulation feel more real?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2:</w:t>
      </w:r>
      <w:r>
        <w:rPr>
          <w:rFonts w:eastAsia="等线" w:ascii="Arial" w:cs="Arial" w:hAnsi="Arial"/>
          <w:sz w:val="22"/>
        </w:rPr>
        <w:t xml:space="preserve"> To make it feel more real, I guess you could turn it into a video game where I can actually accelerate, turn, and so on. Also, the scenario could be more realistic; in this video, there wasn't much going on, so I had to imagine waiting for the car to come up to me. Regarding the inputs—I would never do that [waiting until the last second] in a real-world scenario.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Okay. Do you have any other thoughts or reflections about the digital rearview mirror after today's experiment?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2:</w:t>
      </w:r>
      <w:r>
        <w:rPr>
          <w:rFonts w:eastAsia="等线" w:ascii="Arial" w:cs="Arial" w:hAnsi="Arial"/>
          <w:sz w:val="22"/>
        </w:rPr>
        <w:t xml:space="preserve"> Nothing more, I don't think.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Speaker 1:</w:t>
      </w:r>
      <w:r>
        <w:rPr>
          <w:rFonts w:eastAsia="等线" w:ascii="Arial" w:cs="Arial" w:hAnsi="Arial"/>
          <w:sz w:val="22"/>
        </w:rPr>
        <w:t xml:space="preserve"> Okay, then I will end the meeting.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oter" Target="footer1.xml"/><Relationship Id="rId7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settings" Target="setting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header" Target="header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26B772-EFDB-4CAD-9F18-9810D1EEE0A9}"/>
</file>

<file path=customXml/itemProps2.xml><?xml version="1.0" encoding="utf-8"?>
<ds:datastoreItem xmlns:ds="http://schemas.openxmlformats.org/officeDocument/2006/customXml" ds:itemID="{7852BF99-6E90-45D3-A979-2D7202953532}"/>
</file>

<file path=customXml/itemProps3.xml><?xml version="1.0" encoding="utf-8"?>
<ds:datastoreItem xmlns:ds="http://schemas.openxmlformats.org/officeDocument/2006/customXml" ds:itemID="{AF45BCFF-70EF-4A9F-BB8A-85D53D3261A0}"/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2026-04-20T12:15:46Z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