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42662" w14:textId="77777777" w:rsidR="00824D30" w:rsidRPr="00824D30" w:rsidRDefault="00824D30" w:rsidP="00824D30">
      <w:pPr>
        <w:rPr>
          <w:rFonts w:ascii="Calibri" w:hAnsi="Calibri" w:cs="Calibri"/>
          <w:b/>
          <w:bCs/>
        </w:rPr>
      </w:pPr>
      <w:r w:rsidRPr="00824D30">
        <w:rPr>
          <w:rFonts w:ascii="Calibri" w:hAnsi="Calibri" w:cs="Calibri"/>
          <w:b/>
          <w:bCs/>
        </w:rPr>
        <w:t>Interview Transcript: CMS and Digital Rear-View Mirror Evaluation</w:t>
      </w:r>
    </w:p>
    <w:p w14:paraId="12216934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Date:</w:t>
      </w:r>
      <w:r w:rsidRPr="00824D30">
        <w:rPr>
          <w:rFonts w:ascii="Calibri" w:hAnsi="Calibri" w:cs="Calibri"/>
        </w:rPr>
        <w:t xml:space="preserve"> May 5, 2026 </w:t>
      </w:r>
      <w:r w:rsidRPr="00824D30">
        <w:rPr>
          <w:rFonts w:ascii="Calibri" w:hAnsi="Calibri" w:cs="Calibri"/>
          <w:b/>
          <w:bCs/>
        </w:rPr>
        <w:t>Topic:</w:t>
      </w:r>
      <w:r w:rsidRPr="00824D30">
        <w:rPr>
          <w:rFonts w:ascii="Calibri" w:hAnsi="Calibri" w:cs="Calibri"/>
        </w:rPr>
        <w:t xml:space="preserve"> Reliability Trust, Visual Distraction, and Digital vs. Analog Comparison</w:t>
      </w:r>
    </w:p>
    <w:p w14:paraId="26CD9D13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</w:rPr>
        <w:pict w14:anchorId="207D2913">
          <v:rect id="_x0000_i1102" style="width:0;height:1.5pt" o:hralign="center" o:hrstd="t" o:hr="t" fillcolor="#a0a0a0" stroked="f"/>
        </w:pict>
      </w:r>
    </w:p>
    <w:p w14:paraId="390FA9AF" w14:textId="77777777" w:rsidR="00824D30" w:rsidRPr="00824D30" w:rsidRDefault="00824D30" w:rsidP="00824D30">
      <w:pPr>
        <w:rPr>
          <w:rFonts w:ascii="Calibri" w:hAnsi="Calibri" w:cs="Calibri"/>
          <w:b/>
          <w:bCs/>
        </w:rPr>
      </w:pPr>
      <w:r w:rsidRPr="00824D30">
        <w:rPr>
          <w:rFonts w:ascii="Calibri" w:hAnsi="Calibri" w:cs="Calibri"/>
          <w:b/>
          <w:bCs/>
        </w:rPr>
        <w:t>1. Lane-Changing Decision Criteria</w:t>
      </w:r>
    </w:p>
    <w:p w14:paraId="28ED78DD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1:</w:t>
      </w:r>
      <w:r w:rsidRPr="00824D30">
        <w:rPr>
          <w:rFonts w:ascii="Calibri" w:hAnsi="Calibri" w:cs="Calibri"/>
        </w:rPr>
        <w:t xml:space="preserve"> When judging the last safe moment to change lanes, how did you usually make your decision?</w:t>
      </w:r>
    </w:p>
    <w:p w14:paraId="39428B68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2:</w:t>
      </w:r>
      <w:r w:rsidRPr="00824D30">
        <w:rPr>
          <w:rFonts w:ascii="Calibri" w:hAnsi="Calibri" w:cs="Calibri"/>
        </w:rPr>
        <w:t xml:space="preserve"> I primarily consider whether it is safe for the other car to react to my maneuver. I also take weather conditions into account—for instance, if it’s raining heavily, it becomes much more difficult for vehicles to turn or brake, which factors into my timing.</w:t>
      </w:r>
    </w:p>
    <w:p w14:paraId="48EAD572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</w:rPr>
        <w:pict w14:anchorId="7C9D82FC">
          <v:rect id="_x0000_i1103" style="width:0;height:1.5pt" o:hralign="center" o:hrstd="t" o:hr="t" fillcolor="#a0a0a0" stroked="f"/>
        </w:pict>
      </w:r>
    </w:p>
    <w:p w14:paraId="740B46E2" w14:textId="77777777" w:rsidR="00824D30" w:rsidRPr="00824D30" w:rsidRDefault="00824D30" w:rsidP="00824D30">
      <w:pPr>
        <w:rPr>
          <w:rFonts w:ascii="Calibri" w:hAnsi="Calibri" w:cs="Calibri"/>
          <w:b/>
          <w:bCs/>
        </w:rPr>
      </w:pPr>
      <w:r w:rsidRPr="00824D30">
        <w:rPr>
          <w:rFonts w:ascii="Calibri" w:hAnsi="Calibri" w:cs="Calibri"/>
          <w:b/>
          <w:bCs/>
        </w:rPr>
        <w:t>2. Impact of Display Flickering on Judgment</w:t>
      </w:r>
    </w:p>
    <w:p w14:paraId="6FAB4F73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1:</w:t>
      </w:r>
      <w:r w:rsidRPr="00824D30">
        <w:rPr>
          <w:rFonts w:ascii="Calibri" w:hAnsi="Calibri" w:cs="Calibri"/>
        </w:rPr>
        <w:t xml:space="preserve"> During the experiment, did the flickering in the display affect your judgment of the vehicle behind?</w:t>
      </w:r>
    </w:p>
    <w:p w14:paraId="1A13D8A7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2:</w:t>
      </w:r>
      <w:r w:rsidRPr="00824D30">
        <w:rPr>
          <w:rFonts w:ascii="Calibri" w:hAnsi="Calibri" w:cs="Calibri"/>
        </w:rPr>
        <w:t xml:space="preserve"> Yes, it did. It distracted me from tracking the vehicle, which caused me to turn earlier than necessary. The flickering made me feel like the CMS was about to break; if a mirror appears to be breaking down, I can't trust it. My instinct was to complete the turn immediately before the display failed entirely.</w:t>
      </w:r>
    </w:p>
    <w:p w14:paraId="066B4B79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</w:rPr>
        <w:pict w14:anchorId="41B6E985">
          <v:rect id="_x0000_i1104" style="width:0;height:1.5pt" o:hralign="center" o:hrstd="t" o:hr="t" fillcolor="#a0a0a0" stroked="f"/>
        </w:pict>
      </w:r>
    </w:p>
    <w:p w14:paraId="5D3B1B66" w14:textId="77777777" w:rsidR="00824D30" w:rsidRPr="00824D30" w:rsidRDefault="00824D30" w:rsidP="00824D30">
      <w:pPr>
        <w:rPr>
          <w:rFonts w:ascii="Calibri" w:hAnsi="Calibri" w:cs="Calibri"/>
          <w:b/>
          <w:bCs/>
        </w:rPr>
      </w:pPr>
      <w:r w:rsidRPr="00824D30">
        <w:rPr>
          <w:rFonts w:ascii="Calibri" w:hAnsi="Calibri" w:cs="Calibri"/>
          <w:b/>
          <w:bCs/>
        </w:rPr>
        <w:t>3. Observations on CMS Display Quality</w:t>
      </w:r>
    </w:p>
    <w:p w14:paraId="3F970BF8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1:</w:t>
      </w:r>
      <w:r w:rsidRPr="00824D30">
        <w:rPr>
          <w:rFonts w:ascii="Calibri" w:hAnsi="Calibri" w:cs="Calibri"/>
        </w:rPr>
        <w:t xml:space="preserve"> Did you notice any differences in the quality of the CMS display between trials?</w:t>
      </w:r>
    </w:p>
    <w:p w14:paraId="20B302DC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2:</w:t>
      </w:r>
      <w:r w:rsidRPr="00824D30">
        <w:rPr>
          <w:rFonts w:ascii="Calibri" w:hAnsi="Calibri" w:cs="Calibri"/>
        </w:rPr>
        <w:t xml:space="preserve"> Yes. I noticed significant variations in the "black screens"—both in terms of their duration and the frequency of the intervals. It ranged from a "now you see it, now you don't" effect to scenarios where the image quality was simply very poor.</w:t>
      </w:r>
    </w:p>
    <w:p w14:paraId="0E817CA1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</w:rPr>
        <w:pict w14:anchorId="2129636B">
          <v:rect id="_x0000_i1105" style="width:0;height:1.5pt" o:hralign="center" o:hrstd="t" o:hr="t" fillcolor="#a0a0a0" stroked="f"/>
        </w:pict>
      </w:r>
    </w:p>
    <w:p w14:paraId="1896E3A3" w14:textId="77777777" w:rsidR="00824D30" w:rsidRPr="00824D30" w:rsidRDefault="00824D30" w:rsidP="00824D30">
      <w:pPr>
        <w:rPr>
          <w:rFonts w:ascii="Calibri" w:hAnsi="Calibri" w:cs="Calibri"/>
          <w:b/>
          <w:bCs/>
        </w:rPr>
      </w:pPr>
      <w:r w:rsidRPr="00824D30">
        <w:rPr>
          <w:rFonts w:ascii="Calibri" w:hAnsi="Calibri" w:cs="Calibri"/>
          <w:b/>
          <w:bCs/>
        </w:rPr>
        <w:t>4. Tolerance Levels and Disturbance</w:t>
      </w:r>
    </w:p>
    <w:p w14:paraId="6FA7B210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1:</w:t>
      </w:r>
      <w:r w:rsidRPr="00824D30">
        <w:rPr>
          <w:rFonts w:ascii="Calibri" w:hAnsi="Calibri" w:cs="Calibri"/>
        </w:rPr>
        <w:t xml:space="preserve"> How disturbing did you find the flickering, and how would you describe your level of tolerance for it?</w:t>
      </w:r>
    </w:p>
    <w:p w14:paraId="0F670574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2:</w:t>
      </w:r>
      <w:r w:rsidRPr="00824D30">
        <w:rPr>
          <w:rFonts w:ascii="Calibri" w:hAnsi="Calibri" w:cs="Calibri"/>
        </w:rPr>
        <w:t xml:space="preserve"> I found it extremely disturbing and my tolerance was very low. It distracted me from the primary task of driving and was unnecessarily tiring. As a driver, you are trained to react to movement; when the screen is constantly flickering, it’s like someone is incessantly </w:t>
      </w:r>
      <w:r w:rsidRPr="00824D30">
        <w:rPr>
          <w:rFonts w:ascii="Calibri" w:hAnsi="Calibri" w:cs="Calibri"/>
        </w:rPr>
        <w:lastRenderedPageBreak/>
        <w:t>tapping your shoulder. Eventually, you might start to ignore it, which is incredibly dangerous in a driving context.</w:t>
      </w:r>
    </w:p>
    <w:p w14:paraId="7E48ED82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</w:rPr>
        <w:pict w14:anchorId="4BD7BA04">
          <v:rect id="_x0000_i1106" style="width:0;height:1.5pt" o:hralign="center" o:hrstd="t" o:hr="t" fillcolor="#a0a0a0" stroked="f"/>
        </w:pict>
      </w:r>
    </w:p>
    <w:p w14:paraId="4ECC812C" w14:textId="77777777" w:rsidR="00824D30" w:rsidRPr="00824D30" w:rsidRDefault="00824D30" w:rsidP="00824D30">
      <w:pPr>
        <w:rPr>
          <w:rFonts w:ascii="Calibri" w:hAnsi="Calibri" w:cs="Calibri"/>
          <w:b/>
          <w:bCs/>
        </w:rPr>
      </w:pPr>
      <w:r w:rsidRPr="00824D30">
        <w:rPr>
          <w:rFonts w:ascii="Calibri" w:hAnsi="Calibri" w:cs="Calibri"/>
          <w:b/>
          <w:bCs/>
        </w:rPr>
        <w:t>5. Reflections on Simulation Realism</w:t>
      </w:r>
    </w:p>
    <w:p w14:paraId="16845306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1:</w:t>
      </w:r>
      <w:r w:rsidRPr="00824D30">
        <w:rPr>
          <w:rFonts w:ascii="Calibri" w:hAnsi="Calibri" w:cs="Calibri"/>
        </w:rPr>
        <w:t xml:space="preserve"> Is there anything additional that could be done to make the simulation feel more real?</w:t>
      </w:r>
    </w:p>
    <w:p w14:paraId="6D71BF14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2:</w:t>
      </w:r>
      <w:r w:rsidRPr="00824D30">
        <w:rPr>
          <w:rFonts w:ascii="Calibri" w:hAnsi="Calibri" w:cs="Calibri"/>
        </w:rPr>
        <w:t xml:space="preserve"> Not really. Since the research is specifically about the flickering, removing that would defeat the purpose of the experiment. It felt adequate for the study's goals.</w:t>
      </w:r>
    </w:p>
    <w:p w14:paraId="3FBC616B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</w:rPr>
        <w:pict w14:anchorId="2E08037F">
          <v:rect id="_x0000_i1107" style="width:0;height:1.5pt" o:hralign="center" o:hrstd="t" o:hr="t" fillcolor="#a0a0a0" stroked="f"/>
        </w:pict>
      </w:r>
    </w:p>
    <w:p w14:paraId="38F22927" w14:textId="77777777" w:rsidR="00824D30" w:rsidRPr="00824D30" w:rsidRDefault="00824D30" w:rsidP="00824D30">
      <w:pPr>
        <w:rPr>
          <w:rFonts w:ascii="Calibri" w:hAnsi="Calibri" w:cs="Calibri"/>
          <w:b/>
          <w:bCs/>
        </w:rPr>
      </w:pPr>
      <w:r w:rsidRPr="00824D30">
        <w:rPr>
          <w:rFonts w:ascii="Calibri" w:hAnsi="Calibri" w:cs="Calibri"/>
          <w:b/>
          <w:bCs/>
        </w:rPr>
        <w:t>6. Digital vs. Traditional Mirrors</w:t>
      </w:r>
    </w:p>
    <w:p w14:paraId="3D218A7F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1:</w:t>
      </w:r>
      <w:r w:rsidRPr="00824D30">
        <w:rPr>
          <w:rFonts w:ascii="Calibri" w:hAnsi="Calibri" w:cs="Calibri"/>
        </w:rPr>
        <w:t xml:space="preserve"> What are your thoughts on Digital Rear-View Mirrors (CMS) after today’s experiment?</w:t>
      </w:r>
    </w:p>
    <w:p w14:paraId="4ACAEEFF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2:</w:t>
      </w:r>
      <w:r w:rsidRPr="00824D30">
        <w:rPr>
          <w:rFonts w:ascii="Calibri" w:hAnsi="Calibri" w:cs="Calibri"/>
        </w:rPr>
        <w:t xml:space="preserve"> Honestly, I still think a traditional mirror is better because it cannot "break" in the same way a digital one can. I don't fully trust a digital system that could be delayed or suffer from technical glitches, especially after seeing the flickering today.</w:t>
      </w:r>
    </w:p>
    <w:p w14:paraId="663F83B4" w14:textId="77777777" w:rsidR="00824D30" w:rsidRPr="00824D30" w:rsidRDefault="00824D30" w:rsidP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1:</w:t>
      </w:r>
      <w:r w:rsidRPr="00824D30">
        <w:rPr>
          <w:rFonts w:ascii="Calibri" w:hAnsi="Calibri" w:cs="Calibri"/>
        </w:rPr>
        <w:t xml:space="preserve"> But CMS has strengths, such as in dark scenarios where algorithms can make the screen lighter than a traditional mirror.</w:t>
      </w:r>
    </w:p>
    <w:p w14:paraId="3081ED8C" w14:textId="3A543E48" w:rsidR="006A0A7B" w:rsidRPr="00824D30" w:rsidRDefault="00824D30">
      <w:pPr>
        <w:rPr>
          <w:rFonts w:ascii="Calibri" w:hAnsi="Calibri" w:cs="Calibri"/>
        </w:rPr>
      </w:pPr>
      <w:r w:rsidRPr="00824D30">
        <w:rPr>
          <w:rFonts w:ascii="Calibri" w:hAnsi="Calibri" w:cs="Calibri"/>
          <w:b/>
          <w:bCs/>
        </w:rPr>
        <w:t>Speaker 2:</w:t>
      </w:r>
      <w:r w:rsidRPr="00824D30">
        <w:rPr>
          <w:rFonts w:ascii="Calibri" w:hAnsi="Calibri" w:cs="Calibri"/>
        </w:rPr>
        <w:t xml:space="preserve"> I understand that, but that is only an advantage </w:t>
      </w:r>
      <w:r w:rsidRPr="00824D30">
        <w:rPr>
          <w:rFonts w:ascii="Calibri" w:hAnsi="Calibri" w:cs="Calibri"/>
          <w:i/>
          <w:iCs/>
        </w:rPr>
        <w:t>provided it works</w:t>
      </w:r>
      <w:r w:rsidRPr="00824D30">
        <w:rPr>
          <w:rFonts w:ascii="Calibri" w:hAnsi="Calibri" w:cs="Calibri"/>
        </w:rPr>
        <w:t>. A traditional mirror cannot be tampered with or suffer from software failures. A digital mirror might be better 5% of the time in specific conditions, but the rest of the time it feels far more vulnerable and breakable.</w:t>
      </w:r>
    </w:p>
    <w:sectPr w:rsidR="006A0A7B" w:rsidRPr="00824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A7B"/>
    <w:rsid w:val="004B0CAE"/>
    <w:rsid w:val="006A0A7B"/>
    <w:rsid w:val="0082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675CB"/>
  <w15:chartTrackingRefBased/>
  <w15:docId w15:val="{C5DC2568-42E8-4856-823B-6A3DF9BB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A0A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A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A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A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A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A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A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A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A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A7B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A7B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A7B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A7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A7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A7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A0A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A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A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D16EB276C69E74D891A24742F2B907D" ma:contentTypeVersion="16" ma:contentTypeDescription="新建文档。" ma:contentTypeScope="" ma:versionID="0f04d5d5f42860e47035ca505922dd42">
  <xsd:schema xmlns:xsd="http://www.w3.org/2001/XMLSchema" xmlns:xs="http://www.w3.org/2001/XMLSchema" xmlns:p="http://schemas.microsoft.com/office/2006/metadata/properties" xmlns:ns2="5626c7f9-8496-4091-a1ba-15a3d468b672" xmlns:ns3="a226d0dd-4a2e-4c7a-a915-2258d32f01b0" targetNamespace="http://schemas.microsoft.com/office/2006/metadata/properties" ma:root="true" ma:fieldsID="3a35963eaa00a92d8e05e9d8cb6887ba" ns2:_="" ns3:_="">
    <xsd:import namespace="5626c7f9-8496-4091-a1ba-15a3d468b672"/>
    <xsd:import namespace="a226d0dd-4a2e-4c7a-a915-2258d32f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26c7f9-8496-4091-a1ba-15a3d468b6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图像标记" ma:readOnly="false" ma:fieldId="{5cf76f15-5ced-4ddc-b409-7134ff3c332f}" ma:taxonomyMulti="true" ma:sspId="416e829d-f284-4ff7-8186-3ac0651d97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26d0dd-4a2e-4c7a-a915-2258d32f01b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7cb30d5-08b5-43ee-bd5e-29dfd90de28e}" ma:internalName="TaxCatchAll" ma:showField="CatchAllData" ma:web="a226d0dd-4a2e-4c7a-a915-2258d32f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226d0dd-4a2e-4c7a-a915-2258d32f01b0" xsi:nil="true"/>
    <lcf76f155ced4ddcb4097134ff3c332f xmlns="5626c7f9-8496-4091-a1ba-15a3d468b67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DC1372-9B85-4D50-AD91-BCF69AE8F80E}"/>
</file>

<file path=customXml/itemProps2.xml><?xml version="1.0" encoding="utf-8"?>
<ds:datastoreItem xmlns:ds="http://schemas.openxmlformats.org/officeDocument/2006/customXml" ds:itemID="{998BC57A-748C-4688-8248-5F22DD349D3E}"/>
</file>

<file path=customXml/itemProps3.xml><?xml version="1.0" encoding="utf-8"?>
<ds:datastoreItem xmlns:ds="http://schemas.openxmlformats.org/officeDocument/2006/customXml" ds:itemID="{6D5D76FB-D05C-4F48-9BCF-CAA8BFF067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石翔羽</dc:creator>
  <cp:keywords/>
  <dc:description/>
  <cp:lastModifiedBy>石翔羽</cp:lastModifiedBy>
  <cp:revision>2</cp:revision>
  <dcterms:created xsi:type="dcterms:W3CDTF">2026-05-11T10:40:00Z</dcterms:created>
  <dcterms:modified xsi:type="dcterms:W3CDTF">2026-05-11T10:41:00Z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0x0101002D16EB276C69E74D891A24742F2B907D</vt:lpwstr>
  </property>
</Properties>
</file>