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B5FD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Interview Transcript: CMS and Digital Rear-View Mirror Evaluation</w:t>
      </w:r>
    </w:p>
    <w:p w14:paraId="3C8B844D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Date:</w:t>
      </w:r>
      <w:r w:rsidRPr="00DD3949">
        <w:rPr>
          <w:rFonts w:ascii="Calibri" w:hAnsi="Calibri" w:cs="Calibri"/>
        </w:rPr>
        <w:t xml:space="preserve"> May 6, 2026 </w:t>
      </w:r>
      <w:r w:rsidRPr="00DD3949">
        <w:rPr>
          <w:rFonts w:ascii="Calibri" w:hAnsi="Calibri" w:cs="Calibri"/>
          <w:b/>
          <w:bCs/>
        </w:rPr>
        <w:t>Topic:</w:t>
      </w:r>
      <w:r w:rsidRPr="00DD3949">
        <w:rPr>
          <w:rFonts w:ascii="Calibri" w:hAnsi="Calibri" w:cs="Calibri"/>
        </w:rPr>
        <w:t xml:space="preserve"> Safe Distance Calculation, Eye Strain, and System Redundancy</w:t>
      </w:r>
    </w:p>
    <w:p w14:paraId="4F5F4C32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</w:rPr>
        <w:pict w14:anchorId="7E360A68">
          <v:rect id="_x0000_i1068" style="width:0;height:1.5pt" o:hralign="center" o:hrstd="t" o:hr="t" fillcolor="#a0a0a0" stroked="f"/>
        </w:pict>
      </w:r>
    </w:p>
    <w:p w14:paraId="15FB0C48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1. Lane-Changing Decision Criteria</w:t>
      </w:r>
    </w:p>
    <w:p w14:paraId="5B12F222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1:</w:t>
      </w:r>
      <w:r w:rsidRPr="00DD3949">
        <w:rPr>
          <w:rFonts w:ascii="Calibri" w:hAnsi="Calibri" w:cs="Calibri"/>
        </w:rPr>
        <w:t xml:space="preserve"> When judging the last safe moment to change lanes, how did you usually make your decision?</w:t>
      </w:r>
    </w:p>
    <w:p w14:paraId="00DFE33D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2:</w:t>
      </w:r>
      <w:r w:rsidRPr="00DD3949">
        <w:rPr>
          <w:rFonts w:ascii="Calibri" w:hAnsi="Calibri" w:cs="Calibri"/>
        </w:rPr>
        <w:t xml:space="preserve"> I usually calculate based on time—approximately 2 to 5 seconds—to ensure the vehicle I am driving has enough time to complete the maneuver. I look for a distance that allows me to merge without cutting off the approaching car, ensuring a clear "safe distance" remains between us after the lane change.</w:t>
      </w:r>
    </w:p>
    <w:p w14:paraId="281D4951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</w:rPr>
        <w:pict w14:anchorId="7A3A41DF">
          <v:rect id="_x0000_i1069" style="width:0;height:1.5pt" o:hralign="center" o:hrstd="t" o:hr="t" fillcolor="#a0a0a0" stroked="f"/>
        </w:pict>
      </w:r>
    </w:p>
    <w:p w14:paraId="06927E13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2. Impact of Display Flickering on Judgment</w:t>
      </w:r>
    </w:p>
    <w:p w14:paraId="3CFB4F1F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1:</w:t>
      </w:r>
      <w:r w:rsidRPr="00DD3949">
        <w:rPr>
          <w:rFonts w:ascii="Calibri" w:hAnsi="Calibri" w:cs="Calibri"/>
        </w:rPr>
        <w:t xml:space="preserve"> During the experiment, did the flickering in the display affect your judgment of the vehicle behind?</w:t>
      </w:r>
    </w:p>
    <w:p w14:paraId="10171A8A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2:</w:t>
      </w:r>
      <w:r w:rsidRPr="00DD3949">
        <w:rPr>
          <w:rFonts w:ascii="Calibri" w:hAnsi="Calibri" w:cs="Calibri"/>
        </w:rPr>
        <w:t xml:space="preserve"> It did not significantly affect my judgment. However, I did experience some slight eye strain. Compared to a normal, steady display, the flickering made the experience only very slightly more difficult, but </w:t>
      </w:r>
      <w:proofErr w:type="gramStart"/>
      <w:r w:rsidRPr="00DD3949">
        <w:rPr>
          <w:rFonts w:ascii="Calibri" w:hAnsi="Calibri" w:cs="Calibri"/>
        </w:rPr>
        <w:t>overall</w:t>
      </w:r>
      <w:proofErr w:type="gramEnd"/>
      <w:r w:rsidRPr="00DD3949">
        <w:rPr>
          <w:rFonts w:ascii="Calibri" w:hAnsi="Calibri" w:cs="Calibri"/>
        </w:rPr>
        <w:t xml:space="preserve"> the effect was minimal.</w:t>
      </w:r>
    </w:p>
    <w:p w14:paraId="6161D9D3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</w:rPr>
        <w:pict w14:anchorId="27FDFF39">
          <v:rect id="_x0000_i1070" style="width:0;height:1.5pt" o:hralign="center" o:hrstd="t" o:hr="t" fillcolor="#a0a0a0" stroked="f"/>
        </w:pict>
      </w:r>
    </w:p>
    <w:p w14:paraId="01EE6E9D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3. Observations on CMS Display Quality</w:t>
      </w:r>
    </w:p>
    <w:p w14:paraId="33163349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1:</w:t>
      </w:r>
      <w:r w:rsidRPr="00DD3949">
        <w:rPr>
          <w:rFonts w:ascii="Calibri" w:hAnsi="Calibri" w:cs="Calibri"/>
        </w:rPr>
        <w:t xml:space="preserve"> Did you notice any differences in the quality of the CMS display between trials?</w:t>
      </w:r>
    </w:p>
    <w:p w14:paraId="75BA3E7A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2:</w:t>
      </w:r>
      <w:r w:rsidRPr="00DD3949">
        <w:rPr>
          <w:rFonts w:ascii="Calibri" w:hAnsi="Calibri" w:cs="Calibri"/>
        </w:rPr>
        <w:t xml:space="preserve"> I noticed that both the rear-view and main displays were very clear at times, but occasionally appeared to have slight blurry effects. I only have small hints of this; I didn't notice it very distinctly, but it felt less sharp in certain moments.</w:t>
      </w:r>
    </w:p>
    <w:p w14:paraId="04FBBFB1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</w:rPr>
        <w:pict w14:anchorId="5635073F">
          <v:rect id="_x0000_i1071" style="width:0;height:1.5pt" o:hralign="center" o:hrstd="t" o:hr="t" fillcolor="#a0a0a0" stroked="f"/>
        </w:pict>
      </w:r>
    </w:p>
    <w:p w14:paraId="48F59608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4. Tolerance Levels and Disturbance</w:t>
      </w:r>
    </w:p>
    <w:p w14:paraId="10899B9B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1:</w:t>
      </w:r>
      <w:r w:rsidRPr="00DD3949">
        <w:rPr>
          <w:rFonts w:ascii="Calibri" w:hAnsi="Calibri" w:cs="Calibri"/>
        </w:rPr>
        <w:t xml:space="preserve"> How disturbing did you find the flickering, and how would you describe your level of tolerance for it during the driving task?</w:t>
      </w:r>
    </w:p>
    <w:p w14:paraId="0A2355F7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2:</w:t>
      </w:r>
      <w:r w:rsidRPr="00DD3949">
        <w:rPr>
          <w:rFonts w:ascii="Calibri" w:hAnsi="Calibri" w:cs="Calibri"/>
        </w:rPr>
        <w:t xml:space="preserve"> I didn't find it disturbing. As I mentioned, the only issue was a very slight eye strain caused by the image not being consistent. Beyond that, I could tolerate it well while driving.</w:t>
      </w:r>
    </w:p>
    <w:p w14:paraId="08A5913E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</w:rPr>
        <w:lastRenderedPageBreak/>
        <w:pict w14:anchorId="4B63D80C">
          <v:rect id="_x0000_i1072" style="width:0;height:1.5pt" o:hralign="center" o:hrstd="t" o:hr="t" fillcolor="#a0a0a0" stroked="f"/>
        </w:pict>
      </w:r>
    </w:p>
    <w:p w14:paraId="52C1A6F4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5. Reflections on Simulation Realism</w:t>
      </w:r>
    </w:p>
    <w:p w14:paraId="6A2EB7A7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1:</w:t>
      </w:r>
      <w:r w:rsidRPr="00DD3949">
        <w:rPr>
          <w:rFonts w:ascii="Calibri" w:hAnsi="Calibri" w:cs="Calibri"/>
        </w:rPr>
        <w:t xml:space="preserve"> Do you have any suggestions to make the simulation feel more real?</w:t>
      </w:r>
    </w:p>
    <w:p w14:paraId="1D4879C8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2:</w:t>
      </w:r>
      <w:r w:rsidRPr="00DD3949">
        <w:rPr>
          <w:rFonts w:ascii="Calibri" w:hAnsi="Calibri" w:cs="Calibri"/>
        </w:rPr>
        <w:t xml:space="preserve"> I don't think so. Since I do not have a lot of driving experience, I cannot say for certain what would make the simulation better or more accurate.</w:t>
      </w:r>
    </w:p>
    <w:p w14:paraId="0074A7A8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</w:rPr>
        <w:pict w14:anchorId="50642E3B">
          <v:rect id="_x0000_i1073" style="width:0;height:1.5pt" o:hralign="center" o:hrstd="t" o:hr="t" fillcolor="#a0a0a0" stroked="f"/>
        </w:pict>
      </w:r>
    </w:p>
    <w:p w14:paraId="16507BC6" w14:textId="77777777" w:rsidR="00DD3949" w:rsidRPr="00DD3949" w:rsidRDefault="00DD3949" w:rsidP="00DD3949">
      <w:pPr>
        <w:rPr>
          <w:rFonts w:ascii="Calibri" w:hAnsi="Calibri" w:cs="Calibri"/>
          <w:b/>
          <w:bCs/>
        </w:rPr>
      </w:pPr>
      <w:r w:rsidRPr="00DD3949">
        <w:rPr>
          <w:rFonts w:ascii="Calibri" w:hAnsi="Calibri" w:cs="Calibri"/>
          <w:b/>
          <w:bCs/>
        </w:rPr>
        <w:t>6. Future Concepts for Digital Rear-View Mirrors</w:t>
      </w:r>
    </w:p>
    <w:p w14:paraId="28A9270F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1:</w:t>
      </w:r>
      <w:r w:rsidRPr="00DD3949">
        <w:rPr>
          <w:rFonts w:ascii="Calibri" w:hAnsi="Calibri" w:cs="Calibri"/>
        </w:rPr>
        <w:t xml:space="preserve"> What are your thoughts on digital rear-view mirrors replacing side mirrors in the future?</w:t>
      </w:r>
    </w:p>
    <w:p w14:paraId="7C4C3E67" w14:textId="77777777" w:rsidR="00DD3949" w:rsidRPr="00DD3949" w:rsidRDefault="00DD3949" w:rsidP="00DD3949">
      <w:p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Speaker 2:</w:t>
      </w:r>
      <w:r w:rsidRPr="00DD3949">
        <w:rPr>
          <w:rFonts w:ascii="Calibri" w:hAnsi="Calibri" w:cs="Calibri"/>
        </w:rPr>
        <w:t xml:space="preserve"> I have a few suggestions regarding safety measures for future models:</w:t>
      </w:r>
    </w:p>
    <w:p w14:paraId="1402F6B6" w14:textId="77777777" w:rsidR="00DD3949" w:rsidRPr="00DD3949" w:rsidRDefault="00DD3949" w:rsidP="00DD3949">
      <w:pPr>
        <w:numPr>
          <w:ilvl w:val="0"/>
          <w:numId w:val="1"/>
        </w:num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Camera Redundancy:</w:t>
      </w:r>
      <w:r w:rsidRPr="00DD3949">
        <w:rPr>
          <w:rFonts w:ascii="Calibri" w:hAnsi="Calibri" w:cs="Calibri"/>
        </w:rPr>
        <w:t xml:space="preserve"> I suggest having two cameras for each digital mirror. This would serve as a safety measure so that if one camera fails, the additional camera ensures the driver still has vision.</w:t>
      </w:r>
    </w:p>
    <w:p w14:paraId="50BF5498" w14:textId="77777777" w:rsidR="00DD3949" w:rsidRPr="00DD3949" w:rsidRDefault="00DD3949" w:rsidP="00DD3949">
      <w:pPr>
        <w:numPr>
          <w:ilvl w:val="0"/>
          <w:numId w:val="1"/>
        </w:numPr>
        <w:rPr>
          <w:rFonts w:ascii="Calibri" w:hAnsi="Calibri" w:cs="Calibri"/>
        </w:rPr>
      </w:pPr>
      <w:r w:rsidRPr="00DD3949">
        <w:rPr>
          <w:rFonts w:ascii="Calibri" w:hAnsi="Calibri" w:cs="Calibri"/>
          <w:b/>
          <w:bCs/>
        </w:rPr>
        <w:t>Emergency Physical Mirrors:</w:t>
      </w:r>
      <w:r w:rsidRPr="00DD3949">
        <w:rPr>
          <w:rFonts w:ascii="Calibri" w:hAnsi="Calibri" w:cs="Calibri"/>
        </w:rPr>
        <w:t xml:space="preserve"> A physical mirror should still be available as a backup. It could be stored inside the vehicle or be detachable. In a hypothetical situation where the electronic camera system fails completely, the driver could pull over and attach these physical mirrors to regain vision safely.</w:t>
      </w:r>
    </w:p>
    <w:p w14:paraId="2555E924" w14:textId="77777777" w:rsidR="00D222C5" w:rsidRPr="00DD3949" w:rsidRDefault="00D222C5">
      <w:pPr>
        <w:rPr>
          <w:rFonts w:ascii="Calibri" w:hAnsi="Calibri" w:cs="Calibri"/>
        </w:rPr>
      </w:pPr>
    </w:p>
    <w:sectPr w:rsidR="00D222C5" w:rsidRPr="00DD39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F4F1C"/>
    <w:multiLevelType w:val="multilevel"/>
    <w:tmpl w:val="58E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333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2C5"/>
    <w:rsid w:val="00C13E50"/>
    <w:rsid w:val="00D222C5"/>
    <w:rsid w:val="00DD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87896"/>
  <w15:chartTrackingRefBased/>
  <w15:docId w15:val="{E99421E1-A5DD-4647-A8F0-FCFC59F6C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222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2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2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2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2C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2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2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2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2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2C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2C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2C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2C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2C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2C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222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2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2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D16EB276C69E74D891A24742F2B907D" ma:contentTypeVersion="16" ma:contentTypeDescription="新建文档。" ma:contentTypeScope="" ma:versionID="0f04d5d5f42860e47035ca505922dd42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3a35963eaa00a92d8e05e9d8cb6887ba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E3419A-C7B4-4482-8754-33306EAE2946}"/>
</file>

<file path=customXml/itemProps2.xml><?xml version="1.0" encoding="utf-8"?>
<ds:datastoreItem xmlns:ds="http://schemas.openxmlformats.org/officeDocument/2006/customXml" ds:itemID="{AB84FEF2-94D1-42A1-A35F-11C6EEC11EF8}"/>
</file>

<file path=customXml/itemProps3.xml><?xml version="1.0" encoding="utf-8"?>
<ds:datastoreItem xmlns:ds="http://schemas.openxmlformats.org/officeDocument/2006/customXml" ds:itemID="{8C0B4D8A-DA9E-4B11-BF44-B2BFE687F0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2</cp:revision>
  <dcterms:created xsi:type="dcterms:W3CDTF">2026-05-11T10:36:00Z</dcterms:created>
  <dcterms:modified xsi:type="dcterms:W3CDTF">2026-05-11T10:37:00Z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