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C74FE" w14:textId="77777777" w:rsidR="00806F5A" w:rsidRPr="00806F5A" w:rsidRDefault="00806F5A" w:rsidP="00806F5A">
      <w:pPr>
        <w:rPr>
          <w:rFonts w:ascii="Calibri" w:hAnsi="Calibri" w:cs="Calibri"/>
          <w:b/>
          <w:bCs/>
        </w:rPr>
      </w:pPr>
      <w:r w:rsidRPr="00806F5A">
        <w:rPr>
          <w:rFonts w:ascii="Calibri" w:hAnsi="Calibri" w:cs="Calibri"/>
          <w:b/>
          <w:bCs/>
        </w:rPr>
        <w:t>Interview Transcript: CMS and Digital Rear-View Mirror Evaluation</w:t>
      </w:r>
    </w:p>
    <w:p w14:paraId="1381196E" w14:textId="77777777" w:rsidR="00806F5A" w:rsidRPr="00806F5A" w:rsidRDefault="00806F5A" w:rsidP="00806F5A">
      <w:pPr>
        <w:rPr>
          <w:rFonts w:ascii="Calibri" w:hAnsi="Calibri" w:cs="Calibri"/>
        </w:rPr>
      </w:pPr>
      <w:r w:rsidRPr="00806F5A">
        <w:rPr>
          <w:rFonts w:ascii="Calibri" w:hAnsi="Calibri" w:cs="Calibri"/>
          <w:b/>
          <w:bCs/>
        </w:rPr>
        <w:t>Date:</w:t>
      </w:r>
      <w:r w:rsidRPr="00806F5A">
        <w:rPr>
          <w:rFonts w:ascii="Calibri" w:hAnsi="Calibri" w:cs="Calibri"/>
        </w:rPr>
        <w:t xml:space="preserve"> May 6, 2026 </w:t>
      </w:r>
      <w:r w:rsidRPr="00806F5A">
        <w:rPr>
          <w:rFonts w:ascii="Calibri" w:hAnsi="Calibri" w:cs="Calibri"/>
          <w:b/>
          <w:bCs/>
        </w:rPr>
        <w:t>Topic:</w:t>
      </w:r>
      <w:r w:rsidRPr="00806F5A">
        <w:rPr>
          <w:rFonts w:ascii="Calibri" w:hAnsi="Calibri" w:cs="Calibri"/>
        </w:rPr>
        <w:t xml:space="preserve"> Intensity of Visual Interference, Image Focus, and Digital Reliability</w:t>
      </w:r>
    </w:p>
    <w:p w14:paraId="5AB94CAD" w14:textId="77777777" w:rsidR="00806F5A" w:rsidRPr="00806F5A" w:rsidRDefault="00806F5A" w:rsidP="00806F5A">
      <w:pPr>
        <w:rPr>
          <w:rFonts w:ascii="Calibri" w:hAnsi="Calibri" w:cs="Calibri"/>
        </w:rPr>
      </w:pPr>
      <w:r w:rsidRPr="00806F5A">
        <w:rPr>
          <w:rFonts w:ascii="Calibri" w:hAnsi="Calibri" w:cs="Calibri"/>
        </w:rPr>
        <w:pict w14:anchorId="002D6CF7">
          <v:rect id="_x0000_i1068" style="width:0;height:1.5pt" o:hralign="center" o:hrstd="t" o:hr="t" fillcolor="#a0a0a0" stroked="f"/>
        </w:pict>
      </w:r>
    </w:p>
    <w:p w14:paraId="11BF8023" w14:textId="77777777" w:rsidR="00806F5A" w:rsidRPr="00806F5A" w:rsidRDefault="00806F5A" w:rsidP="00806F5A">
      <w:pPr>
        <w:rPr>
          <w:rFonts w:ascii="Calibri" w:hAnsi="Calibri" w:cs="Calibri"/>
          <w:b/>
          <w:bCs/>
        </w:rPr>
      </w:pPr>
      <w:r w:rsidRPr="00806F5A">
        <w:rPr>
          <w:rFonts w:ascii="Calibri" w:hAnsi="Calibri" w:cs="Calibri"/>
          <w:b/>
          <w:bCs/>
        </w:rPr>
        <w:t>1. Lane-Changing Decision Criteria</w:t>
      </w:r>
    </w:p>
    <w:p w14:paraId="7AA378C8" w14:textId="77777777" w:rsidR="00806F5A" w:rsidRPr="00806F5A" w:rsidRDefault="00806F5A" w:rsidP="00806F5A">
      <w:pPr>
        <w:rPr>
          <w:rFonts w:ascii="Calibri" w:hAnsi="Calibri" w:cs="Calibri"/>
        </w:rPr>
      </w:pPr>
      <w:r w:rsidRPr="00806F5A">
        <w:rPr>
          <w:rFonts w:ascii="Calibri" w:hAnsi="Calibri" w:cs="Calibri"/>
          <w:b/>
          <w:bCs/>
        </w:rPr>
        <w:t>Speaker 1:</w:t>
      </w:r>
      <w:r w:rsidRPr="00806F5A">
        <w:rPr>
          <w:rFonts w:ascii="Calibri" w:hAnsi="Calibri" w:cs="Calibri"/>
        </w:rPr>
        <w:t xml:space="preserve"> When judging the last safe moment to change lanes, how did you usually make your decision?</w:t>
      </w:r>
    </w:p>
    <w:p w14:paraId="6C5D8817" w14:textId="77777777" w:rsidR="00806F5A" w:rsidRPr="00806F5A" w:rsidRDefault="00806F5A" w:rsidP="00806F5A">
      <w:pPr>
        <w:rPr>
          <w:rFonts w:ascii="Calibri" w:hAnsi="Calibri" w:cs="Calibri"/>
        </w:rPr>
      </w:pPr>
      <w:r w:rsidRPr="00806F5A">
        <w:rPr>
          <w:rFonts w:ascii="Calibri" w:hAnsi="Calibri" w:cs="Calibri"/>
          <w:b/>
          <w:bCs/>
        </w:rPr>
        <w:t>Speaker 2:</w:t>
      </w:r>
      <w:r w:rsidRPr="00806F5A">
        <w:rPr>
          <w:rFonts w:ascii="Calibri" w:hAnsi="Calibri" w:cs="Calibri"/>
        </w:rPr>
        <w:t xml:space="preserve"> I make my decision by approximately calculating the distance of the vehicles behind me. I have my own personal preference for how close a vehicle should be relative to my car's rear end. I essentially perform a mental calculation based on that personal safety threshold to decide if the next vehicle is too </w:t>
      </w:r>
      <w:proofErr w:type="gramStart"/>
      <w:r w:rsidRPr="00806F5A">
        <w:rPr>
          <w:rFonts w:ascii="Calibri" w:hAnsi="Calibri" w:cs="Calibri"/>
        </w:rPr>
        <w:t>near</w:t>
      </w:r>
      <w:proofErr w:type="gramEnd"/>
      <w:r w:rsidRPr="00806F5A">
        <w:rPr>
          <w:rFonts w:ascii="Calibri" w:hAnsi="Calibri" w:cs="Calibri"/>
        </w:rPr>
        <w:t>.</w:t>
      </w:r>
    </w:p>
    <w:p w14:paraId="5B3AC8E0" w14:textId="77777777" w:rsidR="00806F5A" w:rsidRPr="00806F5A" w:rsidRDefault="00806F5A" w:rsidP="00806F5A">
      <w:pPr>
        <w:rPr>
          <w:rFonts w:ascii="Calibri" w:hAnsi="Calibri" w:cs="Calibri"/>
        </w:rPr>
      </w:pPr>
      <w:r w:rsidRPr="00806F5A">
        <w:rPr>
          <w:rFonts w:ascii="Calibri" w:hAnsi="Calibri" w:cs="Calibri"/>
        </w:rPr>
        <w:pict w14:anchorId="69B9F467">
          <v:rect id="_x0000_i1069" style="width:0;height:1.5pt" o:hralign="center" o:hrstd="t" o:hr="t" fillcolor="#a0a0a0" stroked="f"/>
        </w:pict>
      </w:r>
    </w:p>
    <w:p w14:paraId="79391037" w14:textId="77777777" w:rsidR="00806F5A" w:rsidRPr="00806F5A" w:rsidRDefault="00806F5A" w:rsidP="00806F5A">
      <w:pPr>
        <w:rPr>
          <w:rFonts w:ascii="Calibri" w:hAnsi="Calibri" w:cs="Calibri"/>
          <w:b/>
          <w:bCs/>
        </w:rPr>
      </w:pPr>
      <w:r w:rsidRPr="00806F5A">
        <w:rPr>
          <w:rFonts w:ascii="Calibri" w:hAnsi="Calibri" w:cs="Calibri"/>
          <w:b/>
          <w:bCs/>
        </w:rPr>
        <w:t>2. Impact of Display Flickering on Judgment</w:t>
      </w:r>
    </w:p>
    <w:p w14:paraId="1D2FFBD4" w14:textId="77777777" w:rsidR="00806F5A" w:rsidRPr="00806F5A" w:rsidRDefault="00806F5A" w:rsidP="00806F5A">
      <w:pPr>
        <w:rPr>
          <w:rFonts w:ascii="Calibri" w:hAnsi="Calibri" w:cs="Calibri"/>
        </w:rPr>
      </w:pPr>
      <w:r w:rsidRPr="00806F5A">
        <w:rPr>
          <w:rFonts w:ascii="Calibri" w:hAnsi="Calibri" w:cs="Calibri"/>
          <w:b/>
          <w:bCs/>
        </w:rPr>
        <w:t>Speaker 1:</w:t>
      </w:r>
      <w:r w:rsidRPr="00806F5A">
        <w:rPr>
          <w:rFonts w:ascii="Calibri" w:hAnsi="Calibri" w:cs="Calibri"/>
        </w:rPr>
        <w:t xml:space="preserve"> During the experiment, did the flickering in the display affect your judgment of the vehicle behind? If so, how?</w:t>
      </w:r>
    </w:p>
    <w:p w14:paraId="54DCB294" w14:textId="77777777" w:rsidR="00806F5A" w:rsidRPr="00806F5A" w:rsidRDefault="00806F5A" w:rsidP="00806F5A">
      <w:pPr>
        <w:rPr>
          <w:rFonts w:ascii="Calibri" w:hAnsi="Calibri" w:cs="Calibri"/>
        </w:rPr>
      </w:pPr>
      <w:r w:rsidRPr="00806F5A">
        <w:rPr>
          <w:rFonts w:ascii="Calibri" w:hAnsi="Calibri" w:cs="Calibri"/>
          <w:b/>
          <w:bCs/>
        </w:rPr>
        <w:t>Speaker 2:</w:t>
      </w:r>
      <w:r w:rsidRPr="00806F5A">
        <w:rPr>
          <w:rFonts w:ascii="Calibri" w:hAnsi="Calibri" w:cs="Calibri"/>
        </w:rPr>
        <w:t xml:space="preserve"> Yes, it affected me significantly. Unlike a traditional mirror which has no flickering, an intense digital flicker makes it so the eyes cannot see the image clearly. The impact depends on the type of flickering; sometimes it is "soft" and barely noticeable, but other times it is too much and you can physically feel the strain. When it is intense, it strongly affects judgment.</w:t>
      </w:r>
    </w:p>
    <w:p w14:paraId="31BBCB4E" w14:textId="77777777" w:rsidR="00806F5A" w:rsidRPr="00806F5A" w:rsidRDefault="00806F5A" w:rsidP="00806F5A">
      <w:pPr>
        <w:rPr>
          <w:rFonts w:ascii="Calibri" w:hAnsi="Calibri" w:cs="Calibri"/>
        </w:rPr>
      </w:pPr>
      <w:r w:rsidRPr="00806F5A">
        <w:rPr>
          <w:rFonts w:ascii="Calibri" w:hAnsi="Calibri" w:cs="Calibri"/>
        </w:rPr>
        <w:pict w14:anchorId="1DE207DC">
          <v:rect id="_x0000_i1070" style="width:0;height:1.5pt" o:hralign="center" o:hrstd="t" o:hr="t" fillcolor="#a0a0a0" stroked="f"/>
        </w:pict>
      </w:r>
    </w:p>
    <w:p w14:paraId="0C734CA0" w14:textId="77777777" w:rsidR="00806F5A" w:rsidRPr="00806F5A" w:rsidRDefault="00806F5A" w:rsidP="00806F5A">
      <w:pPr>
        <w:rPr>
          <w:rFonts w:ascii="Calibri" w:hAnsi="Calibri" w:cs="Calibri"/>
          <w:b/>
          <w:bCs/>
        </w:rPr>
      </w:pPr>
      <w:r w:rsidRPr="00806F5A">
        <w:rPr>
          <w:rFonts w:ascii="Calibri" w:hAnsi="Calibri" w:cs="Calibri"/>
          <w:b/>
          <w:bCs/>
        </w:rPr>
        <w:t>3. Observations on CMS Display Quality</w:t>
      </w:r>
    </w:p>
    <w:p w14:paraId="3E4F4F12" w14:textId="77777777" w:rsidR="00806F5A" w:rsidRPr="00806F5A" w:rsidRDefault="00806F5A" w:rsidP="00806F5A">
      <w:pPr>
        <w:rPr>
          <w:rFonts w:ascii="Calibri" w:hAnsi="Calibri" w:cs="Calibri"/>
        </w:rPr>
      </w:pPr>
      <w:r w:rsidRPr="00806F5A">
        <w:rPr>
          <w:rFonts w:ascii="Calibri" w:hAnsi="Calibri" w:cs="Calibri"/>
          <w:b/>
          <w:bCs/>
        </w:rPr>
        <w:t>Speaker 1:</w:t>
      </w:r>
      <w:r w:rsidRPr="00806F5A">
        <w:rPr>
          <w:rFonts w:ascii="Calibri" w:hAnsi="Calibri" w:cs="Calibri"/>
        </w:rPr>
        <w:t xml:space="preserve"> Did you notice any difference in the quality of the CMS display between trials?</w:t>
      </w:r>
    </w:p>
    <w:p w14:paraId="0399412E" w14:textId="77777777" w:rsidR="00806F5A" w:rsidRPr="00806F5A" w:rsidRDefault="00806F5A" w:rsidP="00806F5A">
      <w:pPr>
        <w:rPr>
          <w:rFonts w:ascii="Calibri" w:hAnsi="Calibri" w:cs="Calibri"/>
        </w:rPr>
      </w:pPr>
      <w:r w:rsidRPr="00806F5A">
        <w:rPr>
          <w:rFonts w:ascii="Calibri" w:hAnsi="Calibri" w:cs="Calibri"/>
          <w:b/>
          <w:bCs/>
        </w:rPr>
        <w:t>Speaker 2:</w:t>
      </w:r>
      <w:r w:rsidRPr="00806F5A">
        <w:rPr>
          <w:rFonts w:ascii="Calibri" w:hAnsi="Calibri" w:cs="Calibri"/>
        </w:rPr>
        <w:t xml:space="preserve"> Yes, some images were very clear while others were not. It was difficult to tell if the image quality itself was lower or if it just seemed that way because of the flickering. However, in the videos with only "soft" flickering, the focus of the image seemed slightly different compared to the clearer ones.</w:t>
      </w:r>
    </w:p>
    <w:p w14:paraId="29663ACF" w14:textId="77777777" w:rsidR="00806F5A" w:rsidRPr="00806F5A" w:rsidRDefault="00806F5A" w:rsidP="00806F5A">
      <w:pPr>
        <w:rPr>
          <w:rFonts w:ascii="Calibri" w:hAnsi="Calibri" w:cs="Calibri"/>
        </w:rPr>
      </w:pPr>
      <w:r w:rsidRPr="00806F5A">
        <w:rPr>
          <w:rFonts w:ascii="Calibri" w:hAnsi="Calibri" w:cs="Calibri"/>
        </w:rPr>
        <w:pict w14:anchorId="03544F21">
          <v:rect id="_x0000_i1071" style="width:0;height:1.5pt" o:hralign="center" o:hrstd="t" o:hr="t" fillcolor="#a0a0a0" stroked="f"/>
        </w:pict>
      </w:r>
    </w:p>
    <w:p w14:paraId="51EADA69" w14:textId="77777777" w:rsidR="00806F5A" w:rsidRPr="00806F5A" w:rsidRDefault="00806F5A" w:rsidP="00806F5A">
      <w:pPr>
        <w:rPr>
          <w:rFonts w:ascii="Calibri" w:hAnsi="Calibri" w:cs="Calibri"/>
          <w:b/>
          <w:bCs/>
        </w:rPr>
      </w:pPr>
      <w:r w:rsidRPr="00806F5A">
        <w:rPr>
          <w:rFonts w:ascii="Calibri" w:hAnsi="Calibri" w:cs="Calibri"/>
          <w:b/>
          <w:bCs/>
        </w:rPr>
        <w:t>4. Tolerance Levels and Concentration</w:t>
      </w:r>
    </w:p>
    <w:p w14:paraId="39C9C55D" w14:textId="77777777" w:rsidR="00806F5A" w:rsidRPr="00806F5A" w:rsidRDefault="00806F5A" w:rsidP="00806F5A">
      <w:pPr>
        <w:rPr>
          <w:rFonts w:ascii="Calibri" w:hAnsi="Calibri" w:cs="Calibri"/>
        </w:rPr>
      </w:pPr>
      <w:r w:rsidRPr="00806F5A">
        <w:rPr>
          <w:rFonts w:ascii="Calibri" w:hAnsi="Calibri" w:cs="Calibri"/>
          <w:b/>
          <w:bCs/>
        </w:rPr>
        <w:t>Speaker 1:</w:t>
      </w:r>
      <w:r w:rsidRPr="00806F5A">
        <w:rPr>
          <w:rFonts w:ascii="Calibri" w:hAnsi="Calibri" w:cs="Calibri"/>
        </w:rPr>
        <w:t xml:space="preserve"> How disturbing did you find the flickering, and how would you describe your level of tolerance for it during the driving task?</w:t>
      </w:r>
    </w:p>
    <w:p w14:paraId="0CA544C0" w14:textId="77777777" w:rsidR="00806F5A" w:rsidRPr="00806F5A" w:rsidRDefault="00806F5A" w:rsidP="00806F5A">
      <w:pPr>
        <w:rPr>
          <w:rFonts w:ascii="Calibri" w:hAnsi="Calibri" w:cs="Calibri"/>
        </w:rPr>
      </w:pPr>
      <w:r w:rsidRPr="00806F5A">
        <w:rPr>
          <w:rFonts w:ascii="Calibri" w:hAnsi="Calibri" w:cs="Calibri"/>
          <w:b/>
          <w:bCs/>
        </w:rPr>
        <w:t>Speaker 2:</w:t>
      </w:r>
      <w:r w:rsidRPr="00806F5A">
        <w:rPr>
          <w:rFonts w:ascii="Calibri" w:hAnsi="Calibri" w:cs="Calibri"/>
        </w:rPr>
        <w:t xml:space="preserve"> It is personally very disturbing when the flicker is intense and strong. If the </w:t>
      </w:r>
      <w:r w:rsidRPr="00806F5A">
        <w:rPr>
          <w:rFonts w:ascii="Calibri" w:hAnsi="Calibri" w:cs="Calibri"/>
        </w:rPr>
        <w:lastRenderedPageBreak/>
        <w:t>flickering is smooth or barely noticeable, it doesn't affect the eyes much and is acceptable. However, the strong flickering is very distracting and causes your concentration to waver.</w:t>
      </w:r>
    </w:p>
    <w:p w14:paraId="3B4B2390" w14:textId="77777777" w:rsidR="00806F5A" w:rsidRPr="00806F5A" w:rsidRDefault="00806F5A" w:rsidP="00806F5A">
      <w:pPr>
        <w:rPr>
          <w:rFonts w:ascii="Calibri" w:hAnsi="Calibri" w:cs="Calibri"/>
        </w:rPr>
      </w:pPr>
      <w:r w:rsidRPr="00806F5A">
        <w:rPr>
          <w:rFonts w:ascii="Calibri" w:hAnsi="Calibri" w:cs="Calibri"/>
        </w:rPr>
        <w:pict w14:anchorId="546C4E0C">
          <v:rect id="_x0000_i1072" style="width:0;height:1.5pt" o:hralign="center" o:hrstd="t" o:hr="t" fillcolor="#a0a0a0" stroked="f"/>
        </w:pict>
      </w:r>
    </w:p>
    <w:p w14:paraId="4CA00C6D" w14:textId="77777777" w:rsidR="00806F5A" w:rsidRPr="00806F5A" w:rsidRDefault="00806F5A" w:rsidP="00806F5A">
      <w:pPr>
        <w:rPr>
          <w:rFonts w:ascii="Calibri" w:hAnsi="Calibri" w:cs="Calibri"/>
          <w:b/>
          <w:bCs/>
        </w:rPr>
      </w:pPr>
      <w:r w:rsidRPr="00806F5A">
        <w:rPr>
          <w:rFonts w:ascii="Calibri" w:hAnsi="Calibri" w:cs="Calibri"/>
          <w:b/>
          <w:bCs/>
        </w:rPr>
        <w:t>5. Reflections on Simulation Realism</w:t>
      </w:r>
    </w:p>
    <w:p w14:paraId="33098585" w14:textId="77777777" w:rsidR="00806F5A" w:rsidRPr="00806F5A" w:rsidRDefault="00806F5A" w:rsidP="00806F5A">
      <w:pPr>
        <w:rPr>
          <w:rFonts w:ascii="Calibri" w:hAnsi="Calibri" w:cs="Calibri"/>
        </w:rPr>
      </w:pPr>
      <w:r w:rsidRPr="00806F5A">
        <w:rPr>
          <w:rFonts w:ascii="Calibri" w:hAnsi="Calibri" w:cs="Calibri"/>
          <w:b/>
          <w:bCs/>
        </w:rPr>
        <w:t>Speaker 1:</w:t>
      </w:r>
      <w:r w:rsidRPr="00806F5A">
        <w:rPr>
          <w:rFonts w:ascii="Calibri" w:hAnsi="Calibri" w:cs="Calibri"/>
        </w:rPr>
        <w:t xml:space="preserve"> Do you have any reflections on the experiment? Is there anything that could be done to make the simulation feel more real?</w:t>
      </w:r>
    </w:p>
    <w:p w14:paraId="0F540394" w14:textId="77777777" w:rsidR="00806F5A" w:rsidRPr="00806F5A" w:rsidRDefault="00806F5A" w:rsidP="00806F5A">
      <w:pPr>
        <w:rPr>
          <w:rFonts w:ascii="Calibri" w:hAnsi="Calibri" w:cs="Calibri"/>
        </w:rPr>
      </w:pPr>
      <w:r w:rsidRPr="00806F5A">
        <w:rPr>
          <w:rFonts w:ascii="Calibri" w:hAnsi="Calibri" w:cs="Calibri"/>
          <w:b/>
          <w:bCs/>
        </w:rPr>
        <w:t>Speaker 2:</w:t>
      </w:r>
      <w:r w:rsidRPr="00806F5A">
        <w:rPr>
          <w:rFonts w:ascii="Calibri" w:hAnsi="Calibri" w:cs="Calibri"/>
        </w:rPr>
        <w:t xml:space="preserve"> If your intention was to test different kinds of flickering, you succeeded. I was able to clearly distinguish between the strong and weak flickering levels. I think the experiment is already well-designed for this purpose, so I don't have any specific advice for improvement.</w:t>
      </w:r>
    </w:p>
    <w:p w14:paraId="251A0A73" w14:textId="77777777" w:rsidR="00806F5A" w:rsidRPr="00806F5A" w:rsidRDefault="00806F5A" w:rsidP="00806F5A">
      <w:pPr>
        <w:rPr>
          <w:rFonts w:ascii="Calibri" w:hAnsi="Calibri" w:cs="Calibri"/>
        </w:rPr>
      </w:pPr>
      <w:r w:rsidRPr="00806F5A">
        <w:rPr>
          <w:rFonts w:ascii="Calibri" w:hAnsi="Calibri" w:cs="Calibri"/>
        </w:rPr>
        <w:pict w14:anchorId="59FB10E1">
          <v:rect id="_x0000_i1073" style="width:0;height:1.5pt" o:hralign="center" o:hrstd="t" o:hr="t" fillcolor="#a0a0a0" stroked="f"/>
        </w:pict>
      </w:r>
    </w:p>
    <w:p w14:paraId="730FB4C4" w14:textId="77777777" w:rsidR="00806F5A" w:rsidRPr="00806F5A" w:rsidRDefault="00806F5A" w:rsidP="00806F5A">
      <w:pPr>
        <w:rPr>
          <w:rFonts w:ascii="Calibri" w:hAnsi="Calibri" w:cs="Calibri"/>
          <w:b/>
          <w:bCs/>
        </w:rPr>
      </w:pPr>
      <w:r w:rsidRPr="00806F5A">
        <w:rPr>
          <w:rFonts w:ascii="Calibri" w:hAnsi="Calibri" w:cs="Calibri"/>
          <w:b/>
          <w:bCs/>
        </w:rPr>
        <w:t>6. Final Thoughts on Digital Rear-View Mirrors</w:t>
      </w:r>
    </w:p>
    <w:p w14:paraId="3C96BEFC" w14:textId="77777777" w:rsidR="00806F5A" w:rsidRPr="00806F5A" w:rsidRDefault="00806F5A" w:rsidP="00806F5A">
      <w:pPr>
        <w:rPr>
          <w:rFonts w:ascii="Calibri" w:hAnsi="Calibri" w:cs="Calibri"/>
        </w:rPr>
      </w:pPr>
      <w:r w:rsidRPr="00806F5A">
        <w:rPr>
          <w:rFonts w:ascii="Calibri" w:hAnsi="Calibri" w:cs="Calibri"/>
          <w:b/>
          <w:bCs/>
        </w:rPr>
        <w:t>Speaker 1:</w:t>
      </w:r>
      <w:r w:rsidRPr="00806F5A">
        <w:rPr>
          <w:rFonts w:ascii="Calibri" w:hAnsi="Calibri" w:cs="Calibri"/>
        </w:rPr>
        <w:t xml:space="preserve"> What are your overall thoughts on digital rear-view mirrors after today's experiment?</w:t>
      </w:r>
    </w:p>
    <w:p w14:paraId="7E29A614" w14:textId="77777777" w:rsidR="00806F5A" w:rsidRPr="00806F5A" w:rsidRDefault="00806F5A" w:rsidP="00806F5A">
      <w:pPr>
        <w:rPr>
          <w:rFonts w:ascii="Calibri" w:hAnsi="Calibri" w:cs="Calibri"/>
        </w:rPr>
      </w:pPr>
      <w:r w:rsidRPr="00806F5A">
        <w:rPr>
          <w:rFonts w:ascii="Calibri" w:hAnsi="Calibri" w:cs="Calibri"/>
          <w:b/>
          <w:bCs/>
        </w:rPr>
        <w:t>Speaker 2:</w:t>
      </w:r>
      <w:r w:rsidRPr="00806F5A">
        <w:rPr>
          <w:rFonts w:ascii="Calibri" w:hAnsi="Calibri" w:cs="Calibri"/>
        </w:rPr>
        <w:t xml:space="preserve"> Everything is becoming digital nowadays, and generally, I find it helpful. However, because digital systems can have problems like the flickering we saw today, many people still prefer non-digital mirrors. If a digital mirror has a problem like intense flickering, it becomes a very significant issue for the driver.</w:t>
      </w:r>
    </w:p>
    <w:p w14:paraId="7D31045E" w14:textId="77777777" w:rsidR="00AA0451" w:rsidRPr="00806F5A" w:rsidRDefault="00AA0451">
      <w:pPr>
        <w:rPr>
          <w:rFonts w:ascii="Calibri" w:hAnsi="Calibri" w:cs="Calibri"/>
        </w:rPr>
      </w:pPr>
    </w:p>
    <w:sectPr w:rsidR="00AA0451" w:rsidRPr="00806F5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451"/>
    <w:rsid w:val="00806F5A"/>
    <w:rsid w:val="008A72D2"/>
    <w:rsid w:val="00AA04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88586"/>
  <w15:chartTrackingRefBased/>
  <w15:docId w15:val="{9BBED7DE-1AA2-458B-B83D-4B96A0DAB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AA045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AA045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AA045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AA0451"/>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AA0451"/>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AA0451"/>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AA0451"/>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AA0451"/>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AA0451"/>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451"/>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AA0451"/>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AA0451"/>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AA0451"/>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AA0451"/>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AA0451"/>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AA0451"/>
    <w:rPr>
      <w:rFonts w:cstheme="majorBidi"/>
      <w:b/>
      <w:bCs/>
      <w:color w:val="595959" w:themeColor="text1" w:themeTint="A6"/>
    </w:rPr>
  </w:style>
  <w:style w:type="character" w:customStyle="1" w:styleId="Heading8Char">
    <w:name w:val="Heading 8 Char"/>
    <w:basedOn w:val="DefaultParagraphFont"/>
    <w:link w:val="Heading8"/>
    <w:uiPriority w:val="9"/>
    <w:semiHidden/>
    <w:rsid w:val="00AA0451"/>
    <w:rPr>
      <w:rFonts w:cstheme="majorBidi"/>
      <w:color w:val="595959" w:themeColor="text1" w:themeTint="A6"/>
    </w:rPr>
  </w:style>
  <w:style w:type="character" w:customStyle="1" w:styleId="Heading9Char">
    <w:name w:val="Heading 9 Char"/>
    <w:basedOn w:val="DefaultParagraphFont"/>
    <w:link w:val="Heading9"/>
    <w:uiPriority w:val="9"/>
    <w:semiHidden/>
    <w:rsid w:val="00AA0451"/>
    <w:rPr>
      <w:rFonts w:eastAsiaTheme="majorEastAsia" w:cstheme="majorBidi"/>
      <w:color w:val="595959" w:themeColor="text1" w:themeTint="A6"/>
    </w:rPr>
  </w:style>
  <w:style w:type="paragraph" w:styleId="Title">
    <w:name w:val="Title"/>
    <w:basedOn w:val="Normal"/>
    <w:next w:val="Normal"/>
    <w:link w:val="TitleChar"/>
    <w:uiPriority w:val="10"/>
    <w:qFormat/>
    <w:rsid w:val="00AA045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4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45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A0451"/>
    <w:pPr>
      <w:spacing w:before="160"/>
      <w:jc w:val="center"/>
    </w:pPr>
    <w:rPr>
      <w:i/>
      <w:iCs/>
      <w:color w:val="404040" w:themeColor="text1" w:themeTint="BF"/>
    </w:rPr>
  </w:style>
  <w:style w:type="character" w:customStyle="1" w:styleId="QuoteChar">
    <w:name w:val="Quote Char"/>
    <w:basedOn w:val="DefaultParagraphFont"/>
    <w:link w:val="Quote"/>
    <w:uiPriority w:val="29"/>
    <w:rsid w:val="00AA0451"/>
    <w:rPr>
      <w:i/>
      <w:iCs/>
      <w:color w:val="404040" w:themeColor="text1" w:themeTint="BF"/>
    </w:rPr>
  </w:style>
  <w:style w:type="paragraph" w:styleId="ListParagraph">
    <w:name w:val="List Paragraph"/>
    <w:basedOn w:val="Normal"/>
    <w:uiPriority w:val="34"/>
    <w:qFormat/>
    <w:rsid w:val="00AA0451"/>
    <w:pPr>
      <w:ind w:left="720"/>
      <w:contextualSpacing/>
    </w:pPr>
  </w:style>
  <w:style w:type="character" w:styleId="IntenseEmphasis">
    <w:name w:val="Intense Emphasis"/>
    <w:basedOn w:val="DefaultParagraphFont"/>
    <w:uiPriority w:val="21"/>
    <w:qFormat/>
    <w:rsid w:val="00AA0451"/>
    <w:rPr>
      <w:i/>
      <w:iCs/>
      <w:color w:val="2F5496" w:themeColor="accent1" w:themeShade="BF"/>
    </w:rPr>
  </w:style>
  <w:style w:type="paragraph" w:styleId="IntenseQuote">
    <w:name w:val="Intense Quote"/>
    <w:basedOn w:val="Normal"/>
    <w:next w:val="Normal"/>
    <w:link w:val="IntenseQuoteChar"/>
    <w:uiPriority w:val="30"/>
    <w:qFormat/>
    <w:rsid w:val="00AA04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0451"/>
    <w:rPr>
      <w:i/>
      <w:iCs/>
      <w:color w:val="2F5496" w:themeColor="accent1" w:themeShade="BF"/>
    </w:rPr>
  </w:style>
  <w:style w:type="character" w:styleId="IntenseReference">
    <w:name w:val="Intense Reference"/>
    <w:basedOn w:val="DefaultParagraphFont"/>
    <w:uiPriority w:val="32"/>
    <w:qFormat/>
    <w:rsid w:val="00AA04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D16EB276C69E74D891A24742F2B907D" ma:contentTypeVersion="16" ma:contentTypeDescription="新建文档。" ma:contentTypeScope="" ma:versionID="0f04d5d5f42860e47035ca505922dd42">
  <xsd:schema xmlns:xsd="http://www.w3.org/2001/XMLSchema" xmlns:xs="http://www.w3.org/2001/XMLSchema" xmlns:p="http://schemas.microsoft.com/office/2006/metadata/properties" xmlns:ns2="5626c7f9-8496-4091-a1ba-15a3d468b672" xmlns:ns3="a226d0dd-4a2e-4c7a-a915-2258d32f01b0" targetNamespace="http://schemas.microsoft.com/office/2006/metadata/properties" ma:root="true" ma:fieldsID="3a35963eaa00a92d8e05e9d8cb6887ba" ns2:_="" ns3:_="">
    <xsd:import namespace="5626c7f9-8496-4091-a1ba-15a3d468b672"/>
    <xsd:import namespace="a226d0dd-4a2e-4c7a-a915-2258d32f01b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26c7f9-8496-4091-a1ba-15a3d468b6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图像标记" ma:readOnly="false" ma:fieldId="{5cf76f15-5ced-4ddc-b409-7134ff3c332f}" ma:taxonomyMulti="true" ma:sspId="416e829d-f284-4ff7-8186-3ac0651d97b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26d0dd-4a2e-4c7a-a915-2258d32f01b0" elementFormDefault="qualified">
    <xsd:import namespace="http://schemas.microsoft.com/office/2006/documentManagement/types"/>
    <xsd:import namespace="http://schemas.microsoft.com/office/infopath/2007/PartnerControls"/>
    <xsd:element name="SharedWithUsers" ma:index="15"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享对象详细信息" ma:internalName="SharedWithDetails" ma:readOnly="true">
      <xsd:simpleType>
        <xsd:restriction base="dms:Note">
          <xsd:maxLength value="255"/>
        </xsd:restriction>
      </xsd:simpleType>
    </xsd:element>
    <xsd:element name="TaxCatchAll" ma:index="19" nillable="true" ma:displayName="Taxonomy Catch All Column" ma:hidden="true" ma:list="{17cb30d5-08b5-43ee-bd5e-29dfd90de28e}" ma:internalName="TaxCatchAll" ma:showField="CatchAllData" ma:web="a226d0dd-4a2e-4c7a-a915-2258d32f01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226d0dd-4a2e-4c7a-a915-2258d32f01b0" xsi:nil="true"/>
    <lcf76f155ced4ddcb4097134ff3c332f xmlns="5626c7f9-8496-4091-a1ba-15a3d468b6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1823CF-DF5C-4B84-A386-DCD4ED08A270}"/>
</file>

<file path=customXml/itemProps2.xml><?xml version="1.0" encoding="utf-8"?>
<ds:datastoreItem xmlns:ds="http://schemas.openxmlformats.org/officeDocument/2006/customXml" ds:itemID="{95C59548-FD2F-45F7-9D66-711AFC210027}"/>
</file>

<file path=customXml/itemProps3.xml><?xml version="1.0" encoding="utf-8"?>
<ds:datastoreItem xmlns:ds="http://schemas.openxmlformats.org/officeDocument/2006/customXml" ds:itemID="{3FF27037-5331-4300-BB1D-778DFCC33BE9}"/>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2573</Characters>
  <Application>Microsoft Office Word</Application>
  <DocSecurity>0</DocSecurity>
  <Lines>21</Lines>
  <Paragraphs>6</Paragraphs>
  <ScaleCrop>false</ScaleCrop>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石翔羽</dc:creator>
  <cp:keywords/>
  <dc:description/>
  <cp:lastModifiedBy>石翔羽</cp:lastModifiedBy>
  <cp:revision>2</cp:revision>
  <dcterms:created xsi:type="dcterms:W3CDTF">2026-05-11T10:35:00Z</dcterms:created>
  <dcterms:modified xsi:type="dcterms:W3CDTF">2026-05-11T10:35:00Z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0x0101002D16EB276C69E74D891A24742F2B907D</vt:lpwstr>
  </property>
</Properties>
</file>