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63480" w14:textId="77777777" w:rsidR="00FE093B" w:rsidRPr="00FE093B" w:rsidRDefault="00FE093B" w:rsidP="00FE093B">
      <w:pPr>
        <w:rPr>
          <w:rFonts w:ascii="Calibri" w:hAnsi="Calibri" w:cs="Calibri"/>
          <w:b/>
          <w:bCs/>
        </w:rPr>
      </w:pPr>
      <w:r w:rsidRPr="00FE093B">
        <w:rPr>
          <w:rFonts w:ascii="Calibri" w:hAnsi="Calibri" w:cs="Calibri"/>
          <w:b/>
          <w:bCs/>
        </w:rPr>
        <w:t>Interview Transcript: CMS and Digital Rear-View Mirror Evaluation</w:t>
      </w:r>
    </w:p>
    <w:p w14:paraId="6189036A" w14:textId="77777777" w:rsidR="00FE093B" w:rsidRPr="00FE093B" w:rsidRDefault="00FE093B" w:rsidP="00FE093B">
      <w:pPr>
        <w:rPr>
          <w:rFonts w:ascii="Calibri" w:hAnsi="Calibri" w:cs="Calibri"/>
        </w:rPr>
      </w:pPr>
      <w:r w:rsidRPr="00FE093B">
        <w:rPr>
          <w:rFonts w:ascii="Calibri" w:hAnsi="Calibri" w:cs="Calibri"/>
          <w:b/>
          <w:bCs/>
        </w:rPr>
        <w:t>Date:</w:t>
      </w:r>
      <w:r w:rsidRPr="00FE093B">
        <w:rPr>
          <w:rFonts w:ascii="Calibri" w:hAnsi="Calibri" w:cs="Calibri"/>
        </w:rPr>
        <w:t xml:space="preserve"> May 15, 2026 </w:t>
      </w:r>
      <w:r w:rsidRPr="00FE093B">
        <w:rPr>
          <w:rFonts w:ascii="Calibri" w:hAnsi="Calibri" w:cs="Calibri"/>
          <w:b/>
          <w:bCs/>
        </w:rPr>
        <w:t>Topic:</w:t>
      </w:r>
      <w:r w:rsidRPr="00FE093B">
        <w:rPr>
          <w:rFonts w:ascii="Calibri" w:hAnsi="Calibri" w:cs="Calibri"/>
        </w:rPr>
        <w:t xml:space="preserve"> Attentional Capture, Environmental Fidelity, and Intelligent Decision Support Systems</w:t>
      </w:r>
    </w:p>
    <w:p w14:paraId="6054EF71" w14:textId="77777777" w:rsidR="00FE093B" w:rsidRPr="00FE093B" w:rsidRDefault="00FE093B" w:rsidP="00FE093B">
      <w:pPr>
        <w:rPr>
          <w:rFonts w:ascii="Calibri" w:hAnsi="Calibri" w:cs="Calibri"/>
          <w:b/>
          <w:bCs/>
        </w:rPr>
      </w:pPr>
      <w:r w:rsidRPr="00FE093B">
        <w:rPr>
          <w:rFonts w:ascii="Calibri" w:hAnsi="Calibri" w:cs="Calibri"/>
          <w:b/>
          <w:bCs/>
        </w:rPr>
        <w:t>1. Lane-Changing Decision Criteria</w:t>
      </w:r>
    </w:p>
    <w:p w14:paraId="3572BE82" w14:textId="77777777" w:rsidR="00FE093B" w:rsidRPr="00FE093B" w:rsidRDefault="00FE093B" w:rsidP="00FE093B">
      <w:pPr>
        <w:rPr>
          <w:rFonts w:ascii="Calibri" w:hAnsi="Calibri" w:cs="Calibri"/>
        </w:rPr>
      </w:pPr>
      <w:r w:rsidRPr="00FE093B">
        <w:rPr>
          <w:rFonts w:ascii="Calibri" w:hAnsi="Calibri" w:cs="Calibri"/>
          <w:b/>
          <w:bCs/>
        </w:rPr>
        <w:t>Speaker 1:</w:t>
      </w:r>
      <w:r w:rsidRPr="00FE093B">
        <w:rPr>
          <w:rFonts w:ascii="Calibri" w:hAnsi="Calibri" w:cs="Calibri"/>
        </w:rPr>
        <w:t xml:space="preserve"> When judging the last safe moment to change lanes, how did you usually make your decisions?</w:t>
      </w:r>
    </w:p>
    <w:p w14:paraId="0E034FC1" w14:textId="77777777" w:rsidR="00FE093B" w:rsidRPr="00FE093B" w:rsidRDefault="00FE093B" w:rsidP="00FE093B">
      <w:pPr>
        <w:rPr>
          <w:rFonts w:ascii="Calibri" w:hAnsi="Calibri" w:cs="Calibri"/>
        </w:rPr>
      </w:pPr>
      <w:r w:rsidRPr="00FE093B">
        <w:rPr>
          <w:rFonts w:ascii="Calibri" w:hAnsi="Calibri" w:cs="Calibri"/>
          <w:b/>
          <w:bCs/>
        </w:rPr>
        <w:t>Speaker 2:</w:t>
      </w:r>
      <w:r w:rsidRPr="00FE093B">
        <w:rPr>
          <w:rFonts w:ascii="Calibri" w:hAnsi="Calibri" w:cs="Calibri"/>
        </w:rPr>
        <w:t xml:space="preserve"> My decisions were based on a combined evaluation of the speed of the approaching vehicle and the absolute distance between our cars. Once the trailing car closed the gap to a specific proximity threshold that felt tight but manageable, I would decide to initiate the lane change.</w:t>
      </w:r>
    </w:p>
    <w:p w14:paraId="30176061" w14:textId="77777777" w:rsidR="00FE093B" w:rsidRPr="00FE093B" w:rsidRDefault="00FE093B" w:rsidP="00FE093B">
      <w:pPr>
        <w:rPr>
          <w:rFonts w:ascii="Calibri" w:hAnsi="Calibri" w:cs="Calibri"/>
          <w:b/>
          <w:bCs/>
        </w:rPr>
      </w:pPr>
      <w:r w:rsidRPr="00FE093B">
        <w:rPr>
          <w:rFonts w:ascii="Calibri" w:hAnsi="Calibri" w:cs="Calibri"/>
          <w:b/>
          <w:bCs/>
        </w:rPr>
        <w:t>2. Impact of Display Flickering on Judgment</w:t>
      </w:r>
    </w:p>
    <w:p w14:paraId="0BD924BC" w14:textId="77777777" w:rsidR="00FE093B" w:rsidRPr="00FE093B" w:rsidRDefault="00FE093B" w:rsidP="00FE093B">
      <w:pPr>
        <w:rPr>
          <w:rFonts w:ascii="Calibri" w:hAnsi="Calibri" w:cs="Calibri"/>
        </w:rPr>
      </w:pPr>
      <w:r w:rsidRPr="00FE093B">
        <w:rPr>
          <w:rFonts w:ascii="Calibri" w:hAnsi="Calibri" w:cs="Calibri"/>
          <w:b/>
          <w:bCs/>
        </w:rPr>
        <w:t>Speaker 1:</w:t>
      </w:r>
      <w:r w:rsidRPr="00FE093B">
        <w:rPr>
          <w:rFonts w:ascii="Calibri" w:hAnsi="Calibri" w:cs="Calibri"/>
        </w:rPr>
        <w:t xml:space="preserve"> During the experiment, how did the flickering in the display affect your judgment of the vehicle behind?</w:t>
      </w:r>
    </w:p>
    <w:p w14:paraId="2462FC51" w14:textId="77777777" w:rsidR="00FE093B" w:rsidRPr="00FE093B" w:rsidRDefault="00FE093B" w:rsidP="00FE093B">
      <w:pPr>
        <w:rPr>
          <w:rFonts w:ascii="Calibri" w:hAnsi="Calibri" w:cs="Calibri"/>
        </w:rPr>
      </w:pPr>
      <w:r w:rsidRPr="00FE093B">
        <w:rPr>
          <w:rFonts w:ascii="Calibri" w:hAnsi="Calibri" w:cs="Calibri"/>
          <w:b/>
          <w:bCs/>
        </w:rPr>
        <w:t>Speaker 2:</w:t>
      </w:r>
      <w:r w:rsidRPr="00FE093B">
        <w:rPr>
          <w:rFonts w:ascii="Calibri" w:hAnsi="Calibri" w:cs="Calibri"/>
        </w:rPr>
        <w:t xml:space="preserve"> It absolutely interfered with my driving task. The flickering made it highly difficult to accurately estimate both the speed and distance of the trailing car. Additionally, it created a severe distraction by involuntarily capturing my visual attention. Because my eyes were constantly being drawn to the flickering on the sidebar monitor, I struggled to fully focus on processing the traffic information and deciding on the optimal time to merge.</w:t>
      </w:r>
    </w:p>
    <w:p w14:paraId="047675DD" w14:textId="77777777" w:rsidR="00FE093B" w:rsidRPr="00FE093B" w:rsidRDefault="00FE093B" w:rsidP="00FE093B">
      <w:pPr>
        <w:rPr>
          <w:rFonts w:ascii="Calibri" w:hAnsi="Calibri" w:cs="Calibri"/>
          <w:b/>
          <w:bCs/>
        </w:rPr>
      </w:pPr>
      <w:r w:rsidRPr="00FE093B">
        <w:rPr>
          <w:rFonts w:ascii="Calibri" w:hAnsi="Calibri" w:cs="Calibri"/>
          <w:b/>
          <w:bCs/>
        </w:rPr>
        <w:t>3. Observations on CMS Display Quality</w:t>
      </w:r>
    </w:p>
    <w:p w14:paraId="4F9448DF" w14:textId="77777777" w:rsidR="00FE093B" w:rsidRPr="00FE093B" w:rsidRDefault="00FE093B" w:rsidP="00FE093B">
      <w:pPr>
        <w:rPr>
          <w:rFonts w:ascii="Calibri" w:hAnsi="Calibri" w:cs="Calibri"/>
        </w:rPr>
      </w:pPr>
      <w:r w:rsidRPr="00FE093B">
        <w:rPr>
          <w:rFonts w:ascii="Calibri" w:hAnsi="Calibri" w:cs="Calibri"/>
          <w:b/>
          <w:bCs/>
        </w:rPr>
        <w:t>Speaker 1:</w:t>
      </w:r>
      <w:r w:rsidRPr="00FE093B">
        <w:rPr>
          <w:rFonts w:ascii="Calibri" w:hAnsi="Calibri" w:cs="Calibri"/>
        </w:rPr>
        <w:t xml:space="preserve"> Did you notice any difference in the quality of the CMS display between trials? If so, could you describe those differences?</w:t>
      </w:r>
    </w:p>
    <w:p w14:paraId="06BC6596" w14:textId="77777777" w:rsidR="00FE093B" w:rsidRPr="00FE093B" w:rsidRDefault="00FE093B" w:rsidP="00FE093B">
      <w:pPr>
        <w:rPr>
          <w:rFonts w:ascii="Calibri" w:hAnsi="Calibri" w:cs="Calibri"/>
        </w:rPr>
      </w:pPr>
      <w:r w:rsidRPr="00FE093B">
        <w:rPr>
          <w:rFonts w:ascii="Calibri" w:hAnsi="Calibri" w:cs="Calibri"/>
          <w:b/>
          <w:bCs/>
        </w:rPr>
        <w:t>Speaker 2:</w:t>
      </w:r>
      <w:r w:rsidRPr="00FE093B">
        <w:rPr>
          <w:rFonts w:ascii="Calibri" w:hAnsi="Calibri" w:cs="Calibri"/>
        </w:rPr>
        <w:t xml:space="preserve"> The primary variance across the trials was entirely down to the flickering patterns. In some trial sequences, the flicker was extremely intense, while in other trials, it was far less pronounced, and occasionally the display looked completely perfect. Aside from these shifting intensities of digital flicker, I did not notice any major changes in the baseline image resolution or clarity.</w:t>
      </w:r>
    </w:p>
    <w:p w14:paraId="0491E56A" w14:textId="77777777" w:rsidR="00FE093B" w:rsidRPr="00FE093B" w:rsidRDefault="00FE093B" w:rsidP="00FE093B">
      <w:pPr>
        <w:rPr>
          <w:rFonts w:ascii="Calibri" w:hAnsi="Calibri" w:cs="Calibri"/>
          <w:b/>
          <w:bCs/>
        </w:rPr>
      </w:pPr>
      <w:r w:rsidRPr="00FE093B">
        <w:rPr>
          <w:rFonts w:ascii="Calibri" w:hAnsi="Calibri" w:cs="Calibri"/>
          <w:b/>
          <w:bCs/>
        </w:rPr>
        <w:t>4. Tolerance Levels and Disturbance</w:t>
      </w:r>
    </w:p>
    <w:p w14:paraId="6C1AD6A4" w14:textId="77777777" w:rsidR="00FE093B" w:rsidRPr="00FE093B" w:rsidRDefault="00FE093B" w:rsidP="00FE093B">
      <w:pPr>
        <w:rPr>
          <w:rFonts w:ascii="Calibri" w:hAnsi="Calibri" w:cs="Calibri"/>
        </w:rPr>
      </w:pPr>
      <w:r w:rsidRPr="00FE093B">
        <w:rPr>
          <w:rFonts w:ascii="Calibri" w:hAnsi="Calibri" w:cs="Calibri"/>
          <w:b/>
          <w:bCs/>
        </w:rPr>
        <w:t>Speaker 1:</w:t>
      </w:r>
      <w:r w:rsidRPr="00FE093B">
        <w:rPr>
          <w:rFonts w:ascii="Calibri" w:hAnsi="Calibri" w:cs="Calibri"/>
        </w:rPr>
        <w:t xml:space="preserve"> How disturbing did you find the flickering, and how would you describe your level of tolerance for it during the driving task?</w:t>
      </w:r>
    </w:p>
    <w:p w14:paraId="5CA94830" w14:textId="77777777" w:rsidR="00FE093B" w:rsidRPr="00FE093B" w:rsidRDefault="00FE093B" w:rsidP="00FE093B">
      <w:pPr>
        <w:rPr>
          <w:rFonts w:ascii="Calibri" w:hAnsi="Calibri" w:cs="Calibri"/>
        </w:rPr>
      </w:pPr>
      <w:r w:rsidRPr="00FE093B">
        <w:rPr>
          <w:rFonts w:ascii="Calibri" w:hAnsi="Calibri" w:cs="Calibri"/>
          <w:b/>
          <w:bCs/>
        </w:rPr>
        <w:t>Speaker 2:</w:t>
      </w:r>
      <w:r w:rsidRPr="00FE093B">
        <w:rPr>
          <w:rFonts w:ascii="Calibri" w:hAnsi="Calibri" w:cs="Calibri"/>
        </w:rPr>
        <w:t xml:space="preserve"> I found it to be quite disturbing, though it was not completely unmanageable. My level of tolerance allowed me to maintain enough focus to complete the lane changes, but from a practical standpoint, I would strongly prefer a stable system entirely free of any flicker.</w:t>
      </w:r>
    </w:p>
    <w:p w14:paraId="654347F4" w14:textId="77777777" w:rsidR="00FE093B" w:rsidRPr="00FE093B" w:rsidRDefault="00FE093B" w:rsidP="00FE093B">
      <w:pPr>
        <w:rPr>
          <w:rFonts w:ascii="Calibri" w:hAnsi="Calibri" w:cs="Calibri"/>
          <w:b/>
          <w:bCs/>
        </w:rPr>
      </w:pPr>
      <w:r w:rsidRPr="00FE093B">
        <w:rPr>
          <w:rFonts w:ascii="Calibri" w:hAnsi="Calibri" w:cs="Calibri"/>
          <w:b/>
          <w:bCs/>
        </w:rPr>
        <w:lastRenderedPageBreak/>
        <w:t>5. Reflections on Simulation Realism and Eye Tracking Constraints</w:t>
      </w:r>
    </w:p>
    <w:p w14:paraId="612C58C5" w14:textId="77777777" w:rsidR="00FE093B" w:rsidRPr="00FE093B" w:rsidRDefault="00FE093B" w:rsidP="00FE093B">
      <w:pPr>
        <w:rPr>
          <w:rFonts w:ascii="Calibri" w:hAnsi="Calibri" w:cs="Calibri"/>
        </w:rPr>
      </w:pPr>
      <w:r w:rsidRPr="00FE093B">
        <w:rPr>
          <w:rFonts w:ascii="Calibri" w:hAnsi="Calibri" w:cs="Calibri"/>
          <w:b/>
          <w:bCs/>
        </w:rPr>
        <w:t>Speaker 1:</w:t>
      </w:r>
      <w:r w:rsidRPr="00FE093B">
        <w:rPr>
          <w:rFonts w:ascii="Calibri" w:hAnsi="Calibri" w:cs="Calibri"/>
        </w:rPr>
        <w:t xml:space="preserve"> Do you have any thoughts or reflections on our experiment? Is there any additional aspect that could have been done to make the simulation feel more real?</w:t>
      </w:r>
    </w:p>
    <w:p w14:paraId="7D566471" w14:textId="77777777" w:rsidR="00FE093B" w:rsidRPr="00FE093B" w:rsidRDefault="00FE093B" w:rsidP="00FE093B">
      <w:pPr>
        <w:rPr>
          <w:rFonts w:ascii="Calibri" w:hAnsi="Calibri" w:cs="Calibri"/>
        </w:rPr>
      </w:pPr>
      <w:r w:rsidRPr="00FE093B">
        <w:rPr>
          <w:rFonts w:ascii="Calibri" w:hAnsi="Calibri" w:cs="Calibri"/>
          <w:b/>
          <w:bCs/>
        </w:rPr>
        <w:t>Speaker 2:</w:t>
      </w:r>
      <w:r w:rsidRPr="00FE093B">
        <w:rPr>
          <w:rFonts w:ascii="Calibri" w:hAnsi="Calibri" w:cs="Calibri"/>
        </w:rPr>
        <w:t xml:space="preserve"> The simulation environment featured strong environmental fidelity but also highlighted a few areas for improvement:</w:t>
      </w:r>
    </w:p>
    <w:p w14:paraId="76582BF3" w14:textId="77777777" w:rsidR="00FE093B" w:rsidRPr="00FE093B" w:rsidRDefault="00FE093B" w:rsidP="00FE093B">
      <w:pPr>
        <w:numPr>
          <w:ilvl w:val="0"/>
          <w:numId w:val="2"/>
        </w:numPr>
        <w:rPr>
          <w:rFonts w:ascii="Calibri" w:hAnsi="Calibri" w:cs="Calibri"/>
        </w:rPr>
      </w:pPr>
      <w:r w:rsidRPr="00FE093B">
        <w:rPr>
          <w:rFonts w:ascii="Calibri" w:hAnsi="Calibri" w:cs="Calibri"/>
          <w:b/>
          <w:bCs/>
        </w:rPr>
        <w:t>Surrounding Traffic Behavior:</w:t>
      </w:r>
      <w:r w:rsidRPr="00FE093B">
        <w:rPr>
          <w:rFonts w:ascii="Calibri" w:hAnsi="Calibri" w:cs="Calibri"/>
        </w:rPr>
        <w:t xml:space="preserve"> While there was a physical obstacle blocking my lane, the surrounding vehicles driven by the AI did not respond realistically. Several cars ahead of me simply continued driving straight through the blockage without reacting or shifting positions, which made it feel unnatural that only my vehicle was required to execute a lane change.</w:t>
      </w:r>
    </w:p>
    <w:p w14:paraId="2F9AEE82" w14:textId="77777777" w:rsidR="00FE093B" w:rsidRPr="00FE093B" w:rsidRDefault="00FE093B" w:rsidP="00FE093B">
      <w:pPr>
        <w:numPr>
          <w:ilvl w:val="0"/>
          <w:numId w:val="2"/>
        </w:numPr>
        <w:rPr>
          <w:rFonts w:ascii="Calibri" w:hAnsi="Calibri" w:cs="Calibri"/>
        </w:rPr>
      </w:pPr>
      <w:r w:rsidRPr="00FE093B">
        <w:rPr>
          <w:rFonts w:ascii="Calibri" w:hAnsi="Calibri" w:cs="Calibri"/>
          <w:b/>
          <w:bCs/>
        </w:rPr>
        <w:t>Immersive Strengths:</w:t>
      </w:r>
      <w:r w:rsidRPr="00FE093B">
        <w:rPr>
          <w:rFonts w:ascii="Calibri" w:hAnsi="Calibri" w:cs="Calibri"/>
        </w:rPr>
        <w:t xml:space="preserve"> The inclusion of the rainy weather scenario was an excellent addition. Furthermore, the subtle shaking sensation mapped to the vehicle made the simulation feel highly authentic, as if driving on an uneven, real-world road surface.</w:t>
      </w:r>
    </w:p>
    <w:p w14:paraId="65BCB3FC" w14:textId="77777777" w:rsidR="00FE093B" w:rsidRPr="00FE093B" w:rsidRDefault="00FE093B" w:rsidP="00FE093B">
      <w:pPr>
        <w:numPr>
          <w:ilvl w:val="0"/>
          <w:numId w:val="2"/>
        </w:numPr>
        <w:rPr>
          <w:rFonts w:ascii="Calibri" w:hAnsi="Calibri" w:cs="Calibri"/>
        </w:rPr>
      </w:pPr>
      <w:r w:rsidRPr="00FE093B">
        <w:rPr>
          <w:rFonts w:ascii="Calibri" w:hAnsi="Calibri" w:cs="Calibri"/>
          <w:b/>
          <w:bCs/>
        </w:rPr>
        <w:t>Eye Tracker Dynamics:</w:t>
      </w:r>
      <w:r w:rsidRPr="00FE093B">
        <w:rPr>
          <w:rFonts w:ascii="Calibri" w:hAnsi="Calibri" w:cs="Calibri"/>
        </w:rPr>
        <w:t xml:space="preserve"> Wearing the eye-tracking system modified my natural looking behavior. In a normal driving scenario, a driver naturally scans between the front view, the rearview glass, the side mirrors, and performs physical shoulder checks. When the side camera monitor system is actively flickering, it traps your peripheral vision and breaks that natural workflow, which is an important safety consideration.</w:t>
      </w:r>
    </w:p>
    <w:p w14:paraId="1351C4AF" w14:textId="77777777" w:rsidR="00FE093B" w:rsidRPr="00FE093B" w:rsidRDefault="00FE093B" w:rsidP="00FE093B">
      <w:pPr>
        <w:rPr>
          <w:rFonts w:ascii="Calibri" w:hAnsi="Calibri" w:cs="Calibri"/>
          <w:b/>
          <w:bCs/>
        </w:rPr>
      </w:pPr>
      <w:r w:rsidRPr="00FE093B">
        <w:rPr>
          <w:rFonts w:ascii="Calibri" w:hAnsi="Calibri" w:cs="Calibri"/>
          <w:b/>
          <w:bCs/>
        </w:rPr>
        <w:t>6. Future Concepts for Intelligent Camera Monitor Systems</w:t>
      </w:r>
    </w:p>
    <w:p w14:paraId="42F323E6" w14:textId="77777777" w:rsidR="00FE093B" w:rsidRPr="00FE093B" w:rsidRDefault="00FE093B" w:rsidP="00FE093B">
      <w:pPr>
        <w:rPr>
          <w:rFonts w:ascii="Calibri" w:hAnsi="Calibri" w:cs="Calibri"/>
        </w:rPr>
      </w:pPr>
      <w:r w:rsidRPr="00FE093B">
        <w:rPr>
          <w:rFonts w:ascii="Calibri" w:hAnsi="Calibri" w:cs="Calibri"/>
          <w:b/>
          <w:bCs/>
        </w:rPr>
        <w:t>Speaker 1:</w:t>
      </w:r>
      <w:r w:rsidRPr="00FE093B">
        <w:rPr>
          <w:rFonts w:ascii="Calibri" w:hAnsi="Calibri" w:cs="Calibri"/>
        </w:rPr>
        <w:t xml:space="preserve"> Do you have any reflections about the digital rear-view mirror system following today's experiment?</w:t>
      </w:r>
    </w:p>
    <w:p w14:paraId="04B4FC7C" w14:textId="77777777" w:rsidR="00FE093B" w:rsidRPr="00FE093B" w:rsidRDefault="00FE093B" w:rsidP="00FE093B">
      <w:pPr>
        <w:rPr>
          <w:rFonts w:ascii="Calibri" w:hAnsi="Calibri" w:cs="Calibri"/>
        </w:rPr>
      </w:pPr>
      <w:r w:rsidRPr="00FE093B">
        <w:rPr>
          <w:rFonts w:ascii="Calibri" w:hAnsi="Calibri" w:cs="Calibri"/>
          <w:b/>
          <w:bCs/>
        </w:rPr>
        <w:t>Speaker 2:</w:t>
      </w:r>
      <w:r w:rsidRPr="00FE093B">
        <w:rPr>
          <w:rFonts w:ascii="Calibri" w:hAnsi="Calibri" w:cs="Calibri"/>
        </w:rPr>
        <w:t xml:space="preserve"> Right now, the digital system functions purely as a passive mirror replacement, meaning the driver must still perform all calculations manually. Since this is a piece of digital, novel technology, it would be a major asset if future smart models could use parameters like the length of your vehicle, your current speed, and the velocity of the car behind to provide real-time recommendations. The screen could actively inform the driver when it is the best time or the last safe chance to change lanes.</w:t>
      </w:r>
    </w:p>
    <w:p w14:paraId="2E46D0ED" w14:textId="77777777" w:rsidR="00FE093B" w:rsidRPr="00FE093B" w:rsidRDefault="00FE093B" w:rsidP="00FE093B">
      <w:pPr>
        <w:rPr>
          <w:rFonts w:ascii="Calibri" w:hAnsi="Calibri" w:cs="Calibri"/>
        </w:rPr>
      </w:pPr>
      <w:r w:rsidRPr="00FE093B">
        <w:rPr>
          <w:rFonts w:ascii="Calibri" w:hAnsi="Calibri" w:cs="Calibri"/>
        </w:rPr>
        <w:t>Predicting these scenarios is inherently difficult because real-world road behavior varies. For example, while standard traffic etiquette in Sweden implies that a trailing vehicle should ease off the throttle to let you merge safely, there is always the threat of aggressive drivers who choose to speed up instead and create a terrifying situation. If a smart system could safely calculate these variables while ensuring a completely stable, flicker-free camera signal, it would be a major technological milestone.</w:t>
      </w:r>
    </w:p>
    <w:p w14:paraId="226C1026" w14:textId="77777777" w:rsidR="007C5413" w:rsidRPr="00FE093B" w:rsidRDefault="007C5413" w:rsidP="00FE093B"/>
    <w:sectPr w:rsidR="007C5413" w:rsidRPr="00FE093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0C645" w14:textId="77777777" w:rsidR="000269DA" w:rsidRDefault="000269DA" w:rsidP="00D9106A">
      <w:pPr>
        <w:spacing w:after="0" w:line="240" w:lineRule="auto"/>
      </w:pPr>
      <w:r>
        <w:separator/>
      </w:r>
    </w:p>
  </w:endnote>
  <w:endnote w:type="continuationSeparator" w:id="0">
    <w:p w14:paraId="46FADA46" w14:textId="77777777" w:rsidR="000269DA" w:rsidRDefault="000269DA" w:rsidP="00D910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43C76" w14:textId="77777777" w:rsidR="000269DA" w:rsidRDefault="000269DA" w:rsidP="00D9106A">
      <w:pPr>
        <w:spacing w:after="0" w:line="240" w:lineRule="auto"/>
      </w:pPr>
      <w:r>
        <w:separator/>
      </w:r>
    </w:p>
  </w:footnote>
  <w:footnote w:type="continuationSeparator" w:id="0">
    <w:p w14:paraId="7E8D2165" w14:textId="77777777" w:rsidR="000269DA" w:rsidRDefault="000269DA" w:rsidP="00D910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A5848"/>
    <w:multiLevelType w:val="multilevel"/>
    <w:tmpl w:val="0CF4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165BB4"/>
    <w:multiLevelType w:val="multilevel"/>
    <w:tmpl w:val="BE94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041334">
    <w:abstractNumId w:val="1"/>
  </w:num>
  <w:num w:numId="2" w16cid:durableId="566500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413"/>
    <w:rsid w:val="000269DA"/>
    <w:rsid w:val="00325860"/>
    <w:rsid w:val="00480F82"/>
    <w:rsid w:val="00514126"/>
    <w:rsid w:val="007C5413"/>
    <w:rsid w:val="00B36ADC"/>
    <w:rsid w:val="00BE6932"/>
    <w:rsid w:val="00BF13E0"/>
    <w:rsid w:val="00D9106A"/>
    <w:rsid w:val="00E22B31"/>
    <w:rsid w:val="00FE09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4C454"/>
  <w15:chartTrackingRefBased/>
  <w15:docId w15:val="{BFC7DCD6-5487-4082-B38E-CEF0B1F0C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7C541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7C541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7C541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7C5413"/>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7C5413"/>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7C5413"/>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7C5413"/>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C5413"/>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C5413"/>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413"/>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7C5413"/>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7C5413"/>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7C5413"/>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7C5413"/>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7C5413"/>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7C5413"/>
    <w:rPr>
      <w:rFonts w:cstheme="majorBidi"/>
      <w:b/>
      <w:bCs/>
      <w:color w:val="595959" w:themeColor="text1" w:themeTint="A6"/>
    </w:rPr>
  </w:style>
  <w:style w:type="character" w:customStyle="1" w:styleId="Heading8Char">
    <w:name w:val="Heading 8 Char"/>
    <w:basedOn w:val="DefaultParagraphFont"/>
    <w:link w:val="Heading8"/>
    <w:uiPriority w:val="9"/>
    <w:semiHidden/>
    <w:rsid w:val="007C5413"/>
    <w:rPr>
      <w:rFonts w:cstheme="majorBidi"/>
      <w:color w:val="595959" w:themeColor="text1" w:themeTint="A6"/>
    </w:rPr>
  </w:style>
  <w:style w:type="character" w:customStyle="1" w:styleId="Heading9Char">
    <w:name w:val="Heading 9 Char"/>
    <w:basedOn w:val="DefaultParagraphFont"/>
    <w:link w:val="Heading9"/>
    <w:uiPriority w:val="9"/>
    <w:semiHidden/>
    <w:rsid w:val="007C5413"/>
    <w:rPr>
      <w:rFonts w:eastAsiaTheme="majorEastAsia" w:cstheme="majorBidi"/>
      <w:color w:val="595959" w:themeColor="text1" w:themeTint="A6"/>
    </w:rPr>
  </w:style>
  <w:style w:type="paragraph" w:styleId="Title">
    <w:name w:val="Title"/>
    <w:basedOn w:val="Normal"/>
    <w:next w:val="Normal"/>
    <w:link w:val="TitleChar"/>
    <w:uiPriority w:val="10"/>
    <w:qFormat/>
    <w:rsid w:val="007C541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41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41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C5413"/>
    <w:pPr>
      <w:spacing w:before="160"/>
      <w:jc w:val="center"/>
    </w:pPr>
    <w:rPr>
      <w:i/>
      <w:iCs/>
      <w:color w:val="404040" w:themeColor="text1" w:themeTint="BF"/>
    </w:rPr>
  </w:style>
  <w:style w:type="character" w:customStyle="1" w:styleId="QuoteChar">
    <w:name w:val="Quote Char"/>
    <w:basedOn w:val="DefaultParagraphFont"/>
    <w:link w:val="Quote"/>
    <w:uiPriority w:val="29"/>
    <w:rsid w:val="007C5413"/>
    <w:rPr>
      <w:i/>
      <w:iCs/>
      <w:color w:val="404040" w:themeColor="text1" w:themeTint="BF"/>
    </w:rPr>
  </w:style>
  <w:style w:type="paragraph" w:styleId="ListParagraph">
    <w:name w:val="List Paragraph"/>
    <w:basedOn w:val="Normal"/>
    <w:uiPriority w:val="34"/>
    <w:qFormat/>
    <w:rsid w:val="007C5413"/>
    <w:pPr>
      <w:ind w:left="720"/>
      <w:contextualSpacing/>
    </w:pPr>
  </w:style>
  <w:style w:type="character" w:styleId="IntenseEmphasis">
    <w:name w:val="Intense Emphasis"/>
    <w:basedOn w:val="DefaultParagraphFont"/>
    <w:uiPriority w:val="21"/>
    <w:qFormat/>
    <w:rsid w:val="007C5413"/>
    <w:rPr>
      <w:i/>
      <w:iCs/>
      <w:color w:val="2F5496" w:themeColor="accent1" w:themeShade="BF"/>
    </w:rPr>
  </w:style>
  <w:style w:type="paragraph" w:styleId="IntenseQuote">
    <w:name w:val="Intense Quote"/>
    <w:basedOn w:val="Normal"/>
    <w:next w:val="Normal"/>
    <w:link w:val="IntenseQuoteChar"/>
    <w:uiPriority w:val="30"/>
    <w:qFormat/>
    <w:rsid w:val="007C54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413"/>
    <w:rPr>
      <w:i/>
      <w:iCs/>
      <w:color w:val="2F5496" w:themeColor="accent1" w:themeShade="BF"/>
    </w:rPr>
  </w:style>
  <w:style w:type="character" w:styleId="IntenseReference">
    <w:name w:val="Intense Reference"/>
    <w:basedOn w:val="DefaultParagraphFont"/>
    <w:uiPriority w:val="32"/>
    <w:qFormat/>
    <w:rsid w:val="007C5413"/>
    <w:rPr>
      <w:b/>
      <w:bCs/>
      <w:smallCaps/>
      <w:color w:val="2F5496" w:themeColor="accent1" w:themeShade="BF"/>
      <w:spacing w:val="5"/>
    </w:rPr>
  </w:style>
  <w:style w:type="paragraph" w:styleId="Header">
    <w:name w:val="header"/>
    <w:basedOn w:val="Normal"/>
    <w:link w:val="HeaderChar"/>
    <w:uiPriority w:val="99"/>
    <w:unhideWhenUsed/>
    <w:rsid w:val="00D9106A"/>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D9106A"/>
    <w:rPr>
      <w:sz w:val="18"/>
      <w:szCs w:val="18"/>
    </w:rPr>
  </w:style>
  <w:style w:type="paragraph" w:styleId="Footer">
    <w:name w:val="footer"/>
    <w:basedOn w:val="Normal"/>
    <w:link w:val="FooterChar"/>
    <w:uiPriority w:val="99"/>
    <w:unhideWhenUsed/>
    <w:rsid w:val="00D9106A"/>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D9106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D16EB276C69E74D891A24742F2B907D" ma:contentTypeVersion="16" ma:contentTypeDescription="新建文档。" ma:contentTypeScope="" ma:versionID="0f04d5d5f42860e47035ca505922dd42">
  <xsd:schema xmlns:xsd="http://www.w3.org/2001/XMLSchema" xmlns:xs="http://www.w3.org/2001/XMLSchema" xmlns:p="http://schemas.microsoft.com/office/2006/metadata/properties" xmlns:ns2="5626c7f9-8496-4091-a1ba-15a3d468b672" xmlns:ns3="a226d0dd-4a2e-4c7a-a915-2258d32f01b0" targetNamespace="http://schemas.microsoft.com/office/2006/metadata/properties" ma:root="true" ma:fieldsID="3a35963eaa00a92d8e05e9d8cb6887ba" ns2:_="" ns3:_="">
    <xsd:import namespace="5626c7f9-8496-4091-a1ba-15a3d468b672"/>
    <xsd:import namespace="a226d0dd-4a2e-4c7a-a915-2258d32f01b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26c7f9-8496-4091-a1ba-15a3d468b6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图像标记" ma:readOnly="false" ma:fieldId="{5cf76f15-5ced-4ddc-b409-7134ff3c332f}" ma:taxonomyMulti="true" ma:sspId="416e829d-f284-4ff7-8186-3ac0651d97b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26d0dd-4a2e-4c7a-a915-2258d32f01b0" elementFormDefault="qualified">
    <xsd:import namespace="http://schemas.microsoft.com/office/2006/documentManagement/types"/>
    <xsd:import namespace="http://schemas.microsoft.com/office/infopath/2007/PartnerControls"/>
    <xsd:element name="SharedWithUsers" ma:index="15"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享对象详细信息" ma:internalName="SharedWithDetails" ma:readOnly="true">
      <xsd:simpleType>
        <xsd:restriction base="dms:Note">
          <xsd:maxLength value="255"/>
        </xsd:restriction>
      </xsd:simpleType>
    </xsd:element>
    <xsd:element name="TaxCatchAll" ma:index="19" nillable="true" ma:displayName="Taxonomy Catch All Column" ma:hidden="true" ma:list="{17cb30d5-08b5-43ee-bd5e-29dfd90de28e}" ma:internalName="TaxCatchAll" ma:showField="CatchAllData" ma:web="a226d0dd-4a2e-4c7a-a915-2258d32f01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226d0dd-4a2e-4c7a-a915-2258d32f01b0" xsi:nil="true"/>
    <lcf76f155ced4ddcb4097134ff3c332f xmlns="5626c7f9-8496-4091-a1ba-15a3d468b67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7C3A8E8-EE1B-4315-AB00-FACADBA03574}"/>
</file>

<file path=customXml/itemProps2.xml><?xml version="1.0" encoding="utf-8"?>
<ds:datastoreItem xmlns:ds="http://schemas.openxmlformats.org/officeDocument/2006/customXml" ds:itemID="{591E91EA-BF89-4931-8BBC-5545FA467773}"/>
</file>

<file path=customXml/itemProps3.xml><?xml version="1.0" encoding="utf-8"?>
<ds:datastoreItem xmlns:ds="http://schemas.openxmlformats.org/officeDocument/2006/customXml" ds:itemID="{CE3EFF3B-4112-4178-B8EF-62F3B25AEB84}"/>
</file>

<file path=docProps/app.xml><?xml version="1.0" encoding="utf-8"?>
<Properties xmlns="http://schemas.openxmlformats.org/officeDocument/2006/extended-properties" xmlns:vt="http://schemas.openxmlformats.org/officeDocument/2006/docPropsVTypes">
  <Template>Normal</Template>
  <TotalTime>106</TotalTime>
  <Pages>2</Pages>
  <Words>723</Words>
  <Characters>4126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石翔羽</dc:creator>
  <cp:keywords/>
  <dc:description/>
  <cp:lastModifiedBy>石翔羽</cp:lastModifiedBy>
  <cp:revision>5</cp:revision>
  <dcterms:created xsi:type="dcterms:W3CDTF">2026-05-11T09:51:00Z</dcterms:created>
  <dcterms:modified xsi:type="dcterms:W3CDTF">2026-05-15T13:56:00Z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0x0101002D16EB276C69E74D891A24742F2B907D</vt:lpwstr>
  </property>
</Properties>
</file>