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835E0" w14:textId="58C20C53" w:rsidR="00271479" w:rsidRPr="009253C4" w:rsidRDefault="00271479" w:rsidP="00271479">
      <w:pPr>
        <w:jc w:val="both"/>
        <w:rPr>
          <w:rFonts w:ascii="Clear Sans" w:hAnsi="Clear Sans"/>
          <w:sz w:val="22"/>
          <w:szCs w:val="22"/>
        </w:rPr>
      </w:pPr>
      <w:r w:rsidRPr="009253C4">
        <w:rPr>
          <w:rFonts w:ascii="Clear Sans" w:hAnsi="Clear Sans"/>
          <w:sz w:val="22"/>
          <w:szCs w:val="22"/>
        </w:rPr>
        <w:t>Oct. 7, 2018</w:t>
      </w:r>
    </w:p>
    <w:p w14:paraId="2817AA1E" w14:textId="77777777" w:rsidR="00271479" w:rsidRPr="009253C4" w:rsidRDefault="00271479" w:rsidP="00271479">
      <w:pPr>
        <w:jc w:val="both"/>
        <w:rPr>
          <w:rFonts w:ascii="Clear Sans" w:hAnsi="Clear Sans"/>
          <w:sz w:val="22"/>
          <w:szCs w:val="22"/>
        </w:rPr>
      </w:pPr>
      <w:r w:rsidRPr="009253C4">
        <w:rPr>
          <w:rFonts w:ascii="Clear Sans" w:hAnsi="Clear Sans"/>
          <w:sz w:val="22"/>
          <w:szCs w:val="22"/>
        </w:rPr>
        <w:t>Tiffany Liu (manhsual)</w:t>
      </w:r>
    </w:p>
    <w:p w14:paraId="2EE60F46" w14:textId="77777777" w:rsidR="00271479" w:rsidRPr="009253C4" w:rsidRDefault="00271479" w:rsidP="00271479">
      <w:pPr>
        <w:jc w:val="both"/>
        <w:rPr>
          <w:rFonts w:ascii="Clear Sans" w:hAnsi="Clear Sans"/>
          <w:sz w:val="22"/>
          <w:szCs w:val="22"/>
        </w:rPr>
      </w:pPr>
      <w:r w:rsidRPr="009253C4">
        <w:rPr>
          <w:rFonts w:ascii="Clear Sans" w:hAnsi="Clear Sans"/>
          <w:sz w:val="22"/>
          <w:szCs w:val="22"/>
        </w:rPr>
        <w:t>Programming Usable Interfaces Section B</w:t>
      </w:r>
    </w:p>
    <w:p w14:paraId="1BC1153B" w14:textId="4AF8ABC5" w:rsidR="00271479" w:rsidRPr="009253C4" w:rsidRDefault="00271479" w:rsidP="004F3A78">
      <w:pPr>
        <w:jc w:val="both"/>
        <w:rPr>
          <w:rFonts w:ascii="Clear Sans" w:hAnsi="Clear Sans"/>
          <w:sz w:val="22"/>
          <w:szCs w:val="22"/>
        </w:rPr>
      </w:pPr>
      <w:r w:rsidRPr="009253C4">
        <w:rPr>
          <w:rFonts w:ascii="Clear Sans" w:hAnsi="Clear Sans"/>
          <w:sz w:val="22"/>
          <w:szCs w:val="22"/>
        </w:rPr>
        <w:t xml:space="preserve">Assignment 5: Web HTML and CSS Prototype </w:t>
      </w:r>
      <w:r w:rsidRPr="009253C4">
        <w:rPr>
          <w:rFonts w:ascii="Clear Sans" w:hAnsi="Clear Sans"/>
          <w:sz w:val="22"/>
          <w:szCs w:val="22"/>
        </w:rPr>
        <w:t xml:space="preserve"> </w:t>
      </w:r>
    </w:p>
    <w:p w14:paraId="40E2824D" w14:textId="77777777" w:rsidR="004F3A78" w:rsidRPr="009253C4" w:rsidRDefault="004F3A78" w:rsidP="004F3A78">
      <w:pPr>
        <w:jc w:val="both"/>
        <w:rPr>
          <w:rFonts w:ascii="Clear Sans" w:hAnsi="Clear Sans"/>
          <w:sz w:val="22"/>
          <w:szCs w:val="22"/>
        </w:rPr>
      </w:pPr>
    </w:p>
    <w:p w14:paraId="2CF87027" w14:textId="6961E171" w:rsidR="00291C32" w:rsidRPr="00B5542A" w:rsidRDefault="000E021F" w:rsidP="0049001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Clear Sans" w:hAnsi="Clear Sans" w:cs="Times"/>
          <w:b/>
          <w:color w:val="000000"/>
          <w:sz w:val="22"/>
          <w:szCs w:val="22"/>
        </w:rPr>
      </w:pPr>
      <w:r w:rsidRPr="009253C4">
        <w:rPr>
          <w:rFonts w:ascii="Clear Sans" w:hAnsi="Clear Sans" w:cs="Arial"/>
          <w:b/>
          <w:color w:val="000000"/>
          <w:sz w:val="22"/>
          <w:szCs w:val="22"/>
        </w:rPr>
        <w:t xml:space="preserve">Reflection </w:t>
      </w:r>
    </w:p>
    <w:p w14:paraId="5D0EC35C" w14:textId="04E1562F" w:rsidR="00CA71D5" w:rsidRPr="009253C4" w:rsidRDefault="00291C32" w:rsidP="00490013">
      <w:pPr>
        <w:rPr>
          <w:rFonts w:ascii="Clear Sans" w:hAnsi="Clear Sans"/>
          <w:sz w:val="22"/>
          <w:szCs w:val="22"/>
        </w:rPr>
      </w:pPr>
      <w:r w:rsidRPr="009253C4">
        <w:rPr>
          <w:rFonts w:ascii="Clear Sans" w:hAnsi="Clear Sans"/>
          <w:sz w:val="22"/>
          <w:szCs w:val="22"/>
        </w:rPr>
        <w:t xml:space="preserve">Prior to this assignment, I only had some basic experience with HTML and CSS. This project really pushed me to learn more about formatting web pages through exploring HTML and CSS guidelines and implementing features I have never used before. </w:t>
      </w:r>
      <w:r w:rsidR="00E45670" w:rsidRPr="009253C4">
        <w:rPr>
          <w:rFonts w:ascii="Clear Sans" w:hAnsi="Clear Sans"/>
          <w:sz w:val="22"/>
          <w:szCs w:val="22"/>
        </w:rPr>
        <w:t xml:space="preserve">The </w:t>
      </w:r>
      <w:r w:rsidR="00E12ED8" w:rsidRPr="009253C4">
        <w:rPr>
          <w:rFonts w:ascii="Clear Sans" w:hAnsi="Clear Sans"/>
          <w:sz w:val="22"/>
          <w:szCs w:val="22"/>
        </w:rPr>
        <w:t>first major</w:t>
      </w:r>
      <w:r w:rsidR="00E45670" w:rsidRPr="009253C4">
        <w:rPr>
          <w:rFonts w:ascii="Clear Sans" w:hAnsi="Clear Sans"/>
          <w:sz w:val="22"/>
          <w:szCs w:val="22"/>
        </w:rPr>
        <w:t xml:space="preserve"> challenge I had was a</w:t>
      </w:r>
      <w:r w:rsidR="00D047CE" w:rsidRPr="009253C4">
        <w:rPr>
          <w:rFonts w:ascii="Clear Sans" w:hAnsi="Clear Sans"/>
          <w:sz w:val="22"/>
          <w:szCs w:val="22"/>
        </w:rPr>
        <w:t>rranging content on the web page with divs</w:t>
      </w:r>
      <w:r w:rsidR="00C33B57" w:rsidRPr="009253C4">
        <w:rPr>
          <w:rFonts w:ascii="Clear Sans" w:hAnsi="Clear Sans"/>
          <w:sz w:val="22"/>
          <w:szCs w:val="22"/>
        </w:rPr>
        <w:t>. My designs often r</w:t>
      </w:r>
      <w:r w:rsidR="00343F03" w:rsidRPr="009253C4">
        <w:rPr>
          <w:rFonts w:ascii="Clear Sans" w:hAnsi="Clear Sans"/>
          <w:sz w:val="22"/>
          <w:szCs w:val="22"/>
        </w:rPr>
        <w:t xml:space="preserve">equired </w:t>
      </w:r>
      <w:r w:rsidR="00517914" w:rsidRPr="009253C4">
        <w:rPr>
          <w:rFonts w:ascii="Clear Sans" w:hAnsi="Clear Sans"/>
          <w:sz w:val="22"/>
          <w:szCs w:val="22"/>
        </w:rPr>
        <w:t xml:space="preserve">evenly arranging elements across a div. I would achieve this through center-aligning said </w:t>
      </w:r>
      <w:r w:rsidR="00492E2C" w:rsidRPr="009253C4">
        <w:rPr>
          <w:rFonts w:ascii="Clear Sans" w:hAnsi="Clear Sans"/>
          <w:sz w:val="22"/>
          <w:szCs w:val="22"/>
        </w:rPr>
        <w:t>elements</w:t>
      </w:r>
      <w:r w:rsidR="00517914" w:rsidRPr="009253C4">
        <w:rPr>
          <w:rFonts w:ascii="Clear Sans" w:hAnsi="Clear Sans"/>
          <w:sz w:val="22"/>
          <w:szCs w:val="22"/>
        </w:rPr>
        <w:t xml:space="preserve">, but this created the problem of also centering the sub-elements, such as text, when I didn’t need them to be centered. </w:t>
      </w:r>
      <w:r w:rsidR="00492E2C" w:rsidRPr="009253C4">
        <w:rPr>
          <w:rFonts w:ascii="Clear Sans" w:hAnsi="Clear Sans"/>
          <w:sz w:val="22"/>
          <w:szCs w:val="22"/>
        </w:rPr>
        <w:t>An example of this can be seen in my product browsing page</w:t>
      </w:r>
      <w:r w:rsidR="00517914" w:rsidRPr="009253C4">
        <w:rPr>
          <w:rFonts w:ascii="Clear Sans" w:hAnsi="Clear Sans"/>
          <w:sz w:val="22"/>
          <w:szCs w:val="22"/>
        </w:rPr>
        <w:t xml:space="preserve">. </w:t>
      </w:r>
      <w:r w:rsidR="00CA71D5" w:rsidRPr="009253C4">
        <w:rPr>
          <w:rFonts w:ascii="Clear Sans" w:hAnsi="Clear Sans"/>
          <w:sz w:val="22"/>
          <w:szCs w:val="22"/>
        </w:rPr>
        <w:t xml:space="preserve">Another challenge was adapting a general font or class format in different places. For example, I used the h2 heading in several places on my websites, but on one page it had to be centered while on another it had to be aligned left. </w:t>
      </w:r>
      <w:r w:rsidR="00EA3FD7" w:rsidRPr="009253C4">
        <w:rPr>
          <w:rFonts w:ascii="Clear Sans" w:hAnsi="Clear Sans"/>
          <w:sz w:val="22"/>
          <w:szCs w:val="22"/>
        </w:rPr>
        <w:t>I originally created multiple ids to compensate for the different formatting, but found that it</w:t>
      </w:r>
      <w:r w:rsidR="00343F03" w:rsidRPr="009253C4">
        <w:rPr>
          <w:rFonts w:ascii="Clear Sans" w:hAnsi="Clear Sans"/>
          <w:sz w:val="22"/>
          <w:szCs w:val="22"/>
        </w:rPr>
        <w:t xml:space="preserve"> complicated and cluttered by style sheet</w:t>
      </w:r>
      <w:r w:rsidR="00AE197B" w:rsidRPr="009253C4">
        <w:rPr>
          <w:rFonts w:ascii="Clear Sans" w:hAnsi="Clear Sans"/>
          <w:sz w:val="22"/>
          <w:szCs w:val="22"/>
        </w:rPr>
        <w:t>.</w:t>
      </w:r>
      <w:r w:rsidR="003515D4" w:rsidRPr="009253C4">
        <w:rPr>
          <w:rFonts w:ascii="Clear Sans" w:hAnsi="Clear Sans"/>
          <w:sz w:val="22"/>
          <w:szCs w:val="22"/>
        </w:rPr>
        <w:t xml:space="preserve"> I overcame both these challenges through</w:t>
      </w:r>
      <w:r w:rsidR="003515D4" w:rsidRPr="009253C4">
        <w:rPr>
          <w:rFonts w:ascii="Clear Sans" w:hAnsi="Clear Sans"/>
          <w:sz w:val="22"/>
          <w:szCs w:val="22"/>
        </w:rPr>
        <w:t xml:space="preserve"> using a combination of overall CSS div styling and specific in-line styling. </w:t>
      </w:r>
      <w:r w:rsidR="003515D4" w:rsidRPr="009253C4">
        <w:rPr>
          <w:rFonts w:ascii="Clear Sans" w:hAnsi="Clear Sans"/>
          <w:sz w:val="22"/>
          <w:szCs w:val="22"/>
        </w:rPr>
        <w:t xml:space="preserve"> </w:t>
      </w:r>
    </w:p>
    <w:p w14:paraId="74BCA333" w14:textId="77777777" w:rsidR="00490013" w:rsidRPr="009253C4" w:rsidRDefault="00490013" w:rsidP="00490013">
      <w:pPr>
        <w:rPr>
          <w:rFonts w:ascii="Clear Sans" w:hAnsi="Clear Sans"/>
          <w:sz w:val="22"/>
          <w:szCs w:val="22"/>
        </w:rPr>
      </w:pPr>
    </w:p>
    <w:p w14:paraId="03CDD8F6" w14:textId="0C3C3C9C" w:rsidR="00490013" w:rsidRPr="009253C4" w:rsidRDefault="004D129D" w:rsidP="00490013">
      <w:pPr>
        <w:rPr>
          <w:rFonts w:ascii="Clear Sans" w:hAnsi="Clear Sans"/>
          <w:sz w:val="22"/>
          <w:szCs w:val="22"/>
        </w:rPr>
      </w:pPr>
      <w:r w:rsidRPr="009253C4">
        <w:rPr>
          <w:rFonts w:ascii="Clear Sans" w:hAnsi="Clear Sans"/>
          <w:sz w:val="22"/>
          <w:szCs w:val="22"/>
        </w:rPr>
        <w:t>In terms of the design</w:t>
      </w:r>
      <w:r w:rsidR="00490013" w:rsidRPr="009253C4">
        <w:rPr>
          <w:rFonts w:ascii="Clear Sans" w:hAnsi="Clear Sans"/>
          <w:sz w:val="22"/>
          <w:szCs w:val="22"/>
        </w:rPr>
        <w:t>,</w:t>
      </w:r>
      <w:r w:rsidR="001C4BA8">
        <w:rPr>
          <w:rFonts w:ascii="Clear Sans" w:hAnsi="Clear Sans"/>
          <w:sz w:val="22"/>
          <w:szCs w:val="22"/>
        </w:rPr>
        <w:t xml:space="preserve"> a clean and minimal design was chosen for the web store to correspond </w:t>
      </w:r>
      <w:r w:rsidR="0084105A">
        <w:rPr>
          <w:rFonts w:ascii="Clear Sans" w:hAnsi="Clear Sans"/>
          <w:sz w:val="22"/>
          <w:szCs w:val="22"/>
        </w:rPr>
        <w:t>with basic but varied selection of products that the store offers as a smaller brand. T</w:t>
      </w:r>
      <w:r w:rsidR="00490013" w:rsidRPr="009253C4">
        <w:rPr>
          <w:rFonts w:ascii="Clear Sans" w:hAnsi="Clear Sans"/>
          <w:sz w:val="22"/>
          <w:szCs w:val="22"/>
        </w:rPr>
        <w:t xml:space="preserve">he website </w:t>
      </w:r>
      <w:r w:rsidR="00E21D02">
        <w:rPr>
          <w:rFonts w:ascii="Clear Sans" w:hAnsi="Clear Sans"/>
          <w:sz w:val="22"/>
          <w:szCs w:val="22"/>
        </w:rPr>
        <w:t xml:space="preserve">also </w:t>
      </w:r>
      <w:bookmarkStart w:id="0" w:name="_GoBack"/>
      <w:bookmarkEnd w:id="0"/>
      <w:r w:rsidR="00490013" w:rsidRPr="009253C4">
        <w:rPr>
          <w:rFonts w:ascii="Clear Sans" w:hAnsi="Clear Sans"/>
          <w:sz w:val="22"/>
          <w:szCs w:val="22"/>
        </w:rPr>
        <w:t xml:space="preserve">uses a warm neutral palette consisting of creams, beiges, and browns and elegant and simple typefaces. Both these aspects were chosen to convey the sense of warmth associated with the hand-knit thick and soft cotton that the brand uses with their products while still maintaining the feeling of sophistication that comes with an artisan brand. </w:t>
      </w:r>
    </w:p>
    <w:p w14:paraId="5674CE26" w14:textId="77777777" w:rsidR="000E021F" w:rsidRPr="009253C4" w:rsidRDefault="000E021F" w:rsidP="00490013">
      <w:pPr>
        <w:rPr>
          <w:rFonts w:ascii="Clear Sans" w:hAnsi="Clear Sans"/>
          <w:sz w:val="22"/>
          <w:szCs w:val="22"/>
        </w:rPr>
      </w:pPr>
    </w:p>
    <w:p w14:paraId="5A156E88" w14:textId="041F2D9F" w:rsidR="000E021F" w:rsidRPr="009253C4" w:rsidRDefault="000E021F" w:rsidP="00490013">
      <w:pPr>
        <w:rPr>
          <w:rFonts w:ascii="Clear Sans" w:hAnsi="Clear Sans"/>
          <w:b/>
          <w:sz w:val="22"/>
          <w:szCs w:val="22"/>
        </w:rPr>
      </w:pPr>
      <w:r w:rsidRPr="009253C4">
        <w:rPr>
          <w:rFonts w:ascii="Clear Sans" w:hAnsi="Clear Sans"/>
          <w:b/>
          <w:sz w:val="22"/>
          <w:szCs w:val="22"/>
        </w:rPr>
        <w:t>Bonus</w:t>
      </w:r>
    </w:p>
    <w:p w14:paraId="033E3260" w14:textId="77777777" w:rsidR="000E021F" w:rsidRPr="009253C4" w:rsidRDefault="000E021F" w:rsidP="00490013">
      <w:pPr>
        <w:rPr>
          <w:rFonts w:ascii="Clear Sans" w:hAnsi="Clear Sans"/>
          <w:b/>
          <w:sz w:val="22"/>
          <w:szCs w:val="22"/>
        </w:rPr>
      </w:pPr>
    </w:p>
    <w:p w14:paraId="3B25EEB4" w14:textId="394333DE" w:rsidR="000E021F" w:rsidRPr="009253C4" w:rsidRDefault="000E021F" w:rsidP="00490013">
      <w:pPr>
        <w:rPr>
          <w:rFonts w:ascii="Clear Sans" w:hAnsi="Clear Sans"/>
          <w:sz w:val="22"/>
          <w:szCs w:val="22"/>
        </w:rPr>
      </w:pPr>
      <w:r w:rsidRPr="009253C4">
        <w:rPr>
          <w:rFonts w:ascii="Clear Sans" w:hAnsi="Clear Sans"/>
          <w:sz w:val="22"/>
          <w:szCs w:val="22"/>
        </w:rPr>
        <w:t xml:space="preserve">Additional contact us page. </w:t>
      </w:r>
    </w:p>
    <w:p w14:paraId="0B090B8B" w14:textId="77777777" w:rsidR="000B14A0" w:rsidRPr="009253C4" w:rsidRDefault="00E21D02">
      <w:pPr>
        <w:rPr>
          <w:rFonts w:ascii="Clear Sans" w:hAnsi="Clear Sans"/>
          <w:sz w:val="22"/>
          <w:szCs w:val="22"/>
        </w:rPr>
      </w:pPr>
    </w:p>
    <w:sectPr w:rsidR="000B14A0" w:rsidRPr="009253C4" w:rsidSect="00DC0FB0">
      <w:pgSz w:w="12240" w:h="15840"/>
      <w:pgMar w:top="1440" w:right="1440" w:bottom="1440" w:left="1440" w:header="144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elugu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ear Sans">
    <w:panose1 w:val="020B0503030202020304"/>
    <w:charset w:val="00"/>
    <w:family w:val="auto"/>
    <w:pitch w:val="variable"/>
    <w:sig w:usb0="A00002EF" w:usb1="500078FB" w:usb2="0000000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F942B6"/>
    <w:multiLevelType w:val="multilevel"/>
    <w:tmpl w:val="95DA2FEA"/>
    <w:styleLink w:val="NoteTaking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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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Telugu Sangam MN" w:hAnsi="Telugu Sangam MN" w:hint="default"/>
      </w:rPr>
    </w:lvl>
    <w:lvl w:ilvl="5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13"/>
    <w:rsid w:val="000E021F"/>
    <w:rsid w:val="000E2469"/>
    <w:rsid w:val="001C4BA8"/>
    <w:rsid w:val="00271479"/>
    <w:rsid w:val="00291C32"/>
    <w:rsid w:val="00343F03"/>
    <w:rsid w:val="00344AE8"/>
    <w:rsid w:val="00347629"/>
    <w:rsid w:val="003515D4"/>
    <w:rsid w:val="00490013"/>
    <w:rsid w:val="00492E2C"/>
    <w:rsid w:val="004D129D"/>
    <w:rsid w:val="004D2623"/>
    <w:rsid w:val="004F3A78"/>
    <w:rsid w:val="00517914"/>
    <w:rsid w:val="005A1C9A"/>
    <w:rsid w:val="005C2C98"/>
    <w:rsid w:val="00603760"/>
    <w:rsid w:val="0071521D"/>
    <w:rsid w:val="0084105A"/>
    <w:rsid w:val="00850517"/>
    <w:rsid w:val="00852328"/>
    <w:rsid w:val="008A1DA7"/>
    <w:rsid w:val="008D0524"/>
    <w:rsid w:val="008E67B0"/>
    <w:rsid w:val="009253C4"/>
    <w:rsid w:val="00A743D2"/>
    <w:rsid w:val="00AE197B"/>
    <w:rsid w:val="00B011AF"/>
    <w:rsid w:val="00B07D75"/>
    <w:rsid w:val="00B5542A"/>
    <w:rsid w:val="00C33B57"/>
    <w:rsid w:val="00CA71D5"/>
    <w:rsid w:val="00CB10A5"/>
    <w:rsid w:val="00D047CE"/>
    <w:rsid w:val="00D849A1"/>
    <w:rsid w:val="00DC0FB0"/>
    <w:rsid w:val="00E12ED8"/>
    <w:rsid w:val="00E21D02"/>
    <w:rsid w:val="00E45670"/>
    <w:rsid w:val="00EA3FD7"/>
    <w:rsid w:val="00F7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D0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0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Taking">
    <w:name w:val="Note Taking"/>
    <w:uiPriority w:val="99"/>
    <w:rsid w:val="008E67B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273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Liu</dc:creator>
  <cp:keywords/>
  <dc:description/>
  <cp:lastModifiedBy>Tiffany Liu</cp:lastModifiedBy>
  <cp:revision>23</cp:revision>
  <dcterms:created xsi:type="dcterms:W3CDTF">2018-10-07T15:35:00Z</dcterms:created>
  <dcterms:modified xsi:type="dcterms:W3CDTF">2018-10-08T00:09:00Z</dcterms:modified>
</cp:coreProperties>
</file>