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PROBLEM STATEMENT.</w:t>
      </w:r>
    </w:p>
    <w:p w:rsidR="00000000" w:rsidDel="00000000" w:rsidP="00000000" w:rsidRDefault="00000000" w:rsidRPr="00000000" w14:paraId="00000002">
      <w:pPr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We have been tasked to understand electric car usage by solving another research question; when one postal code is more popular than the other.</w:t>
      </w:r>
    </w:p>
    <w:p w:rsidR="00000000" w:rsidDel="00000000" w:rsidP="00000000" w:rsidRDefault="00000000" w:rsidRPr="00000000" w14:paraId="00000004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color w:val="2d3b45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d3b45"/>
          <w:sz w:val="24"/>
          <w:szCs w:val="24"/>
          <w:highlight w:val="white"/>
          <w:u w:val="single"/>
          <w:rtl w:val="0"/>
        </w:rPr>
        <w:t xml:space="preserve">Null Hypothesis.</w:t>
      </w:r>
    </w:p>
    <w:p w:rsidR="00000000" w:rsidDel="00000000" w:rsidP="00000000" w:rsidRDefault="00000000" w:rsidRPr="00000000" w14:paraId="00000006">
      <w:pPr>
        <w:ind w:left="0" w:firstLine="0"/>
        <w:rPr>
          <w:color w:val="2d3b45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Postal code 75008 is the most popular on weekends as compared to postal code 75015.</w:t>
      </w:r>
    </w:p>
    <w:p w:rsidR="00000000" w:rsidDel="00000000" w:rsidP="00000000" w:rsidRDefault="00000000" w:rsidRPr="00000000" w14:paraId="00000008">
      <w:pPr>
        <w:ind w:left="0" w:firstLine="0"/>
        <w:rPr>
          <w:color w:val="2d3b45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u w:val="single"/>
          <w:rtl w:val="0"/>
        </w:rPr>
        <w:t xml:space="preserve">Alternative Hypothesis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Postal code 75008 is not the most popular as compared to postal code 75015.</w:t>
      </w:r>
    </w:p>
    <w:p w:rsidR="00000000" w:rsidDel="00000000" w:rsidP="00000000" w:rsidRDefault="00000000" w:rsidRPr="00000000" w14:paraId="0000000C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The comparison helps in determining the number of cars required to be available in a particular station postal code on weekends.</w:t>
      </w:r>
    </w:p>
    <w:p w:rsidR="00000000" w:rsidDel="00000000" w:rsidP="00000000" w:rsidRDefault="00000000" w:rsidRPr="00000000" w14:paraId="0000000E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DATA DESCRIPTION.</w:t>
      </w:r>
    </w:p>
    <w:p w:rsidR="00000000" w:rsidDel="00000000" w:rsidP="00000000" w:rsidRDefault="00000000" w:rsidRPr="00000000" w14:paraId="00000010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To conduct the hypothesis test we will use the dataset :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http://bit.ly/DSCoreAutolibDataset (Links to an external site.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We will be analyzing the bluecars and the difference in their usage between two postal codes.</w:t>
      </w:r>
    </w:p>
    <w:p w:rsidR="00000000" w:rsidDel="00000000" w:rsidP="00000000" w:rsidRDefault="00000000" w:rsidRPr="00000000" w14:paraId="00000014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HYPOTHESIS TESTING PROCEDURE.</w:t>
      </w:r>
    </w:p>
    <w:p w:rsidR="00000000" w:rsidDel="00000000" w:rsidP="00000000" w:rsidRDefault="00000000" w:rsidRPr="00000000" w14:paraId="00000016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We will begin  with sampling, to make work easier. Random sampling will be used. 1000 rows will be selected from the 4541 in the sample.</w:t>
      </w:r>
    </w:p>
    <w:p w:rsidR="00000000" w:rsidDel="00000000" w:rsidP="00000000" w:rsidRDefault="00000000" w:rsidRPr="00000000" w14:paraId="00000018">
      <w:pPr>
        <w:shd w:fill="ffffff" w:val="clear"/>
        <w:spacing w:after="220" w:lineRule="auto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20" w:lineRule="auto"/>
        <w:rPr>
          <w:color w:val="2d3b45"/>
          <w:sz w:val="23"/>
          <w:szCs w:val="23"/>
          <w:highlight w:val="white"/>
        </w:rPr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X = </w:t>
      </w:r>
      <w:r w:rsidDel="00000000" w:rsidR="00000000" w:rsidRPr="00000000">
        <w:rPr>
          <w:color w:val="2d3b45"/>
          <w:sz w:val="23"/>
          <w:szCs w:val="23"/>
          <w:highlight w:val="white"/>
          <w:rtl w:val="0"/>
        </w:rPr>
        <w:t xml:space="preserve">mean</w:t>
      </w:r>
    </w:p>
    <w:p w:rsidR="00000000" w:rsidDel="00000000" w:rsidP="00000000" w:rsidRDefault="00000000" w:rsidRPr="00000000" w14:paraId="0000001A">
      <w:pPr>
        <w:shd w:fill="ffffff" w:val="clear"/>
        <w:spacing w:after="220" w:lineRule="auto"/>
        <w:rPr>
          <w:color w:val="2d3b45"/>
          <w:sz w:val="23"/>
          <w:szCs w:val="23"/>
          <w:highlight w:val="white"/>
        </w:rPr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μ= </w:t>
      </w:r>
      <w:r w:rsidDel="00000000" w:rsidR="00000000" w:rsidRPr="00000000">
        <w:rPr>
          <w:color w:val="2d3b45"/>
          <w:sz w:val="23"/>
          <w:szCs w:val="23"/>
          <w:highlight w:val="white"/>
          <w:rtl w:val="0"/>
        </w:rPr>
        <w:t xml:space="preserve">sample mean</w:t>
      </w:r>
    </w:p>
    <w:p w:rsidR="00000000" w:rsidDel="00000000" w:rsidP="00000000" w:rsidRDefault="00000000" w:rsidRPr="00000000" w14:paraId="0000001B">
      <w:pPr>
        <w:shd w:fill="ffffff" w:val="clear"/>
        <w:spacing w:after="220" w:lineRule="auto"/>
        <w:rPr>
          <w:color w:val="2d3b45"/>
          <w:sz w:val="23"/>
          <w:szCs w:val="23"/>
          <w:highlight w:val="white"/>
        </w:rPr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σ= </w:t>
      </w:r>
      <w:r w:rsidDel="00000000" w:rsidR="00000000" w:rsidRPr="00000000">
        <w:rPr>
          <w:color w:val="2d3b45"/>
          <w:sz w:val="23"/>
          <w:szCs w:val="23"/>
          <w:highlight w:val="white"/>
          <w:rtl w:val="0"/>
        </w:rPr>
        <w:t xml:space="preserve">standard deviation</w:t>
      </w:r>
    </w:p>
    <w:p w:rsidR="00000000" w:rsidDel="00000000" w:rsidP="00000000" w:rsidRDefault="00000000" w:rsidRPr="00000000" w14:paraId="0000001C">
      <w:pPr>
        <w:shd w:fill="ffffff" w:val="clear"/>
        <w:spacing w:after="220" w:lineRule="auto"/>
        <w:rPr>
          <w:color w:val="2d3b45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d3b45"/>
          <w:sz w:val="21"/>
          <w:szCs w:val="21"/>
          <w:highlight w:val="white"/>
          <w:rtl w:val="0"/>
        </w:rPr>
        <w:t xml:space="preserve">√n= </w:t>
      </w:r>
      <w:r w:rsidDel="00000000" w:rsidR="00000000" w:rsidRPr="00000000">
        <w:rPr>
          <w:color w:val="2d3b45"/>
          <w:sz w:val="23"/>
          <w:szCs w:val="23"/>
          <w:highlight w:val="white"/>
          <w:rtl w:val="0"/>
        </w:rPr>
        <w:t xml:space="preserve">square root of the number of samples</w:t>
      </w:r>
    </w:p>
    <w:p w:rsidR="00000000" w:rsidDel="00000000" w:rsidP="00000000" w:rsidRDefault="00000000" w:rsidRPr="00000000" w14:paraId="0000001D">
      <w:pPr>
        <w:shd w:fill="ffffff" w:val="clear"/>
        <w:spacing w:after="100" w:before="220" w:lineRule="auto"/>
        <w:ind w:left="0" w:firstLine="0"/>
        <w:rPr>
          <w:color w:val="2d3b4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00" w:before="220" w:lineRule="auto"/>
        <w:ind w:left="0" w:firstLine="0"/>
        <w:rPr>
          <w:b w:val="1"/>
          <w:color w:val="2d3b4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100" w:before="220" w:lineRule="auto"/>
        <w:ind w:left="720" w:hanging="360"/>
        <w:rPr>
          <w:color w:val="2d3b45"/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color w:val="2d3b45"/>
          <w:sz w:val="23"/>
          <w:szCs w:val="23"/>
          <w:highlight w:val="white"/>
          <w:rtl w:val="0"/>
        </w:rPr>
        <w:t xml:space="preserve">HYPOTHESIS TESTING RESULT</w:t>
      </w:r>
    </w:p>
    <w:p w:rsidR="00000000" w:rsidDel="00000000" w:rsidP="00000000" w:rsidRDefault="00000000" w:rsidRPr="00000000" w14:paraId="00000020">
      <w:pPr>
        <w:ind w:left="72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rPr>
          <w:color w:val="2d3b45"/>
          <w:highlight w:val="white"/>
          <w:u w:val="none"/>
        </w:rPr>
      </w:pPr>
      <w:r w:rsidDel="00000000" w:rsidR="00000000" w:rsidRPr="00000000">
        <w:rPr>
          <w:color w:val="2d3b45"/>
          <w:sz w:val="23"/>
          <w:szCs w:val="23"/>
          <w:highlight w:val="white"/>
          <w:rtl w:val="0"/>
        </w:rPr>
        <w:t xml:space="preserve">The Z score is -3.6406804918102185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100" w:before="0" w:beforeAutospacing="0" w:lineRule="auto"/>
        <w:ind w:left="720" w:hanging="360"/>
        <w:rPr>
          <w:color w:val="2d3b45"/>
          <w:sz w:val="23"/>
          <w:szCs w:val="23"/>
          <w:highlight w:val="white"/>
        </w:rPr>
      </w:pPr>
      <w:r w:rsidDel="00000000" w:rsidR="00000000" w:rsidRPr="00000000">
        <w:rPr>
          <w:color w:val="2d3b45"/>
          <w:sz w:val="23"/>
          <w:szCs w:val="23"/>
          <w:highlight w:val="white"/>
          <w:rtl w:val="0"/>
        </w:rPr>
        <w:t xml:space="preserve">The P_value= 1 - significance level) p_value=0.9998</w:t>
      </w:r>
    </w:p>
    <w:p w:rsidR="00000000" w:rsidDel="00000000" w:rsidP="00000000" w:rsidRDefault="00000000" w:rsidRPr="00000000" w14:paraId="00000023">
      <w:pPr>
        <w:shd w:fill="ffffff" w:val="clear"/>
        <w:spacing w:after="100" w:before="220" w:lineRule="auto"/>
        <w:ind w:left="720" w:firstLine="0"/>
        <w:rPr>
          <w:color w:val="2d3b45"/>
          <w:sz w:val="23"/>
          <w:szCs w:val="23"/>
          <w:highlight w:val="white"/>
        </w:rPr>
      </w:pPr>
      <w:r w:rsidDel="00000000" w:rsidR="00000000" w:rsidRPr="00000000">
        <w:rPr>
          <w:color w:val="2d3b45"/>
          <w:sz w:val="23"/>
          <w:szCs w:val="23"/>
          <w:highlight w:val="white"/>
          <w:rtl w:val="0"/>
        </w:rPr>
        <w:t xml:space="preserve">Since the P_value is greater than the significance level it means we accept our Null hypothesis since there is enough evidence to support the claim.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100" w:before="220" w:lineRule="auto"/>
        <w:ind w:left="720" w:hanging="360"/>
        <w:rPr>
          <w:b w:val="1"/>
          <w:color w:val="2d3b45"/>
          <w:sz w:val="23"/>
          <w:szCs w:val="23"/>
          <w:highlight w:val="white"/>
        </w:rPr>
      </w:pPr>
      <w:r w:rsidDel="00000000" w:rsidR="00000000" w:rsidRPr="00000000">
        <w:rPr>
          <w:b w:val="1"/>
          <w:color w:val="2d3b45"/>
          <w:sz w:val="23"/>
          <w:szCs w:val="23"/>
          <w:highlight w:val="white"/>
          <w:rtl w:val="0"/>
        </w:rPr>
        <w:t xml:space="preserve">SUMMARY AND CONCLUSION</w:t>
      </w:r>
    </w:p>
    <w:p w:rsidR="00000000" w:rsidDel="00000000" w:rsidP="00000000" w:rsidRDefault="00000000" w:rsidRPr="00000000" w14:paraId="00000025">
      <w:pPr>
        <w:shd w:fill="ffffff" w:val="clear"/>
        <w:spacing w:after="220" w:before="220" w:lineRule="auto"/>
        <w:ind w:left="0" w:firstLine="0"/>
        <w:rPr>
          <w:color w:val="2d3b45"/>
          <w:sz w:val="23"/>
          <w:szCs w:val="23"/>
          <w:highlight w:val="white"/>
        </w:rPr>
      </w:pPr>
      <w:r w:rsidDel="00000000" w:rsidR="00000000" w:rsidRPr="00000000">
        <w:rPr>
          <w:color w:val="2d3b45"/>
          <w:sz w:val="23"/>
          <w:szCs w:val="23"/>
          <w:highlight w:val="white"/>
          <w:rtl w:val="0"/>
        </w:rPr>
        <w:t xml:space="preserve">           We have plotted appropriate univariate and bivariate summaries while recording our       observations.</w:t>
      </w:r>
    </w:p>
    <w:p w:rsidR="00000000" w:rsidDel="00000000" w:rsidP="00000000" w:rsidRDefault="00000000" w:rsidRPr="00000000" w14:paraId="00000026">
      <w:pPr>
        <w:shd w:fill="ffffff" w:val="clear"/>
        <w:spacing w:after="220" w:before="220" w:lineRule="auto"/>
        <w:ind w:left="720" w:firstLine="0"/>
        <w:rPr>
          <w:color w:val="2d3b45"/>
          <w:sz w:val="23"/>
          <w:szCs w:val="23"/>
          <w:highlight w:val="white"/>
        </w:rPr>
      </w:pPr>
      <w:r w:rsidDel="00000000" w:rsidR="00000000" w:rsidRPr="00000000">
        <w:rPr>
          <w:color w:val="2d3b45"/>
          <w:sz w:val="23"/>
          <w:szCs w:val="23"/>
          <w:highlight w:val="white"/>
          <w:rtl w:val="0"/>
        </w:rPr>
        <w:t xml:space="preserve">We have implemented the solution by performing hypothesis testing.</w:t>
      </w:r>
    </w:p>
    <w:p w:rsidR="00000000" w:rsidDel="00000000" w:rsidP="00000000" w:rsidRDefault="00000000" w:rsidRPr="00000000" w14:paraId="00000027">
      <w:pPr>
        <w:shd w:fill="ffffff" w:val="clear"/>
        <w:spacing w:after="100" w:before="220" w:lineRule="auto"/>
        <w:ind w:left="720" w:firstLine="0"/>
        <w:rPr>
          <w:color w:val="2d3b45"/>
          <w:sz w:val="23"/>
          <w:szCs w:val="23"/>
          <w:highlight w:val="white"/>
        </w:rPr>
      </w:pPr>
      <w:r w:rsidDel="00000000" w:rsidR="00000000" w:rsidRPr="00000000">
        <w:rPr>
          <w:color w:val="2d3b45"/>
          <w:sz w:val="23"/>
          <w:szCs w:val="23"/>
          <w:highlight w:val="white"/>
          <w:rtl w:val="0"/>
        </w:rPr>
        <w:t xml:space="preserve">We have challenged our solution by providing insights on how we can make improvements.</w:t>
      </w:r>
    </w:p>
    <w:p w:rsidR="00000000" w:rsidDel="00000000" w:rsidP="00000000" w:rsidRDefault="00000000" w:rsidRPr="00000000" w14:paraId="00000028">
      <w:pPr>
        <w:shd w:fill="ffffff" w:val="clear"/>
        <w:spacing w:after="100" w:before="220" w:lineRule="auto"/>
        <w:ind w:left="720" w:firstLine="0"/>
        <w:rPr>
          <w:color w:val="2d3b45"/>
          <w:sz w:val="23"/>
          <w:szCs w:val="23"/>
          <w:highlight w:val="white"/>
        </w:rPr>
      </w:pPr>
      <w:r w:rsidDel="00000000" w:rsidR="00000000" w:rsidRPr="00000000">
        <w:rPr>
          <w:color w:val="2d3b45"/>
          <w:sz w:val="23"/>
          <w:szCs w:val="23"/>
          <w:highlight w:val="white"/>
          <w:rtl w:val="0"/>
        </w:rPr>
        <w:t xml:space="preserve">We have concluded that we are accepting our null hypothesis.</w:t>
      </w:r>
    </w:p>
    <w:p w:rsidR="00000000" w:rsidDel="00000000" w:rsidP="00000000" w:rsidRDefault="00000000" w:rsidRPr="00000000" w14:paraId="00000029">
      <w:pPr>
        <w:shd w:fill="ffffff" w:val="clear"/>
        <w:spacing w:after="100" w:before="220" w:lineRule="auto"/>
        <w:ind w:left="720" w:firstLine="0"/>
        <w:rPr>
          <w:color w:val="2d3b4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00" w:before="220" w:lineRule="auto"/>
        <w:ind w:left="720" w:firstLine="0"/>
        <w:rPr>
          <w:color w:val="2d3b45"/>
          <w:sz w:val="23"/>
          <w:szCs w:val="23"/>
          <w:highlight w:val="white"/>
        </w:rPr>
      </w:pPr>
      <w:r w:rsidDel="00000000" w:rsidR="00000000" w:rsidRPr="00000000">
        <w:rPr>
          <w:color w:val="2d3b45"/>
          <w:sz w:val="23"/>
          <w:szCs w:val="23"/>
          <w:highlight w:val="white"/>
          <w:rtl w:val="0"/>
        </w:rPr>
        <w:t xml:space="preserve">The link to the analysis is : </w:t>
      </w:r>
      <w:hyperlink r:id="rId7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https://colab.research.google.com/drive/12zWzJ-HNylLbwCg3My5g81bl6toQIVYP?usp=sharing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00" w:before="220" w:lineRule="auto"/>
        <w:ind w:left="0" w:firstLine="0"/>
        <w:rPr>
          <w:b w:val="1"/>
          <w:color w:val="2d3b4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it.ly/DSCoreAutolibDataset%20(Links%20to%20an%20external%20site.)" TargetMode="External"/><Relationship Id="rId7" Type="http://schemas.openxmlformats.org/officeDocument/2006/relationships/hyperlink" Target="https://colab.research.google.com/drive/12zWzJ-HNylLbwCg3My5g81bl6toQIVYP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