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57FF8" w14:textId="77777777" w:rsidR="00894240" w:rsidRPr="00076C7E" w:rsidRDefault="008F3AE4" w:rsidP="008F3AE4">
      <w:pPr>
        <w:jc w:val="center"/>
        <w:rPr>
          <w:rFonts w:hint="eastAsia"/>
          <w:sz w:val="32"/>
          <w:szCs w:val="32"/>
        </w:rPr>
      </w:pPr>
      <w:r w:rsidRPr="00076C7E">
        <w:rPr>
          <w:sz w:val="32"/>
          <w:szCs w:val="32"/>
        </w:rPr>
        <w:t>i</w:t>
      </w:r>
      <w:r w:rsidRPr="00076C7E">
        <w:rPr>
          <w:rFonts w:hint="eastAsia"/>
          <w:sz w:val="32"/>
          <w:szCs w:val="32"/>
        </w:rPr>
        <w:t>Pad on e</w:t>
      </w:r>
      <w:r w:rsidR="00B927AC" w:rsidRPr="00076C7E">
        <w:rPr>
          <w:rFonts w:hint="eastAsia"/>
          <w:sz w:val="32"/>
          <w:szCs w:val="32"/>
        </w:rPr>
        <w:t>B</w:t>
      </w:r>
      <w:r w:rsidRPr="00076C7E">
        <w:rPr>
          <w:rFonts w:hint="eastAsia"/>
          <w:sz w:val="32"/>
          <w:szCs w:val="32"/>
        </w:rPr>
        <w:t>ay, sold or not sold</w:t>
      </w:r>
    </w:p>
    <w:p w14:paraId="34DB224A" w14:textId="4CC5B1B0" w:rsidR="00BB1538" w:rsidRPr="002408DE" w:rsidRDefault="002408DE" w:rsidP="00BB1538">
      <w:pPr>
        <w:jc w:val="right"/>
        <w:rPr>
          <w:rFonts w:hint="eastAsia"/>
          <w:sz w:val="20"/>
          <w:szCs w:val="20"/>
        </w:rPr>
      </w:pPr>
      <w:r w:rsidRPr="002408DE">
        <w:rPr>
          <w:rFonts w:hint="eastAsia"/>
          <w:sz w:val="20"/>
          <w:szCs w:val="20"/>
        </w:rPr>
        <w:t>Predictive Modeling---</w:t>
      </w:r>
      <w:r w:rsidR="008F3AE4" w:rsidRPr="002408DE">
        <w:rPr>
          <w:rFonts w:hint="eastAsia"/>
          <w:sz w:val="20"/>
          <w:szCs w:val="20"/>
        </w:rPr>
        <w:t>Group 1</w:t>
      </w:r>
      <w:r w:rsidR="00BB1538" w:rsidRPr="002408DE">
        <w:rPr>
          <w:rFonts w:hint="eastAsia"/>
          <w:sz w:val="20"/>
          <w:szCs w:val="20"/>
        </w:rPr>
        <w:t xml:space="preserve"> </w:t>
      </w:r>
    </w:p>
    <w:p w14:paraId="55BF3883" w14:textId="77777777" w:rsidR="00BB1538" w:rsidRPr="002408DE" w:rsidRDefault="00BB1538" w:rsidP="00BB1538">
      <w:pPr>
        <w:jc w:val="right"/>
        <w:rPr>
          <w:sz w:val="20"/>
          <w:szCs w:val="20"/>
        </w:rPr>
      </w:pPr>
      <w:r w:rsidRPr="002408DE">
        <w:rPr>
          <w:sz w:val="20"/>
          <w:szCs w:val="20"/>
        </w:rPr>
        <w:t>Tiffany Sung, Olivia Pan, Lining Jiang,</w:t>
      </w:r>
    </w:p>
    <w:p w14:paraId="23E7EC4F" w14:textId="77777777" w:rsidR="00BB1538" w:rsidRPr="002408DE" w:rsidRDefault="00BB1538" w:rsidP="00BB1538">
      <w:pPr>
        <w:jc w:val="right"/>
        <w:rPr>
          <w:rFonts w:hint="eastAsia"/>
          <w:sz w:val="20"/>
          <w:szCs w:val="20"/>
        </w:rPr>
      </w:pPr>
      <w:r w:rsidRPr="002408DE">
        <w:rPr>
          <w:sz w:val="20"/>
          <w:szCs w:val="20"/>
        </w:rPr>
        <w:t>Tammy Huang, Jireh Zhou</w:t>
      </w:r>
    </w:p>
    <w:p w14:paraId="136149B3" w14:textId="77777777" w:rsidR="00BB1538" w:rsidRDefault="00BB1538" w:rsidP="00BB1538">
      <w:pPr>
        <w:pStyle w:val="Heading1"/>
        <w:rPr>
          <w:rFonts w:hint="eastAsia"/>
          <w:color w:val="000000" w:themeColor="text1"/>
        </w:rPr>
      </w:pPr>
      <w:r w:rsidRPr="00BB1538">
        <w:rPr>
          <w:rFonts w:hint="eastAsia"/>
          <w:color w:val="000000" w:themeColor="text1"/>
        </w:rPr>
        <w:t>Problem Set</w:t>
      </w:r>
    </w:p>
    <w:p w14:paraId="165517F2" w14:textId="48566D76" w:rsidR="0085147A" w:rsidRPr="0085147A" w:rsidRDefault="00E673F0" w:rsidP="00E673F0">
      <w:pPr>
        <w:rPr>
          <w:rFonts w:hint="eastAsia"/>
        </w:rPr>
      </w:pPr>
      <w:r>
        <w:rPr>
          <w:rFonts w:hint="eastAsia"/>
        </w:rPr>
        <w:t xml:space="preserve">By using data of iPads on eBay, we want to see which factors could affect the probability of whether that iPad could be sold or not. </w:t>
      </w:r>
    </w:p>
    <w:p w14:paraId="59845011" w14:textId="77777777" w:rsidR="008F3AE4" w:rsidRPr="00BB1538" w:rsidRDefault="00BB1538" w:rsidP="00BB1538">
      <w:pPr>
        <w:pStyle w:val="Heading1"/>
        <w:rPr>
          <w:rFonts w:hint="eastAsia"/>
          <w:color w:val="000000" w:themeColor="text1"/>
        </w:rPr>
      </w:pPr>
      <w:r w:rsidRPr="00BB1538">
        <w:rPr>
          <w:rFonts w:hint="eastAsia"/>
          <w:color w:val="000000" w:themeColor="text1"/>
        </w:rPr>
        <w:t>Dataset</w:t>
      </w:r>
    </w:p>
    <w:p w14:paraId="44007C02" w14:textId="77777777" w:rsidR="0085147A" w:rsidRDefault="0085147A" w:rsidP="0085147A">
      <w:pPr>
        <w:tabs>
          <w:tab w:val="left" w:pos="1495"/>
        </w:tabs>
        <w:rPr>
          <w:rFonts w:hint="eastAsia"/>
        </w:rPr>
      </w:pPr>
    </w:p>
    <w:p w14:paraId="61A23EC7" w14:textId="77777777" w:rsidR="00DF5C50" w:rsidRDefault="00B927AC" w:rsidP="005F18D0">
      <w:pPr>
        <w:pStyle w:val="p1"/>
        <w:jc w:val="both"/>
        <w:rPr>
          <w:rFonts w:asciiTheme="minorHAnsi" w:hAnsiTheme="minorHAnsi" w:cstheme="minorBidi" w:hint="eastAsia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 xml:space="preserve">We have 1,861 observations in our dataset. </w:t>
      </w:r>
      <w:r w:rsidR="0085147A" w:rsidRPr="00DF5C50">
        <w:rPr>
          <w:rFonts w:asciiTheme="minorHAnsi" w:hAnsiTheme="minorHAnsi" w:cstheme="minorBidi" w:hint="eastAsia"/>
          <w:color w:val="auto"/>
          <w:sz w:val="24"/>
          <w:szCs w:val="24"/>
        </w:rPr>
        <w:t xml:space="preserve">We </w:t>
      </w:r>
      <w:r w:rsidR="0085147A" w:rsidRPr="00DF5C50">
        <w:rPr>
          <w:rFonts w:asciiTheme="minorHAnsi" w:hAnsiTheme="minorHAnsi" w:cstheme="minorBidi"/>
          <w:color w:val="auto"/>
          <w:sz w:val="24"/>
          <w:szCs w:val="24"/>
        </w:rPr>
        <w:t>have</w:t>
      </w:r>
      <w:r w:rsidR="0085147A" w:rsidRPr="00DF5C50">
        <w:rPr>
          <w:rFonts w:asciiTheme="minorHAnsi" w:hAnsiTheme="minorHAnsi" w:cstheme="minorBidi" w:hint="eastAsia"/>
          <w:color w:val="auto"/>
          <w:sz w:val="24"/>
          <w:szCs w:val="24"/>
        </w:rPr>
        <w:t xml:space="preserve"> 9 variables to predict 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 xml:space="preserve">the probability of selling the iPad </w:t>
      </w:r>
      <w:r w:rsidR="00DF5C50">
        <w:rPr>
          <w:rFonts w:asciiTheme="minorHAnsi" w:hAnsiTheme="minorHAnsi" w:cstheme="minorBidi"/>
          <w:color w:val="auto"/>
          <w:sz w:val="24"/>
          <w:szCs w:val="24"/>
        </w:rPr>
        <w:t xml:space="preserve">on eBay including: description, biddable, </w:t>
      </w:r>
      <w:proofErr w:type="spellStart"/>
      <w:r w:rsidR="00DF5C50">
        <w:rPr>
          <w:rFonts w:asciiTheme="minorHAnsi" w:hAnsiTheme="minorHAnsi" w:cstheme="minorBidi"/>
          <w:color w:val="auto"/>
          <w:sz w:val="24"/>
          <w:szCs w:val="24"/>
        </w:rPr>
        <w:t>startprice</w:t>
      </w:r>
      <w:proofErr w:type="spellEnd"/>
      <w:r w:rsidR="00DF5C50">
        <w:rPr>
          <w:rFonts w:asciiTheme="minorHAnsi" w:hAnsiTheme="minorHAnsi" w:cstheme="minorBidi"/>
          <w:color w:val="auto"/>
          <w:sz w:val="24"/>
          <w:szCs w:val="24"/>
        </w:rPr>
        <w:t xml:space="preserve">, condition, cellular, carrier, color, storage and </w:t>
      </w:r>
      <w:proofErr w:type="spellStart"/>
      <w:r w:rsidR="00DF5C50">
        <w:rPr>
          <w:rFonts w:asciiTheme="minorHAnsi" w:hAnsiTheme="minorHAnsi" w:cstheme="minorBidi"/>
          <w:color w:val="auto"/>
          <w:sz w:val="24"/>
          <w:szCs w:val="24"/>
        </w:rPr>
        <w:t>productline</w:t>
      </w:r>
      <w:proofErr w:type="spellEnd"/>
      <w:r w:rsidR="00DF5C50">
        <w:rPr>
          <w:rFonts w:asciiTheme="minorHAnsi" w:hAnsiTheme="minorHAnsi" w:cstheme="minorBidi"/>
          <w:color w:val="auto"/>
          <w:sz w:val="24"/>
          <w:szCs w:val="24"/>
        </w:rPr>
        <w:t xml:space="preserve">. </w:t>
      </w:r>
      <w:r w:rsidR="00DF5C50">
        <w:rPr>
          <w:rFonts w:asciiTheme="minorHAnsi" w:hAnsiTheme="minorHAnsi" w:cstheme="minorBidi" w:hint="eastAsia"/>
          <w:color w:val="auto"/>
          <w:sz w:val="24"/>
          <w:szCs w:val="24"/>
        </w:rPr>
        <w:t xml:space="preserve">For which description (we converted it into words count in description) and </w:t>
      </w:r>
      <w:proofErr w:type="spellStart"/>
      <w:r w:rsidR="00DF5C50">
        <w:rPr>
          <w:rFonts w:asciiTheme="minorHAnsi" w:hAnsiTheme="minorHAnsi" w:cstheme="minorBidi" w:hint="eastAsia"/>
          <w:color w:val="auto"/>
          <w:sz w:val="24"/>
          <w:szCs w:val="24"/>
        </w:rPr>
        <w:t>startprice</w:t>
      </w:r>
      <w:proofErr w:type="spellEnd"/>
      <w:r w:rsidR="00DF5C50">
        <w:rPr>
          <w:rFonts w:asciiTheme="minorHAnsi" w:hAnsiTheme="minorHAnsi" w:cstheme="minorBidi" w:hint="eastAsia"/>
          <w:color w:val="auto"/>
          <w:sz w:val="24"/>
          <w:szCs w:val="24"/>
        </w:rPr>
        <w:t xml:space="preserve"> are continuous variables and the others 7 are categorical ones. </w:t>
      </w:r>
    </w:p>
    <w:p w14:paraId="284F4145" w14:textId="77777777" w:rsidR="00DF5C50" w:rsidRDefault="00DF5C50" w:rsidP="005F18D0">
      <w:pPr>
        <w:pStyle w:val="p1"/>
        <w:jc w:val="both"/>
        <w:rPr>
          <w:rFonts w:asciiTheme="minorHAnsi" w:hAnsiTheme="minorHAnsi" w:cstheme="minorBidi" w:hint="eastAsia"/>
          <w:color w:val="auto"/>
          <w:sz w:val="24"/>
          <w:szCs w:val="24"/>
        </w:rPr>
      </w:pPr>
    </w:p>
    <w:p w14:paraId="0387B9E7" w14:textId="77777777" w:rsidR="0085147A" w:rsidRDefault="00834EC2" w:rsidP="005F18D0">
      <w:pPr>
        <w:tabs>
          <w:tab w:val="left" w:pos="1495"/>
        </w:tabs>
        <w:jc w:val="both"/>
        <w:rPr>
          <w:rFonts w:hint="eastAsia"/>
        </w:rPr>
      </w:pPr>
      <w:r>
        <w:rPr>
          <w:rFonts w:hint="eastAsia"/>
        </w:rPr>
        <w:t xml:space="preserve">We also found some interesting findings </w:t>
      </w:r>
      <w:r w:rsidR="00B927AC">
        <w:t xml:space="preserve">during summarizing the data. </w:t>
      </w:r>
      <w:r w:rsidR="0085147A">
        <w:t xml:space="preserve">Firstly, </w:t>
      </w:r>
      <w:r w:rsidR="00B927AC">
        <w:t>for the storage, most iPads in our sample are 16 GB</w:t>
      </w:r>
      <w:r w:rsidR="0085147A">
        <w:t xml:space="preserve"> storage </w:t>
      </w:r>
      <w:r w:rsidR="00B927AC">
        <w:rPr>
          <w:rFonts w:hint="eastAsia"/>
        </w:rPr>
        <w:t xml:space="preserve">while </w:t>
      </w:r>
      <w:r w:rsidR="0085147A">
        <w:t>128G</w:t>
      </w:r>
      <w:r w:rsidR="00B927AC">
        <w:rPr>
          <w:rFonts w:hint="eastAsia"/>
        </w:rPr>
        <w:t xml:space="preserve"> has the fewest</w:t>
      </w:r>
      <w:r w:rsidR="0085147A">
        <w:t>. However,</w:t>
      </w:r>
      <w:r>
        <w:t xml:space="preserve"> </w:t>
      </w:r>
      <w:r w:rsidR="00B927AC">
        <w:rPr>
          <w:rFonts w:hint="eastAsia"/>
        </w:rPr>
        <w:t xml:space="preserve">those 128G </w:t>
      </w:r>
      <w:r>
        <w:t xml:space="preserve">are not </w:t>
      </w:r>
      <w:r w:rsidR="0085147A">
        <w:t>proportionately shown on the sold and unsold bar</w:t>
      </w:r>
      <w:r w:rsidR="00B927AC">
        <w:rPr>
          <w:rFonts w:hint="eastAsia"/>
        </w:rPr>
        <w:t xml:space="preserve"> chart we made</w:t>
      </w:r>
      <w:r w:rsidR="00B927AC">
        <w:t>,</w:t>
      </w:r>
      <w:r w:rsidR="0085147A">
        <w:t xml:space="preserve"> they </w:t>
      </w:r>
      <w:r w:rsidR="00B927AC">
        <w:rPr>
          <w:rFonts w:hint="eastAsia"/>
        </w:rPr>
        <w:t>seemed to be</w:t>
      </w:r>
      <w:r w:rsidR="00B927AC">
        <w:t xml:space="preserve"> </w:t>
      </w:r>
      <w:r w:rsidR="0085147A">
        <w:t xml:space="preserve">hard to sell. </w:t>
      </w:r>
      <w:r w:rsidR="00B927AC">
        <w:rPr>
          <w:rFonts w:hint="eastAsia"/>
        </w:rPr>
        <w:t xml:space="preserve">Second, for the condition, </w:t>
      </w:r>
      <w:r w:rsidR="00B927AC">
        <w:t>m</w:t>
      </w:r>
      <w:r w:rsidR="0085147A">
        <w:t>o</w:t>
      </w:r>
      <w:r w:rsidR="00B927AC">
        <w:t xml:space="preserve">st iPads sold on eBay are used. </w:t>
      </w:r>
      <w:r w:rsidR="0085147A">
        <w:t>Howev</w:t>
      </w:r>
      <w:r w:rsidR="00B927AC">
        <w:t xml:space="preserve">er, used iPads tends to be sold more </w:t>
      </w:r>
      <w:r w:rsidR="0085147A">
        <w:t>on eBay.</w:t>
      </w:r>
    </w:p>
    <w:p w14:paraId="08F3917D" w14:textId="77777777" w:rsidR="00B927AC" w:rsidRDefault="00B927AC" w:rsidP="005F18D0">
      <w:pPr>
        <w:tabs>
          <w:tab w:val="left" w:pos="1495"/>
        </w:tabs>
        <w:jc w:val="both"/>
        <w:rPr>
          <w:rFonts w:hint="eastAsia"/>
        </w:rPr>
      </w:pPr>
    </w:p>
    <w:p w14:paraId="03210F3A" w14:textId="77777777" w:rsidR="00BB1538" w:rsidRPr="00B927AC" w:rsidRDefault="00B927AC" w:rsidP="005F18D0">
      <w:pPr>
        <w:tabs>
          <w:tab w:val="left" w:pos="1495"/>
        </w:tabs>
        <w:jc w:val="both"/>
        <w:rPr>
          <w:rFonts w:hint="eastAsia"/>
        </w:rPr>
      </w:pPr>
      <w:r>
        <w:rPr>
          <w:rFonts w:hint="eastAsia"/>
        </w:rPr>
        <w:t xml:space="preserve">Furthermore, while </w:t>
      </w:r>
      <w:r>
        <w:t>m</w:t>
      </w:r>
      <w:r w:rsidR="0085147A">
        <w:t xml:space="preserve">ost </w:t>
      </w:r>
      <w:r>
        <w:rPr>
          <w:rFonts w:hint="eastAsia"/>
        </w:rPr>
        <w:t xml:space="preserve">price of </w:t>
      </w:r>
      <w:r w:rsidR="0085147A">
        <w:t>iPads on eBay are</w:t>
      </w:r>
      <w:r>
        <w:rPr>
          <w:rFonts w:hint="eastAsia"/>
        </w:rPr>
        <w:t xml:space="preserve"> set as</w:t>
      </w:r>
      <w:r w:rsidR="0085147A">
        <w:t xml:space="preserve"> biddable</w:t>
      </w:r>
      <w:r>
        <w:t>, o</w:t>
      </w:r>
      <w:r w:rsidR="0085147A">
        <w:t xml:space="preserve">ur sample shows that </w:t>
      </w:r>
      <w:r>
        <w:rPr>
          <w:rFonts w:hint="eastAsia"/>
        </w:rPr>
        <w:t>there</w:t>
      </w:r>
      <w:r>
        <w:t xml:space="preserve"> are</w:t>
      </w:r>
      <w:r>
        <w:rPr>
          <w:rFonts w:hint="eastAsia"/>
        </w:rPr>
        <w:t xml:space="preserve"> much more proportions of </w:t>
      </w:r>
      <w:r w:rsidR="0085147A">
        <w:t>biddable ones be sold than unbiddable ones.</w:t>
      </w:r>
    </w:p>
    <w:p w14:paraId="2651DAFF" w14:textId="77777777" w:rsidR="00BB1538" w:rsidRDefault="00BB1538" w:rsidP="005F18D0">
      <w:pPr>
        <w:pStyle w:val="Heading1"/>
        <w:jc w:val="both"/>
        <w:rPr>
          <w:rFonts w:hint="eastAsia"/>
          <w:color w:val="000000" w:themeColor="text1"/>
        </w:rPr>
      </w:pPr>
      <w:r w:rsidRPr="00BB1538">
        <w:rPr>
          <w:rFonts w:hint="eastAsia"/>
          <w:color w:val="000000" w:themeColor="text1"/>
        </w:rPr>
        <w:t>Methodology</w:t>
      </w:r>
    </w:p>
    <w:p w14:paraId="37E5147B" w14:textId="77777777" w:rsidR="007E2A9A" w:rsidRDefault="007E2A9A" w:rsidP="007E2A9A">
      <w:pPr>
        <w:rPr>
          <w:rFonts w:hint="eastAsia"/>
        </w:rPr>
      </w:pPr>
    </w:p>
    <w:p w14:paraId="6A4F7CC9" w14:textId="18A2A22A" w:rsidR="007E2A9A" w:rsidRPr="007E2A9A" w:rsidRDefault="007E2A9A" w:rsidP="007E2A9A">
      <w:pPr>
        <w:rPr>
          <w:rFonts w:hint="eastAsia"/>
        </w:rPr>
      </w:pPr>
      <w:r>
        <w:rPr>
          <w:rFonts w:hint="eastAsia"/>
        </w:rPr>
        <w:t xml:space="preserve">We </w:t>
      </w:r>
      <w:r>
        <w:t>separated</w:t>
      </w:r>
      <w:r>
        <w:rPr>
          <w:rFonts w:hint="eastAsia"/>
        </w:rPr>
        <w:t xml:space="preserve"> our dataset into 1500 observations for training set and the remain 361 observations for </w:t>
      </w:r>
      <w:r>
        <w:t>testing</w:t>
      </w:r>
      <w:r>
        <w:rPr>
          <w:rFonts w:hint="eastAsia"/>
        </w:rPr>
        <w:t xml:space="preserve"> set.</w:t>
      </w:r>
    </w:p>
    <w:p w14:paraId="2D4B2196" w14:textId="77777777" w:rsidR="00B927AC" w:rsidRPr="00B927AC" w:rsidRDefault="00B927AC" w:rsidP="005F18D0">
      <w:pPr>
        <w:jc w:val="both"/>
        <w:rPr>
          <w:rFonts w:hint="eastAsia"/>
        </w:rPr>
      </w:pPr>
    </w:p>
    <w:p w14:paraId="365443C5" w14:textId="2311EB76" w:rsidR="00B927AC" w:rsidRPr="00B927AC" w:rsidRDefault="00B927AC" w:rsidP="005F18D0">
      <w:pPr>
        <w:pStyle w:val="Heading2"/>
        <w:ind w:left="993" w:hanging="273"/>
        <w:jc w:val="both"/>
        <w:rPr>
          <w:color w:val="000000" w:themeColor="text1"/>
        </w:rPr>
      </w:pPr>
      <w:r w:rsidRPr="00B927AC">
        <w:rPr>
          <w:color w:val="000000" w:themeColor="text1"/>
        </w:rPr>
        <w:t>Logistic regression model</w:t>
      </w:r>
      <w:r w:rsidR="007E2A9A">
        <w:rPr>
          <w:rFonts w:hint="eastAsia"/>
          <w:color w:val="000000" w:themeColor="text1"/>
        </w:rPr>
        <w:t>/ K-fold Cross Validation</w:t>
      </w:r>
    </w:p>
    <w:p w14:paraId="59B8B2F5" w14:textId="77777777" w:rsidR="00B927AC" w:rsidRDefault="00B927AC" w:rsidP="005F18D0">
      <w:pPr>
        <w:jc w:val="both"/>
      </w:pPr>
    </w:p>
    <w:p w14:paraId="1DB64B68" w14:textId="18BB0A49" w:rsidR="00B927AC" w:rsidRDefault="00B927AC" w:rsidP="005F18D0">
      <w:pPr>
        <w:jc w:val="both"/>
        <w:rPr>
          <w:rFonts w:hint="eastAsia"/>
        </w:rPr>
      </w:pPr>
      <w:r>
        <w:rPr>
          <w:rFonts w:hint="eastAsia"/>
        </w:rPr>
        <w:t>F</w:t>
      </w:r>
      <w:r>
        <w:t xml:space="preserve">irstly, we constructed 9 different logistic regression models. </w:t>
      </w:r>
      <w:r w:rsidR="006A4F72">
        <w:rPr>
          <w:rFonts w:hint="eastAsia"/>
        </w:rPr>
        <w:t xml:space="preserve">The ninth models were constructed by using all variables and according to the results, we then constructed the other </w:t>
      </w:r>
      <w:r w:rsidR="006A4F72">
        <w:t xml:space="preserve">eight </w:t>
      </w:r>
      <w:r w:rsidR="006A4F72">
        <w:rPr>
          <w:rFonts w:hint="eastAsia"/>
        </w:rPr>
        <w:t>models</w:t>
      </w:r>
      <w:r w:rsidR="006A4F72">
        <w:t xml:space="preserve"> </w:t>
      </w:r>
      <w:r w:rsidR="006A4F72">
        <w:rPr>
          <w:rFonts w:hint="eastAsia"/>
        </w:rPr>
        <w:t xml:space="preserve">by </w:t>
      </w:r>
      <w:r>
        <w:t>different combinations of the</w:t>
      </w:r>
      <w:r w:rsidR="006A4F72">
        <w:rPr>
          <w:rFonts w:hint="eastAsia"/>
        </w:rPr>
        <w:t xml:space="preserve"> 4 most significant variables</w:t>
      </w:r>
      <w:r>
        <w:t xml:space="preserve">: biddable, </w:t>
      </w:r>
      <w:proofErr w:type="spellStart"/>
      <w:r>
        <w:t>startprice</w:t>
      </w:r>
      <w:proofErr w:type="spellEnd"/>
      <w:r>
        <w:t xml:space="preserve">, </w:t>
      </w:r>
      <w:proofErr w:type="spellStart"/>
      <w:r>
        <w:t>productline</w:t>
      </w:r>
      <w:proofErr w:type="spellEnd"/>
      <w:r w:rsidR="006A4F72">
        <w:t xml:space="preserve"> and storage.</w:t>
      </w:r>
    </w:p>
    <w:p w14:paraId="7577858E" w14:textId="77777777" w:rsidR="00B927AC" w:rsidRDefault="00B927AC" w:rsidP="005F18D0">
      <w:pPr>
        <w:jc w:val="both"/>
      </w:pPr>
    </w:p>
    <w:p w14:paraId="054BA24F" w14:textId="77777777" w:rsidR="00B927AC" w:rsidRDefault="00B927AC" w:rsidP="005F18D0">
      <w:pPr>
        <w:jc w:val="both"/>
      </w:pPr>
      <w:r>
        <w:t xml:space="preserve">Glm7: sold ~ biddable + </w:t>
      </w:r>
      <w:proofErr w:type="spellStart"/>
      <w:r>
        <w:t>startprice</w:t>
      </w:r>
      <w:proofErr w:type="spellEnd"/>
      <w:r>
        <w:t xml:space="preserve"> + </w:t>
      </w:r>
      <w:proofErr w:type="spellStart"/>
      <w:r>
        <w:t>productline</w:t>
      </w:r>
      <w:proofErr w:type="spellEnd"/>
    </w:p>
    <w:p w14:paraId="419E5EC8" w14:textId="77777777" w:rsidR="00B927AC" w:rsidRDefault="00B927AC" w:rsidP="005F18D0">
      <w:pPr>
        <w:jc w:val="both"/>
      </w:pPr>
      <w:r>
        <w:t xml:space="preserve">Glm8: sold ~ biddable + </w:t>
      </w:r>
      <w:proofErr w:type="spellStart"/>
      <w:r>
        <w:t>startprice</w:t>
      </w:r>
      <w:proofErr w:type="spellEnd"/>
      <w:r>
        <w:t xml:space="preserve"> + </w:t>
      </w:r>
      <w:proofErr w:type="spellStart"/>
      <w:r>
        <w:t>productline</w:t>
      </w:r>
      <w:proofErr w:type="spellEnd"/>
      <w:r>
        <w:t xml:space="preserve"> + storage</w:t>
      </w:r>
    </w:p>
    <w:p w14:paraId="73A6ED54" w14:textId="77777777" w:rsidR="00B927AC" w:rsidRDefault="00B927AC" w:rsidP="005F18D0">
      <w:pPr>
        <w:jc w:val="both"/>
      </w:pPr>
      <w:r>
        <w:t>Glm9: sold~ all variables we have</w:t>
      </w:r>
    </w:p>
    <w:p w14:paraId="65EBA513" w14:textId="77777777" w:rsidR="00B927AC" w:rsidRDefault="00B927AC" w:rsidP="005F18D0">
      <w:pPr>
        <w:jc w:val="both"/>
      </w:pPr>
    </w:p>
    <w:p w14:paraId="1C28C9F5" w14:textId="0C8F533A" w:rsidR="00B927AC" w:rsidRDefault="006A4F72" w:rsidP="005F18D0">
      <w:pPr>
        <w:jc w:val="both"/>
        <w:rPr>
          <w:rFonts w:hint="eastAsia"/>
        </w:rPr>
      </w:pPr>
      <w:r>
        <w:rPr>
          <w:rFonts w:hint="eastAsia"/>
        </w:rPr>
        <w:t>By using</w:t>
      </w:r>
      <w:r w:rsidR="00B927AC">
        <w:t xml:space="preserve"> AIC and CV-error we got</w:t>
      </w:r>
      <w:r>
        <w:rPr>
          <w:rFonts w:hint="eastAsia"/>
        </w:rPr>
        <w:t xml:space="preserve"> to do comparison</w:t>
      </w:r>
      <w:r w:rsidR="00B927AC">
        <w:t>, we choose glm7 as our final logistic regression model</w:t>
      </w:r>
      <w:r>
        <w:rPr>
          <w:rFonts w:hint="eastAsia"/>
        </w:rPr>
        <w:t>.</w:t>
      </w:r>
    </w:p>
    <w:p w14:paraId="63D87FBD" w14:textId="77777777" w:rsidR="00B927AC" w:rsidRPr="00B927AC" w:rsidRDefault="00B927AC" w:rsidP="005F18D0">
      <w:pPr>
        <w:jc w:val="both"/>
        <w:rPr>
          <w:color w:val="000000" w:themeColor="text1"/>
        </w:rPr>
      </w:pPr>
    </w:p>
    <w:p w14:paraId="03A9574C" w14:textId="3957827B" w:rsidR="00B927AC" w:rsidRPr="00B927AC" w:rsidRDefault="006A4F72" w:rsidP="005F18D0">
      <w:pPr>
        <w:jc w:val="both"/>
        <w:rPr>
          <w:color w:val="000000" w:themeColor="text1"/>
        </w:rPr>
      </w:pPr>
      <w:r>
        <w:rPr>
          <w:color w:val="000000" w:themeColor="text1"/>
        </w:rPr>
        <w:t>Predict an iP</w:t>
      </w:r>
      <w:r w:rsidR="00B927AC" w:rsidRPr="00B927AC">
        <w:rPr>
          <w:color w:val="000000" w:themeColor="text1"/>
        </w:rPr>
        <w:t xml:space="preserve">ad can be sold if the prediction value is greater than 0.5 </w:t>
      </w:r>
    </w:p>
    <w:p w14:paraId="1286A5BA" w14:textId="77777777" w:rsidR="00B927AC" w:rsidRPr="00B927AC" w:rsidRDefault="00B927AC" w:rsidP="005F18D0">
      <w:pPr>
        <w:jc w:val="both"/>
        <w:rPr>
          <w:rFonts w:hint="eastAsia"/>
          <w:color w:val="000000" w:themeColor="text1"/>
        </w:rPr>
      </w:pPr>
      <w:r w:rsidRPr="00B927AC">
        <w:rPr>
          <w:rFonts w:hint="eastAsia"/>
          <w:color w:val="000000" w:themeColor="text1"/>
        </w:rPr>
        <w:t>T</w:t>
      </w:r>
      <w:r w:rsidRPr="00B927AC">
        <w:rPr>
          <w:color w:val="000000" w:themeColor="text1"/>
        </w:rPr>
        <w:t>he accuracy of our test dataset is about 81%</w:t>
      </w:r>
    </w:p>
    <w:p w14:paraId="52907D01" w14:textId="77777777" w:rsidR="00B927AC" w:rsidRPr="00B927AC" w:rsidRDefault="00B927AC" w:rsidP="005F18D0">
      <w:pPr>
        <w:ind w:left="709"/>
        <w:jc w:val="both"/>
        <w:rPr>
          <w:rFonts w:hint="eastAsia"/>
          <w:color w:val="000000" w:themeColor="text1"/>
        </w:rPr>
      </w:pPr>
    </w:p>
    <w:p w14:paraId="0C185E31" w14:textId="77777777" w:rsidR="00B927AC" w:rsidRPr="00B927AC" w:rsidRDefault="00B927AC" w:rsidP="005F18D0">
      <w:pPr>
        <w:pStyle w:val="Heading2"/>
        <w:ind w:left="993" w:hanging="284"/>
        <w:jc w:val="both"/>
        <w:rPr>
          <w:rFonts w:hint="eastAsia"/>
          <w:color w:val="000000" w:themeColor="text1"/>
        </w:rPr>
      </w:pPr>
      <w:r w:rsidRPr="00B927AC">
        <w:rPr>
          <w:rFonts w:hint="eastAsia"/>
          <w:color w:val="000000" w:themeColor="text1"/>
        </w:rPr>
        <w:lastRenderedPageBreak/>
        <w:t>Classification Tree</w:t>
      </w:r>
    </w:p>
    <w:p w14:paraId="3E5B11B8" w14:textId="77777777" w:rsidR="004109CA" w:rsidRDefault="004109CA" w:rsidP="005F18D0">
      <w:pPr>
        <w:widowControl w:val="0"/>
        <w:autoSpaceDE w:val="0"/>
        <w:autoSpaceDN w:val="0"/>
        <w:adjustRightInd w:val="0"/>
        <w:jc w:val="both"/>
        <w:rPr>
          <w:rFonts w:hint="eastAsia"/>
        </w:rPr>
      </w:pPr>
    </w:p>
    <w:p w14:paraId="1DE23493" w14:textId="01AF55D8" w:rsidR="005F18D0" w:rsidRPr="006A4F72" w:rsidRDefault="007E2A9A" w:rsidP="005F18D0">
      <w:pPr>
        <w:widowControl w:val="0"/>
        <w:autoSpaceDE w:val="0"/>
        <w:autoSpaceDN w:val="0"/>
        <w:adjustRightInd w:val="0"/>
        <w:jc w:val="both"/>
        <w:rPr>
          <w:rFonts w:hint="eastAsia"/>
        </w:rPr>
      </w:pPr>
      <w:r w:rsidRPr="006A4F72">
        <w:rPr>
          <w:rFonts w:hint="eastAsia"/>
        </w:rPr>
        <w:t xml:space="preserve">We first </w:t>
      </w:r>
      <w:r w:rsidR="005F18D0" w:rsidRPr="006A4F72">
        <w:t xml:space="preserve">built a big tree which has 183 nodes. </w:t>
      </w:r>
      <w:r w:rsidRPr="006A4F72">
        <w:rPr>
          <w:rFonts w:hint="eastAsia"/>
        </w:rPr>
        <w:t>After</w:t>
      </w:r>
      <w:r w:rsidR="005F18D0" w:rsidRPr="006A4F72">
        <w:t xml:space="preserve"> cross validation, we found that the tree with only 5 nodes actually had the smallest deviance, of 0.1499. </w:t>
      </w:r>
      <w:r w:rsidRPr="006A4F72">
        <w:rPr>
          <w:rFonts w:hint="eastAsia"/>
        </w:rPr>
        <w:t>T</w:t>
      </w:r>
      <w:r w:rsidRPr="006A4F72">
        <w:t>h</w:t>
      </w:r>
      <w:r w:rsidRPr="006A4F72">
        <w:rPr>
          <w:rFonts w:hint="eastAsia"/>
        </w:rPr>
        <w:t>en we prune the tree to 5 node</w:t>
      </w:r>
      <w:r w:rsidR="006A4F72">
        <w:rPr>
          <w:rFonts w:hint="eastAsia"/>
        </w:rPr>
        <w:t>s and calculate the accuracy to be around 80%, which is similar to the results from logistic regression model.</w:t>
      </w:r>
    </w:p>
    <w:p w14:paraId="24BA72E9" w14:textId="77777777" w:rsidR="005F18D0" w:rsidRPr="006A4F72" w:rsidRDefault="005F18D0" w:rsidP="005F18D0">
      <w:pPr>
        <w:widowControl w:val="0"/>
        <w:autoSpaceDE w:val="0"/>
        <w:autoSpaceDN w:val="0"/>
        <w:adjustRightInd w:val="0"/>
        <w:jc w:val="both"/>
        <w:rPr>
          <w:rFonts w:hint="eastAsia"/>
        </w:rPr>
      </w:pPr>
    </w:p>
    <w:p w14:paraId="1FD71EE7" w14:textId="4ADE90F5" w:rsidR="005F18D0" w:rsidRPr="006A4F72" w:rsidRDefault="005F18D0" w:rsidP="005F18D0">
      <w:pPr>
        <w:widowControl w:val="0"/>
        <w:autoSpaceDE w:val="0"/>
        <w:autoSpaceDN w:val="0"/>
        <w:adjustRightInd w:val="0"/>
        <w:jc w:val="both"/>
      </w:pPr>
      <w:r w:rsidRPr="006A4F72">
        <w:t xml:space="preserve">In the dataset that we used, there are 9 variables in total. However, only 3 variables are left in this </w:t>
      </w:r>
      <w:r w:rsidR="00DD4C1E">
        <w:rPr>
          <w:rFonts w:hint="eastAsia"/>
        </w:rPr>
        <w:t xml:space="preserve">tree </w:t>
      </w:r>
      <w:r w:rsidRPr="006A4F72">
        <w:t>model</w:t>
      </w:r>
      <w:r w:rsidR="00DD4C1E">
        <w:rPr>
          <w:rFonts w:hint="eastAsia"/>
        </w:rPr>
        <w:t xml:space="preserve"> which includes</w:t>
      </w:r>
      <w:r w:rsidR="00DD4C1E">
        <w:t xml:space="preserve"> biddable</w:t>
      </w:r>
      <w:r w:rsidRPr="006A4F72">
        <w:t xml:space="preserve">, </w:t>
      </w:r>
      <w:proofErr w:type="spellStart"/>
      <w:r w:rsidRPr="006A4F72">
        <w:t>startprice</w:t>
      </w:r>
      <w:proofErr w:type="spellEnd"/>
      <w:r w:rsidRPr="006A4F72">
        <w:t xml:space="preserve">, and </w:t>
      </w:r>
      <w:proofErr w:type="spellStart"/>
      <w:r w:rsidRPr="006A4F72">
        <w:t>productline</w:t>
      </w:r>
      <w:proofErr w:type="spellEnd"/>
      <w:r w:rsidRPr="006A4F72">
        <w:t>. This means that these 3 variables are relatively more significant than the other 6 variables.</w:t>
      </w:r>
    </w:p>
    <w:p w14:paraId="1ACB7CA8" w14:textId="77777777" w:rsidR="006A4F72" w:rsidRPr="006A4F72" w:rsidRDefault="006A4F72" w:rsidP="005F18D0">
      <w:pPr>
        <w:widowControl w:val="0"/>
        <w:autoSpaceDE w:val="0"/>
        <w:autoSpaceDN w:val="0"/>
        <w:adjustRightInd w:val="0"/>
        <w:jc w:val="both"/>
        <w:rPr>
          <w:rFonts w:hint="eastAsia"/>
        </w:rPr>
      </w:pPr>
    </w:p>
    <w:p w14:paraId="7D86292D" w14:textId="77777777" w:rsidR="005F18D0" w:rsidRPr="006A4F72" w:rsidRDefault="005F18D0" w:rsidP="006A4F72">
      <w:pPr>
        <w:pStyle w:val="Heading2"/>
        <w:ind w:left="993" w:hanging="273"/>
        <w:jc w:val="both"/>
        <w:rPr>
          <w:rFonts w:hint="eastAsia"/>
          <w:color w:val="000000" w:themeColor="text1"/>
        </w:rPr>
      </w:pPr>
      <w:r w:rsidRPr="006A4F72">
        <w:rPr>
          <w:rFonts w:hint="eastAsia"/>
          <w:color w:val="000000" w:themeColor="text1"/>
        </w:rPr>
        <w:t>Random Forests/ Boosting</w:t>
      </w:r>
    </w:p>
    <w:p w14:paraId="197E9FEE" w14:textId="168E5D68" w:rsidR="00E673F0" w:rsidRPr="00E673F0" w:rsidRDefault="00E673F0" w:rsidP="00E673F0">
      <w:pPr>
        <w:widowControl w:val="0"/>
        <w:autoSpaceDE w:val="0"/>
        <w:autoSpaceDN w:val="0"/>
        <w:adjustRightInd w:val="0"/>
      </w:pPr>
      <w:r w:rsidRPr="00E673F0">
        <w:t xml:space="preserve">In addition, we used Random Forests, </w:t>
      </w:r>
      <w:r>
        <w:rPr>
          <w:rFonts w:hint="eastAsia"/>
        </w:rPr>
        <w:t>and found that 45 trees</w:t>
      </w:r>
      <w:r w:rsidRPr="00E673F0">
        <w:t xml:space="preserve"> </w:t>
      </w:r>
      <w:r>
        <w:rPr>
          <w:rFonts w:hint="eastAsia"/>
        </w:rPr>
        <w:t xml:space="preserve">could </w:t>
      </w:r>
      <w:r w:rsidR="002408DE">
        <w:t>reduce</w:t>
      </w:r>
      <w:r w:rsidRPr="00E673F0">
        <w:t xml:space="preserve"> the residual mean deviance from </w:t>
      </w:r>
      <w:r>
        <w:rPr>
          <w:rFonts w:hint="eastAsia"/>
        </w:rPr>
        <w:t xml:space="preserve">the origin </w:t>
      </w:r>
      <w:r w:rsidRPr="00E673F0">
        <w:t>0.1499 to</w:t>
      </w:r>
      <w:bookmarkStart w:id="0" w:name="_GoBack"/>
      <w:bookmarkEnd w:id="0"/>
      <w:r w:rsidRPr="00E673F0">
        <w:t xml:space="preserve"> 0.1494. The result again shows that biddable, </w:t>
      </w:r>
      <w:proofErr w:type="spellStart"/>
      <w:r w:rsidRPr="00E673F0">
        <w:t>startprice</w:t>
      </w:r>
      <w:proofErr w:type="spellEnd"/>
      <w:r w:rsidRPr="00E673F0">
        <w:t xml:space="preserve">, and </w:t>
      </w:r>
      <w:proofErr w:type="spellStart"/>
      <w:r w:rsidRPr="00E673F0">
        <w:t>productlone</w:t>
      </w:r>
      <w:proofErr w:type="spellEnd"/>
      <w:r w:rsidRPr="00E673F0">
        <w:t xml:space="preserve"> are the most important factors. The boosting also validates this conclusion.</w:t>
      </w:r>
    </w:p>
    <w:p w14:paraId="132B3261" w14:textId="46E81C4E" w:rsidR="00BB1538" w:rsidRDefault="00E673F0" w:rsidP="005F18D0">
      <w:pPr>
        <w:pStyle w:val="Heading1"/>
        <w:jc w:val="both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Results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1950"/>
        <w:gridCol w:w="2098"/>
        <w:gridCol w:w="1874"/>
      </w:tblGrid>
      <w:tr w:rsidR="00076C7E" w:rsidRPr="00076C7E" w14:paraId="2A6CAA06" w14:textId="77777777" w:rsidTr="00076C7E">
        <w:trPr>
          <w:trHeight w:val="757"/>
        </w:trPr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6" w:space="0" w:color="929292"/>
              <w:right w:val="single" w:sz="6" w:space="0" w:color="929292"/>
            </w:tcBorders>
            <w:shd w:val="clear" w:color="auto" w:fill="B5B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16C516" w14:textId="77777777" w:rsidR="00076C7E" w:rsidRPr="00076C7E" w:rsidRDefault="00076C7E" w:rsidP="00076C7E">
            <w:pPr>
              <w:rPr>
                <w:rFonts w:ascii="Helvetica" w:hAnsi="Helvetica" w:cs="Times New Roman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B5B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93C357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color w:val="000000"/>
              </w:rPr>
              <w:t>Logistic Model </w:t>
            </w:r>
          </w:p>
          <w:p w14:paraId="34B9E59B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color w:val="000000"/>
              </w:rPr>
              <w:t>(glm7)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B5B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AA2EAB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color w:val="000000"/>
              </w:rPr>
              <w:t>Classification Tree</w:t>
            </w:r>
          </w:p>
          <w:p w14:paraId="4DCD3B46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color w:val="000000"/>
              </w:rPr>
              <w:t>(5 nodes)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6" w:space="0" w:color="929292"/>
              <w:bottom w:val="single" w:sz="6" w:space="0" w:color="929292"/>
              <w:right w:val="single" w:sz="2" w:space="0" w:color="000000"/>
            </w:tcBorders>
            <w:shd w:val="clear" w:color="auto" w:fill="B5B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67CE83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color w:val="000000"/>
              </w:rPr>
              <w:t>Random Forest</w:t>
            </w:r>
          </w:p>
          <w:p w14:paraId="0A6A4884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color w:val="000000"/>
              </w:rPr>
              <w:t>(45 trees)</w:t>
            </w:r>
          </w:p>
        </w:tc>
      </w:tr>
      <w:tr w:rsidR="00076C7E" w:rsidRPr="00076C7E" w14:paraId="7DABF8A9" w14:textId="77777777" w:rsidTr="00076C7E">
        <w:trPr>
          <w:trHeight w:val="757"/>
        </w:trPr>
        <w:tc>
          <w:tcPr>
            <w:tcW w:w="1827" w:type="dxa"/>
            <w:tcBorders>
              <w:top w:val="single" w:sz="6" w:space="0" w:color="929292"/>
              <w:left w:val="single" w:sz="2" w:space="0" w:color="000000"/>
              <w:bottom w:val="single" w:sz="6" w:space="0" w:color="929292"/>
              <w:right w:val="single" w:sz="6" w:space="0" w:color="929292"/>
            </w:tcBorders>
            <w:shd w:val="clear" w:color="auto" w:fill="B5B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37941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color w:val="000000"/>
              </w:rPr>
              <w:t>Variables Used</w:t>
            </w:r>
          </w:p>
        </w:tc>
        <w:tc>
          <w:tcPr>
            <w:tcW w:w="195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0F7A9E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b/>
                <w:bCs/>
                <w:color w:val="000000"/>
              </w:rPr>
              <w:t xml:space="preserve">Biddable, </w:t>
            </w:r>
            <w:proofErr w:type="spellStart"/>
            <w:r w:rsidRPr="00076C7E">
              <w:rPr>
                <w:rFonts w:ascii="Arial" w:hAnsi="Arial" w:cs="Arial"/>
                <w:b/>
                <w:bCs/>
                <w:color w:val="000000"/>
              </w:rPr>
              <w:t>StartPrice</w:t>
            </w:r>
            <w:proofErr w:type="spellEnd"/>
            <w:r w:rsidRPr="00076C7E">
              <w:rPr>
                <w:rFonts w:ascii="Arial" w:hAnsi="Arial" w:cs="Arial"/>
                <w:b/>
                <w:bCs/>
                <w:color w:val="000000"/>
              </w:rPr>
              <w:t>,</w:t>
            </w:r>
          </w:p>
          <w:p w14:paraId="07DFEE99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b/>
                <w:bCs/>
                <w:color w:val="000000"/>
              </w:rPr>
              <w:t>Product line</w:t>
            </w:r>
          </w:p>
        </w:tc>
        <w:tc>
          <w:tcPr>
            <w:tcW w:w="209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D105FA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b/>
                <w:bCs/>
                <w:color w:val="000000"/>
              </w:rPr>
              <w:t xml:space="preserve">Biddable, </w:t>
            </w:r>
            <w:proofErr w:type="spellStart"/>
            <w:r w:rsidRPr="00076C7E">
              <w:rPr>
                <w:rFonts w:ascii="Arial" w:hAnsi="Arial" w:cs="Arial"/>
                <w:b/>
                <w:bCs/>
                <w:color w:val="000000"/>
              </w:rPr>
              <w:t>StartPrice</w:t>
            </w:r>
            <w:proofErr w:type="spellEnd"/>
            <w:r w:rsidRPr="00076C7E">
              <w:rPr>
                <w:rFonts w:ascii="Arial" w:hAnsi="Arial" w:cs="Arial"/>
                <w:b/>
                <w:bCs/>
                <w:color w:val="000000"/>
              </w:rPr>
              <w:t>,</w:t>
            </w:r>
          </w:p>
          <w:p w14:paraId="51DF099B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b/>
                <w:bCs/>
                <w:color w:val="000000"/>
              </w:rPr>
              <w:t>Product line</w:t>
            </w:r>
          </w:p>
        </w:tc>
        <w:tc>
          <w:tcPr>
            <w:tcW w:w="1874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806B94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b/>
                <w:bCs/>
                <w:color w:val="000000"/>
              </w:rPr>
              <w:t>Unknown</w:t>
            </w:r>
          </w:p>
        </w:tc>
      </w:tr>
      <w:tr w:rsidR="00076C7E" w:rsidRPr="00076C7E" w14:paraId="36C59328" w14:textId="77777777" w:rsidTr="00076C7E">
        <w:trPr>
          <w:trHeight w:val="757"/>
        </w:trPr>
        <w:tc>
          <w:tcPr>
            <w:tcW w:w="1827" w:type="dxa"/>
            <w:tcBorders>
              <w:top w:val="single" w:sz="6" w:space="0" w:color="929292"/>
              <w:left w:val="single" w:sz="2" w:space="0" w:color="000000"/>
              <w:bottom w:val="single" w:sz="2" w:space="0" w:color="000000"/>
              <w:right w:val="single" w:sz="6" w:space="0" w:color="929292"/>
            </w:tcBorders>
            <w:shd w:val="clear" w:color="auto" w:fill="B5B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6F5AD0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color w:val="000000"/>
              </w:rPr>
              <w:t>Accuracy</w:t>
            </w:r>
          </w:p>
        </w:tc>
        <w:tc>
          <w:tcPr>
            <w:tcW w:w="1950" w:type="dxa"/>
            <w:tcBorders>
              <w:top w:val="single" w:sz="6" w:space="0" w:color="929292"/>
              <w:left w:val="single" w:sz="6" w:space="0" w:color="929292"/>
              <w:bottom w:val="single" w:sz="2" w:space="0" w:color="000000"/>
              <w:right w:val="single" w:sz="6" w:space="0" w:color="92929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FBBB4C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b/>
                <w:bCs/>
                <w:color w:val="000000"/>
              </w:rPr>
              <w:t>81.11%</w:t>
            </w:r>
          </w:p>
        </w:tc>
        <w:tc>
          <w:tcPr>
            <w:tcW w:w="2098" w:type="dxa"/>
            <w:tcBorders>
              <w:top w:val="single" w:sz="6" w:space="0" w:color="929292"/>
              <w:left w:val="single" w:sz="6" w:space="0" w:color="929292"/>
              <w:bottom w:val="single" w:sz="2" w:space="0" w:color="000000"/>
              <w:right w:val="single" w:sz="6" w:space="0" w:color="92929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4D355E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b/>
                <w:bCs/>
                <w:color w:val="000000"/>
              </w:rPr>
              <w:t>80.03%</w:t>
            </w:r>
          </w:p>
        </w:tc>
        <w:tc>
          <w:tcPr>
            <w:tcW w:w="1874" w:type="dxa"/>
            <w:tcBorders>
              <w:top w:val="single" w:sz="6" w:space="0" w:color="929292"/>
              <w:left w:val="single" w:sz="6" w:space="0" w:color="929292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051A0F" w14:textId="77777777" w:rsidR="00076C7E" w:rsidRPr="00076C7E" w:rsidRDefault="00076C7E" w:rsidP="00076C7E">
            <w:pPr>
              <w:jc w:val="center"/>
              <w:rPr>
                <w:rFonts w:ascii="Times New Roman" w:hAnsi="Times New Roman" w:cs="Times New Roman"/>
              </w:rPr>
            </w:pPr>
            <w:r w:rsidRPr="00076C7E">
              <w:rPr>
                <w:rFonts w:ascii="Arial" w:hAnsi="Arial" w:cs="Arial"/>
                <w:b/>
                <w:bCs/>
                <w:color w:val="000000"/>
              </w:rPr>
              <w:t>86.00%</w:t>
            </w:r>
          </w:p>
        </w:tc>
      </w:tr>
    </w:tbl>
    <w:p w14:paraId="51DBEE8C" w14:textId="77777777" w:rsidR="00076C7E" w:rsidRPr="00076C7E" w:rsidRDefault="00076C7E" w:rsidP="00076C7E">
      <w:pPr>
        <w:rPr>
          <w:rFonts w:hint="eastAsia"/>
        </w:rPr>
      </w:pPr>
    </w:p>
    <w:p w14:paraId="70A700F0" w14:textId="77777777" w:rsidR="00076C7E" w:rsidRPr="00076C7E" w:rsidRDefault="00076C7E" w:rsidP="00076C7E">
      <w:pPr>
        <w:rPr>
          <w:rFonts w:hint="eastAsia"/>
        </w:rPr>
      </w:pPr>
    </w:p>
    <w:sectPr w:rsidR="00076C7E" w:rsidRPr="00076C7E" w:rsidSect="002039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0557A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E4"/>
    <w:rsid w:val="00076C7E"/>
    <w:rsid w:val="002039B5"/>
    <w:rsid w:val="002408DE"/>
    <w:rsid w:val="002C4D24"/>
    <w:rsid w:val="004109CA"/>
    <w:rsid w:val="00550BCA"/>
    <w:rsid w:val="005F18D0"/>
    <w:rsid w:val="006A4F72"/>
    <w:rsid w:val="007E2A9A"/>
    <w:rsid w:val="00834EC2"/>
    <w:rsid w:val="0085147A"/>
    <w:rsid w:val="008F3AE4"/>
    <w:rsid w:val="00B927AC"/>
    <w:rsid w:val="00BB1538"/>
    <w:rsid w:val="00D82893"/>
    <w:rsid w:val="00DD4C1E"/>
    <w:rsid w:val="00DF5C50"/>
    <w:rsid w:val="00E6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E18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53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538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53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53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53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5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5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5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5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B1538"/>
    <w:pPr>
      <w:spacing w:line="270" w:lineRule="atLeast"/>
    </w:pPr>
    <w:rPr>
      <w:rFonts w:ascii="Arial" w:hAnsi="Arial" w:cs="Arial"/>
      <w:color w:val="FFFFFF"/>
      <w:sz w:val="60"/>
      <w:szCs w:val="60"/>
    </w:rPr>
  </w:style>
  <w:style w:type="character" w:customStyle="1" w:styleId="s1">
    <w:name w:val="s1"/>
    <w:basedOn w:val="DefaultParagraphFont"/>
    <w:rsid w:val="00BB1538"/>
  </w:style>
  <w:style w:type="character" w:customStyle="1" w:styleId="Heading1Char">
    <w:name w:val="Heading 1 Char"/>
    <w:basedOn w:val="DefaultParagraphFont"/>
    <w:link w:val="Heading1"/>
    <w:uiPriority w:val="9"/>
    <w:rsid w:val="00BB1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5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5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5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5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5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5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5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DefaultParagraphFont"/>
    <w:rsid w:val="00DF5C50"/>
  </w:style>
  <w:style w:type="paragraph" w:styleId="NormalWeb">
    <w:name w:val="Normal (Web)"/>
    <w:basedOn w:val="Normal"/>
    <w:uiPriority w:val="99"/>
    <w:semiHidden/>
    <w:unhideWhenUsed/>
    <w:rsid w:val="00076C7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476</Words>
  <Characters>2716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Problem Set</vt:lpstr>
      <vt:lpstr>Dataset</vt:lpstr>
      <vt:lpstr>Methodology</vt:lpstr>
      <vt:lpstr>    Logistic regression model/ K-fold Cross Validation</vt:lpstr>
      <vt:lpstr>    Classification Tree</vt:lpstr>
      <vt:lpstr>    Random Forests/ Boosting</vt:lpstr>
      <vt:lpstr>Conclusion</vt:lpstr>
    </vt:vector>
  </TitlesOfParts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2018-07-27T15:52:00Z</dcterms:created>
  <dcterms:modified xsi:type="dcterms:W3CDTF">2018-07-27T18:11:00Z</dcterms:modified>
</cp:coreProperties>
</file>