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CEFF" w14:textId="1B7AF84B" w:rsidR="00C067CE" w:rsidRPr="00624E6A" w:rsidRDefault="006447B4" w:rsidP="006447B4">
      <w:pPr>
        <w:jc w:val="center"/>
        <w:rPr>
          <w:b/>
          <w:bCs/>
          <w:sz w:val="24"/>
          <w:szCs w:val="24"/>
        </w:rPr>
      </w:pPr>
      <w:r w:rsidRPr="00624E6A">
        <w:rPr>
          <w:b/>
          <w:bCs/>
          <w:sz w:val="24"/>
          <w:szCs w:val="24"/>
        </w:rPr>
        <w:t>World Happiness and Suicide Rates</w:t>
      </w:r>
    </w:p>
    <w:p w14:paraId="5976AEAC" w14:textId="5778F17D" w:rsidR="009E346E" w:rsidRDefault="0059274A" w:rsidP="00C72B43">
      <w:pPr>
        <w:rPr>
          <w:sz w:val="24"/>
          <w:szCs w:val="24"/>
        </w:rPr>
      </w:pPr>
      <w:r w:rsidRPr="00624E6A">
        <w:rPr>
          <w:sz w:val="24"/>
          <w:szCs w:val="24"/>
        </w:rPr>
        <w:t xml:space="preserve">In this document, I will be analyzing the data sets from the World Happiness Report and the Suicide Rates Worldwide organized by the World Health Organization. Both datasets were downloaded </w:t>
      </w:r>
      <w:r w:rsidR="001122A9">
        <w:rPr>
          <w:sz w:val="24"/>
          <w:szCs w:val="24"/>
        </w:rPr>
        <w:t xml:space="preserve">from </w:t>
      </w:r>
      <w:r w:rsidRPr="00624E6A">
        <w:rPr>
          <w:sz w:val="24"/>
          <w:szCs w:val="24"/>
        </w:rPr>
        <w:t xml:space="preserve">Kaggle. I used SQL to clean </w:t>
      </w:r>
      <w:r w:rsidR="00FD7F93" w:rsidRPr="00624E6A">
        <w:rPr>
          <w:sz w:val="24"/>
          <w:szCs w:val="24"/>
        </w:rPr>
        <w:t xml:space="preserve">data from the Suicide excel </w:t>
      </w:r>
      <w:r w:rsidR="007B6F2F">
        <w:rPr>
          <w:sz w:val="24"/>
          <w:szCs w:val="24"/>
        </w:rPr>
        <w:t xml:space="preserve">sheet </w:t>
      </w:r>
      <w:r w:rsidR="00FD7F93" w:rsidRPr="00624E6A">
        <w:rPr>
          <w:sz w:val="24"/>
          <w:szCs w:val="24"/>
        </w:rPr>
        <w:t xml:space="preserve">and then used SQL to join and manipulate the data. Tables were then transferred to Excel for visualizations. </w:t>
      </w:r>
    </w:p>
    <w:p w14:paraId="63E0B796" w14:textId="45944A89" w:rsidR="00C50C76" w:rsidRDefault="009E346E" w:rsidP="00C72B43">
      <w:pPr>
        <w:rPr>
          <w:sz w:val="24"/>
          <w:szCs w:val="24"/>
        </w:rPr>
      </w:pPr>
      <w:r>
        <w:rPr>
          <w:sz w:val="24"/>
          <w:szCs w:val="24"/>
        </w:rPr>
        <w:t>The World Happiness report</w:t>
      </w:r>
      <w:r w:rsidR="00770B9C">
        <w:rPr>
          <w:sz w:val="24"/>
          <w:szCs w:val="24"/>
        </w:rPr>
        <w:t xml:space="preserve"> tries to score each country based on factors such as Economy, Family, Freedom, </w:t>
      </w:r>
      <w:r w:rsidR="00EB47F1">
        <w:rPr>
          <w:sz w:val="24"/>
          <w:szCs w:val="24"/>
        </w:rPr>
        <w:t xml:space="preserve">Trust, </w:t>
      </w:r>
      <w:r w:rsidR="00920D9D">
        <w:rPr>
          <w:sz w:val="24"/>
          <w:szCs w:val="24"/>
        </w:rPr>
        <w:t>Etc.</w:t>
      </w:r>
      <w:r w:rsidR="00770B9C">
        <w:rPr>
          <w:sz w:val="24"/>
          <w:szCs w:val="24"/>
        </w:rPr>
        <w:t xml:space="preserve"> In this </w:t>
      </w:r>
      <w:r w:rsidR="00B41C32">
        <w:rPr>
          <w:sz w:val="24"/>
          <w:szCs w:val="24"/>
        </w:rPr>
        <w:t>document we blindly use the happiness scor</w:t>
      </w:r>
      <w:r w:rsidR="00EB47F1">
        <w:rPr>
          <w:sz w:val="24"/>
          <w:szCs w:val="24"/>
        </w:rPr>
        <w:t xml:space="preserve">e, and we do not </w:t>
      </w:r>
      <w:r w:rsidR="009372B0">
        <w:rPr>
          <w:sz w:val="24"/>
          <w:szCs w:val="24"/>
        </w:rPr>
        <w:t>evaluate</w:t>
      </w:r>
      <w:r w:rsidR="00EB47F1">
        <w:rPr>
          <w:sz w:val="24"/>
          <w:szCs w:val="24"/>
        </w:rPr>
        <w:t xml:space="preserve"> what makes this score</w:t>
      </w:r>
      <w:r w:rsidR="008E031E">
        <w:rPr>
          <w:sz w:val="24"/>
          <w:szCs w:val="24"/>
        </w:rPr>
        <w:t xml:space="preserve"> </w:t>
      </w:r>
      <w:r w:rsidR="009372B0">
        <w:rPr>
          <w:sz w:val="24"/>
          <w:szCs w:val="24"/>
        </w:rPr>
        <w:t>possible.</w:t>
      </w:r>
      <w:r w:rsidR="00FB7AEC">
        <w:rPr>
          <w:sz w:val="24"/>
          <w:szCs w:val="24"/>
        </w:rPr>
        <w:t xml:space="preserve"> We compare the happiness report to the probability of suicide</w:t>
      </w:r>
      <w:r w:rsidR="00107AC9">
        <w:rPr>
          <w:sz w:val="24"/>
          <w:szCs w:val="24"/>
        </w:rPr>
        <w:t xml:space="preserve"> report</w:t>
      </w:r>
      <w:r w:rsidR="00FB7AEC">
        <w:rPr>
          <w:sz w:val="24"/>
          <w:szCs w:val="24"/>
        </w:rPr>
        <w:t xml:space="preserve">. </w:t>
      </w:r>
    </w:p>
    <w:p w14:paraId="0A9F4D20" w14:textId="0306DC1B" w:rsidR="00FD7F93" w:rsidRPr="00624E6A" w:rsidRDefault="00FB7AEC" w:rsidP="00920D9D">
      <w:pPr>
        <w:rPr>
          <w:sz w:val="24"/>
          <w:szCs w:val="24"/>
        </w:rPr>
      </w:pPr>
      <w:r>
        <w:rPr>
          <w:sz w:val="24"/>
          <w:szCs w:val="24"/>
        </w:rPr>
        <w:t xml:space="preserve">I was initially interested in this project because I </w:t>
      </w:r>
      <w:r w:rsidR="004B422D">
        <w:rPr>
          <w:sz w:val="24"/>
          <w:szCs w:val="24"/>
        </w:rPr>
        <w:t>wanted to see how I could connect different types of data</w:t>
      </w:r>
      <w:r w:rsidR="00CD0AA1">
        <w:rPr>
          <w:sz w:val="24"/>
          <w:szCs w:val="24"/>
        </w:rPr>
        <w:t xml:space="preserve"> and formulate something interesting</w:t>
      </w:r>
      <w:r w:rsidR="004B422D">
        <w:rPr>
          <w:sz w:val="24"/>
          <w:szCs w:val="24"/>
        </w:rPr>
        <w:t xml:space="preserve">. </w:t>
      </w:r>
      <w:r w:rsidR="00CD0AA1">
        <w:rPr>
          <w:sz w:val="24"/>
          <w:szCs w:val="24"/>
        </w:rPr>
        <w:t>Below you will see screenshots from SQL and Excel showing what was found.</w:t>
      </w:r>
    </w:p>
    <w:p w14:paraId="2C03FB11" w14:textId="2F05CA68" w:rsidR="00FD7F93" w:rsidRPr="00624E6A" w:rsidRDefault="00CD0AA1" w:rsidP="00CD0AA1">
      <w:pPr>
        <w:rPr>
          <w:sz w:val="24"/>
          <w:szCs w:val="24"/>
        </w:rPr>
      </w:pPr>
      <w:r>
        <w:rPr>
          <w:sz w:val="24"/>
          <w:szCs w:val="24"/>
        </w:rPr>
        <w:t xml:space="preserve">The Happiness </w:t>
      </w:r>
      <w:r w:rsidR="00FF2294">
        <w:rPr>
          <w:sz w:val="24"/>
          <w:szCs w:val="24"/>
        </w:rPr>
        <w:t>data is broken up into different data sets for the years 2015 to 2019. Here</w:t>
      </w:r>
      <w:r w:rsidR="001C6621" w:rsidRPr="00624E6A">
        <w:rPr>
          <w:sz w:val="24"/>
          <w:szCs w:val="24"/>
        </w:rPr>
        <w:t xml:space="preserve"> I joined </w:t>
      </w:r>
      <w:r w:rsidR="00FF2294">
        <w:rPr>
          <w:sz w:val="24"/>
          <w:szCs w:val="24"/>
        </w:rPr>
        <w:t>the datasets</w:t>
      </w:r>
      <w:r w:rsidR="001C6621" w:rsidRPr="00624E6A">
        <w:rPr>
          <w:sz w:val="24"/>
          <w:szCs w:val="24"/>
        </w:rPr>
        <w:t xml:space="preserve"> to show their score by year.</w:t>
      </w:r>
    </w:p>
    <w:p w14:paraId="09715FCA" w14:textId="25E36E19" w:rsidR="006447B4" w:rsidRPr="00624E6A" w:rsidRDefault="006447B4" w:rsidP="006447B4">
      <w:pPr>
        <w:jc w:val="center"/>
        <w:rPr>
          <w:b/>
          <w:bCs/>
          <w:noProof/>
          <w:sz w:val="24"/>
          <w:szCs w:val="24"/>
        </w:rPr>
      </w:pPr>
      <w:r w:rsidRPr="00624E6A">
        <w:rPr>
          <w:b/>
          <w:bCs/>
          <w:noProof/>
          <w:sz w:val="24"/>
          <w:szCs w:val="24"/>
        </w:rPr>
        <w:drawing>
          <wp:inline distT="0" distB="0" distL="0" distR="0" wp14:anchorId="78EA23B2" wp14:editId="30DCA38C">
            <wp:extent cx="5235394" cy="2591025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12DA" w14:textId="235888D7" w:rsidR="001C6621" w:rsidRPr="00624E6A" w:rsidRDefault="003B1D8D" w:rsidP="001C6621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1C6621" w:rsidRPr="00624E6A">
        <w:rPr>
          <w:sz w:val="24"/>
          <w:szCs w:val="24"/>
        </w:rPr>
        <w:t xml:space="preserve">simple formulas, I added the sum and average columns in excel to better understand which countries consistently had the best happiness scores over the course of 2015-2019. </w:t>
      </w:r>
      <w:r w:rsidR="00C9070E" w:rsidRPr="00624E6A">
        <w:rPr>
          <w:sz w:val="24"/>
          <w:szCs w:val="24"/>
        </w:rPr>
        <w:t>The following tables show the top and bottom 10 countries filtered by the Average Happiness Score.</w:t>
      </w:r>
      <w:r w:rsidR="009B2F53" w:rsidRPr="009B2F53">
        <w:rPr>
          <w:noProof/>
          <w:sz w:val="24"/>
          <w:szCs w:val="24"/>
        </w:rPr>
        <w:t xml:space="preserve"> </w:t>
      </w:r>
      <w:r w:rsidR="009B2F53" w:rsidRPr="00624E6A">
        <w:rPr>
          <w:noProof/>
          <w:sz w:val="24"/>
          <w:szCs w:val="24"/>
        </w:rPr>
        <w:drawing>
          <wp:inline distT="0" distB="0" distL="0" distR="0" wp14:anchorId="1F0923B7" wp14:editId="25C1F06A">
            <wp:extent cx="5700897" cy="1344930"/>
            <wp:effectExtent l="0" t="0" r="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897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AB56" w14:textId="0DFD37EF" w:rsidR="001C6621" w:rsidRPr="00624E6A" w:rsidRDefault="00C9070E" w:rsidP="001C6621">
      <w:pPr>
        <w:rPr>
          <w:sz w:val="24"/>
          <w:szCs w:val="24"/>
        </w:rPr>
      </w:pPr>
      <w:r w:rsidRPr="00624E6A">
        <w:rPr>
          <w:noProof/>
          <w:sz w:val="24"/>
          <w:szCs w:val="24"/>
        </w:rPr>
        <w:lastRenderedPageBreak/>
        <w:drawing>
          <wp:inline distT="0" distB="0" distL="0" distR="0" wp14:anchorId="46577183" wp14:editId="47AF4481">
            <wp:extent cx="5943600" cy="141351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8F74" w14:textId="75883060" w:rsidR="00A91296" w:rsidRDefault="00C9070E" w:rsidP="001C6621">
      <w:pPr>
        <w:rPr>
          <w:sz w:val="24"/>
          <w:szCs w:val="24"/>
        </w:rPr>
      </w:pPr>
      <w:r w:rsidRPr="00624E6A">
        <w:rPr>
          <w:sz w:val="24"/>
          <w:szCs w:val="24"/>
        </w:rPr>
        <w:t>As we can see the happiness score is from 1 – 157. Overall, the happiness scores d</w:t>
      </w:r>
      <w:r w:rsidR="00251DAF">
        <w:rPr>
          <w:sz w:val="24"/>
          <w:szCs w:val="24"/>
        </w:rPr>
        <w:t>o</w:t>
      </w:r>
      <w:r w:rsidRPr="00624E6A">
        <w:rPr>
          <w:sz w:val="24"/>
          <w:szCs w:val="24"/>
        </w:rPr>
        <w:t xml:space="preserve"> not change much from year to year. If you have a good score for one year, you are more likely to have a good score for the other 4 years</w:t>
      </w:r>
      <w:r w:rsidR="00624E6A" w:rsidRPr="00624E6A">
        <w:rPr>
          <w:sz w:val="24"/>
          <w:szCs w:val="24"/>
        </w:rPr>
        <w:t xml:space="preserve"> as well</w:t>
      </w:r>
      <w:r w:rsidRPr="00624E6A">
        <w:rPr>
          <w:sz w:val="24"/>
          <w:szCs w:val="24"/>
        </w:rPr>
        <w:t>.</w:t>
      </w:r>
      <w:r w:rsidR="00624E6A" w:rsidRPr="00624E6A">
        <w:rPr>
          <w:sz w:val="24"/>
          <w:szCs w:val="24"/>
        </w:rPr>
        <w:t xml:space="preserve"> The same applies for the average and </w:t>
      </w:r>
      <w:r w:rsidR="00A91296">
        <w:rPr>
          <w:sz w:val="24"/>
          <w:szCs w:val="24"/>
        </w:rPr>
        <w:t>bad</w:t>
      </w:r>
      <w:r w:rsidR="00624E6A" w:rsidRPr="00624E6A">
        <w:rPr>
          <w:sz w:val="24"/>
          <w:szCs w:val="24"/>
        </w:rPr>
        <w:t xml:space="preserve"> happiness sc</w:t>
      </w:r>
      <w:r w:rsidR="00A91296">
        <w:rPr>
          <w:sz w:val="24"/>
          <w:szCs w:val="24"/>
        </w:rPr>
        <w:t>o</w:t>
      </w:r>
      <w:r w:rsidR="00624E6A" w:rsidRPr="00624E6A">
        <w:rPr>
          <w:sz w:val="24"/>
          <w:szCs w:val="24"/>
        </w:rPr>
        <w:t xml:space="preserve">res. </w:t>
      </w:r>
    </w:p>
    <w:p w14:paraId="084E1884" w14:textId="0C450BEA" w:rsidR="00624E6A" w:rsidRPr="00624E6A" w:rsidRDefault="00624E6A" w:rsidP="001C6621">
      <w:pPr>
        <w:rPr>
          <w:sz w:val="24"/>
          <w:szCs w:val="24"/>
        </w:rPr>
      </w:pPr>
      <w:r w:rsidRPr="00624E6A">
        <w:rPr>
          <w:sz w:val="24"/>
          <w:szCs w:val="24"/>
        </w:rPr>
        <w:t>I joined the Suicide and Happiness datasets for each year to better understand the correlation between the two.</w:t>
      </w:r>
      <w:r w:rsidR="00E26E03">
        <w:rPr>
          <w:sz w:val="24"/>
          <w:szCs w:val="24"/>
        </w:rPr>
        <w:t xml:space="preserve"> Below is the query for the year 2015.</w:t>
      </w:r>
    </w:p>
    <w:p w14:paraId="6F4DEDFE" w14:textId="655EA144" w:rsidR="00624E6A" w:rsidRPr="00A91296" w:rsidRDefault="00624E6A" w:rsidP="00A91296">
      <w:pPr>
        <w:rPr>
          <w:b/>
          <w:bCs/>
          <w:noProof/>
          <w:sz w:val="24"/>
          <w:szCs w:val="24"/>
        </w:rPr>
      </w:pPr>
      <w:r w:rsidRPr="00624E6A">
        <w:rPr>
          <w:noProof/>
          <w:sz w:val="24"/>
          <w:szCs w:val="24"/>
        </w:rPr>
        <w:drawing>
          <wp:inline distT="0" distB="0" distL="0" distR="0" wp14:anchorId="3D71E574" wp14:editId="0578A5FF">
            <wp:extent cx="5943600" cy="732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70E" w:rsidRPr="00624E6A">
        <w:rPr>
          <w:sz w:val="24"/>
          <w:szCs w:val="24"/>
        </w:rPr>
        <w:t xml:space="preserve"> </w:t>
      </w:r>
    </w:p>
    <w:p w14:paraId="425634C1" w14:textId="01104964" w:rsidR="00624E6A" w:rsidRPr="00624E6A" w:rsidRDefault="00624E6A" w:rsidP="001C6621">
      <w:pPr>
        <w:tabs>
          <w:tab w:val="left" w:pos="8664"/>
        </w:tabs>
        <w:rPr>
          <w:sz w:val="24"/>
          <w:szCs w:val="24"/>
        </w:rPr>
      </w:pPr>
      <w:r>
        <w:rPr>
          <w:sz w:val="24"/>
          <w:szCs w:val="24"/>
        </w:rPr>
        <w:t>Transferring this</w:t>
      </w:r>
      <w:r w:rsidR="00985D85">
        <w:rPr>
          <w:sz w:val="24"/>
          <w:szCs w:val="24"/>
        </w:rPr>
        <w:t xml:space="preserve"> query</w:t>
      </w:r>
      <w:r>
        <w:rPr>
          <w:sz w:val="24"/>
          <w:szCs w:val="24"/>
        </w:rPr>
        <w:t xml:space="preserve"> to excel</w:t>
      </w:r>
      <w:r w:rsidR="00985D85">
        <w:rPr>
          <w:sz w:val="24"/>
          <w:szCs w:val="24"/>
        </w:rPr>
        <w:t>,</w:t>
      </w:r>
      <w:r>
        <w:rPr>
          <w:sz w:val="24"/>
          <w:szCs w:val="24"/>
        </w:rPr>
        <w:t xml:space="preserve"> I filtered </w:t>
      </w:r>
      <w:r w:rsidR="00EB1E6E">
        <w:rPr>
          <w:sz w:val="24"/>
          <w:szCs w:val="24"/>
        </w:rPr>
        <w:t xml:space="preserve">by </w:t>
      </w:r>
      <w:r w:rsidR="00985D85">
        <w:rPr>
          <w:sz w:val="24"/>
          <w:szCs w:val="24"/>
        </w:rPr>
        <w:t xml:space="preserve">the probability of a female committing suicide from least to greatest. The picture below shows </w:t>
      </w:r>
      <w:r w:rsidR="00F678A1">
        <w:rPr>
          <w:sz w:val="24"/>
          <w:szCs w:val="24"/>
        </w:rPr>
        <w:t>2015’s t</w:t>
      </w:r>
      <w:r w:rsidR="00730E86">
        <w:rPr>
          <w:sz w:val="24"/>
          <w:szCs w:val="24"/>
        </w:rPr>
        <w:t xml:space="preserve">op ten </w:t>
      </w:r>
      <w:r w:rsidR="002C5599">
        <w:rPr>
          <w:sz w:val="24"/>
          <w:szCs w:val="24"/>
        </w:rPr>
        <w:t>countries with the l</w:t>
      </w:r>
      <w:r w:rsidR="006D7E30">
        <w:rPr>
          <w:sz w:val="24"/>
          <w:szCs w:val="24"/>
        </w:rPr>
        <w:t>owest probability for suicide</w:t>
      </w:r>
      <w:r w:rsidR="00985D85">
        <w:rPr>
          <w:sz w:val="24"/>
          <w:szCs w:val="24"/>
        </w:rPr>
        <w:t>.</w:t>
      </w:r>
      <w:r w:rsidR="00730E86">
        <w:rPr>
          <w:sz w:val="24"/>
          <w:szCs w:val="24"/>
        </w:rPr>
        <w:t xml:space="preserve"> The country with the least</w:t>
      </w:r>
      <w:r w:rsidR="00A91296">
        <w:rPr>
          <w:sz w:val="24"/>
          <w:szCs w:val="24"/>
        </w:rPr>
        <w:t xml:space="preserve"> </w:t>
      </w:r>
      <w:r w:rsidR="00730E86">
        <w:rPr>
          <w:sz w:val="24"/>
          <w:szCs w:val="24"/>
        </w:rPr>
        <w:t xml:space="preserve">female suicides </w:t>
      </w:r>
      <w:r w:rsidR="006D7E30">
        <w:rPr>
          <w:sz w:val="24"/>
          <w:szCs w:val="24"/>
        </w:rPr>
        <w:t>was</w:t>
      </w:r>
      <w:r w:rsidR="00730E86">
        <w:rPr>
          <w:sz w:val="24"/>
          <w:szCs w:val="24"/>
        </w:rPr>
        <w:t xml:space="preserve"> ranked 82</w:t>
      </w:r>
      <w:r w:rsidR="00730E86" w:rsidRPr="00730E86">
        <w:rPr>
          <w:sz w:val="24"/>
          <w:szCs w:val="24"/>
          <w:vertAlign w:val="superscript"/>
        </w:rPr>
        <w:t>nd</w:t>
      </w:r>
      <w:r w:rsidR="00730E86">
        <w:rPr>
          <w:sz w:val="24"/>
          <w:szCs w:val="24"/>
        </w:rPr>
        <w:t xml:space="preserve"> on the world happiness report</w:t>
      </w:r>
      <w:r w:rsidR="00E07C03">
        <w:rPr>
          <w:sz w:val="24"/>
          <w:szCs w:val="24"/>
        </w:rPr>
        <w:t>, and the country with the most female suicides was ranked 97th</w:t>
      </w:r>
      <w:r w:rsidR="00730E86">
        <w:rPr>
          <w:sz w:val="24"/>
          <w:szCs w:val="24"/>
        </w:rPr>
        <w:t xml:space="preserve">. For 2015 the </w:t>
      </w:r>
      <w:r w:rsidR="007020DC">
        <w:rPr>
          <w:sz w:val="24"/>
          <w:szCs w:val="24"/>
        </w:rPr>
        <w:t>h</w:t>
      </w:r>
      <w:r w:rsidR="00730E86">
        <w:rPr>
          <w:sz w:val="24"/>
          <w:szCs w:val="24"/>
        </w:rPr>
        <w:t xml:space="preserve">appiest country was Switzerland </w:t>
      </w:r>
      <w:r w:rsidR="00A91296">
        <w:rPr>
          <w:sz w:val="24"/>
          <w:szCs w:val="24"/>
        </w:rPr>
        <w:t xml:space="preserve">who </w:t>
      </w:r>
      <w:r w:rsidR="00730E86">
        <w:rPr>
          <w:sz w:val="24"/>
          <w:szCs w:val="24"/>
        </w:rPr>
        <w:t>ranked 124</w:t>
      </w:r>
      <w:r w:rsidR="00730E86" w:rsidRPr="00730E86">
        <w:rPr>
          <w:sz w:val="24"/>
          <w:szCs w:val="24"/>
          <w:vertAlign w:val="superscript"/>
        </w:rPr>
        <w:t>th</w:t>
      </w:r>
      <w:r w:rsidR="00730E86">
        <w:rPr>
          <w:sz w:val="24"/>
          <w:szCs w:val="24"/>
        </w:rPr>
        <w:t xml:space="preserve"> on the list of lowest female suicides</w:t>
      </w:r>
      <w:r w:rsidR="00101D92">
        <w:rPr>
          <w:sz w:val="24"/>
          <w:szCs w:val="24"/>
        </w:rPr>
        <w:t xml:space="preserve"> and the </w:t>
      </w:r>
      <w:r w:rsidR="0062762B">
        <w:rPr>
          <w:sz w:val="24"/>
          <w:szCs w:val="24"/>
        </w:rPr>
        <w:t>least happ</w:t>
      </w:r>
      <w:r w:rsidR="001137AC">
        <w:rPr>
          <w:sz w:val="24"/>
          <w:szCs w:val="24"/>
        </w:rPr>
        <w:t>y</w:t>
      </w:r>
      <w:r w:rsidR="0062762B">
        <w:rPr>
          <w:sz w:val="24"/>
          <w:szCs w:val="24"/>
        </w:rPr>
        <w:t xml:space="preserve"> </w:t>
      </w:r>
      <w:r w:rsidR="00101D92">
        <w:rPr>
          <w:sz w:val="24"/>
          <w:szCs w:val="24"/>
        </w:rPr>
        <w:t xml:space="preserve">country was </w:t>
      </w:r>
      <w:r w:rsidR="00B82402">
        <w:rPr>
          <w:sz w:val="24"/>
          <w:szCs w:val="24"/>
        </w:rPr>
        <w:t>Burundi</w:t>
      </w:r>
      <w:r w:rsidR="00A729F5">
        <w:rPr>
          <w:sz w:val="24"/>
          <w:szCs w:val="24"/>
        </w:rPr>
        <w:t xml:space="preserve"> who ranked 53</w:t>
      </w:r>
      <w:r w:rsidR="00A729F5" w:rsidRPr="00A729F5">
        <w:rPr>
          <w:sz w:val="24"/>
          <w:szCs w:val="24"/>
          <w:vertAlign w:val="superscript"/>
        </w:rPr>
        <w:t>rd</w:t>
      </w:r>
      <w:r w:rsidR="00A729F5">
        <w:rPr>
          <w:sz w:val="24"/>
          <w:szCs w:val="24"/>
        </w:rPr>
        <w:t>.</w:t>
      </w:r>
      <w:r w:rsidR="00730E86">
        <w:rPr>
          <w:sz w:val="24"/>
          <w:szCs w:val="24"/>
        </w:rPr>
        <w:t xml:space="preserve"> Out of our top ten happiest countries on average</w:t>
      </w:r>
      <w:r w:rsidR="00E259B5">
        <w:rPr>
          <w:sz w:val="24"/>
          <w:szCs w:val="24"/>
        </w:rPr>
        <w:t xml:space="preserve">, Iceland holds the lowest suicide rate for females at 5.9% which ranks Iceland </w:t>
      </w:r>
      <w:r w:rsidR="00A91296">
        <w:rPr>
          <w:sz w:val="24"/>
          <w:szCs w:val="24"/>
        </w:rPr>
        <w:t xml:space="preserve">at </w:t>
      </w:r>
      <w:r w:rsidR="00E259B5">
        <w:rPr>
          <w:sz w:val="24"/>
          <w:szCs w:val="24"/>
        </w:rPr>
        <w:t>number 96</w:t>
      </w:r>
      <w:r w:rsidR="00E259B5">
        <w:rPr>
          <w:sz w:val="24"/>
          <w:szCs w:val="24"/>
          <w:vertAlign w:val="superscript"/>
        </w:rPr>
        <w:t xml:space="preserve">th </w:t>
      </w:r>
      <w:r w:rsidR="00E259B5">
        <w:rPr>
          <w:sz w:val="24"/>
          <w:szCs w:val="24"/>
        </w:rPr>
        <w:t xml:space="preserve">for lowest </w:t>
      </w:r>
      <w:r w:rsidR="006E0665">
        <w:rPr>
          <w:sz w:val="24"/>
          <w:szCs w:val="24"/>
        </w:rPr>
        <w:t xml:space="preserve">probability of </w:t>
      </w:r>
      <w:r w:rsidR="00E259B5">
        <w:rPr>
          <w:sz w:val="24"/>
          <w:szCs w:val="24"/>
        </w:rPr>
        <w:t>female suicides.</w:t>
      </w:r>
      <w:r w:rsidR="007020DC">
        <w:rPr>
          <w:sz w:val="24"/>
          <w:szCs w:val="24"/>
        </w:rPr>
        <w:t xml:space="preserve"> </w:t>
      </w:r>
      <w:r w:rsidR="0067681B">
        <w:rPr>
          <w:sz w:val="24"/>
          <w:szCs w:val="24"/>
        </w:rPr>
        <w:t>Out of t</w:t>
      </w:r>
      <w:r w:rsidR="007020DC">
        <w:rPr>
          <w:sz w:val="24"/>
          <w:szCs w:val="24"/>
        </w:rPr>
        <w:t>he</w:t>
      </w:r>
      <w:r w:rsidR="00846AA4">
        <w:rPr>
          <w:sz w:val="24"/>
          <w:szCs w:val="24"/>
        </w:rPr>
        <w:t xml:space="preserve"> 10 least happ</w:t>
      </w:r>
      <w:r w:rsidR="001B6A66">
        <w:rPr>
          <w:sz w:val="24"/>
          <w:szCs w:val="24"/>
        </w:rPr>
        <w:t>y</w:t>
      </w:r>
      <w:r w:rsidR="00846AA4">
        <w:rPr>
          <w:sz w:val="24"/>
          <w:szCs w:val="24"/>
        </w:rPr>
        <w:t xml:space="preserve"> countries</w:t>
      </w:r>
      <w:r w:rsidR="0067681B">
        <w:rPr>
          <w:sz w:val="24"/>
          <w:szCs w:val="24"/>
        </w:rPr>
        <w:t>, Afghanistan</w:t>
      </w:r>
      <w:r w:rsidR="00203B60">
        <w:rPr>
          <w:sz w:val="24"/>
          <w:szCs w:val="24"/>
        </w:rPr>
        <w:t xml:space="preserve"> holds the lowest suicide rate for females at 3.6%</w:t>
      </w:r>
      <w:r w:rsidR="000B15AC">
        <w:rPr>
          <w:sz w:val="24"/>
          <w:szCs w:val="24"/>
        </w:rPr>
        <w:t xml:space="preserve"> which ranks Afghanistan at number 13 for lowest female suicides. </w:t>
      </w:r>
      <w:r w:rsidR="00E259B5">
        <w:rPr>
          <w:sz w:val="24"/>
          <w:szCs w:val="24"/>
        </w:rPr>
        <w:t xml:space="preserve"> A similar result is achieved when filtering by male suicides </w:t>
      </w:r>
      <w:r w:rsidR="00A91296">
        <w:rPr>
          <w:sz w:val="24"/>
          <w:szCs w:val="24"/>
        </w:rPr>
        <w:t xml:space="preserve">from </w:t>
      </w:r>
      <w:r w:rsidR="00E625A7">
        <w:rPr>
          <w:sz w:val="24"/>
          <w:szCs w:val="24"/>
        </w:rPr>
        <w:t xml:space="preserve">2015 </w:t>
      </w:r>
      <w:r w:rsidR="00A91296">
        <w:rPr>
          <w:sz w:val="24"/>
          <w:szCs w:val="24"/>
        </w:rPr>
        <w:t xml:space="preserve">to </w:t>
      </w:r>
      <w:r w:rsidR="00E625A7">
        <w:rPr>
          <w:sz w:val="24"/>
          <w:szCs w:val="24"/>
        </w:rPr>
        <w:t>2019</w:t>
      </w:r>
      <w:r w:rsidR="00E259B5">
        <w:rPr>
          <w:sz w:val="24"/>
          <w:szCs w:val="24"/>
        </w:rPr>
        <w:t xml:space="preserve">. </w:t>
      </w:r>
    </w:p>
    <w:p w14:paraId="7F86AAEB" w14:textId="77777777" w:rsidR="006E0665" w:rsidRDefault="00985D85" w:rsidP="001C6621">
      <w:pPr>
        <w:tabs>
          <w:tab w:val="left" w:pos="866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AC27FA" wp14:editId="42F26A78">
            <wp:extent cx="5943600" cy="166433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621" w:rsidRPr="00624E6A">
        <w:rPr>
          <w:sz w:val="24"/>
          <w:szCs w:val="24"/>
        </w:rPr>
        <w:tab/>
      </w:r>
    </w:p>
    <w:p w14:paraId="0F03DD2C" w14:textId="4F62E186" w:rsidR="001C6621" w:rsidRDefault="006643C3" w:rsidP="001C6621">
      <w:pPr>
        <w:tabs>
          <w:tab w:val="left" w:pos="866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="005777F3">
        <w:rPr>
          <w:sz w:val="24"/>
          <w:szCs w:val="24"/>
        </w:rPr>
        <w:t>he suicide</w:t>
      </w:r>
      <w:r w:rsidR="004D4174">
        <w:rPr>
          <w:sz w:val="24"/>
          <w:szCs w:val="24"/>
        </w:rPr>
        <w:t xml:space="preserve"> probability</w:t>
      </w:r>
      <w:r w:rsidR="005777F3">
        <w:rPr>
          <w:sz w:val="24"/>
          <w:szCs w:val="24"/>
        </w:rPr>
        <w:t xml:space="preserve"> data is from 2000-2019, so we have a larger range to </w:t>
      </w:r>
      <w:r w:rsidR="00A91296">
        <w:rPr>
          <w:sz w:val="24"/>
          <w:szCs w:val="24"/>
        </w:rPr>
        <w:t>experiment wi</w:t>
      </w:r>
      <w:r w:rsidR="00C82FA6">
        <w:rPr>
          <w:sz w:val="24"/>
          <w:szCs w:val="24"/>
        </w:rPr>
        <w:t>th</w:t>
      </w:r>
      <w:r w:rsidR="005777F3">
        <w:rPr>
          <w:sz w:val="24"/>
          <w:szCs w:val="24"/>
        </w:rPr>
        <w:t xml:space="preserve">. </w:t>
      </w:r>
      <w:r w:rsidR="00FD039A">
        <w:rPr>
          <w:sz w:val="24"/>
          <w:szCs w:val="24"/>
        </w:rPr>
        <w:t>I analyzed</w:t>
      </w:r>
      <w:r w:rsidR="00A91296">
        <w:rPr>
          <w:sz w:val="24"/>
          <w:szCs w:val="24"/>
        </w:rPr>
        <w:t xml:space="preserve"> </w:t>
      </w:r>
      <w:r w:rsidR="005777F3">
        <w:rPr>
          <w:sz w:val="24"/>
          <w:szCs w:val="24"/>
        </w:rPr>
        <w:t xml:space="preserve">the top ten happiest countries’ average probability of dying and suicide for both </w:t>
      </w:r>
      <w:r w:rsidR="00FD039A">
        <w:rPr>
          <w:sz w:val="24"/>
          <w:szCs w:val="24"/>
        </w:rPr>
        <w:t>males and females</w:t>
      </w:r>
      <w:r w:rsidR="005777F3">
        <w:rPr>
          <w:sz w:val="24"/>
          <w:szCs w:val="24"/>
        </w:rPr>
        <w:t>. Throughout the span of 19 years, these countries have lowered the</w:t>
      </w:r>
      <w:r w:rsidR="00FD039A">
        <w:rPr>
          <w:sz w:val="24"/>
          <w:szCs w:val="24"/>
        </w:rPr>
        <w:t>ir</w:t>
      </w:r>
      <w:r w:rsidR="005777F3">
        <w:rPr>
          <w:sz w:val="24"/>
          <w:szCs w:val="24"/>
        </w:rPr>
        <w:t xml:space="preserve"> probability of death. In the year 2000, their average probability of death was 14.61%. This average probability of death decreased consistently each year, and in 2019 their probability of death was an average of 9.29%. An amazing result for the world’s happiest countries. On the other hand, the average probability of suicides for </w:t>
      </w:r>
      <w:r w:rsidR="00E66DE7">
        <w:rPr>
          <w:sz w:val="24"/>
          <w:szCs w:val="24"/>
        </w:rPr>
        <w:t>both sexes</w:t>
      </w:r>
      <w:r w:rsidR="005777F3">
        <w:rPr>
          <w:sz w:val="24"/>
          <w:szCs w:val="24"/>
        </w:rPr>
        <w:t xml:space="preserve"> </w:t>
      </w:r>
      <w:r w:rsidR="00E66DE7">
        <w:rPr>
          <w:sz w:val="24"/>
          <w:szCs w:val="24"/>
        </w:rPr>
        <w:t>did not mimic a</w:t>
      </w:r>
      <w:r w:rsidR="00501A10">
        <w:rPr>
          <w:sz w:val="24"/>
          <w:szCs w:val="24"/>
        </w:rPr>
        <w:t xml:space="preserve"> controlled decrease. </w:t>
      </w:r>
      <w:r w:rsidR="005777F3">
        <w:rPr>
          <w:sz w:val="24"/>
          <w:szCs w:val="24"/>
        </w:rPr>
        <w:t xml:space="preserve"> </w:t>
      </w:r>
      <w:r w:rsidR="00501A10">
        <w:rPr>
          <w:sz w:val="24"/>
          <w:szCs w:val="24"/>
        </w:rPr>
        <w:t xml:space="preserve">The average probability in 2000 for suicide was 14.89% and 12.6% in 2019. Using the excel slicer, </w:t>
      </w:r>
      <w:r w:rsidR="00A91296">
        <w:rPr>
          <w:sz w:val="24"/>
          <w:szCs w:val="24"/>
        </w:rPr>
        <w:t xml:space="preserve">you can see </w:t>
      </w:r>
      <w:r w:rsidR="00501A10">
        <w:rPr>
          <w:sz w:val="24"/>
          <w:szCs w:val="24"/>
        </w:rPr>
        <w:t>the probability of suicide</w:t>
      </w:r>
      <w:r w:rsidR="00A91296">
        <w:rPr>
          <w:sz w:val="24"/>
          <w:szCs w:val="24"/>
        </w:rPr>
        <w:t>s</w:t>
      </w:r>
      <w:r w:rsidR="00501A10">
        <w:rPr>
          <w:sz w:val="24"/>
          <w:szCs w:val="24"/>
        </w:rPr>
        <w:t xml:space="preserve"> fluctuate in a decreasing pattern. </w:t>
      </w:r>
    </w:p>
    <w:p w14:paraId="64C2F3FD" w14:textId="26171278" w:rsidR="00E26E03" w:rsidRDefault="00E26E03" w:rsidP="001C6621">
      <w:pPr>
        <w:tabs>
          <w:tab w:val="left" w:pos="8664"/>
        </w:tabs>
        <w:rPr>
          <w:sz w:val="24"/>
          <w:szCs w:val="24"/>
        </w:rPr>
      </w:pPr>
    </w:p>
    <w:p w14:paraId="5E2C4C1A" w14:textId="6E115377" w:rsidR="00E26E03" w:rsidRDefault="00E26E03" w:rsidP="001C6621">
      <w:pPr>
        <w:tabs>
          <w:tab w:val="left" w:pos="866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2DFC74" wp14:editId="13DF823E">
            <wp:extent cx="4998720" cy="3542138"/>
            <wp:effectExtent l="0" t="0" r="0" b="12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045" cy="355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D37D" w14:textId="30700EA3" w:rsidR="00C02893" w:rsidRDefault="00B53534" w:rsidP="001C6621">
      <w:pPr>
        <w:tabs>
          <w:tab w:val="left" w:pos="866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EE539D" wp14:editId="482F6B20">
            <wp:extent cx="5265420" cy="1720262"/>
            <wp:effectExtent l="0" t="0" r="0" b="0"/>
            <wp:docPr id="8" name="Picture 8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97" cy="172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4A67" w14:textId="77777777" w:rsidR="005C2F03" w:rsidRDefault="005C2F03" w:rsidP="001C6621">
      <w:pPr>
        <w:tabs>
          <w:tab w:val="left" w:pos="8664"/>
        </w:tabs>
        <w:rPr>
          <w:sz w:val="24"/>
          <w:szCs w:val="24"/>
        </w:rPr>
      </w:pPr>
    </w:p>
    <w:p w14:paraId="6053A6D7" w14:textId="39DC33C1" w:rsidR="00ED47ED" w:rsidRDefault="00E83861" w:rsidP="001C6621">
      <w:pPr>
        <w:tabs>
          <w:tab w:val="left" w:pos="866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When looking through the same data for the ten least happy countries,</w:t>
      </w:r>
      <w:r w:rsidR="005D3928">
        <w:rPr>
          <w:sz w:val="24"/>
          <w:szCs w:val="24"/>
        </w:rPr>
        <w:t xml:space="preserve"> the average probability of death </w:t>
      </w:r>
      <w:r w:rsidR="00D35AE8">
        <w:rPr>
          <w:sz w:val="24"/>
          <w:szCs w:val="24"/>
        </w:rPr>
        <w:t xml:space="preserve">starts at 29.39% and ends at 24.02% in 2019. This is a slow </w:t>
      </w:r>
      <w:r w:rsidR="00BA150E">
        <w:rPr>
          <w:sz w:val="24"/>
          <w:szCs w:val="24"/>
        </w:rPr>
        <w:t xml:space="preserve">and consistent decline throughout the 19 years. </w:t>
      </w:r>
      <w:r w:rsidR="00496768">
        <w:rPr>
          <w:sz w:val="24"/>
          <w:szCs w:val="24"/>
        </w:rPr>
        <w:t xml:space="preserve">The average probability of suicide in 2000 was </w:t>
      </w:r>
      <w:r w:rsidR="007676B9">
        <w:rPr>
          <w:sz w:val="24"/>
          <w:szCs w:val="24"/>
        </w:rPr>
        <w:t xml:space="preserve">7.52% </w:t>
      </w:r>
      <w:r w:rsidR="00084BD5">
        <w:rPr>
          <w:sz w:val="24"/>
          <w:szCs w:val="24"/>
        </w:rPr>
        <w:t>and 5.38% in 2019</w:t>
      </w:r>
      <w:r w:rsidR="00496768">
        <w:rPr>
          <w:sz w:val="24"/>
          <w:szCs w:val="24"/>
        </w:rPr>
        <w:t>. The average</w:t>
      </w:r>
      <w:r w:rsidR="00236130">
        <w:rPr>
          <w:sz w:val="24"/>
          <w:szCs w:val="24"/>
        </w:rPr>
        <w:t xml:space="preserve"> </w:t>
      </w:r>
      <w:r w:rsidR="007676B9">
        <w:rPr>
          <w:sz w:val="24"/>
          <w:szCs w:val="24"/>
        </w:rPr>
        <w:t xml:space="preserve">probability of suicide </w:t>
      </w:r>
      <w:r w:rsidR="00236130">
        <w:rPr>
          <w:sz w:val="24"/>
          <w:szCs w:val="24"/>
        </w:rPr>
        <w:t>was equal in 2012 and 2013 showing no decline at 5.68%</w:t>
      </w:r>
      <w:r w:rsidR="007676B9">
        <w:rPr>
          <w:sz w:val="24"/>
          <w:szCs w:val="24"/>
        </w:rPr>
        <w:t>, however there was a decline in all other years.</w:t>
      </w:r>
    </w:p>
    <w:p w14:paraId="61828707" w14:textId="6F07BAAA" w:rsidR="006161C3" w:rsidRPr="00624E6A" w:rsidRDefault="006161C3" w:rsidP="001C6621">
      <w:pPr>
        <w:tabs>
          <w:tab w:val="left" w:pos="8664"/>
        </w:tabs>
        <w:rPr>
          <w:sz w:val="24"/>
          <w:szCs w:val="24"/>
        </w:rPr>
      </w:pPr>
      <w:r>
        <w:rPr>
          <w:sz w:val="24"/>
          <w:szCs w:val="24"/>
        </w:rPr>
        <w:t xml:space="preserve">For the next steps I would recommend comparing the top ten </w:t>
      </w:r>
      <w:r w:rsidR="00C569E5">
        <w:rPr>
          <w:sz w:val="24"/>
          <w:szCs w:val="24"/>
        </w:rPr>
        <w:t>most and least happi</w:t>
      </w:r>
      <w:r w:rsidR="001B4D9E">
        <w:rPr>
          <w:sz w:val="24"/>
          <w:szCs w:val="24"/>
        </w:rPr>
        <w:t>est</w:t>
      </w:r>
      <w:r w:rsidR="00C569E5">
        <w:rPr>
          <w:sz w:val="24"/>
          <w:szCs w:val="24"/>
        </w:rPr>
        <w:t xml:space="preserve"> countries on population, </w:t>
      </w:r>
      <w:r w:rsidR="00674511">
        <w:rPr>
          <w:sz w:val="24"/>
          <w:szCs w:val="24"/>
        </w:rPr>
        <w:t xml:space="preserve">economic status, </w:t>
      </w:r>
      <w:r w:rsidR="00155230">
        <w:rPr>
          <w:sz w:val="24"/>
          <w:szCs w:val="24"/>
        </w:rPr>
        <w:t xml:space="preserve">and education levels. This will help us better understand </w:t>
      </w:r>
      <w:r w:rsidR="00580BA8">
        <w:rPr>
          <w:sz w:val="24"/>
          <w:szCs w:val="24"/>
        </w:rPr>
        <w:t xml:space="preserve">why we are seeing low suicide rates for the </w:t>
      </w:r>
      <w:r w:rsidR="00DE4D4C">
        <w:rPr>
          <w:sz w:val="24"/>
          <w:szCs w:val="24"/>
        </w:rPr>
        <w:t>least happy</w:t>
      </w:r>
      <w:r w:rsidR="00580BA8">
        <w:rPr>
          <w:sz w:val="24"/>
          <w:szCs w:val="24"/>
        </w:rPr>
        <w:t xml:space="preserve"> countries and high suicide rates for </w:t>
      </w:r>
      <w:r w:rsidR="00237C7B">
        <w:rPr>
          <w:sz w:val="24"/>
          <w:szCs w:val="24"/>
        </w:rPr>
        <w:t xml:space="preserve">the happiest countries. </w:t>
      </w:r>
    </w:p>
    <w:sectPr w:rsidR="006161C3" w:rsidRPr="0062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B4"/>
    <w:rsid w:val="00084BD5"/>
    <w:rsid w:val="000B15AC"/>
    <w:rsid w:val="00101D92"/>
    <w:rsid w:val="00107AC9"/>
    <w:rsid w:val="001122A9"/>
    <w:rsid w:val="001137AC"/>
    <w:rsid w:val="00155230"/>
    <w:rsid w:val="001B4D9E"/>
    <w:rsid w:val="001B6A66"/>
    <w:rsid w:val="001C6621"/>
    <w:rsid w:val="00203B60"/>
    <w:rsid w:val="00236130"/>
    <w:rsid w:val="00237C7B"/>
    <w:rsid w:val="00251DAF"/>
    <w:rsid w:val="002C5599"/>
    <w:rsid w:val="002D1B39"/>
    <w:rsid w:val="003B1D8D"/>
    <w:rsid w:val="00496768"/>
    <w:rsid w:val="004B422D"/>
    <w:rsid w:val="004D4174"/>
    <w:rsid w:val="00501A10"/>
    <w:rsid w:val="005777F3"/>
    <w:rsid w:val="00580BA8"/>
    <w:rsid w:val="0059274A"/>
    <w:rsid w:val="00594595"/>
    <w:rsid w:val="005C2F03"/>
    <w:rsid w:val="005D3928"/>
    <w:rsid w:val="006161C3"/>
    <w:rsid w:val="006217AF"/>
    <w:rsid w:val="00624E6A"/>
    <w:rsid w:val="0062762B"/>
    <w:rsid w:val="006447B4"/>
    <w:rsid w:val="006643C3"/>
    <w:rsid w:val="00674511"/>
    <w:rsid w:val="0067681B"/>
    <w:rsid w:val="006D7E30"/>
    <w:rsid w:val="006E0665"/>
    <w:rsid w:val="007020DC"/>
    <w:rsid w:val="00730E86"/>
    <w:rsid w:val="007676B9"/>
    <w:rsid w:val="00770B9C"/>
    <w:rsid w:val="007B6F2F"/>
    <w:rsid w:val="00846AA4"/>
    <w:rsid w:val="008E031E"/>
    <w:rsid w:val="00920D9D"/>
    <w:rsid w:val="009372B0"/>
    <w:rsid w:val="009527AC"/>
    <w:rsid w:val="00985D85"/>
    <w:rsid w:val="009B2F53"/>
    <w:rsid w:val="009E346E"/>
    <w:rsid w:val="00A729F5"/>
    <w:rsid w:val="00A91296"/>
    <w:rsid w:val="00B41C32"/>
    <w:rsid w:val="00B527F5"/>
    <w:rsid w:val="00B53534"/>
    <w:rsid w:val="00B82402"/>
    <w:rsid w:val="00BA150E"/>
    <w:rsid w:val="00BA4CF4"/>
    <w:rsid w:val="00C02893"/>
    <w:rsid w:val="00C067CE"/>
    <w:rsid w:val="00C336CA"/>
    <w:rsid w:val="00C50C76"/>
    <w:rsid w:val="00C569E5"/>
    <w:rsid w:val="00C72B43"/>
    <w:rsid w:val="00C81F92"/>
    <w:rsid w:val="00C82FA6"/>
    <w:rsid w:val="00C9070E"/>
    <w:rsid w:val="00C95AF2"/>
    <w:rsid w:val="00CA2055"/>
    <w:rsid w:val="00CD0AA1"/>
    <w:rsid w:val="00CF5E47"/>
    <w:rsid w:val="00D35AE8"/>
    <w:rsid w:val="00DE4D4C"/>
    <w:rsid w:val="00E07C03"/>
    <w:rsid w:val="00E259B5"/>
    <w:rsid w:val="00E26E03"/>
    <w:rsid w:val="00E51476"/>
    <w:rsid w:val="00E6039A"/>
    <w:rsid w:val="00E625A7"/>
    <w:rsid w:val="00E66DE7"/>
    <w:rsid w:val="00E74386"/>
    <w:rsid w:val="00E816E3"/>
    <w:rsid w:val="00E83861"/>
    <w:rsid w:val="00EB1E6E"/>
    <w:rsid w:val="00EB47F1"/>
    <w:rsid w:val="00ED47ED"/>
    <w:rsid w:val="00EF37EA"/>
    <w:rsid w:val="00F678A1"/>
    <w:rsid w:val="00F706D7"/>
    <w:rsid w:val="00FB7AEC"/>
    <w:rsid w:val="00FD039A"/>
    <w:rsid w:val="00FD7F93"/>
    <w:rsid w:val="00FF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4589"/>
  <w15:chartTrackingRefBased/>
  <w15:docId w15:val="{2762690F-2476-439A-B7AE-1A48157B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3592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 Burke</dc:creator>
  <cp:keywords/>
  <dc:description/>
  <cp:lastModifiedBy>Tiff Burke</cp:lastModifiedBy>
  <cp:revision>80</cp:revision>
  <dcterms:created xsi:type="dcterms:W3CDTF">2022-06-24T17:35:00Z</dcterms:created>
  <dcterms:modified xsi:type="dcterms:W3CDTF">2022-07-01T21:20:00Z</dcterms:modified>
</cp:coreProperties>
</file>