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ind w:left="1260" w:leftChars="0" w:firstLine="420" w:firstLineChars="0"/>
        <w:rPr>
          <w:rFonts w:hint="eastAsia"/>
          <w:sz w:val="36"/>
          <w:szCs w:val="36"/>
          <w:lang w:val="en-US" w:eastAsia="zh-CN"/>
        </w:rPr>
      </w:pPr>
      <w:r>
        <w:rPr>
          <w:rFonts w:hint="eastAsia"/>
          <w:sz w:val="36"/>
          <w:szCs w:val="36"/>
          <w:lang w:val="en-US" w:eastAsia="zh-CN"/>
        </w:rPr>
        <w:t>计划管理-定期产品展示加息收益</w:t>
      </w:r>
    </w:p>
    <w:p>
      <w:pPr>
        <w:numPr>
          <w:ilvl w:val="0"/>
          <w:numId w:val="1"/>
        </w:numPr>
        <w:rPr>
          <w:rFonts w:hint="eastAsia"/>
          <w:sz w:val="30"/>
          <w:szCs w:val="30"/>
          <w:lang w:val="en-US" w:eastAsia="zh-CN"/>
        </w:rPr>
      </w:pPr>
      <w:r>
        <w:rPr>
          <w:rFonts w:hint="eastAsia"/>
          <w:sz w:val="30"/>
          <w:szCs w:val="30"/>
          <w:lang w:val="en-US" w:eastAsia="zh-CN"/>
        </w:rPr>
        <w:t>项目背景</w:t>
      </w:r>
    </w:p>
    <w:p>
      <w:pPr>
        <w:numPr>
          <w:ilvl w:val="0"/>
          <w:numId w:val="0"/>
        </w:numPr>
        <w:ind w:firstLine="420" w:firstLineChars="0"/>
        <w:rPr>
          <w:rFonts w:ascii="Arial Normal" w:hAnsi="Arial Normal" w:eastAsia="Arial Normal" w:cs="Arial Normal"/>
          <w:color w:val="000000"/>
          <w:sz w:val="24"/>
          <w:szCs w:val="24"/>
        </w:rPr>
      </w:pPr>
      <w:r>
        <w:rPr>
          <w:rFonts w:ascii="Arial Normal" w:hAnsi="Arial Normal" w:eastAsia="Arial Normal" w:cs="Arial Normal"/>
          <w:color w:val="000000"/>
          <w:sz w:val="24"/>
          <w:szCs w:val="24"/>
        </w:rPr>
        <w:t>平台稳健发展，现开发加息券需求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Arial Normal" w:hAnsi="Arial Normal" w:eastAsia="宋体" w:cs="Arial Normal"/>
          <w:color w:val="000000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000000"/>
          <w:sz w:val="30"/>
          <w:szCs w:val="30"/>
          <w:lang w:val="en-US" w:eastAsia="zh-CN"/>
        </w:rPr>
        <w:t>需求描述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计划管理-定期类产品 展示加息收益相关信息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  <w:t>涉及代码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计划管理</w:t>
      </w:r>
      <w:r>
        <w:rPr>
          <w:rFonts w:hint="eastAsia"/>
          <w:sz w:val="24"/>
          <w:szCs w:val="24"/>
          <w:lang w:val="en-US" w:eastAsia="zh-CN"/>
        </w:rPr>
        <w:tab/>
      </w:r>
      <w:r>
        <w:rPr>
          <w:rFonts w:hint="eastAsia"/>
          <w:sz w:val="24"/>
          <w:szCs w:val="24"/>
          <w:lang w:val="en-US" w:eastAsia="zh-CN"/>
        </w:rPr>
        <w:tab/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pc端</w:t>
      </w:r>
    </w:p>
    <w:p>
      <w:p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AssetsController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investManage</w:t>
      </w:r>
    </w:p>
    <w:p>
      <w:p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</w:p>
    <w:p>
      <w:p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AssetsController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myInvestment</w:t>
      </w:r>
    </w:p>
    <w:p>
      <w:p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定期类计划</w:t>
      </w:r>
    </w:p>
    <w:p>
      <w:pPr>
        <w:ind w:firstLine="420" w:firstLineChars="0"/>
        <w:rPr>
          <w:rFonts w:hint="eastAsia"/>
          <w:sz w:val="24"/>
          <w:szCs w:val="24"/>
          <w:lang w:val="en-US" w:eastAsia="zh-CN"/>
        </w:rPr>
      </w:pPr>
      <w:r>
        <w:rPr>
          <w:rFonts w:hint="eastAsia"/>
          <w:sz w:val="24"/>
          <w:szCs w:val="24"/>
          <w:lang w:val="en-US" w:eastAsia="zh-CN"/>
        </w:rPr>
        <w:t>pc端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SubAccountServiceImpl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bookmarkStart w:id="0" w:name="_GoBack"/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bgwMyInvestByUserId</w:t>
      </w:r>
      <w:bookmarkEnd w:id="0"/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SubAccountServiceImpl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findMyInvestByUserIdAndType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查询语句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pc端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BsSubAccountMapper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bgwMyInvestByUserId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BsSubAccountMapper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selectByExamplePage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页面模板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pc端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invest_manage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invest_manage_page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H5端</w:t>
      </w:r>
    </w:p>
    <w:p>
      <w:pPr>
        <w:numPr>
          <w:ilvl w:val="0"/>
          <w:numId w:val="0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my_investment</w:t>
      </w:r>
    </w:p>
    <w:p>
      <w:pPr>
        <w:numPr>
          <w:ilvl w:val="0"/>
          <w:numId w:val="1"/>
        </w:numPr>
        <w:tabs>
          <w:tab w:val="clear" w:pos="312"/>
        </w:tabs>
        <w:ind w:left="0" w:leftChars="0" w:firstLine="0" w:firstLineChars="0"/>
        <w:rPr>
          <w:rFonts w:hint="eastAsia"/>
          <w:sz w:val="30"/>
          <w:szCs w:val="30"/>
          <w:lang w:val="en-US" w:eastAsia="zh-CN"/>
        </w:rPr>
      </w:pPr>
      <w:r>
        <w:rPr>
          <w:rFonts w:hint="eastAsia" w:ascii="Arial Normal" w:hAnsi="Arial Normal" w:eastAsia="宋体" w:cs="Arial Normal"/>
          <w:color w:val="auto"/>
          <w:sz w:val="30"/>
          <w:szCs w:val="30"/>
          <w:lang w:val="en-US" w:eastAsia="zh-CN"/>
        </w:rPr>
        <w:t>业务逻辑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在pc端和h5端对应的查询语句中均通过bs_sub_account来左外连接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bs_interest_ticket_info表，筛选条件id=auth_account_id查询加息券对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  <w:t/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ab/>
        <w:t>应的</w:t>
      </w:r>
      <w:r>
        <w:rPr>
          <w:rFonts w:hint="eastAsia" w:ascii="Arial Normal" w:hAnsi="Arial Normal" w:eastAsia="Arial Normal" w:cs="Arial Normal"/>
          <w:color w:val="FF0000"/>
          <w:sz w:val="24"/>
          <w:szCs w:val="24"/>
          <w:lang w:val="en-US" w:eastAsia="zh-CN"/>
        </w:rPr>
        <w:t>加息率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ticket_apr和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加息收益</w:t>
      </w: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interest_amount。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因为查询语句的返回字段变多，相应的后台也作出修改。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在pc端和h5端对应的页面模板中，在</w:t>
      </w:r>
      <w:r>
        <w:rPr>
          <w:rFonts w:ascii="宋体" w:hAnsi="宋体" w:eastAsia="宋体" w:cs="宋体"/>
          <w:sz w:val="24"/>
          <w:szCs w:val="24"/>
        </w:rPr>
        <w:t>预期年化收益率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的值后面加上加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ab/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息券的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加息率</w:t>
      </w:r>
      <w:r>
        <w:rPr>
          <w:rFonts w:hint="eastAsia" w:ascii="宋体" w:hAnsi="宋体" w:eastAsia="宋体" w:cs="宋体"/>
          <w:sz w:val="24"/>
          <w:szCs w:val="24"/>
          <w:lang w:val="en-US" w:eastAsia="zh-CN"/>
        </w:rPr>
        <w:t>，在预期收益的值下边加上</w:t>
      </w:r>
      <w:r>
        <w:rPr>
          <w:rFonts w:hint="eastAsia" w:ascii="宋体" w:hAnsi="宋体" w:eastAsia="宋体" w:cs="宋体"/>
          <w:color w:val="FF0000"/>
          <w:sz w:val="24"/>
          <w:szCs w:val="24"/>
          <w:lang w:val="en-US" w:eastAsia="zh-CN"/>
        </w:rPr>
        <w:t>加息收益</w:t>
      </w:r>
      <w:r>
        <w:rPr>
          <w:rFonts w:hint="eastAsia" w:ascii="宋体" w:hAnsi="宋体" w:eastAsia="宋体" w:cs="宋体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。</w:t>
      </w:r>
    </w:p>
    <w:p>
      <w:pPr>
        <w:numPr>
          <w:ilvl w:val="0"/>
          <w:numId w:val="2"/>
        </w:numPr>
        <w:ind w:firstLine="420" w:firstLineChars="0"/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</w:pPr>
      <w:r>
        <w:rPr>
          <w:rFonts w:hint="eastAsia" w:ascii="Arial Normal" w:hAnsi="Arial Normal" w:eastAsia="Arial Normal" w:cs="Arial Normal"/>
          <w:color w:val="000000"/>
          <w:sz w:val="24"/>
          <w:szCs w:val="24"/>
          <w:lang w:val="en-US" w:eastAsia="zh-CN"/>
        </w:rPr>
        <w:t>提示文案见原型。</w:t>
      </w:r>
    </w:p>
    <w:p>
      <w:pPr>
        <w:numPr>
          <w:ilvl w:val="0"/>
          <w:numId w:val="0"/>
        </w:numPr>
        <w:ind w:leftChars="0" w:firstLine="420" w:firstLineChars="0"/>
        <w:rPr>
          <w:rFonts w:hint="eastAsia"/>
          <w:sz w:val="30"/>
          <w:szCs w:val="30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Arial Normal">
    <w:altName w:val="Arial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Arial">
    <w:panose1 w:val="020B0604020202020204"/>
    <w:charset w:val="00"/>
    <w:family w:val="auto"/>
    <w:pitch w:val="default"/>
    <w:sig w:usb0="E0002EFF" w:usb1="C0007843" w:usb2="00000009" w:usb3="00000000" w:csb0="400001FF" w:csb1="FFFF0000"/>
  </w:font>
  <w:font w:name="Consolas">
    <w:panose1 w:val="020B0609020204030204"/>
    <w:charset w:val="86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A02009A4"/>
    <w:multiLevelType w:val="singleLevel"/>
    <w:tmpl w:val="A02009A4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2DE4BA0A"/>
    <w:multiLevelType w:val="singleLevel"/>
    <w:tmpl w:val="2DE4BA0A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72A27"/>
    <w:rsid w:val="01410178"/>
    <w:rsid w:val="041F13F7"/>
    <w:rsid w:val="052F6CE4"/>
    <w:rsid w:val="0B2E6218"/>
    <w:rsid w:val="0B393BB3"/>
    <w:rsid w:val="0CC67E5E"/>
    <w:rsid w:val="0D4706F1"/>
    <w:rsid w:val="143B4D7A"/>
    <w:rsid w:val="158E213D"/>
    <w:rsid w:val="185F706B"/>
    <w:rsid w:val="1A3A565E"/>
    <w:rsid w:val="1A651188"/>
    <w:rsid w:val="22C63F64"/>
    <w:rsid w:val="22D30950"/>
    <w:rsid w:val="22EC596C"/>
    <w:rsid w:val="23FA2794"/>
    <w:rsid w:val="2A265E0C"/>
    <w:rsid w:val="321C40CB"/>
    <w:rsid w:val="37FC1BAA"/>
    <w:rsid w:val="396A06EB"/>
    <w:rsid w:val="3B1067D3"/>
    <w:rsid w:val="3BBD43A1"/>
    <w:rsid w:val="3D361ACF"/>
    <w:rsid w:val="3DB16BAA"/>
    <w:rsid w:val="47153DD6"/>
    <w:rsid w:val="4A2C557B"/>
    <w:rsid w:val="4CF23D93"/>
    <w:rsid w:val="4FE3005F"/>
    <w:rsid w:val="56394C8B"/>
    <w:rsid w:val="612B6EB0"/>
    <w:rsid w:val="62DB326F"/>
    <w:rsid w:val="65D15D08"/>
    <w:rsid w:val="679964CE"/>
    <w:rsid w:val="68B54182"/>
    <w:rsid w:val="6B07672C"/>
    <w:rsid w:val="73386E80"/>
    <w:rsid w:val="76093ADA"/>
    <w:rsid w:val="7B433D3F"/>
    <w:rsid w:val="7BB153E9"/>
    <w:rsid w:val="7C0B75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ScaleCrop>false</ScaleCrop>
  <LinksUpToDate>false</LinksUpToDate>
  <CharactersWithSpaces>0</CharactersWithSpaces>
  <Application>WPS Office_10.1.0.7224_F1E327BC-269C-435d-A152-05C5408002CA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2014-10-29T12:08:00Z</dcterms:created>
  <dc:creator>zp155</dc:creator>
  <cp:lastModifiedBy>zp155</cp:lastModifiedBy>
  <dcterms:modified xsi:type="dcterms:W3CDTF">2018-03-30T09:56:35Z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2052-10.1.0.7224</vt:lpwstr>
  </property>
</Properties>
</file>