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4263-1520586136159"/>
      <w:bookmarkEnd w:id="0"/>
      <w:r>
        <w:t>1、恒丰开户（线下）--完成</w:t>
      </w:r>
    </w:p>
    <w:p>
      <w:bookmarkStart w:id="1" w:name="5756-1520586198083"/>
      <w:bookmarkEnd w:id="1"/>
      <w:r>
        <w:t>恒丰客户号：2018030914491890251016</w:t>
      </w:r>
    </w:p>
    <w:p>
      <w:bookmarkStart w:id="2" w:name="3485-1520587469838"/>
      <w:bookmarkEnd w:id="2"/>
      <w:r>
        <w:rPr>
          <w:rFonts w:ascii="Tahoma" w:hAnsi="Tahoma" w:eastAsia="Tahoma" w:cs="Tahoma"/>
          <w:highlight w:val="white"/>
        </w:rPr>
        <w:t>户名：鑫诚达资产管理（北京）有限公司</w:t>
      </w:r>
    </w:p>
    <w:p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b w:val="0"/>
          <w:i w:val="0"/>
          <w:caps w:val="0"/>
          <w:color w:val="000000"/>
          <w:spacing w:val="0"/>
        </w:rPr>
      </w:pPr>
      <w:bookmarkStart w:id="3" w:name="8751-1520587470988"/>
      <w:bookmarkEnd w:id="3"/>
      <w:r>
        <w:rPr>
          <w:rFonts w:ascii="Tahoma" w:hAnsi="Tahoma" w:eastAsia="Tahoma" w:cs="Tahoma"/>
          <w:highlight w:val="white"/>
        </w:rPr>
        <w:t>手机号：</w:t>
      </w:r>
      <w:r>
        <w:rPr>
          <w:b w:val="0"/>
          <w:i w:val="0"/>
          <w:caps w:val="0"/>
          <w:color w:val="000000"/>
          <w:spacing w:val="0"/>
        </w:rPr>
        <w:t>17328867664</w:t>
      </w:r>
    </w:p>
    <w:p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b w:val="0"/>
          <w:i w:val="0"/>
          <w:caps w:val="0"/>
          <w:color w:val="000000"/>
          <w:spacing w:val="0"/>
        </w:rPr>
      </w:pPr>
      <w:r>
        <w:rPr>
          <w:b w:val="0"/>
          <w:i w:val="0"/>
          <w:caps w:val="0"/>
          <w:color w:val="000000"/>
          <w:spacing w:val="0"/>
        </w:rPr>
        <w:t>统一社会代码：911101083529474769</w:t>
      </w:r>
    </w:p>
    <w:p>
      <w:bookmarkStart w:id="4" w:name="7376-1520586199491"/>
      <w:bookmarkEnd w:id="4"/>
      <w:r>
        <w:t>2、恒丰绑卡（线下）--完成</w:t>
      </w:r>
    </w:p>
    <w:p>
      <w:bookmarkStart w:id="5" w:name="5711-1520586236889"/>
      <w:bookmarkEnd w:id="5"/>
      <w:r>
        <w:rPr>
          <w:rFonts w:ascii="Tahoma" w:hAnsi="Tahoma" w:eastAsia="Tahoma" w:cs="Tahoma"/>
          <w:highlight w:val="white"/>
        </w:rPr>
        <w:t>账号：110061147018800001016</w:t>
      </w:r>
    </w:p>
    <w:p>
      <w:bookmarkStart w:id="6" w:name="3744-1520587465929"/>
      <w:bookmarkEnd w:id="6"/>
      <w:r>
        <w:rPr>
          <w:rFonts w:ascii="Tahoma" w:hAnsi="Tahoma" w:eastAsia="Tahoma" w:cs="Tahoma"/>
          <w:highlight w:val="white"/>
        </w:rPr>
        <w:t>开户行：交通银行北京永安里支行</w:t>
      </w:r>
    </w:p>
    <w:p>
      <w:pPr>
        <w:numPr>
          <w:ilvl w:val="0"/>
          <w:numId w:val="1"/>
        </w:numPr>
      </w:pPr>
      <w:bookmarkStart w:id="7" w:name="6129-1520586237382"/>
      <w:bookmarkEnd w:id="7"/>
      <w:r>
        <w:t>注册新用户及绑卡信息（注册可网站操作bs_user,bs_account,bs_sub_account，绑卡提供sql脚本）</w:t>
      </w:r>
    </w:p>
    <w:p>
      <w:pPr>
        <w:numPr>
          <w:ilvl w:val="0"/>
          <w:numId w:val="0"/>
        </w:numPr>
        <w:ind w:firstLine="500" w:firstLineChars="0"/>
        <w:rPr>
          <w:rFonts w:hint="eastAsia" w:eastAsiaTheme="minorEastAsia"/>
          <w:lang w:eastAsia="zh-CN"/>
        </w:rPr>
      </w:pPr>
      <w:bookmarkStart w:id="20" w:name="_GoBack"/>
      <w:r>
        <w:rPr>
          <w:rFonts w:hint="eastAsia" w:eastAsiaTheme="minorEastAsia"/>
          <w:lang w:eastAsia="zh-CN"/>
        </w:rPr>
        <w:object>
          <v:shape id="_x0000_i1025" o:spt="75" alt="" type="#_x0000_t75" style="height:36.65pt;width:53.3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4">
            <o:LockedField>false</o:LockedField>
          </o:OLEObject>
        </w:object>
      </w:r>
      <w:bookmarkEnd w:id="20"/>
    </w:p>
    <w:p>
      <w:bookmarkStart w:id="8" w:name="5365-1520586373017"/>
      <w:bookmarkEnd w:id="8"/>
      <w:r>
        <w:t>bs_user,bs_hf_user_ext,bs_bank_card,uc_user,uc_user_ext,uc_bank_card</w:t>
      </w:r>
      <w:r>
        <w:rPr>
          <w:rFonts w:hint="eastAsia"/>
          <w:lang w:val="en-US" w:eastAsia="zh-CN"/>
        </w:rPr>
        <w:t>,（回执表）</w:t>
      </w:r>
    </w:p>
    <w:p>
      <w:bookmarkStart w:id="9" w:name="8275-1520586395488"/>
      <w:bookmarkEnd w:id="9"/>
      <w:r>
        <w:t>4、针对已发生借款，由于恒丰已记录老代偿人，故已发生借款，代偿时仍为老代偿人，逾期还款时还款到老代偿人；针对新增的借款，传递新代偿人给恒丰，代偿时为新代偿人，逾期还款时还款到新代偿人</w:t>
      </w:r>
    </w:p>
    <w:p>
      <w:bookmarkStart w:id="10" w:name="2094-1520587563576"/>
      <w:bookmarkEnd w:id="10"/>
      <w:r>
        <w:t>云贷：</w:t>
      </w:r>
    </w:p>
    <w:p>
      <w:bookmarkStart w:id="11" w:name="5089-1520587574738"/>
      <w:bookmarkEnd w:id="11"/>
      <w:r>
        <w:t>涉及业务：代偿（线下还款代扣到代偿人，代偿人还款到标的），</w:t>
      </w:r>
      <w:r>
        <w:rPr>
          <w:color w:val="BFBFBF"/>
        </w:rPr>
        <w:t>逾期还款（云贷无逾期还款，暂不涉及）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借款标的发布，代偿协议</w:t>
      </w:r>
    </w:p>
    <w:p>
      <w:bookmarkStart w:id="12" w:name="3834-1520589474441"/>
      <w:bookmarkEnd w:id="12"/>
      <w:r>
        <w:t>代偿：</w:t>
      </w:r>
    </w:p>
    <w:p>
      <w:r>
        <w:t>com/pinting/business/accounting/loan/service/impl/DepFixedRepayPaymentServiceImpl.java:2554</w:t>
      </w:r>
    </w:p>
    <w:p>
      <w:bookmarkStart w:id="13" w:name="9417-1520589479113"/>
      <w:bookmarkEnd w:id="13"/>
      <w:r>
        <w:t>配置表bssysconfig，增加借款代偿人分割日期数据配置</w:t>
      </w:r>
    </w:p>
    <w:p>
      <w:bookmarkStart w:id="14" w:name="5763-1520775852380"/>
      <w:bookmarkEnd w:id="14"/>
      <w:r>
        <w:t>{YUN_DAI={SEPARATE_DATE=2018-03-15,</w:t>
      </w:r>
      <w:r>
        <w:rPr>
          <w:b/>
          <w:color w:val="008000"/>
          <w:highlight w:val="white"/>
        </w:rPr>
        <w:t xml:space="preserve">COMPENSATE_USER_ID=666|777}, </w:t>
      </w:r>
      <w:r>
        <w:t>7_DAI={SEPARATE_DATE=2018-03-15,</w:t>
      </w:r>
      <w:r>
        <w:rPr>
          <w:b/>
          <w:color w:val="008000"/>
          <w:highlight w:val="white"/>
        </w:rPr>
        <w:t>COMPENSATE_USER_ID=888|999</w:t>
      </w:r>
      <w:r>
        <w:t>}},原代偿人配置废除，统一提供获取代偿人服务a(</w:t>
      </w:r>
      <w:r>
        <w:rPr>
          <w:rFonts w:hint="eastAsia"/>
          <w:lang w:val="en-US" w:eastAsia="zh-CN"/>
        </w:rPr>
        <w:t xml:space="preserve">ln_loan创建时间, </w:t>
      </w:r>
      <w:r>
        <w:t>...)，数据可放redis缓存，超过一天刷新缓存</w:t>
      </w:r>
      <w:r>
        <w:rPr>
          <w:rFonts w:hint="eastAsia"/>
          <w:lang w:eastAsia="zh-CN"/>
        </w:rPr>
        <w:t>。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代偿、标的发布、代偿协议涉及获取代偿人统一服务调用</w:t>
      </w:r>
    </w:p>
    <w:p>
      <w:bookmarkStart w:id="15" w:name="5127-1520587577012"/>
      <w:bookmarkEnd w:id="15"/>
      <w:r>
        <w:t>7贷：</w:t>
      </w:r>
    </w:p>
    <w:p>
      <w:r>
        <w:t>com/pinting/business/accounting/loan/service/impl/DepFixedRepayPaymentServiceImpl.java:3210</w:t>
      </w:r>
    </w:p>
    <w:p>
      <w:bookmarkStart w:id="16" w:name="7188-1520588362608"/>
      <w:bookmarkEnd w:id="16"/>
      <w:r>
        <w:t>涉及业务：代偿（线下还款代扣到代偿人，代偿人还款到标的），</w:t>
      </w:r>
      <w:r>
        <w:rPr>
          <w:color w:val="BFBFBF"/>
        </w:rPr>
        <w:t>逾期还款（7贷无逾期还款，暂不涉及）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借款标的发布，</w:t>
      </w:r>
      <w:r>
        <w:rPr>
          <w:rFonts w:hint="eastAsia"/>
          <w:color w:val="A5A5A5" w:themeColor="background1" w:themeShade="A6"/>
          <w:lang w:val="en-US" w:eastAsia="zh-CN"/>
        </w:rPr>
        <w:t>代偿协议（7贷无代偿协议，暂不涉及）</w:t>
      </w:r>
    </w:p>
    <w:p>
      <w:bookmarkStart w:id="17" w:name="3637-1520587247483"/>
      <w:bookmarkEnd w:id="17"/>
      <w:r>
        <w:t>代偿：com/pinting/business/accounting/loan/service/impl/DepFixedRepayPaymentServiceImpl.java:6597</w:t>
      </w:r>
    </w:p>
    <w:p>
      <w:bookmarkStart w:id="18" w:name="6799-1520776194382"/>
      <w:bookmarkEnd w:id="18"/>
      <w:r>
        <w:t>同云贷</w:t>
      </w:r>
    </w:p>
    <w:p/>
    <w:p>
      <w:pPr>
        <w:pBdr>
          <w:bottom w:val="single" w:color="auto" w:sz="4" w:space="0"/>
        </w:pBd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数据准备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准备数据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注册代偿人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老七贷代偿人：1037195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老云贷代偿人：1035895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新代偿人ID ：2000055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-----------------------------------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执行脚本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---------------------------------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脚本删除老代偿人信息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YUN_DAI_COMPENSATE_USER_ID、7_DAI_COMPENSATE_USER_ID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DELETE FROM bs_sys_config WHERE conf_key = '7_DAI_COMPENSATE_USER_ID';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DELETE FROM bs_sys_config WHERE conf_key = 'YUN_DAI_COMPENSATE_USER_ID';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--------------------------------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新增代偿人信息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INSERT INTO `bs_sys_config` VALUES ('COMPENSATE_USER_INFO', '{\"YUN_DAI\": {\"SEPARATE_DATE\": \"2018-03-15\",\"COMPENSATE_USER_ID\": \"1035895|2000055\"},\"7_DAI\": {\"SEPARATE_DATE\": \"2018-03-15\",\"COMPENSATE_USER_ID\": \"1037195|2000055\"}}', '代偿人信息', '七贷云贷代偿人信息');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---------------------------------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更改时间需要删除redis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compensate_user_info</w:t>
      </w:r>
    </w:p>
    <w:p/>
    <w:p>
      <w:bookmarkStart w:id="19" w:name="8644-1520589516966"/>
      <w:bookmarkEnd w:id="19"/>
    </w:p>
    <w:sectPr>
      <w:pgSz w:w="11906" w:h="16838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A642BA"/>
    <w:multiLevelType w:val="singleLevel"/>
    <w:tmpl w:val="5AA642BA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useAltKinsokuLineBreakRules/>
    <w:splitPgBreakAndParaMark/>
    <w:compatSetting w:name="compatibilityMode" w:uri="http://schemas.microsoft.com/office/word" w:val="12"/>
  </w:compat>
  <w:rsids>
    <w:rsidRoot w:val="00000000"/>
    <w:rsid w:val="07127A4E"/>
    <w:rsid w:val="07787E8C"/>
    <w:rsid w:val="0FFF4E76"/>
    <w:rsid w:val="12B36970"/>
    <w:rsid w:val="15C148EB"/>
    <w:rsid w:val="19AF5288"/>
    <w:rsid w:val="284E5734"/>
    <w:rsid w:val="2AA81454"/>
    <w:rsid w:val="2CFC1DBE"/>
    <w:rsid w:val="342A74F3"/>
    <w:rsid w:val="371C70EF"/>
    <w:rsid w:val="3D174E6D"/>
    <w:rsid w:val="3D690A2E"/>
    <w:rsid w:val="405E7727"/>
    <w:rsid w:val="42A85AF4"/>
    <w:rsid w:val="462D31FE"/>
    <w:rsid w:val="47A145A2"/>
    <w:rsid w:val="4BEA1092"/>
    <w:rsid w:val="4DEC3E45"/>
    <w:rsid w:val="4FD16248"/>
    <w:rsid w:val="543E344A"/>
    <w:rsid w:val="56F06DE2"/>
    <w:rsid w:val="66DA66B5"/>
    <w:rsid w:val="68A32F63"/>
    <w:rsid w:val="6F9A5BE3"/>
    <w:rsid w:val="71907D50"/>
    <w:rsid w:val="726242F5"/>
    <w:rsid w:val="735826C9"/>
    <w:rsid w:val="74AA4E63"/>
    <w:rsid w:val="77030B4E"/>
    <w:rsid w:val="7AC26A92"/>
    <w:rsid w:val="7D635C08"/>
    <w:rsid w:val="7E7A0A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Office_10.1.0.7224_F1E327BC-269C-435d-A152-05C5408002CA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2018-03-11T13:50:00Z</dcterms:created>
  <dc:creator>Apache POI</dc:creator>
  <cp:lastModifiedBy>史玉隆</cp:lastModifiedBy>
  <dcterms:modified xsi:type="dcterms:W3CDTF">2018-03-13T06:07:56Z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