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1"/>
        <w:rPr>
          <w:rFonts w:hint="eastAsia"/>
          <w:b/>
          <w:bCs/>
          <w:lang w:val="en-US" w:eastAsia="zh-CN"/>
        </w:rPr>
      </w:pPr>
      <w:r>
        <w:rPr>
          <w:rFonts w:hint="eastAsia"/>
          <w:b/>
          <w:bCs/>
          <w:sz w:val="28"/>
          <w:szCs w:val="28"/>
          <w:lang w:val="en-US" w:eastAsia="zh-CN"/>
        </w:rPr>
        <w:t>一、还款日常管理BUG</w:t>
      </w:r>
    </w:p>
    <w:p>
      <w:pPr>
        <w:numPr>
          <w:ilvl w:val="0"/>
          <w:numId w:val="0"/>
        </w:numPr>
        <w:ind w:firstLine="420" w:firstLineChars="0"/>
        <w:rPr>
          <w:rFonts w:hint="eastAsia"/>
          <w:lang w:val="en-US" w:eastAsia="zh-CN"/>
        </w:rPr>
      </w:pPr>
      <w:r>
        <w:rPr>
          <w:rFonts w:hint="eastAsia"/>
          <w:b/>
          <w:bCs/>
          <w:lang w:val="en-US" w:eastAsia="zh-CN"/>
        </w:rPr>
        <w:t>1. 需求描述</w:t>
      </w:r>
      <w:r>
        <w:rPr>
          <w:rFonts w:hint="eastAsia"/>
          <w:lang w:val="en-US" w:eastAsia="zh-CN"/>
        </w:rPr>
        <w:t>：</w:t>
      </w:r>
    </w:p>
    <w:p>
      <w:pPr>
        <w:numPr>
          <w:ilvl w:val="0"/>
          <w:numId w:val="0"/>
        </w:numPr>
        <w:ind w:left="420" w:leftChars="0" w:firstLine="420" w:firstLineChars="0"/>
        <w:rPr>
          <w:rFonts w:hint="eastAsia"/>
          <w:b/>
          <w:bCs/>
          <w:lang w:val="en-US" w:eastAsia="zh-CN"/>
        </w:rPr>
      </w:pPr>
      <w:r>
        <w:rPr>
          <w:rFonts w:hint="eastAsia"/>
          <w:b/>
          <w:bCs/>
          <w:lang w:val="en-US" w:eastAsia="zh-CN"/>
        </w:rPr>
        <w:t>管理台日常业务下还款日常管理菜单：</w:t>
      </w:r>
    </w:p>
    <w:p>
      <w:pPr>
        <w:numPr>
          <w:ilvl w:val="0"/>
          <w:numId w:val="0"/>
        </w:numPr>
        <w:ind w:left="420" w:leftChars="0" w:firstLine="420" w:firstLineChars="0"/>
        <w:rPr>
          <w:rFonts w:hint="eastAsia"/>
          <w:b/>
          <w:bCs/>
          <w:lang w:val="en-US" w:eastAsia="zh-CN"/>
        </w:rPr>
      </w:pPr>
      <w:r>
        <w:rPr>
          <w:rFonts w:hint="eastAsia"/>
          <w:b/>
          <w:bCs/>
          <w:lang w:val="en-US" w:eastAsia="zh-CN"/>
        </w:rPr>
        <w:t>交易类型选择合作方营收划转，结果集显示和导出的合作方字段不正确。（7贷和赞时贷资产方）</w:t>
      </w:r>
    </w:p>
    <w:p>
      <w:pPr>
        <w:numPr>
          <w:ilvl w:val="0"/>
          <w:numId w:val="0"/>
        </w:numPr>
        <w:ind w:left="420" w:leftChars="0" w:firstLine="420" w:firstLineChars="0"/>
        <w:rPr>
          <w:rFonts w:hint="eastAsia"/>
          <w:b/>
          <w:bCs/>
          <w:lang w:val="en-US" w:eastAsia="zh-CN"/>
        </w:rPr>
      </w:pPr>
      <w:r>
        <w:rPr>
          <w:rFonts w:hint="eastAsia"/>
          <w:b/>
          <w:bCs/>
          <w:lang w:val="en-US" w:eastAsia="zh-CN"/>
        </w:rPr>
        <w:t>（原因：查询语句中的bs_pay_orders表trans_type应为SYS_SEVEN_REPAY_REVENUE错写成SYS_SEVEN_REPEAT_REVENUE）</w:t>
      </w:r>
    </w:p>
    <w:p>
      <w:pPr>
        <w:numPr>
          <w:ilvl w:val="0"/>
          <w:numId w:val="0"/>
        </w:numPr>
        <w:ind w:left="420" w:leftChars="0" w:firstLine="420" w:firstLineChars="0"/>
        <w:rPr>
          <w:rFonts w:hint="eastAsia"/>
          <w:b/>
          <w:bCs/>
          <w:lang w:val="en-US" w:eastAsia="zh-CN"/>
        </w:rPr>
      </w:pPr>
      <w:r>
        <w:rPr>
          <w:rFonts w:hint="eastAsia"/>
          <w:b/>
          <w:bCs/>
          <w:lang w:val="en-US" w:eastAsia="zh-CN"/>
        </w:rPr>
        <w:t>交易类型选择辅助通道转账到主通道，结果集显示和导出的交易类型字段不正确。</w:t>
      </w:r>
    </w:p>
    <w:p>
      <w:pPr>
        <w:numPr>
          <w:ilvl w:val="0"/>
          <w:numId w:val="0"/>
        </w:numPr>
        <w:ind w:left="420" w:leftChars="0" w:firstLine="420" w:firstLineChars="0"/>
        <w:rPr>
          <w:rFonts w:hint="eastAsia"/>
          <w:b/>
          <w:bCs/>
          <w:lang w:val="en-US" w:eastAsia="zh-CN"/>
        </w:rPr>
      </w:pPr>
      <w:r>
        <w:rPr>
          <w:rFonts w:hint="eastAsia"/>
          <w:b/>
          <w:bCs/>
          <w:lang w:val="en-US" w:eastAsia="zh-CN"/>
        </w:rPr>
        <w:t>（原因：查询语句中的交易类型为REPAY_TRANSFER_2_MAIN只需查ln_pay_orders表，之前却关联了ln_repay表）</w:t>
      </w:r>
    </w:p>
    <w:p>
      <w:pPr>
        <w:numPr>
          <w:ilvl w:val="0"/>
          <w:numId w:val="0"/>
        </w:numPr>
        <w:ind w:left="420" w:leftChars="0" w:firstLine="420" w:firstLineChars="0"/>
        <w:rPr>
          <w:rFonts w:hint="eastAsia"/>
          <w:b/>
          <w:bCs/>
          <w:lang w:val="en-US" w:eastAsia="zh-CN"/>
        </w:rPr>
      </w:pPr>
    </w:p>
    <w:p>
      <w:pPr>
        <w:numPr>
          <w:ilvl w:val="0"/>
          <w:numId w:val="0"/>
        </w:numPr>
        <w:ind w:firstLine="422" w:firstLineChars="200"/>
        <w:rPr>
          <w:rFonts w:hint="eastAsia"/>
          <w:b/>
          <w:bCs/>
          <w:lang w:val="en-US" w:eastAsia="zh-CN"/>
        </w:rPr>
      </w:pPr>
      <w:r>
        <w:rPr>
          <w:rFonts w:hint="eastAsia"/>
          <w:b/>
          <w:bCs/>
          <w:lang w:val="en-US" w:eastAsia="zh-CN"/>
        </w:rPr>
        <w:t>2. 需求背景：</w:t>
      </w:r>
    </w:p>
    <w:p>
      <w:pPr>
        <w:numPr>
          <w:ilvl w:val="0"/>
          <w:numId w:val="0"/>
        </w:numPr>
        <w:ind w:left="420" w:leftChars="0" w:firstLine="420" w:firstLineChars="0"/>
        <w:rPr>
          <w:rFonts w:hint="eastAsia"/>
          <w:b/>
          <w:bCs/>
          <w:sz w:val="21"/>
          <w:szCs w:val="21"/>
          <w:lang w:val="en-US" w:eastAsia="zh-CN"/>
        </w:rPr>
      </w:pPr>
      <w:r>
        <w:rPr>
          <w:rFonts w:hint="eastAsia"/>
          <w:b/>
          <w:bCs/>
          <w:sz w:val="21"/>
          <w:szCs w:val="21"/>
          <w:lang w:val="en-US" w:eastAsia="zh-CN"/>
        </w:rPr>
        <w:t>财务需求</w:t>
      </w:r>
    </w:p>
    <w:p>
      <w:pPr>
        <w:numPr>
          <w:ilvl w:val="0"/>
          <w:numId w:val="0"/>
        </w:numPr>
        <w:ind w:firstLine="1054" w:firstLineChars="500"/>
        <w:rPr>
          <w:rFonts w:hint="eastAsia"/>
          <w:b/>
          <w:bCs/>
          <w:sz w:val="21"/>
          <w:szCs w:val="21"/>
          <w:lang w:val="en-US" w:eastAsia="zh-CN"/>
        </w:rPr>
      </w:pPr>
    </w:p>
    <w:p>
      <w:pPr>
        <w:numPr>
          <w:ilvl w:val="0"/>
          <w:numId w:val="2"/>
        </w:numPr>
        <w:ind w:firstLine="422" w:firstLineChars="200"/>
        <w:rPr>
          <w:rFonts w:hint="eastAsia"/>
          <w:lang w:val="en-US" w:eastAsia="zh-CN"/>
        </w:rPr>
      </w:pPr>
      <w:r>
        <w:rPr>
          <w:rFonts w:hint="eastAsia"/>
          <w:b/>
          <w:bCs/>
          <w:lang w:val="en-US" w:eastAsia="zh-CN"/>
        </w:rPr>
        <w:t>业务逻辑</w:t>
      </w: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Java类</w:t>
      </w:r>
      <w:r>
        <w:rPr>
          <w:rFonts w:hint="eastAsia"/>
          <w:b/>
          <w:bCs/>
          <w:lang w:val="en-US" w:eastAsia="zh-CN"/>
        </w:rPr>
        <w:t>（入口StatisticsController类dailyCheckGacha方法</w:t>
      </w:r>
      <w:r>
        <w:rPr>
          <w:rFonts w:hint="eastAsia"/>
          <w:lang w:val="en-US" w:eastAsia="zh-CN"/>
        </w:rPr>
        <w:t xml:space="preserve"> </w:t>
      </w:r>
      <w:r>
        <w:rPr>
          <w:rFonts w:hint="eastAsia"/>
          <w:b/>
          <w:bCs/>
          <w:lang w:val="en-US" w:eastAsia="zh-CN"/>
        </w:rPr>
        <w:t>）</w:t>
      </w:r>
    </w:p>
    <w:p>
      <w:pPr>
        <w:numPr>
          <w:ilvl w:val="0"/>
          <w:numId w:val="0"/>
        </w:numPr>
        <w:ind w:left="420" w:leftChars="0" w:firstLine="422" w:firstLineChars="200"/>
        <w:rPr>
          <w:rFonts w:hint="eastAsia"/>
          <w:b/>
          <w:bCs/>
          <w:lang w:val="en-US" w:eastAsia="zh-CN"/>
        </w:rPr>
      </w:pPr>
    </w:p>
    <w:p>
      <w:pPr>
        <w:numPr>
          <w:ilvl w:val="0"/>
          <w:numId w:val="0"/>
        </w:numPr>
        <w:ind w:left="840" w:leftChars="0"/>
        <w:rPr>
          <w:rFonts w:hint="eastAsia"/>
          <w:lang w:val="en-US" w:eastAsia="zh-CN"/>
        </w:rPr>
      </w:pPr>
      <w:r>
        <w:rPr>
          <w:rFonts w:hint="eastAsia"/>
          <w:b/>
          <w:bCs/>
          <w:lang w:val="en-US" w:eastAsia="zh-CN"/>
        </w:rPr>
        <w:t>功能逻辑：</w:t>
      </w:r>
      <w:r>
        <w:rPr>
          <w:rFonts w:hint="eastAsia"/>
          <w:lang w:val="en-US" w:eastAsia="zh-CN"/>
        </w:rPr>
        <w:t>还款日常管理记录是多个结果集合并的，</w:t>
      </w:r>
    </w:p>
    <w:p>
      <w:pPr>
        <w:numPr>
          <w:ilvl w:val="0"/>
          <w:numId w:val="0"/>
        </w:numPr>
        <w:ind w:left="840" w:leftChars="0"/>
        <w:rPr>
          <w:rFonts w:hint="eastAsia"/>
          <w:lang w:val="en-US" w:eastAsia="zh-CN"/>
        </w:rPr>
      </w:pPr>
      <w:r>
        <w:rPr>
          <w:rFonts w:hint="eastAsia"/>
          <w:lang w:val="en-US" w:eastAsia="zh-CN"/>
        </w:rPr>
        <w:tab/>
      </w:r>
      <w:r>
        <w:rPr>
          <w:rFonts w:hint="eastAsia"/>
          <w:lang w:val="en-US" w:eastAsia="zh-CN"/>
        </w:rPr>
        <w:t>交易类型为用户余额提现、用户奖励金提现、合作方营收划转、合作方重复还款划转一个结果集，老产品回款一个结果集，代偿一个结果集，</w:t>
      </w:r>
    </w:p>
    <w:p>
      <w:pPr>
        <w:numPr>
          <w:ilvl w:val="0"/>
          <w:numId w:val="0"/>
        </w:numPr>
        <w:ind w:left="840" w:leftChars="0"/>
        <w:rPr>
          <w:rFonts w:hint="eastAsia"/>
          <w:lang w:val="en-US" w:eastAsia="zh-CN"/>
        </w:rPr>
      </w:pPr>
      <w:r>
        <w:rPr>
          <w:rFonts w:hint="eastAsia"/>
          <w:lang w:val="en-US" w:eastAsia="zh-CN"/>
        </w:rPr>
        <w:t>宝付代付到归集户、归集户代扣到存管户、辅助通道转账到主通道一个结果集，主商户代扣还款、辅商户代扣还款、线下还款一个结果集。</w:t>
      </w:r>
    </w:p>
    <w:p>
      <w:pPr>
        <w:numPr>
          <w:ilvl w:val="0"/>
          <w:numId w:val="0"/>
        </w:numPr>
        <w:ind w:left="420" w:leftChars="0" w:firstLine="422" w:firstLineChars="200"/>
        <w:rPr>
          <w:rFonts w:hint="eastAsia"/>
          <w:b/>
          <w:bCs/>
          <w:lang w:val="en-US" w:eastAsia="zh-CN"/>
        </w:rPr>
      </w:pPr>
    </w:p>
    <w:p>
      <w:pPr>
        <w:numPr>
          <w:ilvl w:val="0"/>
          <w:numId w:val="0"/>
        </w:numPr>
        <w:ind w:left="420" w:leftChars="0" w:firstLine="422" w:firstLineChars="200"/>
        <w:rPr>
          <w:rFonts w:hint="eastAsia"/>
          <w:lang w:val="en-US" w:eastAsia="zh-CN"/>
        </w:rPr>
      </w:pPr>
      <w:r>
        <w:rPr>
          <w:rFonts w:hint="eastAsia"/>
          <w:b/>
          <w:bCs/>
          <w:lang w:val="en-US" w:eastAsia="zh-CN"/>
        </w:rPr>
        <w:t>改动点：</w:t>
      </w:r>
      <w:r>
        <w:rPr>
          <w:rFonts w:hint="eastAsia"/>
          <w:lang w:val="en-US" w:eastAsia="zh-CN"/>
        </w:rPr>
        <w:tab/>
      </w:r>
    </w:p>
    <w:p>
      <w:pPr>
        <w:numPr>
          <w:ilvl w:val="0"/>
          <w:numId w:val="0"/>
        </w:numPr>
        <w:ind w:left="840" w:leftChars="0"/>
        <w:rPr>
          <w:rFonts w:hint="eastAsia"/>
          <w:lang w:val="en-US" w:eastAsia="zh-CN"/>
        </w:rPr>
      </w:pPr>
      <w:r>
        <w:rPr>
          <w:rFonts w:hint="eastAsia"/>
          <w:lang w:val="en-US" w:eastAsia="zh-CN"/>
        </w:rPr>
        <w:tab/>
      </w:r>
    </w:p>
    <w:p>
      <w:pPr>
        <w:numPr>
          <w:ilvl w:val="0"/>
          <w:numId w:val="0"/>
        </w:numPr>
        <w:ind w:left="840" w:leftChars="0"/>
        <w:rPr>
          <w:rFonts w:hint="eastAsia"/>
          <w:lang w:val="en-US" w:eastAsia="zh-CN"/>
        </w:rPr>
      </w:pPr>
      <w:r>
        <w:rPr>
          <w:rFonts w:hint="eastAsia"/>
          <w:lang w:val="en-US" w:eastAsia="zh-CN"/>
        </w:rPr>
        <w:t>1） 根据上面的功能逻辑所以只修改了交易类型为辅助通道转账到主通道和合作方营收划转这2个结果集，统计的SQL和记录的SQL。</w:t>
      </w:r>
    </w:p>
    <w:p>
      <w:pPr>
        <w:numPr>
          <w:ilvl w:val="0"/>
          <w:numId w:val="0"/>
        </w:numPr>
        <w:rPr>
          <w:rFonts w:hint="eastAsia"/>
          <w:lang w:val="en-US" w:eastAsia="zh-CN"/>
        </w:rPr>
      </w:pPr>
    </w:p>
    <w:p>
      <w:pPr>
        <w:widowControl w:val="0"/>
        <w:numPr>
          <w:ilvl w:val="0"/>
          <w:numId w:val="3"/>
        </w:numPr>
        <w:ind w:left="420" w:leftChars="0" w:firstLine="420" w:firstLineChars="0"/>
        <w:jc w:val="both"/>
        <w:rPr>
          <w:rFonts w:hint="eastAsia"/>
          <w:color w:val="auto"/>
          <w:lang w:val="en-US" w:eastAsia="zh-CN"/>
        </w:rPr>
      </w:pPr>
      <w:r>
        <w:rPr>
          <w:rFonts w:hint="eastAsia"/>
          <w:color w:val="auto"/>
          <w:lang w:val="en-US" w:eastAsia="zh-CN"/>
        </w:rPr>
        <w:t>交易类型选择全部时，原先ln_pay_orders结果集（</w:t>
      </w:r>
      <w:r>
        <w:rPr>
          <w:rFonts w:hint="eastAsia"/>
          <w:lang w:val="en-US" w:eastAsia="zh-CN"/>
        </w:rPr>
        <w:t>宝付代付到归集户、归集户代扣到存管户、辅助通道转账到主通道结果集</w:t>
      </w:r>
      <w:r>
        <w:rPr>
          <w:rFonts w:hint="eastAsia"/>
          <w:color w:val="auto"/>
          <w:lang w:val="en-US" w:eastAsia="zh-CN"/>
        </w:rPr>
        <w:t>）中交易类型未做限制，冗余了其他类型数据。（未加(a.trans_type in ('WITHDRAW_2_DEP_REPAY_CARD', 'CUT_REPAY_2_BORROWER') or ( a.trans_type='REPAY' and a.channel_trans_type = 'TRANSFER')) 条件</w:t>
      </w:r>
    </w:p>
    <w:p>
      <w:pPr>
        <w:widowControl w:val="0"/>
        <w:numPr>
          <w:numId w:val="0"/>
        </w:numPr>
        <w:ind w:left="840" w:leftChars="0"/>
        <w:jc w:val="both"/>
        <w:rPr>
          <w:rFonts w:hint="eastAsia"/>
          <w:color w:val="auto"/>
          <w:lang w:val="en-US" w:eastAsia="zh-CN"/>
        </w:rPr>
      </w:pPr>
    </w:p>
    <w:p>
      <w:pPr>
        <w:widowControl w:val="0"/>
        <w:numPr>
          <w:ilvl w:val="0"/>
          <w:numId w:val="3"/>
        </w:numPr>
        <w:ind w:left="420" w:leftChars="0" w:firstLine="420" w:firstLineChars="0"/>
        <w:jc w:val="both"/>
        <w:rPr>
          <w:rFonts w:hint="eastAsia"/>
          <w:color w:val="auto"/>
          <w:lang w:val="en-US" w:eastAsia="zh-CN"/>
        </w:rPr>
      </w:pPr>
      <w:r>
        <w:rPr>
          <w:rFonts w:hint="eastAsia"/>
          <w:color w:val="auto"/>
          <w:lang w:val="en-US" w:eastAsia="zh-CN"/>
        </w:rPr>
        <w:t>交易类型选择主商户代扣还款时原本的列表记录包含了线下还款交易类型的记录，现在交易类型选择主商户代扣还款时新增b.repay_type is NULL条件。</w:t>
      </w:r>
      <w:bookmarkStart w:id="0" w:name="_GoBack"/>
      <w:bookmarkEnd w:id="0"/>
    </w:p>
    <w:p>
      <w:pPr>
        <w:widowControl w:val="0"/>
        <w:numPr>
          <w:numId w:val="0"/>
        </w:numPr>
        <w:ind w:left="840" w:leftChars="0"/>
        <w:jc w:val="both"/>
        <w:rPr>
          <w:rFonts w:hint="eastAsia"/>
          <w:color w:val="auto"/>
          <w:lang w:val="en-US" w:eastAsia="zh-CN"/>
        </w:rPr>
      </w:pPr>
    </w:p>
    <w:p>
      <w:pPr>
        <w:widowControl w:val="0"/>
        <w:numPr>
          <w:numId w:val="0"/>
        </w:numPr>
        <w:ind w:left="840" w:leftChars="0"/>
        <w:jc w:val="both"/>
        <w:rPr>
          <w:rFonts w:hint="eastAsia"/>
          <w:color w:val="auto"/>
          <w:lang w:val="en-US" w:eastAsia="zh-CN"/>
        </w:rPr>
      </w:pPr>
    </w:p>
    <w:p>
      <w:pPr>
        <w:widowControl w:val="0"/>
        <w:numPr>
          <w:ilvl w:val="0"/>
          <w:numId w:val="0"/>
        </w:numPr>
        <w:jc w:val="both"/>
        <w:rPr>
          <w:rFonts w:hint="eastAsia"/>
          <w:lang w:val="en-US" w:eastAsia="zh-CN"/>
        </w:rPr>
      </w:pPr>
    </w:p>
    <w:p>
      <w:pPr>
        <w:widowControl w:val="0"/>
        <w:numPr>
          <w:ilvl w:val="0"/>
          <w:numId w:val="0"/>
        </w:numPr>
        <w:ind w:firstLine="420" w:firstLineChars="0"/>
        <w:jc w:val="both"/>
        <w:rPr>
          <w:rFonts w:hint="eastAsia"/>
          <w:lang w:val="en-US" w:eastAsia="zh-CN"/>
        </w:rPr>
      </w:pPr>
      <w:r>
        <w:rPr>
          <w:rFonts w:hint="eastAsia"/>
          <w:lang w:val="en-US" w:eastAsia="zh-CN"/>
        </w:rPr>
        <w:t>交易类型翻译</w:t>
      </w:r>
    </w:p>
    <w:p>
      <w:pPr>
        <w:widowControl w:val="0"/>
        <w:numPr>
          <w:ilvl w:val="0"/>
          <w:numId w:val="0"/>
        </w:numPr>
        <w:ind w:firstLine="420" w:firstLineChars="0"/>
        <w:jc w:val="both"/>
        <w:rPr>
          <w:rFonts w:hint="eastAsia"/>
          <w:lang w:val="en-US" w:eastAsia="zh-CN"/>
        </w:rPr>
      </w:pPr>
      <w:r>
        <w:rPr>
          <w:rFonts w:hint="eastAsia"/>
          <w:lang w:val="en-US" w:eastAsia="zh-CN"/>
        </w:rPr>
        <w:t>BALANCE_WITHDRAW  用户余额提现</w:t>
      </w:r>
    </w:p>
    <w:p>
      <w:pPr>
        <w:widowControl w:val="0"/>
        <w:numPr>
          <w:ilvl w:val="0"/>
          <w:numId w:val="0"/>
        </w:numPr>
        <w:ind w:firstLine="420" w:firstLineChars="0"/>
        <w:jc w:val="both"/>
        <w:rPr>
          <w:rFonts w:hint="eastAsia"/>
          <w:lang w:val="en-US" w:eastAsia="zh-CN"/>
        </w:rPr>
      </w:pPr>
      <w:r>
        <w:rPr>
          <w:rFonts w:hint="eastAsia"/>
          <w:lang w:val="en-US" w:eastAsia="zh-CN"/>
        </w:rPr>
        <w:t xml:space="preserve">BONUS_WITHDRAW    用户奖励金提现  </w:t>
      </w:r>
    </w:p>
    <w:p>
      <w:pPr>
        <w:widowControl w:val="0"/>
        <w:numPr>
          <w:ilvl w:val="0"/>
          <w:numId w:val="0"/>
        </w:numPr>
        <w:ind w:firstLine="420" w:firstLineChars="0"/>
        <w:jc w:val="both"/>
        <w:rPr>
          <w:rFonts w:hint="eastAsia"/>
          <w:lang w:val="en-US" w:eastAsia="zh-CN"/>
        </w:rPr>
      </w:pPr>
      <w:r>
        <w:rPr>
          <w:rFonts w:hint="eastAsia"/>
          <w:lang w:val="en-US" w:eastAsia="zh-CN"/>
        </w:rPr>
        <w:t>PARTNER_REVENUE   合作方营收划转</w:t>
      </w:r>
    </w:p>
    <w:p>
      <w:pPr>
        <w:widowControl w:val="0"/>
        <w:numPr>
          <w:ilvl w:val="0"/>
          <w:numId w:val="0"/>
        </w:numPr>
        <w:ind w:firstLine="420" w:firstLineChars="0"/>
        <w:jc w:val="both"/>
        <w:rPr>
          <w:rFonts w:hint="eastAsia"/>
          <w:lang w:val="en-US" w:eastAsia="zh-CN"/>
        </w:rPr>
      </w:pPr>
      <w:r>
        <w:rPr>
          <w:rFonts w:hint="eastAsia"/>
          <w:lang w:val="en-US" w:eastAsia="zh-CN"/>
        </w:rPr>
        <w:t>PARTNER_REPEAT    合作方重复还款划转</w:t>
      </w:r>
    </w:p>
    <w:p>
      <w:pPr>
        <w:widowControl w:val="0"/>
        <w:numPr>
          <w:ilvl w:val="0"/>
          <w:numId w:val="0"/>
        </w:numPr>
        <w:ind w:firstLine="420" w:firstLineChars="0"/>
        <w:jc w:val="both"/>
        <w:rPr>
          <w:rFonts w:hint="eastAsia"/>
          <w:lang w:val="en-US" w:eastAsia="zh-CN"/>
        </w:rPr>
      </w:pPr>
      <w:r>
        <w:rPr>
          <w:rFonts w:hint="eastAsia"/>
          <w:lang w:val="en-US" w:eastAsia="zh-CN"/>
        </w:rPr>
        <w:t xml:space="preserve">WITHDRAW_2_DEP_REPAY_CARD  </w:t>
      </w:r>
      <w:r>
        <w:rPr>
          <w:rFonts w:hint="eastAsia"/>
          <w:lang w:val="en-US" w:eastAsia="zh-CN"/>
        </w:rPr>
        <w:tab/>
      </w:r>
      <w:r>
        <w:rPr>
          <w:rFonts w:hint="eastAsia"/>
          <w:lang w:val="en-US" w:eastAsia="zh-CN"/>
        </w:rPr>
        <w:tab/>
      </w:r>
      <w:r>
        <w:rPr>
          <w:rFonts w:hint="eastAsia"/>
          <w:lang w:val="en-US" w:eastAsia="zh-CN"/>
        </w:rPr>
        <w:t>宝付代付到归集户</w:t>
      </w:r>
    </w:p>
    <w:p>
      <w:pPr>
        <w:widowControl w:val="0"/>
        <w:numPr>
          <w:ilvl w:val="0"/>
          <w:numId w:val="0"/>
        </w:numPr>
        <w:ind w:firstLine="420" w:firstLineChars="0"/>
        <w:jc w:val="both"/>
        <w:rPr>
          <w:rFonts w:hint="eastAsia"/>
          <w:lang w:val="en-US" w:eastAsia="zh-CN"/>
        </w:rPr>
      </w:pPr>
      <w:r>
        <w:rPr>
          <w:rFonts w:hint="eastAsia"/>
          <w:lang w:val="en-US" w:eastAsia="zh-CN"/>
        </w:rPr>
        <w:t xml:space="preserve">CUT_REPAY_2_BORROW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归集户代扣到存管户</w:t>
      </w:r>
    </w:p>
    <w:p>
      <w:pPr>
        <w:widowControl w:val="0"/>
        <w:numPr>
          <w:ilvl w:val="0"/>
          <w:numId w:val="0"/>
        </w:numPr>
        <w:ind w:firstLine="420" w:firstLineChars="0"/>
        <w:jc w:val="both"/>
        <w:rPr>
          <w:rFonts w:hint="eastAsia"/>
          <w:lang w:val="en-US" w:eastAsia="zh-CN"/>
        </w:rPr>
      </w:pPr>
      <w:r>
        <w:rPr>
          <w:rFonts w:hint="eastAsia"/>
          <w:lang w:val="en-US" w:eastAsia="zh-CN"/>
        </w:rPr>
        <w:t>SYS_RECEIVE_MONEY</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老产品回款</w:t>
      </w:r>
    </w:p>
    <w:p>
      <w:pPr>
        <w:widowControl w:val="0"/>
        <w:numPr>
          <w:ilvl w:val="0"/>
          <w:numId w:val="0"/>
        </w:numPr>
        <w:ind w:firstLine="420" w:firstLineChars="0"/>
        <w:jc w:val="both"/>
        <w:rPr>
          <w:rFonts w:hint="eastAsia"/>
          <w:lang w:val="en-US" w:eastAsia="zh-CN"/>
        </w:rPr>
      </w:pPr>
      <w:r>
        <w:rPr>
          <w:rFonts w:hint="eastAsia"/>
          <w:lang w:val="en-US" w:eastAsia="zh-CN"/>
        </w:rPr>
        <w:t>LN_COMPENSATE</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代偿</w:t>
      </w:r>
    </w:p>
    <w:p>
      <w:pPr>
        <w:widowControl w:val="0"/>
        <w:numPr>
          <w:ilvl w:val="0"/>
          <w:numId w:val="0"/>
        </w:numPr>
        <w:ind w:firstLine="420" w:firstLineChars="0"/>
        <w:jc w:val="both"/>
        <w:rPr>
          <w:rFonts w:hint="eastAsia"/>
          <w:lang w:val="en-US" w:eastAsia="zh-CN"/>
        </w:rPr>
      </w:pPr>
      <w:r>
        <w:rPr>
          <w:rFonts w:hint="eastAsia"/>
          <w:lang w:val="en-US" w:eastAsia="zh-CN"/>
        </w:rPr>
        <w:t>DEPREPAY_MAIN_WITHHOLD_REPAY</w:t>
      </w:r>
      <w:r>
        <w:rPr>
          <w:rFonts w:hint="eastAsia"/>
          <w:lang w:val="en-US" w:eastAsia="zh-CN"/>
        </w:rPr>
        <w:tab/>
      </w:r>
      <w:r>
        <w:rPr>
          <w:rFonts w:hint="eastAsia"/>
          <w:lang w:val="en-US" w:eastAsia="zh-CN"/>
        </w:rPr>
        <w:t>主商户代扣还款</w:t>
      </w:r>
    </w:p>
    <w:p>
      <w:pPr>
        <w:widowControl w:val="0"/>
        <w:numPr>
          <w:ilvl w:val="0"/>
          <w:numId w:val="0"/>
        </w:numPr>
        <w:ind w:firstLine="420" w:firstLineChars="0"/>
        <w:jc w:val="both"/>
        <w:rPr>
          <w:rFonts w:hint="eastAsia"/>
          <w:lang w:val="en-US" w:eastAsia="zh-CN"/>
        </w:rPr>
      </w:pPr>
      <w:r>
        <w:rPr>
          <w:rFonts w:hint="eastAsia"/>
          <w:lang w:val="en-US" w:eastAsia="zh-CN"/>
        </w:rPr>
        <w:t>DEPREPAY_ASSIST_WITHHOLD_REPAY  辅商户代扣还款</w:t>
      </w:r>
    </w:p>
    <w:p>
      <w:pPr>
        <w:widowControl w:val="0"/>
        <w:numPr>
          <w:ilvl w:val="0"/>
          <w:numId w:val="0"/>
        </w:numPr>
        <w:ind w:firstLine="420" w:firstLineChars="0"/>
        <w:jc w:val="both"/>
        <w:rPr>
          <w:rFonts w:hint="eastAsia"/>
          <w:lang w:val="en-US" w:eastAsia="zh-CN"/>
        </w:rPr>
      </w:pPr>
      <w:r>
        <w:rPr>
          <w:rFonts w:hint="eastAsia"/>
          <w:lang w:val="en-US" w:eastAsia="zh-CN"/>
        </w:rPr>
        <w:t>REPAY_TRANSFER_2_MAIN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辅助通道转账到主通道</w:t>
      </w:r>
    </w:p>
    <w:p>
      <w:pPr>
        <w:widowControl w:val="0"/>
        <w:numPr>
          <w:ilvl w:val="0"/>
          <w:numId w:val="0"/>
        </w:numPr>
        <w:ind w:firstLine="420" w:firstLineChars="0"/>
        <w:jc w:val="both"/>
        <w:rPr>
          <w:rFonts w:hint="eastAsia"/>
          <w:lang w:val="en-US" w:eastAsia="zh-CN"/>
        </w:rPr>
      </w:pPr>
      <w:r>
        <w:rPr>
          <w:rFonts w:hint="eastAsia"/>
          <w:lang w:val="en-US" w:eastAsia="zh-CN"/>
        </w:rPr>
        <w:t>PARTNER_OFFLINE_REPAY</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线下还款</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86"/>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eastAsia" w:eastAsia="宋体"/>
        <w:lang w:val="en-US" w:eastAsia="zh-CN"/>
      </w:rPr>
    </w:pPr>
    <w:r>
      <w:rPr>
        <w:rFonts w:hint="eastAsia"/>
        <w:lang w:val="en-US" w:eastAsia="zh-CN"/>
      </w:rPr>
      <w:t>杭州币港湾科技有限公司</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A5993F4"/>
    <w:multiLevelType w:val="singleLevel"/>
    <w:tmpl w:val="FA5993F4"/>
    <w:lvl w:ilvl="0" w:tentative="0">
      <w:start w:val="3"/>
      <w:numFmt w:val="decimal"/>
      <w:suff w:val="space"/>
      <w:lvlText w:val="%1."/>
      <w:lvlJc w:val="left"/>
    </w:lvl>
  </w:abstractNum>
  <w:abstractNum w:abstractNumId="1">
    <w:nsid w:val="5893FC27"/>
    <w:multiLevelType w:val="multilevel"/>
    <w:tmpl w:val="5893FC27"/>
    <w:lvl w:ilvl="0" w:tentative="0">
      <w:start w:val="1"/>
      <w:numFmt w:val="decimal"/>
      <w:pStyle w:val="3"/>
      <w:lvlText w:val="%1."/>
      <w:lvlJc w:val="left"/>
      <w:pPr>
        <w:ind w:left="425" w:leftChars="0" w:hanging="425" w:firstLineChars="0"/>
      </w:pPr>
      <w:rPr>
        <w:rFonts w:hint="default"/>
      </w:rPr>
    </w:lvl>
    <w:lvl w:ilvl="1" w:tentative="0">
      <w:start w:val="1"/>
      <w:numFmt w:val="decimal"/>
      <w:lvlText w:val="%1.%2."/>
      <w:lvlJc w:val="left"/>
      <w:pPr>
        <w:ind w:left="567" w:leftChars="0" w:hanging="567" w:firstLineChars="0"/>
      </w:pPr>
      <w:rPr>
        <w:rFonts w:hint="default"/>
      </w:rPr>
    </w:lvl>
    <w:lvl w:ilvl="2" w:tentative="0">
      <w:start w:val="1"/>
      <w:numFmt w:val="decimal"/>
      <w:lvlText w:val="%1.%2.%3."/>
      <w:lvlJc w:val="left"/>
      <w:pPr>
        <w:ind w:left="709" w:leftChars="0" w:hanging="709" w:firstLineChars="0"/>
      </w:pPr>
      <w:rPr>
        <w:rFonts w:hint="default"/>
      </w:rPr>
    </w:lvl>
    <w:lvl w:ilvl="3" w:tentative="0">
      <w:start w:val="1"/>
      <w:numFmt w:val="decimal"/>
      <w:lvlText w:val="%1.%2.%3.%4."/>
      <w:lvlJc w:val="left"/>
      <w:pPr>
        <w:ind w:left="850" w:leftChars="0" w:hanging="850" w:firstLineChars="0"/>
      </w:pPr>
      <w:rPr>
        <w:rFonts w:hint="default"/>
      </w:rPr>
    </w:lvl>
    <w:lvl w:ilvl="4" w:tentative="0">
      <w:start w:val="1"/>
      <w:numFmt w:val="decimal"/>
      <w:lvlText w:val="%1.%2.%3.%4.%5."/>
      <w:lvlJc w:val="left"/>
      <w:pPr>
        <w:ind w:left="991" w:leftChars="0" w:hanging="991" w:firstLineChars="0"/>
      </w:pPr>
      <w:rPr>
        <w:rFonts w:hint="default"/>
      </w:rPr>
    </w:lvl>
    <w:lvl w:ilvl="5" w:tentative="0">
      <w:start w:val="1"/>
      <w:numFmt w:val="decimal"/>
      <w:lvlText w:val="%1.%2.%3.%4.%5.%6."/>
      <w:lvlJc w:val="left"/>
      <w:pPr>
        <w:ind w:left="1134" w:leftChars="0" w:hanging="1134" w:firstLineChars="0"/>
      </w:pPr>
      <w:rPr>
        <w:rFonts w:hint="default"/>
      </w:rPr>
    </w:lvl>
    <w:lvl w:ilvl="6" w:tentative="0">
      <w:start w:val="1"/>
      <w:numFmt w:val="decimal"/>
      <w:lvlText w:val="%1.%2.%3.%4.%5.%6.%7."/>
      <w:lvlJc w:val="left"/>
      <w:pPr>
        <w:ind w:left="1275" w:leftChars="0" w:hanging="1275" w:firstLineChars="0"/>
      </w:pPr>
      <w:rPr>
        <w:rFonts w:hint="default"/>
      </w:rPr>
    </w:lvl>
    <w:lvl w:ilvl="7" w:tentative="0">
      <w:start w:val="1"/>
      <w:numFmt w:val="decimal"/>
      <w:lvlText w:val="%1.%2.%3.%4.%5.%6.%7.%8."/>
      <w:lvlJc w:val="left"/>
      <w:pPr>
        <w:ind w:left="1418" w:leftChars="0" w:hanging="1418" w:firstLineChars="0"/>
      </w:pPr>
      <w:rPr>
        <w:rFonts w:hint="default"/>
      </w:rPr>
    </w:lvl>
    <w:lvl w:ilvl="8" w:tentative="0">
      <w:start w:val="1"/>
      <w:numFmt w:val="decimal"/>
      <w:lvlText w:val="%1.%2.%3.%4.%5.%6.%7.%8.%9."/>
      <w:lvlJc w:val="left"/>
      <w:pPr>
        <w:ind w:left="1558" w:leftChars="0" w:hanging="1558" w:firstLineChars="0"/>
      </w:pPr>
      <w:rPr>
        <w:rFonts w:hint="default"/>
      </w:rPr>
    </w:lvl>
  </w:abstractNum>
  <w:abstractNum w:abstractNumId="2">
    <w:nsid w:val="5AAB69B6"/>
    <w:multiLevelType w:val="singleLevel"/>
    <w:tmpl w:val="5AAB69B6"/>
    <w:lvl w:ilvl="0" w:tentative="0">
      <w:start w:val="2"/>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B234E"/>
    <w:rsid w:val="004C470A"/>
    <w:rsid w:val="004E0D5D"/>
    <w:rsid w:val="0069009D"/>
    <w:rsid w:val="009E3EFD"/>
    <w:rsid w:val="00A24220"/>
    <w:rsid w:val="00C43C38"/>
    <w:rsid w:val="00D13BF9"/>
    <w:rsid w:val="00DB6027"/>
    <w:rsid w:val="00E51039"/>
    <w:rsid w:val="00E92447"/>
    <w:rsid w:val="011165A9"/>
    <w:rsid w:val="01181892"/>
    <w:rsid w:val="01277B1A"/>
    <w:rsid w:val="013924E5"/>
    <w:rsid w:val="013E3347"/>
    <w:rsid w:val="014514B9"/>
    <w:rsid w:val="0167204E"/>
    <w:rsid w:val="01AA4DD0"/>
    <w:rsid w:val="01B45258"/>
    <w:rsid w:val="01D64B50"/>
    <w:rsid w:val="01D6746A"/>
    <w:rsid w:val="021D6E9B"/>
    <w:rsid w:val="022E6813"/>
    <w:rsid w:val="02976819"/>
    <w:rsid w:val="029C6011"/>
    <w:rsid w:val="029F6ACF"/>
    <w:rsid w:val="02AD79DD"/>
    <w:rsid w:val="02C52F5E"/>
    <w:rsid w:val="02ED7886"/>
    <w:rsid w:val="02EF29B0"/>
    <w:rsid w:val="02FB7501"/>
    <w:rsid w:val="02FC0CAA"/>
    <w:rsid w:val="02FD79F0"/>
    <w:rsid w:val="030416CE"/>
    <w:rsid w:val="0311713C"/>
    <w:rsid w:val="03183694"/>
    <w:rsid w:val="03287977"/>
    <w:rsid w:val="03506DFC"/>
    <w:rsid w:val="03791C41"/>
    <w:rsid w:val="03AF7D6C"/>
    <w:rsid w:val="03E13AEE"/>
    <w:rsid w:val="03F15E9C"/>
    <w:rsid w:val="040F7B97"/>
    <w:rsid w:val="0448034F"/>
    <w:rsid w:val="04490B27"/>
    <w:rsid w:val="04620855"/>
    <w:rsid w:val="04653901"/>
    <w:rsid w:val="047378DF"/>
    <w:rsid w:val="048A54F5"/>
    <w:rsid w:val="048C1EEF"/>
    <w:rsid w:val="04A0781B"/>
    <w:rsid w:val="04C60A5E"/>
    <w:rsid w:val="04C95C78"/>
    <w:rsid w:val="0512608E"/>
    <w:rsid w:val="051C0F10"/>
    <w:rsid w:val="052E3360"/>
    <w:rsid w:val="053054BB"/>
    <w:rsid w:val="053E39A6"/>
    <w:rsid w:val="054156BA"/>
    <w:rsid w:val="05486E88"/>
    <w:rsid w:val="054B4231"/>
    <w:rsid w:val="05741861"/>
    <w:rsid w:val="05AC173B"/>
    <w:rsid w:val="05D02618"/>
    <w:rsid w:val="06244FDC"/>
    <w:rsid w:val="06300271"/>
    <w:rsid w:val="06320488"/>
    <w:rsid w:val="063F354F"/>
    <w:rsid w:val="06543B20"/>
    <w:rsid w:val="06C81EB4"/>
    <w:rsid w:val="06DF3CC0"/>
    <w:rsid w:val="06E64DBE"/>
    <w:rsid w:val="07012207"/>
    <w:rsid w:val="07123B84"/>
    <w:rsid w:val="072A0CC3"/>
    <w:rsid w:val="072C1C61"/>
    <w:rsid w:val="07470BC8"/>
    <w:rsid w:val="07577D6F"/>
    <w:rsid w:val="07A77448"/>
    <w:rsid w:val="07B635E6"/>
    <w:rsid w:val="07BA0D34"/>
    <w:rsid w:val="07DE3C6D"/>
    <w:rsid w:val="07E32B52"/>
    <w:rsid w:val="07E947B0"/>
    <w:rsid w:val="07F75E36"/>
    <w:rsid w:val="08035B94"/>
    <w:rsid w:val="08052D8B"/>
    <w:rsid w:val="0817741A"/>
    <w:rsid w:val="08183AE0"/>
    <w:rsid w:val="084229E4"/>
    <w:rsid w:val="084971F8"/>
    <w:rsid w:val="0854173A"/>
    <w:rsid w:val="089C643E"/>
    <w:rsid w:val="08B0409D"/>
    <w:rsid w:val="08BE62E6"/>
    <w:rsid w:val="08E43EA3"/>
    <w:rsid w:val="08F51893"/>
    <w:rsid w:val="090B1ADA"/>
    <w:rsid w:val="09427790"/>
    <w:rsid w:val="09870BB5"/>
    <w:rsid w:val="09CC66D0"/>
    <w:rsid w:val="0A1064F1"/>
    <w:rsid w:val="0A1444EF"/>
    <w:rsid w:val="0A2B7C7F"/>
    <w:rsid w:val="0A6C0A86"/>
    <w:rsid w:val="0A797844"/>
    <w:rsid w:val="0AB6387F"/>
    <w:rsid w:val="0ABA24D3"/>
    <w:rsid w:val="0AE17D2E"/>
    <w:rsid w:val="0AF31BFC"/>
    <w:rsid w:val="0AF901CD"/>
    <w:rsid w:val="0B4907D4"/>
    <w:rsid w:val="0B497DDA"/>
    <w:rsid w:val="0B50230C"/>
    <w:rsid w:val="0B654639"/>
    <w:rsid w:val="0B7505D0"/>
    <w:rsid w:val="0BC63E94"/>
    <w:rsid w:val="0BCC6006"/>
    <w:rsid w:val="0BDC227C"/>
    <w:rsid w:val="0C343651"/>
    <w:rsid w:val="0C4F769E"/>
    <w:rsid w:val="0C5160EB"/>
    <w:rsid w:val="0C584E8A"/>
    <w:rsid w:val="0C7B66F6"/>
    <w:rsid w:val="0C8960FB"/>
    <w:rsid w:val="0CA9201A"/>
    <w:rsid w:val="0CDC2068"/>
    <w:rsid w:val="0CED4F97"/>
    <w:rsid w:val="0D3606BA"/>
    <w:rsid w:val="0D3821F0"/>
    <w:rsid w:val="0D422145"/>
    <w:rsid w:val="0D422CB8"/>
    <w:rsid w:val="0D4D1818"/>
    <w:rsid w:val="0D5E73EA"/>
    <w:rsid w:val="0D783CDD"/>
    <w:rsid w:val="0D7B5E59"/>
    <w:rsid w:val="0D960896"/>
    <w:rsid w:val="0D992550"/>
    <w:rsid w:val="0DB342FE"/>
    <w:rsid w:val="0DD36E96"/>
    <w:rsid w:val="0DE92D97"/>
    <w:rsid w:val="0DF33AFF"/>
    <w:rsid w:val="0E0E6126"/>
    <w:rsid w:val="0E3D7655"/>
    <w:rsid w:val="0E4D0480"/>
    <w:rsid w:val="0E647B0B"/>
    <w:rsid w:val="0E810550"/>
    <w:rsid w:val="0E9B5C00"/>
    <w:rsid w:val="0EAE6BE4"/>
    <w:rsid w:val="0EE01B69"/>
    <w:rsid w:val="0EEB5BDD"/>
    <w:rsid w:val="0F027F41"/>
    <w:rsid w:val="0F12565C"/>
    <w:rsid w:val="0F266712"/>
    <w:rsid w:val="0F357189"/>
    <w:rsid w:val="0F4B245C"/>
    <w:rsid w:val="0F4F4DFF"/>
    <w:rsid w:val="0F50200F"/>
    <w:rsid w:val="0F690CF0"/>
    <w:rsid w:val="0F6B5110"/>
    <w:rsid w:val="0F984EB9"/>
    <w:rsid w:val="0F99154A"/>
    <w:rsid w:val="0FA3424A"/>
    <w:rsid w:val="0FB76E3A"/>
    <w:rsid w:val="0FCC27C5"/>
    <w:rsid w:val="0FFC4299"/>
    <w:rsid w:val="10086981"/>
    <w:rsid w:val="101168EB"/>
    <w:rsid w:val="101868AB"/>
    <w:rsid w:val="101C65BA"/>
    <w:rsid w:val="103D64C3"/>
    <w:rsid w:val="105569FF"/>
    <w:rsid w:val="10A305BD"/>
    <w:rsid w:val="10A622B2"/>
    <w:rsid w:val="10C11892"/>
    <w:rsid w:val="10EB0A8F"/>
    <w:rsid w:val="10FA1BE2"/>
    <w:rsid w:val="111349D4"/>
    <w:rsid w:val="11161DEE"/>
    <w:rsid w:val="113B45D8"/>
    <w:rsid w:val="11622F13"/>
    <w:rsid w:val="117035E0"/>
    <w:rsid w:val="11746839"/>
    <w:rsid w:val="117519EF"/>
    <w:rsid w:val="117E3B4F"/>
    <w:rsid w:val="11895A16"/>
    <w:rsid w:val="11946081"/>
    <w:rsid w:val="11B55FB8"/>
    <w:rsid w:val="11D75117"/>
    <w:rsid w:val="11D82C33"/>
    <w:rsid w:val="11E52A83"/>
    <w:rsid w:val="11F3396A"/>
    <w:rsid w:val="12004D0F"/>
    <w:rsid w:val="120214A1"/>
    <w:rsid w:val="122736B5"/>
    <w:rsid w:val="12305923"/>
    <w:rsid w:val="123A5564"/>
    <w:rsid w:val="124B4FBE"/>
    <w:rsid w:val="12680BED"/>
    <w:rsid w:val="126B2081"/>
    <w:rsid w:val="128E4770"/>
    <w:rsid w:val="1291715E"/>
    <w:rsid w:val="129C57EB"/>
    <w:rsid w:val="12A2182C"/>
    <w:rsid w:val="12A51EBA"/>
    <w:rsid w:val="12B54805"/>
    <w:rsid w:val="12BF6FFD"/>
    <w:rsid w:val="12CE2226"/>
    <w:rsid w:val="12E17CDA"/>
    <w:rsid w:val="130F4955"/>
    <w:rsid w:val="13117BDB"/>
    <w:rsid w:val="131B53EA"/>
    <w:rsid w:val="13225778"/>
    <w:rsid w:val="133209B5"/>
    <w:rsid w:val="133321EB"/>
    <w:rsid w:val="13623201"/>
    <w:rsid w:val="13AC4F79"/>
    <w:rsid w:val="13B50707"/>
    <w:rsid w:val="1419233E"/>
    <w:rsid w:val="14267C0C"/>
    <w:rsid w:val="149624E4"/>
    <w:rsid w:val="14EF3BF8"/>
    <w:rsid w:val="152C4F0C"/>
    <w:rsid w:val="152E48AD"/>
    <w:rsid w:val="154660C9"/>
    <w:rsid w:val="1570040C"/>
    <w:rsid w:val="15703A16"/>
    <w:rsid w:val="15793B29"/>
    <w:rsid w:val="15A3571F"/>
    <w:rsid w:val="15BC1C65"/>
    <w:rsid w:val="15F27A72"/>
    <w:rsid w:val="162C6592"/>
    <w:rsid w:val="1635462B"/>
    <w:rsid w:val="163F124A"/>
    <w:rsid w:val="163F3582"/>
    <w:rsid w:val="164C001F"/>
    <w:rsid w:val="168860F3"/>
    <w:rsid w:val="16921926"/>
    <w:rsid w:val="16AB6596"/>
    <w:rsid w:val="16B73A57"/>
    <w:rsid w:val="16E72622"/>
    <w:rsid w:val="16EC5631"/>
    <w:rsid w:val="170C46D2"/>
    <w:rsid w:val="171124F7"/>
    <w:rsid w:val="173D5D11"/>
    <w:rsid w:val="177130D1"/>
    <w:rsid w:val="17A17789"/>
    <w:rsid w:val="17BA503E"/>
    <w:rsid w:val="17CE0E87"/>
    <w:rsid w:val="17D214A4"/>
    <w:rsid w:val="17D55696"/>
    <w:rsid w:val="17E64914"/>
    <w:rsid w:val="181400F0"/>
    <w:rsid w:val="18434B87"/>
    <w:rsid w:val="18987CDA"/>
    <w:rsid w:val="18FD7E33"/>
    <w:rsid w:val="19163D4F"/>
    <w:rsid w:val="19185260"/>
    <w:rsid w:val="193E7A78"/>
    <w:rsid w:val="19470D61"/>
    <w:rsid w:val="198407DB"/>
    <w:rsid w:val="19C4681B"/>
    <w:rsid w:val="1A260925"/>
    <w:rsid w:val="1A7726C8"/>
    <w:rsid w:val="1AD96AAE"/>
    <w:rsid w:val="1ADA3A01"/>
    <w:rsid w:val="1AEF5A17"/>
    <w:rsid w:val="1B235DB2"/>
    <w:rsid w:val="1B41141F"/>
    <w:rsid w:val="1B411DAA"/>
    <w:rsid w:val="1B7F2C2B"/>
    <w:rsid w:val="1BB06863"/>
    <w:rsid w:val="1BD026C7"/>
    <w:rsid w:val="1C1F4946"/>
    <w:rsid w:val="1C425BC1"/>
    <w:rsid w:val="1C541564"/>
    <w:rsid w:val="1C9A769C"/>
    <w:rsid w:val="1CA3562F"/>
    <w:rsid w:val="1CAA3211"/>
    <w:rsid w:val="1CD32FA8"/>
    <w:rsid w:val="1CF66216"/>
    <w:rsid w:val="1D2C2839"/>
    <w:rsid w:val="1D4158F7"/>
    <w:rsid w:val="1D455983"/>
    <w:rsid w:val="1DBB24C9"/>
    <w:rsid w:val="1DE144EF"/>
    <w:rsid w:val="1E0E4A7A"/>
    <w:rsid w:val="1E171DD7"/>
    <w:rsid w:val="1E3A6B1D"/>
    <w:rsid w:val="1E3C60D8"/>
    <w:rsid w:val="1E7217C7"/>
    <w:rsid w:val="1E8D2DD0"/>
    <w:rsid w:val="1EB727CD"/>
    <w:rsid w:val="1ED55616"/>
    <w:rsid w:val="1EE3269F"/>
    <w:rsid w:val="1EF71D7C"/>
    <w:rsid w:val="1F235B50"/>
    <w:rsid w:val="1F377508"/>
    <w:rsid w:val="1F407C77"/>
    <w:rsid w:val="1F4C58AE"/>
    <w:rsid w:val="1F4E30C6"/>
    <w:rsid w:val="1FA00610"/>
    <w:rsid w:val="1FFA490F"/>
    <w:rsid w:val="1FFE662A"/>
    <w:rsid w:val="204A450D"/>
    <w:rsid w:val="20723046"/>
    <w:rsid w:val="209D0B86"/>
    <w:rsid w:val="20B77B4F"/>
    <w:rsid w:val="20BD56BC"/>
    <w:rsid w:val="20D877A2"/>
    <w:rsid w:val="20F0160C"/>
    <w:rsid w:val="2168134A"/>
    <w:rsid w:val="21906933"/>
    <w:rsid w:val="2191083A"/>
    <w:rsid w:val="21EC0543"/>
    <w:rsid w:val="221A5B91"/>
    <w:rsid w:val="22215E09"/>
    <w:rsid w:val="2222412E"/>
    <w:rsid w:val="22512DFE"/>
    <w:rsid w:val="22572168"/>
    <w:rsid w:val="22847A08"/>
    <w:rsid w:val="22953640"/>
    <w:rsid w:val="22AD19BB"/>
    <w:rsid w:val="22E805CC"/>
    <w:rsid w:val="22EC4D31"/>
    <w:rsid w:val="22F1747D"/>
    <w:rsid w:val="23022C9D"/>
    <w:rsid w:val="23027F31"/>
    <w:rsid w:val="233068FA"/>
    <w:rsid w:val="233A52B0"/>
    <w:rsid w:val="239B66FF"/>
    <w:rsid w:val="23AE431F"/>
    <w:rsid w:val="23C52AC5"/>
    <w:rsid w:val="24260A00"/>
    <w:rsid w:val="244C4A43"/>
    <w:rsid w:val="24531660"/>
    <w:rsid w:val="24651C3E"/>
    <w:rsid w:val="246D086C"/>
    <w:rsid w:val="24861701"/>
    <w:rsid w:val="24A75A61"/>
    <w:rsid w:val="24D0339C"/>
    <w:rsid w:val="24D97B2A"/>
    <w:rsid w:val="24E7522C"/>
    <w:rsid w:val="252C20C7"/>
    <w:rsid w:val="258D031F"/>
    <w:rsid w:val="25A60047"/>
    <w:rsid w:val="25AD2293"/>
    <w:rsid w:val="25D82CAE"/>
    <w:rsid w:val="25EE4B55"/>
    <w:rsid w:val="25FD2C0F"/>
    <w:rsid w:val="260D7B02"/>
    <w:rsid w:val="263141FB"/>
    <w:rsid w:val="264C54EA"/>
    <w:rsid w:val="26652266"/>
    <w:rsid w:val="266C5E26"/>
    <w:rsid w:val="268D63C8"/>
    <w:rsid w:val="26A35829"/>
    <w:rsid w:val="26FA3004"/>
    <w:rsid w:val="26FB6439"/>
    <w:rsid w:val="274C4CAF"/>
    <w:rsid w:val="275C1F9A"/>
    <w:rsid w:val="27656FB0"/>
    <w:rsid w:val="277C0E36"/>
    <w:rsid w:val="27807CB2"/>
    <w:rsid w:val="27B635A6"/>
    <w:rsid w:val="27C93166"/>
    <w:rsid w:val="27D46D9D"/>
    <w:rsid w:val="27EC4AE0"/>
    <w:rsid w:val="27F07BA2"/>
    <w:rsid w:val="28124D5D"/>
    <w:rsid w:val="2824545D"/>
    <w:rsid w:val="284D560E"/>
    <w:rsid w:val="287911E0"/>
    <w:rsid w:val="28C607CA"/>
    <w:rsid w:val="28E83A0F"/>
    <w:rsid w:val="28EB46D5"/>
    <w:rsid w:val="29203163"/>
    <w:rsid w:val="293B4807"/>
    <w:rsid w:val="29893B30"/>
    <w:rsid w:val="299D1F81"/>
    <w:rsid w:val="29D960D4"/>
    <w:rsid w:val="2A10496C"/>
    <w:rsid w:val="2A17128C"/>
    <w:rsid w:val="2A58192A"/>
    <w:rsid w:val="2A6310A4"/>
    <w:rsid w:val="2A84680A"/>
    <w:rsid w:val="2A8959D9"/>
    <w:rsid w:val="2A8D11DE"/>
    <w:rsid w:val="2AD66B37"/>
    <w:rsid w:val="2B393B5B"/>
    <w:rsid w:val="2B4D2FC5"/>
    <w:rsid w:val="2B56512A"/>
    <w:rsid w:val="2B662209"/>
    <w:rsid w:val="2B9023F4"/>
    <w:rsid w:val="2BA6631B"/>
    <w:rsid w:val="2BAE536B"/>
    <w:rsid w:val="2BB47624"/>
    <w:rsid w:val="2BB62314"/>
    <w:rsid w:val="2BCE0DC6"/>
    <w:rsid w:val="2BE87A5A"/>
    <w:rsid w:val="2BEC76D9"/>
    <w:rsid w:val="2C0D0928"/>
    <w:rsid w:val="2C5647B7"/>
    <w:rsid w:val="2C5E7C00"/>
    <w:rsid w:val="2C782F26"/>
    <w:rsid w:val="2C8F7DC3"/>
    <w:rsid w:val="2C943659"/>
    <w:rsid w:val="2CA45768"/>
    <w:rsid w:val="2CAB3175"/>
    <w:rsid w:val="2CCD7EC7"/>
    <w:rsid w:val="2D172728"/>
    <w:rsid w:val="2D83099E"/>
    <w:rsid w:val="2D94768C"/>
    <w:rsid w:val="2D9F7A6B"/>
    <w:rsid w:val="2DA32C81"/>
    <w:rsid w:val="2DAB75B9"/>
    <w:rsid w:val="2DAC70E7"/>
    <w:rsid w:val="2DC20EEE"/>
    <w:rsid w:val="2DD62597"/>
    <w:rsid w:val="2DE7093B"/>
    <w:rsid w:val="2DE9307E"/>
    <w:rsid w:val="2DEE0C6A"/>
    <w:rsid w:val="2E036E6C"/>
    <w:rsid w:val="2E3B3AC6"/>
    <w:rsid w:val="2E5138E2"/>
    <w:rsid w:val="2E8B471D"/>
    <w:rsid w:val="2E8C6D91"/>
    <w:rsid w:val="2E8D414C"/>
    <w:rsid w:val="2EFF275E"/>
    <w:rsid w:val="2F1B746D"/>
    <w:rsid w:val="2F24686C"/>
    <w:rsid w:val="2F316852"/>
    <w:rsid w:val="2F39664C"/>
    <w:rsid w:val="2F6474E3"/>
    <w:rsid w:val="2F6B4BA2"/>
    <w:rsid w:val="2F836010"/>
    <w:rsid w:val="2FAC2A0A"/>
    <w:rsid w:val="2FD15524"/>
    <w:rsid w:val="2FEB1C00"/>
    <w:rsid w:val="30056538"/>
    <w:rsid w:val="300B75B2"/>
    <w:rsid w:val="302B1ABA"/>
    <w:rsid w:val="308B322A"/>
    <w:rsid w:val="309058A0"/>
    <w:rsid w:val="30973317"/>
    <w:rsid w:val="30B6615B"/>
    <w:rsid w:val="30BC393B"/>
    <w:rsid w:val="30BF162C"/>
    <w:rsid w:val="30CE4C77"/>
    <w:rsid w:val="30DD6ECD"/>
    <w:rsid w:val="30F07575"/>
    <w:rsid w:val="30FC7C89"/>
    <w:rsid w:val="31273DEF"/>
    <w:rsid w:val="312D75CA"/>
    <w:rsid w:val="313F0753"/>
    <w:rsid w:val="314330B3"/>
    <w:rsid w:val="315231A0"/>
    <w:rsid w:val="31854E10"/>
    <w:rsid w:val="31AF74C9"/>
    <w:rsid w:val="31D764DE"/>
    <w:rsid w:val="31E66D38"/>
    <w:rsid w:val="320E1016"/>
    <w:rsid w:val="32673285"/>
    <w:rsid w:val="32CE6C1E"/>
    <w:rsid w:val="32E25662"/>
    <w:rsid w:val="333C77BF"/>
    <w:rsid w:val="33613A39"/>
    <w:rsid w:val="33620639"/>
    <w:rsid w:val="33A2081E"/>
    <w:rsid w:val="33B9705F"/>
    <w:rsid w:val="33CF44AF"/>
    <w:rsid w:val="33D61E16"/>
    <w:rsid w:val="33FC158E"/>
    <w:rsid w:val="340C7F35"/>
    <w:rsid w:val="34181EFF"/>
    <w:rsid w:val="34194506"/>
    <w:rsid w:val="342439AB"/>
    <w:rsid w:val="342D0B75"/>
    <w:rsid w:val="343B72E7"/>
    <w:rsid w:val="345656BA"/>
    <w:rsid w:val="346E792F"/>
    <w:rsid w:val="34776932"/>
    <w:rsid w:val="34DC2F8C"/>
    <w:rsid w:val="34F76E15"/>
    <w:rsid w:val="35012C8D"/>
    <w:rsid w:val="3501749A"/>
    <w:rsid w:val="35066922"/>
    <w:rsid w:val="352A1704"/>
    <w:rsid w:val="356E5BF2"/>
    <w:rsid w:val="35B407D7"/>
    <w:rsid w:val="35D270BD"/>
    <w:rsid w:val="35D64896"/>
    <w:rsid w:val="35F8533A"/>
    <w:rsid w:val="3612523F"/>
    <w:rsid w:val="363315BD"/>
    <w:rsid w:val="36353357"/>
    <w:rsid w:val="364E34A3"/>
    <w:rsid w:val="365A3CB2"/>
    <w:rsid w:val="36666033"/>
    <w:rsid w:val="36670E97"/>
    <w:rsid w:val="36715789"/>
    <w:rsid w:val="368970B8"/>
    <w:rsid w:val="368E083C"/>
    <w:rsid w:val="36BC12AC"/>
    <w:rsid w:val="36BD7033"/>
    <w:rsid w:val="36D117E6"/>
    <w:rsid w:val="36D119C9"/>
    <w:rsid w:val="36E71ECF"/>
    <w:rsid w:val="370E1B47"/>
    <w:rsid w:val="37291E9A"/>
    <w:rsid w:val="372A0908"/>
    <w:rsid w:val="37380C6A"/>
    <w:rsid w:val="379B7DA8"/>
    <w:rsid w:val="37A2418D"/>
    <w:rsid w:val="37A605A1"/>
    <w:rsid w:val="37B23765"/>
    <w:rsid w:val="37BD32AF"/>
    <w:rsid w:val="37CF7992"/>
    <w:rsid w:val="37E913ED"/>
    <w:rsid w:val="37EB3296"/>
    <w:rsid w:val="382D042F"/>
    <w:rsid w:val="38CA35DF"/>
    <w:rsid w:val="38DB4727"/>
    <w:rsid w:val="38EB274E"/>
    <w:rsid w:val="39122B9D"/>
    <w:rsid w:val="391C3E16"/>
    <w:rsid w:val="392C0BCB"/>
    <w:rsid w:val="39A26B68"/>
    <w:rsid w:val="39B014BA"/>
    <w:rsid w:val="39BC3CE0"/>
    <w:rsid w:val="39EE7070"/>
    <w:rsid w:val="39F364BE"/>
    <w:rsid w:val="3A02765A"/>
    <w:rsid w:val="3A4126C9"/>
    <w:rsid w:val="3A4726DD"/>
    <w:rsid w:val="3A4F4AB4"/>
    <w:rsid w:val="3A956510"/>
    <w:rsid w:val="3AB93316"/>
    <w:rsid w:val="3B105524"/>
    <w:rsid w:val="3B391C0D"/>
    <w:rsid w:val="3B4F07A1"/>
    <w:rsid w:val="3B635244"/>
    <w:rsid w:val="3B876C95"/>
    <w:rsid w:val="3B9B782F"/>
    <w:rsid w:val="3BAC54D3"/>
    <w:rsid w:val="3BC248AF"/>
    <w:rsid w:val="3BC63C37"/>
    <w:rsid w:val="3BD37C99"/>
    <w:rsid w:val="3BEF6EA6"/>
    <w:rsid w:val="3C1945B1"/>
    <w:rsid w:val="3C1B5B4B"/>
    <w:rsid w:val="3C4312E3"/>
    <w:rsid w:val="3C4B3C59"/>
    <w:rsid w:val="3C5E14A8"/>
    <w:rsid w:val="3C7F6DBA"/>
    <w:rsid w:val="3C987009"/>
    <w:rsid w:val="3C994D82"/>
    <w:rsid w:val="3CAD216C"/>
    <w:rsid w:val="3CCF741C"/>
    <w:rsid w:val="3CF17A63"/>
    <w:rsid w:val="3D027346"/>
    <w:rsid w:val="3D093FCD"/>
    <w:rsid w:val="3D150267"/>
    <w:rsid w:val="3D4D1112"/>
    <w:rsid w:val="3D6F74C7"/>
    <w:rsid w:val="3D9725AA"/>
    <w:rsid w:val="3D9B0053"/>
    <w:rsid w:val="3DB238CE"/>
    <w:rsid w:val="3DCA1912"/>
    <w:rsid w:val="3DD23858"/>
    <w:rsid w:val="3E2301CF"/>
    <w:rsid w:val="3E540C0A"/>
    <w:rsid w:val="3E883FEC"/>
    <w:rsid w:val="3ECD0FA5"/>
    <w:rsid w:val="3F627374"/>
    <w:rsid w:val="3F796D06"/>
    <w:rsid w:val="3F874CE1"/>
    <w:rsid w:val="3F953CA5"/>
    <w:rsid w:val="3FA54F3B"/>
    <w:rsid w:val="40042A93"/>
    <w:rsid w:val="4006193C"/>
    <w:rsid w:val="40136CAF"/>
    <w:rsid w:val="40247044"/>
    <w:rsid w:val="402F3CC5"/>
    <w:rsid w:val="404771F9"/>
    <w:rsid w:val="404870EB"/>
    <w:rsid w:val="4051393F"/>
    <w:rsid w:val="407C7ADC"/>
    <w:rsid w:val="40D02D32"/>
    <w:rsid w:val="40D45D0B"/>
    <w:rsid w:val="40D86572"/>
    <w:rsid w:val="41084CB9"/>
    <w:rsid w:val="410E28BE"/>
    <w:rsid w:val="410F3CA6"/>
    <w:rsid w:val="411B53F9"/>
    <w:rsid w:val="413C5F86"/>
    <w:rsid w:val="414F5D83"/>
    <w:rsid w:val="41512DF0"/>
    <w:rsid w:val="415F6094"/>
    <w:rsid w:val="41745CEA"/>
    <w:rsid w:val="41844AB8"/>
    <w:rsid w:val="419C76AE"/>
    <w:rsid w:val="41BF11E9"/>
    <w:rsid w:val="41C7773E"/>
    <w:rsid w:val="41C90DDC"/>
    <w:rsid w:val="41D001EB"/>
    <w:rsid w:val="41D23F4E"/>
    <w:rsid w:val="41DD5739"/>
    <w:rsid w:val="41F814C1"/>
    <w:rsid w:val="41FC58AB"/>
    <w:rsid w:val="42433AA3"/>
    <w:rsid w:val="424E049B"/>
    <w:rsid w:val="4256479A"/>
    <w:rsid w:val="425E695A"/>
    <w:rsid w:val="42691773"/>
    <w:rsid w:val="42AE595A"/>
    <w:rsid w:val="42AF25C6"/>
    <w:rsid w:val="42B06CF8"/>
    <w:rsid w:val="42BD0D26"/>
    <w:rsid w:val="42D06279"/>
    <w:rsid w:val="42E3602F"/>
    <w:rsid w:val="42FB5356"/>
    <w:rsid w:val="430041FE"/>
    <w:rsid w:val="430719AB"/>
    <w:rsid w:val="4319566C"/>
    <w:rsid w:val="43320626"/>
    <w:rsid w:val="4352230A"/>
    <w:rsid w:val="435E1DAA"/>
    <w:rsid w:val="43603B96"/>
    <w:rsid w:val="437010FF"/>
    <w:rsid w:val="43847AF2"/>
    <w:rsid w:val="43870F53"/>
    <w:rsid w:val="43871D32"/>
    <w:rsid w:val="438E7811"/>
    <w:rsid w:val="439840F5"/>
    <w:rsid w:val="43C65E8F"/>
    <w:rsid w:val="43FA6D3B"/>
    <w:rsid w:val="443D2E0C"/>
    <w:rsid w:val="44500430"/>
    <w:rsid w:val="446A1458"/>
    <w:rsid w:val="44846263"/>
    <w:rsid w:val="44AB74F9"/>
    <w:rsid w:val="44B330F0"/>
    <w:rsid w:val="44C776D4"/>
    <w:rsid w:val="44F26A63"/>
    <w:rsid w:val="450C5EDA"/>
    <w:rsid w:val="45425117"/>
    <w:rsid w:val="457D0C5E"/>
    <w:rsid w:val="45B32125"/>
    <w:rsid w:val="460C638B"/>
    <w:rsid w:val="464914D3"/>
    <w:rsid w:val="46547B49"/>
    <w:rsid w:val="466A0997"/>
    <w:rsid w:val="46C2446B"/>
    <w:rsid w:val="47304C8D"/>
    <w:rsid w:val="473F1F98"/>
    <w:rsid w:val="47436EA1"/>
    <w:rsid w:val="47494857"/>
    <w:rsid w:val="474D24B6"/>
    <w:rsid w:val="47652E86"/>
    <w:rsid w:val="478C7F30"/>
    <w:rsid w:val="47B03E34"/>
    <w:rsid w:val="47BF4937"/>
    <w:rsid w:val="47D94DCC"/>
    <w:rsid w:val="48182F3D"/>
    <w:rsid w:val="481F1BC5"/>
    <w:rsid w:val="482254C5"/>
    <w:rsid w:val="48313056"/>
    <w:rsid w:val="483D7E6F"/>
    <w:rsid w:val="48721D9D"/>
    <w:rsid w:val="48763113"/>
    <w:rsid w:val="48815577"/>
    <w:rsid w:val="48B1020F"/>
    <w:rsid w:val="49084A1B"/>
    <w:rsid w:val="49132120"/>
    <w:rsid w:val="491B5DCA"/>
    <w:rsid w:val="491D1E4F"/>
    <w:rsid w:val="492E5CF1"/>
    <w:rsid w:val="495C1DE3"/>
    <w:rsid w:val="496471EE"/>
    <w:rsid w:val="49777127"/>
    <w:rsid w:val="49806AA9"/>
    <w:rsid w:val="498B7891"/>
    <w:rsid w:val="49A1416B"/>
    <w:rsid w:val="49B10738"/>
    <w:rsid w:val="49C21CDA"/>
    <w:rsid w:val="49C55B6C"/>
    <w:rsid w:val="49D549D9"/>
    <w:rsid w:val="4A0B5448"/>
    <w:rsid w:val="4A1B2B4E"/>
    <w:rsid w:val="4A1D2B0A"/>
    <w:rsid w:val="4A315292"/>
    <w:rsid w:val="4A384A81"/>
    <w:rsid w:val="4A404201"/>
    <w:rsid w:val="4A416536"/>
    <w:rsid w:val="4A8F7983"/>
    <w:rsid w:val="4A940F02"/>
    <w:rsid w:val="4A9E42E3"/>
    <w:rsid w:val="4AF556B4"/>
    <w:rsid w:val="4B182AA5"/>
    <w:rsid w:val="4B374B15"/>
    <w:rsid w:val="4B416F7B"/>
    <w:rsid w:val="4B4B4444"/>
    <w:rsid w:val="4B62517A"/>
    <w:rsid w:val="4B692F53"/>
    <w:rsid w:val="4B730289"/>
    <w:rsid w:val="4BA07FA7"/>
    <w:rsid w:val="4BA62331"/>
    <w:rsid w:val="4BAF1D79"/>
    <w:rsid w:val="4BBF7DCE"/>
    <w:rsid w:val="4BD15D05"/>
    <w:rsid w:val="4BDB7FDF"/>
    <w:rsid w:val="4BE033A9"/>
    <w:rsid w:val="4BE2605A"/>
    <w:rsid w:val="4BE56EC3"/>
    <w:rsid w:val="4BEF4F20"/>
    <w:rsid w:val="4C784995"/>
    <w:rsid w:val="4C856AF6"/>
    <w:rsid w:val="4CFA7CB6"/>
    <w:rsid w:val="4CFF5AE5"/>
    <w:rsid w:val="4D455E37"/>
    <w:rsid w:val="4DBC407E"/>
    <w:rsid w:val="4DE30061"/>
    <w:rsid w:val="4DF77F4F"/>
    <w:rsid w:val="4E1F5228"/>
    <w:rsid w:val="4E25784F"/>
    <w:rsid w:val="4E262A7A"/>
    <w:rsid w:val="4E4E2B84"/>
    <w:rsid w:val="4E6213A3"/>
    <w:rsid w:val="4E7531DE"/>
    <w:rsid w:val="4E8B0D55"/>
    <w:rsid w:val="4E8C0BC3"/>
    <w:rsid w:val="4E982964"/>
    <w:rsid w:val="4EB739FF"/>
    <w:rsid w:val="4F3E17BC"/>
    <w:rsid w:val="4F4B569A"/>
    <w:rsid w:val="4F577CC2"/>
    <w:rsid w:val="4F89596A"/>
    <w:rsid w:val="4F9C65F9"/>
    <w:rsid w:val="4FA30790"/>
    <w:rsid w:val="4FB87E57"/>
    <w:rsid w:val="4FC950A3"/>
    <w:rsid w:val="4FCC05F3"/>
    <w:rsid w:val="4FEE776B"/>
    <w:rsid w:val="4FF00988"/>
    <w:rsid w:val="4FF169F3"/>
    <w:rsid w:val="4FFA7AB7"/>
    <w:rsid w:val="501C5B4E"/>
    <w:rsid w:val="501D4BC3"/>
    <w:rsid w:val="502343E7"/>
    <w:rsid w:val="503E6B0B"/>
    <w:rsid w:val="504C0B7F"/>
    <w:rsid w:val="505C222F"/>
    <w:rsid w:val="507A1271"/>
    <w:rsid w:val="507E16E9"/>
    <w:rsid w:val="508171F8"/>
    <w:rsid w:val="509151AB"/>
    <w:rsid w:val="509514CE"/>
    <w:rsid w:val="50965E5A"/>
    <w:rsid w:val="5097013C"/>
    <w:rsid w:val="509D5C05"/>
    <w:rsid w:val="50A30195"/>
    <w:rsid w:val="50AF037D"/>
    <w:rsid w:val="50BA2675"/>
    <w:rsid w:val="50BF06D8"/>
    <w:rsid w:val="50CC0B20"/>
    <w:rsid w:val="50CC2D2D"/>
    <w:rsid w:val="510B75DD"/>
    <w:rsid w:val="511F19F3"/>
    <w:rsid w:val="51360F49"/>
    <w:rsid w:val="517E2703"/>
    <w:rsid w:val="51BA3212"/>
    <w:rsid w:val="526D00A2"/>
    <w:rsid w:val="52D1069B"/>
    <w:rsid w:val="52E02B54"/>
    <w:rsid w:val="52EB7574"/>
    <w:rsid w:val="536E0DA5"/>
    <w:rsid w:val="53A64F8C"/>
    <w:rsid w:val="53B17CA5"/>
    <w:rsid w:val="53F864DF"/>
    <w:rsid w:val="54146DF9"/>
    <w:rsid w:val="54A21992"/>
    <w:rsid w:val="54A53061"/>
    <w:rsid w:val="54AF03CA"/>
    <w:rsid w:val="54BD158D"/>
    <w:rsid w:val="54C478AF"/>
    <w:rsid w:val="54C52141"/>
    <w:rsid w:val="54D04105"/>
    <w:rsid w:val="54D75554"/>
    <w:rsid w:val="54DF3E0D"/>
    <w:rsid w:val="54E05CFA"/>
    <w:rsid w:val="54ED3B6A"/>
    <w:rsid w:val="54FC3BCD"/>
    <w:rsid w:val="551A4AEB"/>
    <w:rsid w:val="552904EA"/>
    <w:rsid w:val="552B6788"/>
    <w:rsid w:val="553926F6"/>
    <w:rsid w:val="554233A3"/>
    <w:rsid w:val="558D0B07"/>
    <w:rsid w:val="558E1366"/>
    <w:rsid w:val="558E285E"/>
    <w:rsid w:val="55A1492C"/>
    <w:rsid w:val="55B468A1"/>
    <w:rsid w:val="55D108E3"/>
    <w:rsid w:val="560207F8"/>
    <w:rsid w:val="561C33D6"/>
    <w:rsid w:val="561E5E5F"/>
    <w:rsid w:val="56217241"/>
    <w:rsid w:val="563A0129"/>
    <w:rsid w:val="564445A4"/>
    <w:rsid w:val="566520FB"/>
    <w:rsid w:val="56707282"/>
    <w:rsid w:val="569C74D3"/>
    <w:rsid w:val="56F9074E"/>
    <w:rsid w:val="571B0478"/>
    <w:rsid w:val="57646BC6"/>
    <w:rsid w:val="57752257"/>
    <w:rsid w:val="577C76E3"/>
    <w:rsid w:val="57A13524"/>
    <w:rsid w:val="57A66789"/>
    <w:rsid w:val="57C349ED"/>
    <w:rsid w:val="57DF71B9"/>
    <w:rsid w:val="58444A39"/>
    <w:rsid w:val="586C3E2E"/>
    <w:rsid w:val="587104A9"/>
    <w:rsid w:val="592E4B5C"/>
    <w:rsid w:val="5935615F"/>
    <w:rsid w:val="59362086"/>
    <w:rsid w:val="59DE7E85"/>
    <w:rsid w:val="59E377BD"/>
    <w:rsid w:val="5A365148"/>
    <w:rsid w:val="5A4754A9"/>
    <w:rsid w:val="5A491A8F"/>
    <w:rsid w:val="5A775465"/>
    <w:rsid w:val="5A9737FC"/>
    <w:rsid w:val="5AAE7A14"/>
    <w:rsid w:val="5AB50E6D"/>
    <w:rsid w:val="5AD94CC8"/>
    <w:rsid w:val="5AF743C9"/>
    <w:rsid w:val="5B0C2F43"/>
    <w:rsid w:val="5B2E6DC1"/>
    <w:rsid w:val="5B3C3CAD"/>
    <w:rsid w:val="5B57002E"/>
    <w:rsid w:val="5B583F3D"/>
    <w:rsid w:val="5BB13619"/>
    <w:rsid w:val="5BD307AE"/>
    <w:rsid w:val="5BF30C9E"/>
    <w:rsid w:val="5C095FF5"/>
    <w:rsid w:val="5C0A35B9"/>
    <w:rsid w:val="5C2A07E6"/>
    <w:rsid w:val="5C3100D6"/>
    <w:rsid w:val="5C3D256C"/>
    <w:rsid w:val="5C856784"/>
    <w:rsid w:val="5C9E6B77"/>
    <w:rsid w:val="5CA67B80"/>
    <w:rsid w:val="5CB87A3B"/>
    <w:rsid w:val="5D067614"/>
    <w:rsid w:val="5D0D31B1"/>
    <w:rsid w:val="5D1002A9"/>
    <w:rsid w:val="5D256DE1"/>
    <w:rsid w:val="5D986968"/>
    <w:rsid w:val="5DAE0778"/>
    <w:rsid w:val="5DC426C8"/>
    <w:rsid w:val="5DD134D9"/>
    <w:rsid w:val="5DFA2EE6"/>
    <w:rsid w:val="5E2C5744"/>
    <w:rsid w:val="5E314A2D"/>
    <w:rsid w:val="5E490FA5"/>
    <w:rsid w:val="5E56407A"/>
    <w:rsid w:val="5E693CC9"/>
    <w:rsid w:val="5E783DFF"/>
    <w:rsid w:val="5EF4649F"/>
    <w:rsid w:val="5EF74117"/>
    <w:rsid w:val="5F2A7EB4"/>
    <w:rsid w:val="5F2E2A25"/>
    <w:rsid w:val="5F3F7C71"/>
    <w:rsid w:val="5F4C26A7"/>
    <w:rsid w:val="5F5A660C"/>
    <w:rsid w:val="5F5C586F"/>
    <w:rsid w:val="5F766F41"/>
    <w:rsid w:val="5F7B6802"/>
    <w:rsid w:val="5F816C08"/>
    <w:rsid w:val="5FD916A5"/>
    <w:rsid w:val="60183F18"/>
    <w:rsid w:val="60191C95"/>
    <w:rsid w:val="603E799B"/>
    <w:rsid w:val="60884EE6"/>
    <w:rsid w:val="60AF30AF"/>
    <w:rsid w:val="60B5225A"/>
    <w:rsid w:val="613F196B"/>
    <w:rsid w:val="61844ECD"/>
    <w:rsid w:val="619A282B"/>
    <w:rsid w:val="61BB260F"/>
    <w:rsid w:val="61BF2847"/>
    <w:rsid w:val="61C063A1"/>
    <w:rsid w:val="61DB0722"/>
    <w:rsid w:val="620128FE"/>
    <w:rsid w:val="62291342"/>
    <w:rsid w:val="62331D50"/>
    <w:rsid w:val="623463B2"/>
    <w:rsid w:val="62464E5C"/>
    <w:rsid w:val="62937A56"/>
    <w:rsid w:val="62A20871"/>
    <w:rsid w:val="62A362D1"/>
    <w:rsid w:val="62A921BD"/>
    <w:rsid w:val="62D70654"/>
    <w:rsid w:val="62DF31CD"/>
    <w:rsid w:val="62E41FEC"/>
    <w:rsid w:val="630B21D5"/>
    <w:rsid w:val="634A6B81"/>
    <w:rsid w:val="63643EEE"/>
    <w:rsid w:val="638D5C38"/>
    <w:rsid w:val="63A71457"/>
    <w:rsid w:val="63B7699D"/>
    <w:rsid w:val="63DF4654"/>
    <w:rsid w:val="64091E18"/>
    <w:rsid w:val="64107772"/>
    <w:rsid w:val="64132573"/>
    <w:rsid w:val="64155001"/>
    <w:rsid w:val="641C7BC0"/>
    <w:rsid w:val="643041A9"/>
    <w:rsid w:val="6451133E"/>
    <w:rsid w:val="645503DF"/>
    <w:rsid w:val="64776284"/>
    <w:rsid w:val="64EF3229"/>
    <w:rsid w:val="656174B3"/>
    <w:rsid w:val="658A2459"/>
    <w:rsid w:val="65BD6DCB"/>
    <w:rsid w:val="65C21695"/>
    <w:rsid w:val="65F20E19"/>
    <w:rsid w:val="65F563BE"/>
    <w:rsid w:val="65F92DDE"/>
    <w:rsid w:val="660A286A"/>
    <w:rsid w:val="660D5DDB"/>
    <w:rsid w:val="660F7A2D"/>
    <w:rsid w:val="66273BEC"/>
    <w:rsid w:val="6634780C"/>
    <w:rsid w:val="664A1505"/>
    <w:rsid w:val="66526663"/>
    <w:rsid w:val="665711A9"/>
    <w:rsid w:val="665F28E6"/>
    <w:rsid w:val="667D1DFB"/>
    <w:rsid w:val="66911DD6"/>
    <w:rsid w:val="669D1BA1"/>
    <w:rsid w:val="669F7BF7"/>
    <w:rsid w:val="6708080E"/>
    <w:rsid w:val="67174633"/>
    <w:rsid w:val="672F0E03"/>
    <w:rsid w:val="674F450B"/>
    <w:rsid w:val="67590BF7"/>
    <w:rsid w:val="6774535F"/>
    <w:rsid w:val="677F5A08"/>
    <w:rsid w:val="679351F0"/>
    <w:rsid w:val="679F3CC7"/>
    <w:rsid w:val="67A565DA"/>
    <w:rsid w:val="67E61E46"/>
    <w:rsid w:val="67EE5B8A"/>
    <w:rsid w:val="67EF0052"/>
    <w:rsid w:val="68514E37"/>
    <w:rsid w:val="685340C6"/>
    <w:rsid w:val="685466F6"/>
    <w:rsid w:val="68785B1B"/>
    <w:rsid w:val="688444FC"/>
    <w:rsid w:val="68981D5C"/>
    <w:rsid w:val="68B549CD"/>
    <w:rsid w:val="68E56517"/>
    <w:rsid w:val="68F604A6"/>
    <w:rsid w:val="69052C06"/>
    <w:rsid w:val="691677EE"/>
    <w:rsid w:val="693A0AD7"/>
    <w:rsid w:val="69604830"/>
    <w:rsid w:val="6962030A"/>
    <w:rsid w:val="69A31C36"/>
    <w:rsid w:val="69B0642B"/>
    <w:rsid w:val="69B14828"/>
    <w:rsid w:val="69B64829"/>
    <w:rsid w:val="6A2C294A"/>
    <w:rsid w:val="6A5A4FF3"/>
    <w:rsid w:val="6A7D1E16"/>
    <w:rsid w:val="6AA75CB2"/>
    <w:rsid w:val="6AB63CDE"/>
    <w:rsid w:val="6AE335A9"/>
    <w:rsid w:val="6AF97490"/>
    <w:rsid w:val="6B256528"/>
    <w:rsid w:val="6B4E6F29"/>
    <w:rsid w:val="6B5550E8"/>
    <w:rsid w:val="6B664194"/>
    <w:rsid w:val="6B8573F8"/>
    <w:rsid w:val="6B8E1645"/>
    <w:rsid w:val="6B9E21E8"/>
    <w:rsid w:val="6BB268DE"/>
    <w:rsid w:val="6BBC3C35"/>
    <w:rsid w:val="6BC82103"/>
    <w:rsid w:val="6BCC219C"/>
    <w:rsid w:val="6BD75289"/>
    <w:rsid w:val="6BDB13E0"/>
    <w:rsid w:val="6C052075"/>
    <w:rsid w:val="6C33389F"/>
    <w:rsid w:val="6C5856AC"/>
    <w:rsid w:val="6C6A711A"/>
    <w:rsid w:val="6D0E0986"/>
    <w:rsid w:val="6D2645E6"/>
    <w:rsid w:val="6D726CA9"/>
    <w:rsid w:val="6D7937DA"/>
    <w:rsid w:val="6D9046F6"/>
    <w:rsid w:val="6D913A1F"/>
    <w:rsid w:val="6D945236"/>
    <w:rsid w:val="6D9E23BE"/>
    <w:rsid w:val="6DA15A4C"/>
    <w:rsid w:val="6DB34F1B"/>
    <w:rsid w:val="6DB36A23"/>
    <w:rsid w:val="6DD2135A"/>
    <w:rsid w:val="6E1F79BF"/>
    <w:rsid w:val="6E43255F"/>
    <w:rsid w:val="6E903944"/>
    <w:rsid w:val="6E92331E"/>
    <w:rsid w:val="6EC92688"/>
    <w:rsid w:val="6ED1258A"/>
    <w:rsid w:val="6EFC3C05"/>
    <w:rsid w:val="6F010B86"/>
    <w:rsid w:val="6F28338B"/>
    <w:rsid w:val="6F4013E3"/>
    <w:rsid w:val="6F494336"/>
    <w:rsid w:val="6F557173"/>
    <w:rsid w:val="6F606771"/>
    <w:rsid w:val="6F8E19EC"/>
    <w:rsid w:val="6FE209AC"/>
    <w:rsid w:val="6FF532EB"/>
    <w:rsid w:val="701F210E"/>
    <w:rsid w:val="70337360"/>
    <w:rsid w:val="70387C56"/>
    <w:rsid w:val="704373E8"/>
    <w:rsid w:val="706B11F6"/>
    <w:rsid w:val="707758CB"/>
    <w:rsid w:val="707A0690"/>
    <w:rsid w:val="70884A6F"/>
    <w:rsid w:val="708E06B6"/>
    <w:rsid w:val="7097764C"/>
    <w:rsid w:val="70BC001E"/>
    <w:rsid w:val="7108137A"/>
    <w:rsid w:val="712A2B72"/>
    <w:rsid w:val="712C52CE"/>
    <w:rsid w:val="712F5D49"/>
    <w:rsid w:val="715738D0"/>
    <w:rsid w:val="71591018"/>
    <w:rsid w:val="71943B3D"/>
    <w:rsid w:val="719C5E76"/>
    <w:rsid w:val="71E1792E"/>
    <w:rsid w:val="71FA318C"/>
    <w:rsid w:val="721C32BC"/>
    <w:rsid w:val="72407A5B"/>
    <w:rsid w:val="725867FF"/>
    <w:rsid w:val="72773C19"/>
    <w:rsid w:val="7280607D"/>
    <w:rsid w:val="728C3493"/>
    <w:rsid w:val="72E75904"/>
    <w:rsid w:val="73121F4A"/>
    <w:rsid w:val="734842CC"/>
    <w:rsid w:val="73593238"/>
    <w:rsid w:val="736744AD"/>
    <w:rsid w:val="736A5BDC"/>
    <w:rsid w:val="737345A3"/>
    <w:rsid w:val="738B6540"/>
    <w:rsid w:val="738F15F6"/>
    <w:rsid w:val="73A42F2E"/>
    <w:rsid w:val="73A76726"/>
    <w:rsid w:val="73C46510"/>
    <w:rsid w:val="73D36793"/>
    <w:rsid w:val="73EA6CF0"/>
    <w:rsid w:val="73FC7089"/>
    <w:rsid w:val="74412A78"/>
    <w:rsid w:val="744477A8"/>
    <w:rsid w:val="74462D71"/>
    <w:rsid w:val="74515FE3"/>
    <w:rsid w:val="74602852"/>
    <w:rsid w:val="747441A6"/>
    <w:rsid w:val="7478758B"/>
    <w:rsid w:val="74823B63"/>
    <w:rsid w:val="749975A4"/>
    <w:rsid w:val="749B2A72"/>
    <w:rsid w:val="74A67588"/>
    <w:rsid w:val="74C97A68"/>
    <w:rsid w:val="74FB5FF2"/>
    <w:rsid w:val="75476884"/>
    <w:rsid w:val="75636540"/>
    <w:rsid w:val="757F6311"/>
    <w:rsid w:val="75983BF5"/>
    <w:rsid w:val="75CE28CC"/>
    <w:rsid w:val="761B4C22"/>
    <w:rsid w:val="764E11A6"/>
    <w:rsid w:val="768450B0"/>
    <w:rsid w:val="76B21599"/>
    <w:rsid w:val="76B87A8A"/>
    <w:rsid w:val="76DF5FFD"/>
    <w:rsid w:val="76F1139C"/>
    <w:rsid w:val="77015EA2"/>
    <w:rsid w:val="77703B8B"/>
    <w:rsid w:val="779B6B81"/>
    <w:rsid w:val="77DC506A"/>
    <w:rsid w:val="77FA46B7"/>
    <w:rsid w:val="78183271"/>
    <w:rsid w:val="781D5A94"/>
    <w:rsid w:val="781E68ED"/>
    <w:rsid w:val="783E3CF5"/>
    <w:rsid w:val="78547303"/>
    <w:rsid w:val="785E5A69"/>
    <w:rsid w:val="78673508"/>
    <w:rsid w:val="78987EF9"/>
    <w:rsid w:val="789D0BAF"/>
    <w:rsid w:val="78DA690D"/>
    <w:rsid w:val="78F62708"/>
    <w:rsid w:val="7916546D"/>
    <w:rsid w:val="791800D8"/>
    <w:rsid w:val="7921664B"/>
    <w:rsid w:val="79594C8D"/>
    <w:rsid w:val="7972700B"/>
    <w:rsid w:val="79B73A89"/>
    <w:rsid w:val="79C50455"/>
    <w:rsid w:val="79D2590A"/>
    <w:rsid w:val="79F91FBD"/>
    <w:rsid w:val="7A101092"/>
    <w:rsid w:val="7A201281"/>
    <w:rsid w:val="7A207E4D"/>
    <w:rsid w:val="7A361F1B"/>
    <w:rsid w:val="7AA6535C"/>
    <w:rsid w:val="7AAC6AF7"/>
    <w:rsid w:val="7AEB6C91"/>
    <w:rsid w:val="7AF003B6"/>
    <w:rsid w:val="7B424B5E"/>
    <w:rsid w:val="7B6420FB"/>
    <w:rsid w:val="7B8D4DFC"/>
    <w:rsid w:val="7BA519B0"/>
    <w:rsid w:val="7BC427DD"/>
    <w:rsid w:val="7BCE76E0"/>
    <w:rsid w:val="7BD159DB"/>
    <w:rsid w:val="7BE61B6B"/>
    <w:rsid w:val="7C172836"/>
    <w:rsid w:val="7C1E5A12"/>
    <w:rsid w:val="7C791D50"/>
    <w:rsid w:val="7C863913"/>
    <w:rsid w:val="7C897396"/>
    <w:rsid w:val="7C920305"/>
    <w:rsid w:val="7CB6340F"/>
    <w:rsid w:val="7CB91702"/>
    <w:rsid w:val="7CBA2FA5"/>
    <w:rsid w:val="7CEB36A7"/>
    <w:rsid w:val="7D0A5F42"/>
    <w:rsid w:val="7D4973E5"/>
    <w:rsid w:val="7D691C89"/>
    <w:rsid w:val="7D6C2344"/>
    <w:rsid w:val="7D6F278D"/>
    <w:rsid w:val="7D9A293E"/>
    <w:rsid w:val="7DB85637"/>
    <w:rsid w:val="7DC5766E"/>
    <w:rsid w:val="7DCC78B7"/>
    <w:rsid w:val="7DE36EDD"/>
    <w:rsid w:val="7E080AE9"/>
    <w:rsid w:val="7E2C0FEC"/>
    <w:rsid w:val="7E5F3156"/>
    <w:rsid w:val="7E6B4CBB"/>
    <w:rsid w:val="7E770B52"/>
    <w:rsid w:val="7E7C183B"/>
    <w:rsid w:val="7EAD6F77"/>
    <w:rsid w:val="7EF77379"/>
    <w:rsid w:val="7F2336B3"/>
    <w:rsid w:val="7F2653AB"/>
    <w:rsid w:val="7F5B15CD"/>
    <w:rsid w:val="7F7D1548"/>
    <w:rsid w:val="7F965CBA"/>
    <w:rsid w:val="7FC02529"/>
    <w:rsid w:val="7FC70AC7"/>
    <w:rsid w:val="7FE96C69"/>
    <w:rsid w:val="7FEC3F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Calibri" w:hAnsi="Calibri" w:eastAsia="宋体"/>
      <w:b/>
      <w:kern w:val="44"/>
      <w:sz w:val="44"/>
    </w:rPr>
  </w:style>
  <w:style w:type="paragraph" w:styleId="3">
    <w:name w:val="heading 2"/>
    <w:basedOn w:val="1"/>
    <w:next w:val="1"/>
    <w:unhideWhenUsed/>
    <w:qFormat/>
    <w:uiPriority w:val="0"/>
    <w:pPr>
      <w:keepNext/>
      <w:keepLines/>
      <w:numPr>
        <w:ilvl w:val="0"/>
        <w:numId w:val="1"/>
      </w:numPr>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FollowedHyperlink"/>
    <w:basedOn w:val="6"/>
    <w:qFormat/>
    <w:uiPriority w:val="0"/>
    <w:rPr>
      <w:color w:val="800080"/>
      <w:u w:val="single"/>
    </w:rPr>
  </w:style>
  <w:style w:type="character" w:styleId="8">
    <w:name w:val="Hyperlink"/>
    <w:basedOn w:val="6"/>
    <w:qFormat/>
    <w:uiPriority w:val="0"/>
    <w:rPr>
      <w:color w:val="0000FF"/>
      <w:u w:val="single"/>
    </w:rPr>
  </w:style>
  <w:style w:type="paragraph" w:customStyle="1" w:styleId="10">
    <w:name w:val="表头"/>
    <w:basedOn w:val="1"/>
    <w:qFormat/>
    <w:uiPriority w:val="0"/>
    <w:pPr>
      <w:spacing w:line="360" w:lineRule="auto"/>
      <w:jc w:val="center"/>
    </w:pPr>
    <w:rPr>
      <w:rFonts w:ascii="Calibri" w:hAnsi="Calibri" w:eastAsia="宋体" w:cs="Times New Roman"/>
      <w:b/>
      <w:kern w:val="0"/>
      <w:sz w:val="20"/>
      <w:szCs w:val="20"/>
    </w:rPr>
  </w:style>
  <w:style w:type="paragraph" w:customStyle="1" w:styleId="11">
    <w:name w:val="表内容"/>
    <w:basedOn w:val="1"/>
    <w:qFormat/>
    <w:uiPriority w:val="0"/>
    <w:pPr>
      <w:spacing w:line="360" w:lineRule="auto"/>
    </w:pPr>
    <w:rPr>
      <w:rFonts w:ascii="Calibri" w:hAnsi="Calibri" w:eastAsia="宋体" w:cs="Times New Roman"/>
      <w:kern w:val="0"/>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bgw</dc:creator>
  <cp:lastModifiedBy>沈先生</cp:lastModifiedBy>
  <dcterms:modified xsi:type="dcterms:W3CDTF">2018-03-16T07:46:32Z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