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换绑卡前校验及返回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出入参：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入参：加密后的用户id、</w:t>
      </w:r>
      <w:r>
        <w:rPr>
          <w:rFonts w:hint="eastAsia" w:ascii="Courier New" w:hAnsi="Courier New"/>
          <w:color w:val="000000"/>
          <w:sz w:val="20"/>
          <w:highlight w:val="none"/>
        </w:rPr>
        <w:t>BsBankCard</w:t>
      </w:r>
      <w:r>
        <w:rPr>
          <w:rFonts w:hint="eastAsia" w:ascii="Courier New" w:hAnsi="Courier New"/>
          <w:color w:val="000000"/>
          <w:sz w:val="20"/>
          <w:highlight w:val="none"/>
          <w:lang w:val="en-US" w:eastAsia="zh-CN"/>
        </w:rPr>
        <w:t>表id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进行解密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出参：checkResult（校验结果）、用户姓名和身份证；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校验用户数据和绑卡数据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查询用户表（bs_user），若用户不存在则checkResult字段返回</w:t>
      </w: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NO_USER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，不进行下一步；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校验bankcard表数据是否是在绑定中，不存在绑定中的卡，则checkResult字段返回未查到卡信息（</w:t>
      </w:r>
      <w:r>
        <w:rPr>
          <w:rFonts w:hint="eastAsia" w:ascii="宋体" w:hAnsi="宋体" w:eastAsia="宋体" w:cs="宋体"/>
          <w:color w:val="2A00FF"/>
          <w:sz w:val="24"/>
          <w:szCs w:val="24"/>
          <w:highlight w:val="none"/>
        </w:rPr>
        <w:t>NO_BANK_CARD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），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BsBankCard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表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具体查询条件如下:用户id、isFirst、状态为1-正常、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BsBankCard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表id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校验年龄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查询用户表（bs_user）获取用户身份证，校验年龄是否大于69周岁，大于69周岁则checkResult字段返回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AGE_OUT_RANGE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，不进行下一步；小于等于69周岁，则进行第3步；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有审核验证正在进行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查询用户人脸核身验证表该用户审核状态为待审核数据，若条数大于0，则checkResult字段返回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VERIFY_PROGRESS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，不进行下一步；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校验24小时内次数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查询小于当前时间24小时内，用户人脸核身验证表（</w:t>
      </w:r>
      <w:r>
        <w:rPr>
          <w:rFonts w:hint="eastAsia" w:ascii="Courier New" w:hAnsi="Courier New"/>
          <w:color w:val="000000"/>
          <w:sz w:val="20"/>
          <w:highlight w:val="white"/>
        </w:rPr>
        <w:t>BsUserPoliceVerify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）中数据条数，若条数大于等于3次，则checkResult字段返回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TOO_MANY_FAILURES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，不进行下一步；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进行中的提现和充值校验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查询bs_user_trans_detail表该用户是否存在状态为1-处理中、4-审核中数据，交易类型（trans_type）为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WITHDRAW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DEP_WITHDRAW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USER_BONUS_WITHDRAW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WITHDRAW_FEE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的数据；存在则checkResult字段返回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WITHDRAW_PROGRESS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，不进行下一步；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查询订单表（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bs_pay_orders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），该用户，类型（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TransType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）为提现（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BALANCE_WITHDRAW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）或奖励金提现（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BONUS_WITHDRAW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，且状态为处理中（5）的数据，存在则checkResult字段返回</w:t>
      </w: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WITHDRAW_PROGRESS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，不进行下一步；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查询订单表（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bs_pay_orders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），该用户，类型（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TransType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）为充值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（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TOP_UP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），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且状态为处理中（5）的数据，存在则checkResult字段返回</w:t>
      </w: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TOP_UP_PROGRESS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，不进行下一步；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查询用户姓名和身份证并返回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若2-6的校验都通过，则checkResult字段返回PASS；返回用户姓名和身份证，加密返回（name—用户姓名、idCard—用户身份证号）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换绑卡服务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点击管理台审核中的确定按钮，且审核结果为通过，调用解绑卡服务；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3253740" cy="22783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227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解绑卡服务出入参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</w:rPr>
        <w:t>BsBankCardService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  <w:lang w:val="en-US" w:eastAsia="zh-CN"/>
        </w:rPr>
        <w:t>.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</w:rPr>
        <w:t>unBindCard4ManagePoliceVerify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入参：用户id、绑卡表i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d（</w:t>
      </w:r>
      <w:r>
        <w:rPr>
          <w:rFonts w:hint="eastAsia" w:ascii="Courier New" w:hAnsi="Courier New"/>
          <w:color w:val="000000"/>
          <w:sz w:val="20"/>
          <w:highlight w:val="none"/>
        </w:rPr>
        <w:t>bs_bank_card</w:t>
      </w:r>
      <w:r>
        <w:rPr>
          <w:rFonts w:hint="eastAsia" w:ascii="Courier New" w:hAnsi="Courier New"/>
          <w:color w:val="000000"/>
          <w:sz w:val="20"/>
          <w:highlight w:val="none"/>
          <w:lang w:val="en-US" w:eastAsia="zh-CN"/>
        </w:rPr>
        <w:t>.id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）；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出参：解绑结果（</w:t>
      </w:r>
      <w:r>
        <w:rPr>
          <w:rFonts w:hint="eastAsia" w:ascii="Courier New" w:hAnsi="Courier New"/>
          <w:color w:val="000000"/>
          <w:sz w:val="20"/>
          <w:highlight w:val="none"/>
        </w:rPr>
        <w:t>UnBindBankCardRes</w:t>
      </w:r>
      <w:r>
        <w:rPr>
          <w:rFonts w:hint="eastAsia" w:ascii="Courier New" w:hAnsi="Courier New"/>
          <w:color w:val="000000"/>
          <w:sz w:val="20"/>
          <w:highlight w:val="none"/>
          <w:lang w:eastAsia="zh-CN"/>
        </w:rPr>
        <w:t>：</w:t>
      </w:r>
      <w:r>
        <w:rPr>
          <w:rFonts w:hint="eastAsia" w:ascii="Courier New" w:hAnsi="Courier New"/>
          <w:color w:val="0000C0"/>
          <w:sz w:val="20"/>
          <w:highlight w:val="none"/>
        </w:rPr>
        <w:t>errorCode</w:t>
      </w:r>
      <w:r>
        <w:rPr>
          <w:rFonts w:hint="eastAsia" w:ascii="Courier New" w:hAnsi="Courier New"/>
          <w:color w:val="0000C0"/>
          <w:sz w:val="20"/>
          <w:highlight w:val="none"/>
          <w:lang w:eastAsia="zh-CN"/>
        </w:rPr>
        <w:t>、</w:t>
      </w:r>
      <w:r>
        <w:rPr>
          <w:rFonts w:hint="eastAsia" w:ascii="Courier New" w:hAnsi="Courier New"/>
          <w:color w:val="0000C0"/>
          <w:sz w:val="20"/>
          <w:highlight w:val="none"/>
        </w:rPr>
        <w:t>errorMsg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服务逻辑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校验用户数据和绑卡数据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查询用户表（bs_user），若用户不存在则</w:t>
      </w:r>
      <w:r>
        <w:rPr>
          <w:rFonts w:hint="eastAsia" w:ascii="Courier New" w:hAnsi="Courier New"/>
          <w:color w:val="000000"/>
          <w:sz w:val="20"/>
          <w:highlight w:val="none"/>
        </w:rPr>
        <w:t>UnBindBankCardRes</w:t>
      </w:r>
      <w:r>
        <w:rPr>
          <w:rFonts w:hint="eastAsia" w:ascii="Courier New" w:hAnsi="Courier New"/>
          <w:color w:val="000000"/>
          <w:sz w:val="20"/>
          <w:highlight w:val="none"/>
          <w:lang w:val="en-US" w:eastAsia="zh-CN"/>
        </w:rPr>
        <w:t>.</w:t>
      </w:r>
      <w:r>
        <w:rPr>
          <w:rFonts w:hint="eastAsia" w:ascii="Courier New" w:hAnsi="Courier New"/>
          <w:color w:val="0000C0"/>
          <w:sz w:val="20"/>
          <w:highlight w:val="none"/>
        </w:rPr>
        <w:t>errorCode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字段返回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NO_USER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，不进行下一步；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校验bankcard表数据是否是在绑定中，不存在绑定中的卡，则</w:t>
      </w:r>
      <w:r>
        <w:rPr>
          <w:rFonts w:hint="eastAsia" w:ascii="Courier New" w:hAnsi="Courier New"/>
          <w:color w:val="000000"/>
          <w:sz w:val="20"/>
          <w:highlight w:val="none"/>
        </w:rPr>
        <w:t>UnBindBankCardRes</w:t>
      </w:r>
      <w:r>
        <w:rPr>
          <w:rFonts w:hint="eastAsia" w:ascii="Courier New" w:hAnsi="Courier New"/>
          <w:color w:val="000000"/>
          <w:sz w:val="20"/>
          <w:highlight w:val="none"/>
          <w:lang w:val="en-US" w:eastAsia="zh-CN"/>
        </w:rPr>
        <w:t>.</w:t>
      </w:r>
      <w:r>
        <w:rPr>
          <w:rFonts w:hint="eastAsia" w:ascii="Courier New" w:hAnsi="Courier New"/>
          <w:color w:val="0000C0"/>
          <w:sz w:val="20"/>
          <w:highlight w:val="none"/>
        </w:rPr>
        <w:t>errorCode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字段返回未查到卡信息（</w:t>
      </w:r>
      <w:r>
        <w:rPr>
          <w:rFonts w:hint="eastAsia" w:ascii="宋体" w:hAnsi="宋体" w:eastAsia="宋体" w:cs="宋体"/>
          <w:color w:val="2A00FF"/>
          <w:sz w:val="24"/>
          <w:szCs w:val="24"/>
          <w:highlight w:val="none"/>
        </w:rPr>
        <w:t>NO_BANK_CARD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），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BsBankCard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表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具体查询条件如下:用户id、isFirst、状态为1-正常、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BsBankCard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表id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查询用户表（bs_user）获取用户身份证，校验年龄是否大于69周岁，大于69周岁则</w:t>
      </w:r>
      <w:r>
        <w:rPr>
          <w:rFonts w:hint="eastAsia" w:ascii="Courier New" w:hAnsi="Courier New"/>
          <w:color w:val="000000"/>
          <w:sz w:val="20"/>
          <w:highlight w:val="none"/>
        </w:rPr>
        <w:t>UnBindBankCardRes</w:t>
      </w:r>
      <w:r>
        <w:rPr>
          <w:rFonts w:hint="eastAsia" w:ascii="Courier New" w:hAnsi="Courier New"/>
          <w:color w:val="000000"/>
          <w:sz w:val="20"/>
          <w:highlight w:val="none"/>
          <w:lang w:val="en-US" w:eastAsia="zh-CN"/>
        </w:rPr>
        <w:t>.</w:t>
      </w:r>
      <w:r>
        <w:rPr>
          <w:rFonts w:hint="eastAsia" w:ascii="Courier New" w:hAnsi="Courier New"/>
          <w:color w:val="0000C0"/>
          <w:sz w:val="20"/>
          <w:highlight w:val="none"/>
        </w:rPr>
        <w:t>errorCode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字段返回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AGE_OUT_RANGE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，不进行下一步；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查询bs_user_trans_detail表该用户是否存在状态为1-处理中、4-审核中数据，交易类型（trans_type）为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WITHDRAW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DEP_WITHDRAW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USER_BONUS_WITHDRAW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WITHDRAW_FEE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的数据；存在则</w:t>
      </w:r>
      <w:r>
        <w:rPr>
          <w:rFonts w:hint="eastAsia" w:ascii="Courier New" w:hAnsi="Courier New"/>
          <w:color w:val="000000"/>
          <w:sz w:val="20"/>
          <w:highlight w:val="none"/>
        </w:rPr>
        <w:t>UnBindBankCardRes</w:t>
      </w:r>
      <w:r>
        <w:rPr>
          <w:rFonts w:hint="eastAsia" w:ascii="Courier New" w:hAnsi="Courier New"/>
          <w:color w:val="000000"/>
          <w:sz w:val="20"/>
          <w:highlight w:val="none"/>
          <w:lang w:val="en-US" w:eastAsia="zh-CN"/>
        </w:rPr>
        <w:t>.</w:t>
      </w:r>
      <w:r>
        <w:rPr>
          <w:rFonts w:hint="eastAsia" w:ascii="Courier New" w:hAnsi="Courier New"/>
          <w:color w:val="0000C0"/>
          <w:sz w:val="20"/>
          <w:highlight w:val="none"/>
        </w:rPr>
        <w:t>errorCode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字段返回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WITHDRAW_PROGRESS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，不进行下一步；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查询订单表（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bs_pay_orders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），该用户，类型（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TransType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）为提现（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BALANCE_WITHDRAW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）或奖励金提现（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BONUS_WITHDRAW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，且状态为处理中（5）的数据，存在则</w:t>
      </w:r>
      <w:r>
        <w:rPr>
          <w:rFonts w:hint="eastAsia" w:ascii="Courier New" w:hAnsi="Courier New"/>
          <w:color w:val="000000"/>
          <w:sz w:val="20"/>
          <w:highlight w:val="none"/>
        </w:rPr>
        <w:t>UnBindBankCardRes</w:t>
      </w:r>
      <w:r>
        <w:rPr>
          <w:rFonts w:hint="eastAsia" w:ascii="Courier New" w:hAnsi="Courier New"/>
          <w:color w:val="000000"/>
          <w:sz w:val="20"/>
          <w:highlight w:val="none"/>
          <w:lang w:val="en-US" w:eastAsia="zh-CN"/>
        </w:rPr>
        <w:t>.</w:t>
      </w:r>
      <w:r>
        <w:rPr>
          <w:rFonts w:hint="eastAsia" w:ascii="Courier New" w:hAnsi="Courier New"/>
          <w:color w:val="0000C0"/>
          <w:sz w:val="20"/>
          <w:highlight w:val="none"/>
        </w:rPr>
        <w:t>errorCode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字段返回</w:t>
      </w: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WITHDRAW_PROGRESS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查询订单表（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bs_pay_orders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），该用户，类型（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TransType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）为充值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（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TOP_UP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），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且状态为处理中（5）的数据，存在则</w:t>
      </w:r>
      <w:r>
        <w:rPr>
          <w:rFonts w:hint="eastAsia" w:ascii="Courier New" w:hAnsi="Courier New"/>
          <w:color w:val="000000"/>
          <w:sz w:val="20"/>
          <w:highlight w:val="none"/>
        </w:rPr>
        <w:t>UnBindBankCardRes</w:t>
      </w:r>
      <w:r>
        <w:rPr>
          <w:rFonts w:hint="eastAsia" w:ascii="Courier New" w:hAnsi="Courier New"/>
          <w:color w:val="000000"/>
          <w:sz w:val="20"/>
          <w:highlight w:val="none"/>
          <w:lang w:val="en-US" w:eastAsia="zh-CN"/>
        </w:rPr>
        <w:t>.</w:t>
      </w:r>
      <w:r>
        <w:rPr>
          <w:rFonts w:hint="eastAsia" w:ascii="Courier New" w:hAnsi="Courier New"/>
          <w:color w:val="0000C0"/>
          <w:sz w:val="20"/>
          <w:highlight w:val="none"/>
        </w:rPr>
        <w:t>errorCode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字段返回</w:t>
      </w: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lang w:val="en-US" w:eastAsia="zh-CN"/>
        </w:rPr>
        <w:t>TOP_UP_PROGRESS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调用恒丰绑卡接口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解绑的方法直接调用原来的解绑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  <w:u w:val="single"/>
        </w:rPr>
        <w:t>userCardOperateService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</w:rPr>
        <w:t>.unBindCard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（包括解绑动作的成功失败的库表改动），解绑成功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UnBindBankCardRes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字段返回无信息；失败则添加告警信息，并发送短信至开发人员，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UnBindBankCardRes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.</w:t>
      </w:r>
      <w:r>
        <w:rPr>
          <w:rFonts w:hint="eastAsia" w:ascii="宋体" w:hAnsi="宋体" w:eastAsia="宋体" w:cs="宋体"/>
          <w:color w:val="0000C0"/>
          <w:sz w:val="24"/>
          <w:szCs w:val="24"/>
          <w:highlight w:val="none"/>
        </w:rPr>
        <w:t>errorCode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字段返回</w:t>
      </w:r>
      <w:r>
        <w:rPr>
          <w:rFonts w:hint="eastAsia" w:ascii="宋体" w:hAnsi="宋体" w:eastAsia="宋体" w:cs="宋体"/>
          <w:color w:val="2A00FF"/>
          <w:sz w:val="24"/>
          <w:szCs w:val="24"/>
          <w:highlight w:val="none"/>
        </w:rPr>
        <w:t>OTHER_ERROR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及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</w:rPr>
        <w:t>UnBindBankCardRes</w:t>
      </w:r>
      <w:r>
        <w:rPr>
          <w:rFonts w:hint="eastAsia" w:ascii="宋体" w:hAnsi="宋体" w:eastAsia="宋体" w:cs="宋体"/>
          <w:color w:val="000000"/>
          <w:sz w:val="24"/>
          <w:szCs w:val="24"/>
          <w:highlight w:val="none"/>
          <w:lang w:val="en-US" w:eastAsia="zh-CN"/>
        </w:rPr>
        <w:t>.</w:t>
      </w:r>
      <w:r>
        <w:rPr>
          <w:rFonts w:hint="eastAsia" w:ascii="宋体" w:hAnsi="宋体" w:eastAsia="宋体" w:cs="宋体"/>
          <w:color w:val="0000C0"/>
          <w:sz w:val="24"/>
          <w:szCs w:val="24"/>
          <w:highlight w:val="none"/>
        </w:rPr>
        <w:t>error</w:t>
      </w:r>
      <w:r>
        <w:rPr>
          <w:rFonts w:hint="eastAsia" w:ascii="宋体" w:hAnsi="宋体" w:eastAsia="宋体" w:cs="宋体"/>
          <w:color w:val="0000C0"/>
          <w:sz w:val="24"/>
          <w:szCs w:val="24"/>
          <w:highlight w:val="none"/>
          <w:lang w:val="en-US" w:eastAsia="zh-CN"/>
        </w:rPr>
        <w:t>Msg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字段返回解绑的方法返回的错误信息；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9810453"/>
    <w:multiLevelType w:val="singleLevel"/>
    <w:tmpl w:val="D981045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D76AE04"/>
    <w:multiLevelType w:val="singleLevel"/>
    <w:tmpl w:val="DD76AE04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6F63B39E"/>
    <w:multiLevelType w:val="singleLevel"/>
    <w:tmpl w:val="6F63B39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290B0D"/>
    <w:rsid w:val="02F65C78"/>
    <w:rsid w:val="0514086E"/>
    <w:rsid w:val="056F2686"/>
    <w:rsid w:val="061041B6"/>
    <w:rsid w:val="07656761"/>
    <w:rsid w:val="0A813304"/>
    <w:rsid w:val="0C532DB1"/>
    <w:rsid w:val="0CB5344A"/>
    <w:rsid w:val="0D3E706B"/>
    <w:rsid w:val="0DCE3B88"/>
    <w:rsid w:val="139F185C"/>
    <w:rsid w:val="14040456"/>
    <w:rsid w:val="16036748"/>
    <w:rsid w:val="16537EBB"/>
    <w:rsid w:val="18333DB7"/>
    <w:rsid w:val="1A2F1B69"/>
    <w:rsid w:val="1B4D217B"/>
    <w:rsid w:val="1B7A2B72"/>
    <w:rsid w:val="1DDB1B37"/>
    <w:rsid w:val="1E0C6A08"/>
    <w:rsid w:val="1EA0798C"/>
    <w:rsid w:val="1F244328"/>
    <w:rsid w:val="21D8474E"/>
    <w:rsid w:val="250B173B"/>
    <w:rsid w:val="26700E38"/>
    <w:rsid w:val="26D4220C"/>
    <w:rsid w:val="27A44AAF"/>
    <w:rsid w:val="2C41211C"/>
    <w:rsid w:val="2C815719"/>
    <w:rsid w:val="302823F1"/>
    <w:rsid w:val="32515251"/>
    <w:rsid w:val="369C67D5"/>
    <w:rsid w:val="3A1358A9"/>
    <w:rsid w:val="3BD73585"/>
    <w:rsid w:val="3BEF1F72"/>
    <w:rsid w:val="3C9019A5"/>
    <w:rsid w:val="3D804188"/>
    <w:rsid w:val="3FBB3428"/>
    <w:rsid w:val="40B6292D"/>
    <w:rsid w:val="40D33298"/>
    <w:rsid w:val="40E0164D"/>
    <w:rsid w:val="40F31B9C"/>
    <w:rsid w:val="41041907"/>
    <w:rsid w:val="42DA6BCC"/>
    <w:rsid w:val="44943732"/>
    <w:rsid w:val="464B3123"/>
    <w:rsid w:val="46B429AA"/>
    <w:rsid w:val="4771542E"/>
    <w:rsid w:val="498F19FA"/>
    <w:rsid w:val="49F241A9"/>
    <w:rsid w:val="4A3F7773"/>
    <w:rsid w:val="4B3F44C7"/>
    <w:rsid w:val="4B8F64F9"/>
    <w:rsid w:val="4BB72455"/>
    <w:rsid w:val="4C2D4450"/>
    <w:rsid w:val="4DF77F24"/>
    <w:rsid w:val="4F1B7B0C"/>
    <w:rsid w:val="51657CE8"/>
    <w:rsid w:val="51F60EA7"/>
    <w:rsid w:val="5380568D"/>
    <w:rsid w:val="59A30C1C"/>
    <w:rsid w:val="5AF73582"/>
    <w:rsid w:val="5C58014A"/>
    <w:rsid w:val="5CA80975"/>
    <w:rsid w:val="5E805391"/>
    <w:rsid w:val="5EBD7AFE"/>
    <w:rsid w:val="5ED934AE"/>
    <w:rsid w:val="63591BD1"/>
    <w:rsid w:val="63E15791"/>
    <w:rsid w:val="64140463"/>
    <w:rsid w:val="67667D67"/>
    <w:rsid w:val="685D18B5"/>
    <w:rsid w:val="68EE615B"/>
    <w:rsid w:val="6AE3791F"/>
    <w:rsid w:val="6B717C7C"/>
    <w:rsid w:val="6B760A2B"/>
    <w:rsid w:val="6BCF1E31"/>
    <w:rsid w:val="6BD976C3"/>
    <w:rsid w:val="6C5416BD"/>
    <w:rsid w:val="6F844207"/>
    <w:rsid w:val="72D35CE5"/>
    <w:rsid w:val="731733DC"/>
    <w:rsid w:val="74904C04"/>
    <w:rsid w:val="76EF6E74"/>
    <w:rsid w:val="795044B2"/>
    <w:rsid w:val="7A5C3B81"/>
    <w:rsid w:val="7A7A5D1A"/>
    <w:rsid w:val="7B044CEE"/>
    <w:rsid w:val="7BF72A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wenzi</dc:creator>
  <cp:lastModifiedBy>wenzi</cp:lastModifiedBy>
  <dcterms:modified xsi:type="dcterms:W3CDTF">2018-05-31T02:30:44Z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2052-10.1.0.7245</vt:lpwstr>
  </property>
</Properties>
</file>