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等本等息分账细则</w:t>
      </w:r>
    </w:p>
    <w:tbl>
      <w:tblPr>
        <w:tblStyle w:val="6"/>
        <w:tblW w:w="88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4"/>
        <w:gridCol w:w="66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2184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名称</w:t>
            </w:r>
          </w:p>
        </w:tc>
        <w:tc>
          <w:tcPr>
            <w:tcW w:w="667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结算利率</w:t>
            </w:r>
          </w:p>
        </w:tc>
        <w:tc>
          <w:tcPr>
            <w:tcW w:w="667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币港湾提供资金给资产端,资产端结算资金使用费用给币港湾的费率,各个资产端20%不等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借款服务费率2%</w:t>
            </w:r>
          </w:p>
        </w:tc>
        <w:tc>
          <w:tcPr>
            <w:tcW w:w="667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为合规要求,存管内需要体现借款人服务费部分,设定该费率(实际为币港湾营收)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借款协议利率</w:t>
            </w:r>
          </w:p>
        </w:tc>
        <w:tc>
          <w:tcPr>
            <w:tcW w:w="667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资产端约定资金方的借款利率信息,13-15%不等,此借款信息入存管银行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理财人产品收益</w:t>
            </w:r>
          </w:p>
        </w:tc>
        <w:tc>
          <w:tcPr>
            <w:tcW w:w="667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实际理财人在币港湾购买理财计划的收益利率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币港湾营收(宝付)</w:t>
            </w:r>
          </w:p>
        </w:tc>
        <w:tc>
          <w:tcPr>
            <w:tcW w:w="667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币港湾营收涉及记账相关,分开2笔记，宝付记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币港湾营收(恒丰)</w:t>
            </w:r>
          </w:p>
        </w:tc>
        <w:tc>
          <w:tcPr>
            <w:tcW w:w="6675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币港湾营收涉及记账相关,分开2笔记，恒丰记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499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涉及表信息查询/更新</w:t>
      </w:r>
    </w:p>
    <w:tbl>
      <w:tblPr>
        <w:tblStyle w:val="6"/>
        <w:tblW w:w="88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9"/>
        <w:gridCol w:w="5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339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表</w:t>
            </w:r>
          </w:p>
        </w:tc>
        <w:tc>
          <w:tcPr>
            <w:tcW w:w="546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ln_credit_transfer</w:t>
            </w:r>
          </w:p>
        </w:tc>
        <w:tc>
          <w:tcPr>
            <w:tcW w:w="54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债转转让关系表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ln_loan_relation</w:t>
            </w:r>
          </w:p>
        </w:tc>
        <w:tc>
          <w:tcPr>
            <w:tcW w:w="54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债权关系表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ln_repay_schedule</w:t>
            </w:r>
          </w:p>
        </w:tc>
        <w:tc>
          <w:tcPr>
            <w:tcW w:w="54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账单信息表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bs_revenue_trans_detail</w:t>
            </w:r>
          </w:p>
        </w:tc>
        <w:tc>
          <w:tcPr>
            <w:tcW w:w="54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资产端营收记录表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ln_finance_repay_schedule</w:t>
            </w:r>
          </w:p>
        </w:tc>
        <w:tc>
          <w:tcPr>
            <w:tcW w:w="54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理财人回款计划表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bs_sub_account</w:t>
            </w:r>
          </w:p>
        </w:tc>
        <w:tc>
          <w:tcPr>
            <w:tcW w:w="54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理财人产品列表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bs_sys_account_jnl</w:t>
            </w:r>
          </w:p>
        </w:tc>
        <w:tc>
          <w:tcPr>
            <w:tcW w:w="54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系统记账流水表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Bs_deposition_quit_apply</w:t>
            </w:r>
          </w:p>
        </w:tc>
        <w:tc>
          <w:tcPr>
            <w:tcW w:w="54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理财退出申请表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bs_deposition_return</w:t>
            </w:r>
          </w:p>
        </w:tc>
        <w:tc>
          <w:tcPr>
            <w:tcW w:w="54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理财回款表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业务逻辑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退出的顺序 : 自有站岗户&gt;普通站岗户&gt;VIP站岗户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承接债权的顺序: 自有站岗户&gt;普通站岗户&gt;VIP站岗户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1.查询预期退出债转列表{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 w:ascii="Courier New" w:hAnsi="Courier New"/>
          <w:color w:val="0000C0"/>
          <w:sz w:val="20"/>
          <w:highlight w:val="white"/>
        </w:rPr>
        <w:t>bsDepositionQuitApplyMapper</w:t>
      </w:r>
      <w:r>
        <w:rPr>
          <w:rFonts w:hint="eastAsia" w:ascii="Courier New" w:hAnsi="Courier New"/>
          <w:color w:val="000000"/>
          <w:sz w:val="20"/>
          <w:highlight w:val="white"/>
        </w:rPr>
        <w:t>.select4Transfer</w:t>
      </w:r>
      <w:r>
        <w:rPr>
          <w:rFonts w:hint="eastAsia" w:ascii="Courier New" w:hAnsi="Courier New"/>
          <w:color w:val="000000"/>
          <w:sz w:val="20"/>
          <w:highlight w:val="white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status=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PASS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2.遍历退出申请列表{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查询有债权关系的债权数据;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计算转让人的资金信息{本金，利息，债转付息，平台营收}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查询符合承接的债权数据,计算承接人的资金信息;{应付总利息，应付总本息}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是否使用红包;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Free户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...........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普通站岗户{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计算补差金额：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计算转让人应付手续费：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计算受让人红包金额: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计算受让人应付本金、付息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计算平台营收: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调用恒丰标的转让服务;转让记账;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查询剩余债权本金=0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退出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转让记账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转让人站岗户记账+流水(本金,利息,补差)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受让人站岗户记账+流水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受让人红包户记账+流水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系统站岗户(需要考虑自由站岗户与普通站岗户之间转让的情况)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平台营收账户记账+流水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退出{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right="0" w:rightChars="0" w:firstLine="420" w:firstLine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前置判断是否存在ln_finance_repay_schedule表中状态为INIT 、REPAYING的数据，存在则告警，修改退出申请表,预计执行时间+1天，不继续其他操作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940" w:leftChars="0" w:right="0" w:rightChars="0" w:firstLine="0" w:firstLine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判断是否需要补息</w:t>
      </w:r>
      <w:r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  <w:t xml:space="preserve"> </w:t>
      </w:r>
      <w:r>
        <w:rPr>
          <w:rFonts w:hint="eastAsia" w:ascii="Courier New" w:hAnsi="Courier New"/>
          <w:color w:val="3F5FBF"/>
          <w:sz w:val="20"/>
          <w:highlight w:val="white"/>
        </w:rPr>
        <w:t>根据理财本金、计息天数、利率计算应收利息，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940" w:leftChars="0" w:right="0" w:right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应补息金额 = 应收利息</w:t>
      </w:r>
      <w:r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  <w:t xml:space="preserve"> - </w:t>
      </w:r>
      <w:r>
        <w:rPr>
          <w:rFonts w:hint="eastAsia" w:ascii="Courier New" w:hAnsi="Courier New"/>
          <w:color w:val="3F5FBF"/>
          <w:sz w:val="20"/>
          <w:highlight w:val="white"/>
        </w:rPr>
        <w:t>已得利息</w:t>
      </w:r>
      <w:r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  <w:t xml:space="preserve">, </w:t>
      </w:r>
      <w:r>
        <w:rPr>
          <w:rFonts w:hint="eastAsia" w:ascii="Courier New" w:hAnsi="Courier New"/>
          <w:color w:val="3F5FBF"/>
          <w:sz w:val="20"/>
          <w:highlight w:val="white"/>
        </w:rPr>
        <w:t>如果应补息金额</w:t>
      </w:r>
      <w:r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  <w:t xml:space="preserve"> </w:t>
      </w:r>
      <w:r>
        <w:rPr>
          <w:rFonts w:hint="eastAsia" w:ascii="Courier New" w:hAnsi="Courier New"/>
          <w:color w:val="3F5FBF"/>
          <w:sz w:val="20"/>
          <w:highlight w:val="white"/>
        </w:rPr>
        <w:t>&gt;</w:t>
      </w:r>
      <w:r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  <w:t xml:space="preserve"> </w:t>
      </w:r>
      <w:r>
        <w:rPr>
          <w:rFonts w:hint="eastAsia" w:ascii="Courier New" w:hAnsi="Courier New"/>
          <w:color w:val="3F5FBF"/>
          <w:sz w:val="20"/>
          <w:highlight w:val="white"/>
        </w:rPr>
        <w:t>0 则需要进行补息操作</w:t>
      </w:r>
      <w:r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  <w:t>,</w:t>
      </w:r>
      <w:r>
        <w:rPr>
          <w:rFonts w:hint="eastAsia" w:ascii="Courier New" w:hAnsi="Courier New"/>
          <w:color w:val="3F5FBF"/>
          <w:sz w:val="20"/>
          <w:highlight w:val="white"/>
        </w:rPr>
        <w:t>否则直接进行记账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940" w:leftChars="0" w:right="0" w:right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需要补息</w:t>
      </w:r>
    </w:p>
    <w:p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940" w:leftChars="0" w:right="0" w:rightChars="0" w:firstLine="419" w:firstLine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检查平台转个人剩余额度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359" w:leftChars="0" w:right="0" w:rightChars="0" w:firstLine="419" w:firstLine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平台转个人额度有限制</w:t>
      </w:r>
      <w:r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  <w:t>(</w:t>
      </w:r>
      <w:r>
        <w:rPr>
          <w:rFonts w:hint="eastAsia" w:ascii="Courier New" w:hAnsi="Courier New"/>
          <w:color w:val="3F5FBF"/>
          <w:sz w:val="20"/>
          <w:highlight w:val="white"/>
        </w:rPr>
        <w:t>按照平台每月</w:t>
      </w:r>
      <w:r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  <w:t>62</w:t>
      </w:r>
      <w:r>
        <w:rPr>
          <w:rFonts w:hint="eastAsia" w:ascii="Courier New" w:hAnsi="Courier New"/>
          <w:color w:val="3F5FBF"/>
          <w:sz w:val="20"/>
          <w:highlight w:val="white"/>
        </w:rPr>
        <w:t>0万计算</w:t>
      </w:r>
      <w:r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  <w:t>(系统可配))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359" w:leftChars="0" w:right="0" w:rightChars="0" w:firstLine="419" w:firstLine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统计平台在自然月内平台转个人已发生金额，计算剩余额度</w:t>
      </w:r>
    </w:p>
    <w:p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940" w:leftChars="0" w:right="0" w:rightChars="0" w:firstLine="419" w:firstLine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如果平台转个人剩余额度 &lt; 应补息金额 --&gt;奖励金补息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359" w:leftChars="0" w:right="0" w:rightChars="0" w:firstLine="419" w:firstLine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用户站岗户变动金额= 平台转个人剩余额度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359" w:leftChars="0" w:right="0" w:rightChars="0" w:firstLine="419" w:firstLineChars="0"/>
        <w:jc w:val="both"/>
        <w:textAlignment w:val="auto"/>
        <w:outlineLvl w:val="9"/>
        <w:rPr>
          <w:rFonts w:hint="eastAsia" w:ascii="Courier New" w:hAnsi="Courier New"/>
          <w:color w:val="7F7F9F"/>
          <w:sz w:val="20"/>
          <w:highlight w:val="white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平台自有子账户</w:t>
      </w:r>
      <w:r>
        <w:rPr>
          <w:rFonts w:hint="eastAsia" w:ascii="Courier New" w:hAnsi="Courier New"/>
          <w:color w:val="7F7F9F"/>
          <w:sz w:val="20"/>
          <w:highlight w:val="white"/>
        </w:rPr>
        <w:t>-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359" w:leftChars="0" w:right="0" w:rightChars="0" w:firstLine="419" w:firstLine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投资人投资户+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359" w:leftChars="0" w:right="0" w:rightChars="0" w:firstLine="419" w:firstLine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 xml:space="preserve">奖励金补息金额 = 应补息金额 </w:t>
      </w:r>
      <w:r>
        <w:rPr>
          <w:rFonts w:hint="eastAsia" w:ascii="Courier New" w:hAnsi="Courier New"/>
          <w:color w:val="7F7F9F"/>
          <w:sz w:val="20"/>
          <w:highlight w:val="white"/>
        </w:rPr>
        <w:t>-</w:t>
      </w:r>
      <w:r>
        <w:rPr>
          <w:rFonts w:hint="eastAsia" w:ascii="Courier New" w:hAnsi="Courier New"/>
          <w:color w:val="3F5FBF"/>
          <w:sz w:val="20"/>
          <w:highlight w:val="white"/>
        </w:rPr>
        <w:t xml:space="preserve"> 平台转个人剩余额度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359" w:leftChars="0" w:right="0" w:rightChars="0" w:firstLine="419" w:firstLine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用户奖励金户+</w:t>
      </w:r>
    </w:p>
    <w:p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940" w:leftChars="0" w:right="0" w:rightChars="0" w:firstLine="419" w:firstLine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 xml:space="preserve">如果平台转个人剩余额度 &gt;= 应补息金额 </w:t>
      </w:r>
      <w:r>
        <w:rPr>
          <w:rFonts w:hint="eastAsia" w:ascii="Courier New" w:hAnsi="Courier New"/>
          <w:color w:val="7F7F9F"/>
          <w:sz w:val="20"/>
          <w:highlight w:val="white"/>
        </w:rPr>
        <w:t>--&gt;</w:t>
      </w:r>
      <w:r>
        <w:rPr>
          <w:rFonts w:hint="eastAsia" w:ascii="Courier New" w:hAnsi="Courier New"/>
          <w:color w:val="3F5FBF"/>
          <w:sz w:val="20"/>
          <w:highlight w:val="white"/>
        </w:rPr>
        <w:t>直接补息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359" w:leftChars="0" w:right="0" w:rightChars="0" w:firstLine="419" w:firstLine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用户站岗户变动金额=应补息金额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359" w:leftChars="0" w:right="0" w:rightChars="0" w:firstLine="419" w:firstLineChars="0"/>
        <w:jc w:val="both"/>
        <w:textAlignment w:val="auto"/>
        <w:outlineLvl w:val="9"/>
        <w:rPr>
          <w:rFonts w:hint="eastAsia" w:ascii="Courier New" w:hAnsi="Courier New"/>
          <w:color w:val="7F7F9F"/>
          <w:sz w:val="20"/>
          <w:highlight w:val="white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平台自有子账户</w:t>
      </w:r>
      <w:r>
        <w:rPr>
          <w:rFonts w:hint="eastAsia" w:ascii="Courier New" w:hAnsi="Courier New"/>
          <w:color w:val="7F7F9F"/>
          <w:sz w:val="20"/>
          <w:highlight w:val="white"/>
        </w:rPr>
        <w:t>-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359" w:leftChars="0" w:right="0" w:rightChars="0" w:firstLine="419" w:firstLine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投资人投资户+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940" w:leftChars="0" w:right="0" w:rightChars="0" w:firstLine="0" w:firstLine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退出记账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940" w:leftChars="0" w:right="0" w:rightChars="0" w:firstLine="419" w:firstLine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用户站岗户+（包含补息金额或剩余额度）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940" w:leftChars="0" w:right="0" w:rightChars="0" w:firstLine="419" w:firstLineChars="0"/>
        <w:jc w:val="both"/>
        <w:textAlignment w:val="auto"/>
        <w:outlineLvl w:val="9"/>
        <w:rPr>
          <w:rFonts w:hint="eastAsia" w:ascii="Courier New" w:hAnsi="Courier New" w:eastAsiaTheme="minorEastAsia"/>
          <w:color w:val="7F7F9F"/>
          <w:sz w:val="20"/>
          <w:highlight w:val="white"/>
          <w:lang w:eastAsia="zh-CN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自由子账户</w:t>
      </w:r>
      <w:r>
        <w:rPr>
          <w:rFonts w:hint="eastAsia" w:ascii="Courier New" w:hAnsi="Courier New"/>
          <w:color w:val="7F7F9F"/>
          <w:sz w:val="20"/>
          <w:highlight w:val="white"/>
        </w:rPr>
        <w:t>-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940" w:leftChars="0" w:right="0" w:rightChars="0" w:firstLine="419" w:firstLineChars="0"/>
        <w:jc w:val="both"/>
        <w:textAlignment w:val="auto"/>
        <w:outlineLvl w:val="9"/>
        <w:rPr>
          <w:rFonts w:hint="eastAsia" w:ascii="Courier New" w:hAnsi="Courier New"/>
          <w:color w:val="7F7F9F"/>
          <w:sz w:val="20"/>
          <w:highlight w:val="white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系统回款户+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940" w:leftChars="0" w:right="0" w:rightChars="0" w:firstLine="0" w:firstLine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</w:pPr>
      <w:r>
        <w:rPr>
          <w:rFonts w:hint="eastAsia" w:ascii="Courier New" w:hAnsi="Courier New"/>
          <w:color w:val="3F5FBF"/>
          <w:sz w:val="20"/>
          <w:highlight w:val="white"/>
        </w:rPr>
        <w:t>生成回款计划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940" w:leftChars="0" w:right="0" w:rightChars="0" w:firstLine="419" w:firstLineChars="0"/>
        <w:jc w:val="both"/>
        <w:textAlignment w:val="auto"/>
        <w:outlineLvl w:val="9"/>
        <w:rPr>
          <w:rFonts w:hint="eastAsia" w:ascii="Courier New" w:hAnsi="Courier New"/>
          <w:color w:val="3F5FBF"/>
          <w:sz w:val="20"/>
          <w:highlight w:val="white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 w:firstLine="42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===========================================================================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转让分账：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信息查询{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A=借款成功日期，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B=出让债权的获得债权成立日，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C=是否是转让的债权（trans_mark），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D=对应借款当期未还期数，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E=债权初始本金，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F=债权表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first_term字段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G=获取上次债转付息(若C!=“TRANS_IN”,则G=0),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ln_credit_transfer.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(in_amount-amount)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H=当期总的计息天数，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 w:firstLine="420" w:firstLineChars="0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I=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最近一次还款日(计划还款日期)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计算出让人债权持有天数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计息截止日为转让当日(当日不包括)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1)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若C=“TRANS_IN”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,I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=null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,且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从未发生过还款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,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则从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转让人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起息日J=借款日</w:t>
      </w:r>
      <w:r>
        <w:rPr>
          <w:rFonts w:hint="eastAsia" w:ascii="宋体" w:hAnsi="宋体" w:eastAsia="宋体" w:cs="宋体"/>
          <w:color w:val="auto"/>
          <w:sz w:val="24"/>
          <w:szCs w:val="24"/>
          <w:highlight w:val="none"/>
          <w:lang w:val="en-US" w:eastAsia="zh-CN"/>
        </w:rPr>
        <w:t>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color w:val="auto"/>
          <w:sz w:val="24"/>
          <w:szCs w:val="24"/>
          <w:highlight w:val="none"/>
        </w:rPr>
        <w:t>有债转付息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G=G;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若C=“TRANS_IN”,且从获得债权成立日起未发生还款(B&gt;=I),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则从债权成立日开始计息（包括债权成立日）,起息日J=债权成立日；G=G;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3)若C=“TRANS_IN”，且从获得债权成立日起已发生还款，则从上次还款日后一日开始计息,起息日J=上次还款后一日；G=0;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4)若C!=“TRANS_IN”,且未发生还款,则从债权成立日开始计息（包括债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420" w:firstLine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权成立日),起息日J=ln_loan_relation.create_time债权成立日;G=0;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5)若C!=“TRANS_IN”,且已发生还款,则从上次还款日后一日开始计息,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right="0" w:rightChars="0"/>
        <w:jc w:val="both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起息日J=上次还款后一日;G=0;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若本次执行债转日(理财人投资的最后计息日) =&lt; 最近一次还款日I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则承接人应付利息=0;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币港湾应收手续费=0;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出让人应收利息=0;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承接人应付本金=当前剩余本金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textAlignment w:val="auto"/>
        <w:outlineLvl w:val="9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(ln_loan_relation.left_amount-(ln_finance_repay_schedule.plan_principal且status=REPAYING)】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若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本次执行债转日 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 xml:space="preserve">&gt; 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最近一次还款日</w:t>
      </w: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I则{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计息天数(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持有天数)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=当前日期-计息起息日;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转让人</w:t>
      </w:r>
      <w:r>
        <w:rPr>
          <w:rFonts w:hint="eastAsia" w:ascii="宋体" w:hAnsi="宋体" w:eastAsia="宋体" w:cs="宋体"/>
          <w:sz w:val="24"/>
          <w:szCs w:val="24"/>
        </w:rPr>
        <w:t>借款协议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</w:t>
      </w:r>
      <w:r>
        <w:rPr>
          <w:rFonts w:hint="eastAsia" w:ascii="宋体" w:hAnsi="宋体" w:eastAsia="宋体" w:cs="宋体"/>
          <w:sz w:val="24"/>
          <w:szCs w:val="24"/>
        </w:rPr>
        <w:t>息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(承接人A2付息)</w:t>
      </w:r>
      <w:r>
        <w:rPr>
          <w:rFonts w:hint="eastAsia" w:ascii="宋体" w:hAnsi="宋体" w:eastAsia="宋体" w:cs="宋体"/>
          <w:sz w:val="24"/>
          <w:szCs w:val="24"/>
        </w:rPr>
        <w:t>=</w:t>
      </w:r>
      <w:r>
        <w:rPr>
          <w:rFonts w:hint="eastAsia"/>
          <w:strike w:val="0"/>
          <w:dstrike w:val="0"/>
          <w:lang w:val="en-US" w:eastAsia="zh-CN"/>
        </w:rPr>
        <w:t>(计息天数*出借人剩余本金*借款协议利率)/(剩余总本金*结算利率*账单总天数)*结算利息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;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转让人</w:t>
      </w:r>
      <w:r>
        <w:rPr>
          <w:rFonts w:hint="eastAsia" w:ascii="宋体" w:hAnsi="宋体" w:eastAsia="宋体" w:cs="宋体"/>
          <w:sz w:val="24"/>
          <w:szCs w:val="24"/>
        </w:rPr>
        <w:t>产品利息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转让人A1收息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  <w:r>
        <w:rPr>
          <w:rFonts w:hint="eastAsia" w:ascii="宋体" w:hAnsi="宋体" w:eastAsia="宋体" w:cs="宋体"/>
          <w:sz w:val="24"/>
          <w:szCs w:val="24"/>
        </w:rPr>
        <w:t>=</w:t>
      </w:r>
      <w:r>
        <w:rPr>
          <w:rFonts w:hint="eastAsia"/>
          <w:b w:val="0"/>
          <w:bCs w:val="0"/>
          <w:strike w:val="0"/>
          <w:dstrike w:val="0"/>
          <w:sz w:val="24"/>
          <w:szCs w:val="24"/>
          <w:lang w:val="en-US" w:eastAsia="zh-CN"/>
        </w:rPr>
        <w:t>(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计息天数*</w:t>
      </w:r>
      <w:r>
        <w:rPr>
          <w:rFonts w:hint="eastAsia"/>
          <w:b w:val="0"/>
          <w:bCs w:val="0"/>
          <w:strike w:val="0"/>
          <w:dstrike w:val="0"/>
          <w:sz w:val="24"/>
          <w:szCs w:val="24"/>
          <w:lang w:val="en-US" w:eastAsia="zh-CN"/>
        </w:rPr>
        <w:t>出借人剩余本金*产品利率)/(剩余总本金*结算利率*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账单天数</w:t>
      </w:r>
      <w:r>
        <w:rPr>
          <w:rFonts w:hint="eastAsia"/>
          <w:b w:val="0"/>
          <w:bCs w:val="0"/>
          <w:strike w:val="0"/>
          <w:dstrike w:val="0"/>
          <w:sz w:val="24"/>
          <w:szCs w:val="24"/>
          <w:lang w:val="en-US" w:eastAsia="zh-CN"/>
        </w:rPr>
        <w:t>)*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结算利息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上次债转付息G=ln_credit_transfer.(in_amount-amount)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币港湾手续费(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val="en-US" w:eastAsia="zh-CN"/>
        </w:rPr>
        <w:t>币港湾营收(恒丰)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)=转让人</w:t>
      </w:r>
      <w:r>
        <w:rPr>
          <w:rFonts w:hint="eastAsia" w:ascii="宋体" w:hAnsi="宋体" w:eastAsia="宋体" w:cs="宋体"/>
          <w:sz w:val="24"/>
          <w:szCs w:val="24"/>
        </w:rPr>
        <w:t>借款协议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</w:t>
      </w:r>
      <w:r>
        <w:rPr>
          <w:rFonts w:hint="eastAsia" w:ascii="宋体" w:hAnsi="宋体" w:eastAsia="宋体" w:cs="宋体"/>
          <w:sz w:val="24"/>
          <w:szCs w:val="24"/>
        </w:rPr>
        <w:t>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-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转让人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产品利息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-补差;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承接人应付=转让人</w:t>
      </w:r>
      <w:r>
        <w:rPr>
          <w:rFonts w:hint="eastAsia" w:ascii="宋体" w:hAnsi="宋体" w:eastAsia="宋体" w:cs="宋体"/>
          <w:sz w:val="24"/>
          <w:szCs w:val="24"/>
        </w:rPr>
        <w:t>借款协议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</w:t>
      </w:r>
      <w:r>
        <w:rPr>
          <w:rFonts w:hint="eastAsia" w:ascii="宋体" w:hAnsi="宋体" w:eastAsia="宋体" w:cs="宋体"/>
          <w:sz w:val="24"/>
          <w:szCs w:val="24"/>
        </w:rPr>
        <w:t>息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+债转本金+债转付息G;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若出让人为自由户,再根据剩余应收利息,计算出让人应收利息、补差金额、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币港湾手续费;</w:t>
      </w:r>
    </w:p>
    <w:p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15FA7DD"/>
    <w:multiLevelType w:val="singleLevel"/>
    <w:tmpl w:val="915FA7DD"/>
    <w:lvl w:ilvl="0" w:tentative="0">
      <w:start w:val="1"/>
      <w:numFmt w:val="decimal"/>
      <w:suff w:val="nothing"/>
      <w:lvlText w:val="%1、"/>
      <w:lvlJc w:val="left"/>
      <w:pPr>
        <w:ind w:left="940" w:leftChars="0" w:firstLine="0" w:firstLineChars="0"/>
      </w:pPr>
    </w:lvl>
  </w:abstractNum>
  <w:abstractNum w:abstractNumId="1">
    <w:nsid w:val="0E3D1881"/>
    <w:multiLevelType w:val="singleLevel"/>
    <w:tmpl w:val="0E3D1881"/>
    <w:lvl w:ilvl="0" w:tentative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2">
    <w:nsid w:val="5DF47ED8"/>
    <w:multiLevelType w:val="multilevel"/>
    <w:tmpl w:val="5DF47ED8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28F5"/>
    <w:rsid w:val="00060A50"/>
    <w:rsid w:val="003D1041"/>
    <w:rsid w:val="00792D27"/>
    <w:rsid w:val="00853F03"/>
    <w:rsid w:val="00957198"/>
    <w:rsid w:val="00BB004F"/>
    <w:rsid w:val="00D356F8"/>
    <w:rsid w:val="01044E6D"/>
    <w:rsid w:val="01223C13"/>
    <w:rsid w:val="0161330A"/>
    <w:rsid w:val="01762455"/>
    <w:rsid w:val="01851026"/>
    <w:rsid w:val="01B67571"/>
    <w:rsid w:val="01BD734D"/>
    <w:rsid w:val="01CD5C92"/>
    <w:rsid w:val="01F50C4A"/>
    <w:rsid w:val="0202633A"/>
    <w:rsid w:val="020854D9"/>
    <w:rsid w:val="02170F22"/>
    <w:rsid w:val="02476946"/>
    <w:rsid w:val="026B0769"/>
    <w:rsid w:val="028243AC"/>
    <w:rsid w:val="02B63731"/>
    <w:rsid w:val="02D263B1"/>
    <w:rsid w:val="0301147C"/>
    <w:rsid w:val="03013B16"/>
    <w:rsid w:val="03071E27"/>
    <w:rsid w:val="0313384F"/>
    <w:rsid w:val="03212A38"/>
    <w:rsid w:val="03407A70"/>
    <w:rsid w:val="037E1B6B"/>
    <w:rsid w:val="03C51BC6"/>
    <w:rsid w:val="03C978DE"/>
    <w:rsid w:val="03E40AE9"/>
    <w:rsid w:val="03F0244B"/>
    <w:rsid w:val="03FE16A9"/>
    <w:rsid w:val="04281A76"/>
    <w:rsid w:val="042A3F75"/>
    <w:rsid w:val="043F4667"/>
    <w:rsid w:val="04D81002"/>
    <w:rsid w:val="04D84443"/>
    <w:rsid w:val="05005F1F"/>
    <w:rsid w:val="05050DDF"/>
    <w:rsid w:val="050712B7"/>
    <w:rsid w:val="053208B0"/>
    <w:rsid w:val="054453FE"/>
    <w:rsid w:val="05587F12"/>
    <w:rsid w:val="0566388E"/>
    <w:rsid w:val="05772B24"/>
    <w:rsid w:val="05824C22"/>
    <w:rsid w:val="05A244A7"/>
    <w:rsid w:val="05AF2A95"/>
    <w:rsid w:val="05C53C14"/>
    <w:rsid w:val="05E90354"/>
    <w:rsid w:val="06B1076A"/>
    <w:rsid w:val="06BC60EB"/>
    <w:rsid w:val="06CA13F2"/>
    <w:rsid w:val="06E1291F"/>
    <w:rsid w:val="06FE2117"/>
    <w:rsid w:val="07101A93"/>
    <w:rsid w:val="072A2C40"/>
    <w:rsid w:val="07392057"/>
    <w:rsid w:val="07411BAF"/>
    <w:rsid w:val="07477D3B"/>
    <w:rsid w:val="074833C9"/>
    <w:rsid w:val="075873EC"/>
    <w:rsid w:val="07660A0D"/>
    <w:rsid w:val="07676B1E"/>
    <w:rsid w:val="07712454"/>
    <w:rsid w:val="07735112"/>
    <w:rsid w:val="077C5171"/>
    <w:rsid w:val="077D53AF"/>
    <w:rsid w:val="078566EF"/>
    <w:rsid w:val="07973C2B"/>
    <w:rsid w:val="07D8132C"/>
    <w:rsid w:val="07E27359"/>
    <w:rsid w:val="07EA0C57"/>
    <w:rsid w:val="07F135D5"/>
    <w:rsid w:val="083E4CFE"/>
    <w:rsid w:val="086444A2"/>
    <w:rsid w:val="0896783E"/>
    <w:rsid w:val="08D21FA2"/>
    <w:rsid w:val="08D94FE9"/>
    <w:rsid w:val="08DD11BF"/>
    <w:rsid w:val="0906102F"/>
    <w:rsid w:val="090809B4"/>
    <w:rsid w:val="09281AB4"/>
    <w:rsid w:val="09637AD8"/>
    <w:rsid w:val="09AF2B38"/>
    <w:rsid w:val="09CB6E05"/>
    <w:rsid w:val="0A0E3224"/>
    <w:rsid w:val="0A2C7DDA"/>
    <w:rsid w:val="0A48168A"/>
    <w:rsid w:val="0A5F1292"/>
    <w:rsid w:val="0A6F6102"/>
    <w:rsid w:val="0B4218A0"/>
    <w:rsid w:val="0B44667B"/>
    <w:rsid w:val="0B465AEF"/>
    <w:rsid w:val="0B491E87"/>
    <w:rsid w:val="0B634D12"/>
    <w:rsid w:val="0B657F4B"/>
    <w:rsid w:val="0B6E0198"/>
    <w:rsid w:val="0BA91C38"/>
    <w:rsid w:val="0BBB455D"/>
    <w:rsid w:val="0BC7524E"/>
    <w:rsid w:val="0BE117BE"/>
    <w:rsid w:val="0BFC1865"/>
    <w:rsid w:val="0C5F0663"/>
    <w:rsid w:val="0C646967"/>
    <w:rsid w:val="0C6E0829"/>
    <w:rsid w:val="0CA355AC"/>
    <w:rsid w:val="0CD3139A"/>
    <w:rsid w:val="0CE86B4A"/>
    <w:rsid w:val="0CF857AE"/>
    <w:rsid w:val="0D021213"/>
    <w:rsid w:val="0D0D6AA5"/>
    <w:rsid w:val="0D433C20"/>
    <w:rsid w:val="0D56389D"/>
    <w:rsid w:val="0D6C78DF"/>
    <w:rsid w:val="0DA44F00"/>
    <w:rsid w:val="0DAD6D71"/>
    <w:rsid w:val="0DC6366C"/>
    <w:rsid w:val="0DCD4579"/>
    <w:rsid w:val="0E054374"/>
    <w:rsid w:val="0E3706B0"/>
    <w:rsid w:val="0E8E4554"/>
    <w:rsid w:val="0EBF7F94"/>
    <w:rsid w:val="0EF973FE"/>
    <w:rsid w:val="0EFE2A2D"/>
    <w:rsid w:val="0F0B6128"/>
    <w:rsid w:val="0F0E34EC"/>
    <w:rsid w:val="0F120598"/>
    <w:rsid w:val="0F18684E"/>
    <w:rsid w:val="0F2527E5"/>
    <w:rsid w:val="0F4B1653"/>
    <w:rsid w:val="0F4D0A16"/>
    <w:rsid w:val="0F511F3B"/>
    <w:rsid w:val="0F530693"/>
    <w:rsid w:val="0F6529A8"/>
    <w:rsid w:val="0F7902A6"/>
    <w:rsid w:val="0F843288"/>
    <w:rsid w:val="0FD12D22"/>
    <w:rsid w:val="0FE70590"/>
    <w:rsid w:val="0FEF1828"/>
    <w:rsid w:val="10006173"/>
    <w:rsid w:val="102F623E"/>
    <w:rsid w:val="1044503F"/>
    <w:rsid w:val="104C1ACD"/>
    <w:rsid w:val="105D6063"/>
    <w:rsid w:val="106A7B47"/>
    <w:rsid w:val="107960F3"/>
    <w:rsid w:val="107E4884"/>
    <w:rsid w:val="108F4DB3"/>
    <w:rsid w:val="10A0712D"/>
    <w:rsid w:val="10B06762"/>
    <w:rsid w:val="10D56F17"/>
    <w:rsid w:val="10F80A21"/>
    <w:rsid w:val="10FA2D20"/>
    <w:rsid w:val="114A31E0"/>
    <w:rsid w:val="11587113"/>
    <w:rsid w:val="116C63EC"/>
    <w:rsid w:val="1182520B"/>
    <w:rsid w:val="11967AD0"/>
    <w:rsid w:val="11A10730"/>
    <w:rsid w:val="11F267B2"/>
    <w:rsid w:val="12097C0A"/>
    <w:rsid w:val="120B407D"/>
    <w:rsid w:val="12917E52"/>
    <w:rsid w:val="12A90D0E"/>
    <w:rsid w:val="12BC0687"/>
    <w:rsid w:val="12C57B6B"/>
    <w:rsid w:val="12D03AEC"/>
    <w:rsid w:val="12D141C9"/>
    <w:rsid w:val="12D33A6E"/>
    <w:rsid w:val="130B3DEE"/>
    <w:rsid w:val="13172178"/>
    <w:rsid w:val="13597BDE"/>
    <w:rsid w:val="1382402F"/>
    <w:rsid w:val="13925FA6"/>
    <w:rsid w:val="13942597"/>
    <w:rsid w:val="140E2EC9"/>
    <w:rsid w:val="141220BE"/>
    <w:rsid w:val="141C54D2"/>
    <w:rsid w:val="144C3C6D"/>
    <w:rsid w:val="14750383"/>
    <w:rsid w:val="14AE742B"/>
    <w:rsid w:val="14C83EC7"/>
    <w:rsid w:val="14CC5612"/>
    <w:rsid w:val="14D468C2"/>
    <w:rsid w:val="14D91A5D"/>
    <w:rsid w:val="14EF1B49"/>
    <w:rsid w:val="14F83868"/>
    <w:rsid w:val="152A180E"/>
    <w:rsid w:val="154116AC"/>
    <w:rsid w:val="154D7B37"/>
    <w:rsid w:val="15C24DDC"/>
    <w:rsid w:val="15E35114"/>
    <w:rsid w:val="15F47C9E"/>
    <w:rsid w:val="15F604AF"/>
    <w:rsid w:val="160D45D3"/>
    <w:rsid w:val="16407CC5"/>
    <w:rsid w:val="1656416B"/>
    <w:rsid w:val="166546D7"/>
    <w:rsid w:val="168B0C7C"/>
    <w:rsid w:val="16A1625F"/>
    <w:rsid w:val="16AE4E95"/>
    <w:rsid w:val="16BF7676"/>
    <w:rsid w:val="16C14EAA"/>
    <w:rsid w:val="171576AD"/>
    <w:rsid w:val="177818AD"/>
    <w:rsid w:val="17AE63BD"/>
    <w:rsid w:val="17DC6739"/>
    <w:rsid w:val="17F83448"/>
    <w:rsid w:val="180277BA"/>
    <w:rsid w:val="182D2D91"/>
    <w:rsid w:val="18613DC7"/>
    <w:rsid w:val="18C60CAC"/>
    <w:rsid w:val="18CA6A70"/>
    <w:rsid w:val="18D40104"/>
    <w:rsid w:val="18DD14FF"/>
    <w:rsid w:val="19181888"/>
    <w:rsid w:val="195B1B08"/>
    <w:rsid w:val="1962010A"/>
    <w:rsid w:val="196F796B"/>
    <w:rsid w:val="19AB28A2"/>
    <w:rsid w:val="19B7685E"/>
    <w:rsid w:val="19BC56B3"/>
    <w:rsid w:val="19D13C5D"/>
    <w:rsid w:val="19D64960"/>
    <w:rsid w:val="19D77674"/>
    <w:rsid w:val="19FE4083"/>
    <w:rsid w:val="1A340C4C"/>
    <w:rsid w:val="1A464901"/>
    <w:rsid w:val="1A481C54"/>
    <w:rsid w:val="1A563FEE"/>
    <w:rsid w:val="1A5B0A7B"/>
    <w:rsid w:val="1A863C69"/>
    <w:rsid w:val="1AC55324"/>
    <w:rsid w:val="1ADF717F"/>
    <w:rsid w:val="1AEF0B4A"/>
    <w:rsid w:val="1B004A7B"/>
    <w:rsid w:val="1B0248EA"/>
    <w:rsid w:val="1B0C6F0B"/>
    <w:rsid w:val="1B505435"/>
    <w:rsid w:val="1B543543"/>
    <w:rsid w:val="1BBD068D"/>
    <w:rsid w:val="1BC37192"/>
    <w:rsid w:val="1BFF4AFE"/>
    <w:rsid w:val="1C173ECA"/>
    <w:rsid w:val="1C1F5569"/>
    <w:rsid w:val="1C2905D5"/>
    <w:rsid w:val="1C5D3B02"/>
    <w:rsid w:val="1C621441"/>
    <w:rsid w:val="1C733B1B"/>
    <w:rsid w:val="1C7D3B2B"/>
    <w:rsid w:val="1CBE4F1F"/>
    <w:rsid w:val="1CC46E46"/>
    <w:rsid w:val="1CC74FEF"/>
    <w:rsid w:val="1CEA470B"/>
    <w:rsid w:val="1D2749E0"/>
    <w:rsid w:val="1D330887"/>
    <w:rsid w:val="1D5C004A"/>
    <w:rsid w:val="1D7D5432"/>
    <w:rsid w:val="1DAF27C5"/>
    <w:rsid w:val="1DC45887"/>
    <w:rsid w:val="1DD22689"/>
    <w:rsid w:val="1DD67E9A"/>
    <w:rsid w:val="1DDB2F63"/>
    <w:rsid w:val="1DF145AC"/>
    <w:rsid w:val="1E082881"/>
    <w:rsid w:val="1E0D0498"/>
    <w:rsid w:val="1E3D5402"/>
    <w:rsid w:val="1E4E1070"/>
    <w:rsid w:val="1E533606"/>
    <w:rsid w:val="1E8C543E"/>
    <w:rsid w:val="1E902DB0"/>
    <w:rsid w:val="1EB66BB5"/>
    <w:rsid w:val="1EEB2A4C"/>
    <w:rsid w:val="1F14161D"/>
    <w:rsid w:val="1F2A6B2E"/>
    <w:rsid w:val="1F303113"/>
    <w:rsid w:val="1F37053C"/>
    <w:rsid w:val="1F4A4FF4"/>
    <w:rsid w:val="1F5B539C"/>
    <w:rsid w:val="1F8A490A"/>
    <w:rsid w:val="1F9F036B"/>
    <w:rsid w:val="1FB429CB"/>
    <w:rsid w:val="1FBC3CE9"/>
    <w:rsid w:val="2030053F"/>
    <w:rsid w:val="206F2AF8"/>
    <w:rsid w:val="209A2103"/>
    <w:rsid w:val="209C1E5E"/>
    <w:rsid w:val="20A96E82"/>
    <w:rsid w:val="20AE61F4"/>
    <w:rsid w:val="20B12110"/>
    <w:rsid w:val="20B51F0F"/>
    <w:rsid w:val="20EC74A7"/>
    <w:rsid w:val="21273E17"/>
    <w:rsid w:val="21537C3B"/>
    <w:rsid w:val="215E4DBE"/>
    <w:rsid w:val="219A392B"/>
    <w:rsid w:val="21B9601B"/>
    <w:rsid w:val="21BD6AFC"/>
    <w:rsid w:val="21F24B54"/>
    <w:rsid w:val="22090364"/>
    <w:rsid w:val="220E6D2A"/>
    <w:rsid w:val="220E784E"/>
    <w:rsid w:val="223109D1"/>
    <w:rsid w:val="2234070A"/>
    <w:rsid w:val="226136DE"/>
    <w:rsid w:val="22705C9B"/>
    <w:rsid w:val="227070AE"/>
    <w:rsid w:val="227C6C2F"/>
    <w:rsid w:val="22A3545C"/>
    <w:rsid w:val="22A82BC8"/>
    <w:rsid w:val="22BE3E7B"/>
    <w:rsid w:val="22BE591B"/>
    <w:rsid w:val="22DB36B7"/>
    <w:rsid w:val="22F60CA8"/>
    <w:rsid w:val="231E4E5E"/>
    <w:rsid w:val="232D429D"/>
    <w:rsid w:val="23475E3F"/>
    <w:rsid w:val="23506DF0"/>
    <w:rsid w:val="23BD6708"/>
    <w:rsid w:val="23E0772D"/>
    <w:rsid w:val="24063531"/>
    <w:rsid w:val="240D0698"/>
    <w:rsid w:val="243134A5"/>
    <w:rsid w:val="246A1A3F"/>
    <w:rsid w:val="246B5139"/>
    <w:rsid w:val="247D7F15"/>
    <w:rsid w:val="24984F2A"/>
    <w:rsid w:val="249A59B2"/>
    <w:rsid w:val="24C8523E"/>
    <w:rsid w:val="24E056BC"/>
    <w:rsid w:val="253F2012"/>
    <w:rsid w:val="258A574B"/>
    <w:rsid w:val="25A60835"/>
    <w:rsid w:val="25AC20CF"/>
    <w:rsid w:val="25C01B3F"/>
    <w:rsid w:val="25E1032C"/>
    <w:rsid w:val="25EE289B"/>
    <w:rsid w:val="25F00BC4"/>
    <w:rsid w:val="260D35C4"/>
    <w:rsid w:val="26563C26"/>
    <w:rsid w:val="266119E4"/>
    <w:rsid w:val="269A1935"/>
    <w:rsid w:val="26BD1C8E"/>
    <w:rsid w:val="26DC0026"/>
    <w:rsid w:val="26E839DA"/>
    <w:rsid w:val="271D2BCF"/>
    <w:rsid w:val="273830DC"/>
    <w:rsid w:val="27516689"/>
    <w:rsid w:val="2757070F"/>
    <w:rsid w:val="27A01E39"/>
    <w:rsid w:val="27AF597A"/>
    <w:rsid w:val="27BC3A1B"/>
    <w:rsid w:val="27BC41DA"/>
    <w:rsid w:val="27CE3DEC"/>
    <w:rsid w:val="27E225FD"/>
    <w:rsid w:val="27E50CA2"/>
    <w:rsid w:val="27FC4ECF"/>
    <w:rsid w:val="28040A59"/>
    <w:rsid w:val="28270397"/>
    <w:rsid w:val="28284DF6"/>
    <w:rsid w:val="283D43F4"/>
    <w:rsid w:val="283F19BC"/>
    <w:rsid w:val="28445F23"/>
    <w:rsid w:val="28447B0F"/>
    <w:rsid w:val="284C2FF8"/>
    <w:rsid w:val="284D2BFA"/>
    <w:rsid w:val="288C243F"/>
    <w:rsid w:val="289B006B"/>
    <w:rsid w:val="28E0209A"/>
    <w:rsid w:val="28F11AC4"/>
    <w:rsid w:val="28F91308"/>
    <w:rsid w:val="29630E03"/>
    <w:rsid w:val="29A84765"/>
    <w:rsid w:val="29B36321"/>
    <w:rsid w:val="29C04D1F"/>
    <w:rsid w:val="29DB34FA"/>
    <w:rsid w:val="2A593794"/>
    <w:rsid w:val="2A5B2BE0"/>
    <w:rsid w:val="2A766C47"/>
    <w:rsid w:val="2A7C22FA"/>
    <w:rsid w:val="2AA925FD"/>
    <w:rsid w:val="2AB00808"/>
    <w:rsid w:val="2ABC3740"/>
    <w:rsid w:val="2AC3178C"/>
    <w:rsid w:val="2ACE6793"/>
    <w:rsid w:val="2AEF2D66"/>
    <w:rsid w:val="2AF41DB6"/>
    <w:rsid w:val="2AFB40B1"/>
    <w:rsid w:val="2B2C1190"/>
    <w:rsid w:val="2B4E33F7"/>
    <w:rsid w:val="2B5124E2"/>
    <w:rsid w:val="2B8A38F0"/>
    <w:rsid w:val="2B8B6D83"/>
    <w:rsid w:val="2B8D0EA8"/>
    <w:rsid w:val="2B9A6E19"/>
    <w:rsid w:val="2BEC7EAA"/>
    <w:rsid w:val="2BFF31ED"/>
    <w:rsid w:val="2C27722A"/>
    <w:rsid w:val="2C2842F5"/>
    <w:rsid w:val="2C3B5C5B"/>
    <w:rsid w:val="2C5169D8"/>
    <w:rsid w:val="2C83256A"/>
    <w:rsid w:val="2CBE7D07"/>
    <w:rsid w:val="2CDE7E86"/>
    <w:rsid w:val="2CE45D4A"/>
    <w:rsid w:val="2D1253B8"/>
    <w:rsid w:val="2D394BF6"/>
    <w:rsid w:val="2D5228C8"/>
    <w:rsid w:val="2D5A10E2"/>
    <w:rsid w:val="2D5F3A89"/>
    <w:rsid w:val="2D707CFB"/>
    <w:rsid w:val="2D8D3ACA"/>
    <w:rsid w:val="2DAD44D1"/>
    <w:rsid w:val="2DD20051"/>
    <w:rsid w:val="2DE657FE"/>
    <w:rsid w:val="2E0D37C4"/>
    <w:rsid w:val="2E1547EC"/>
    <w:rsid w:val="2E404A14"/>
    <w:rsid w:val="2E6C7761"/>
    <w:rsid w:val="2E8476E6"/>
    <w:rsid w:val="2E894263"/>
    <w:rsid w:val="2EA4769B"/>
    <w:rsid w:val="2EAC122E"/>
    <w:rsid w:val="2EC715D0"/>
    <w:rsid w:val="2EDB1E81"/>
    <w:rsid w:val="2F0A632A"/>
    <w:rsid w:val="2F2C7D08"/>
    <w:rsid w:val="2F4647FF"/>
    <w:rsid w:val="2F6315F0"/>
    <w:rsid w:val="2F835906"/>
    <w:rsid w:val="2F9A75B6"/>
    <w:rsid w:val="2FA24215"/>
    <w:rsid w:val="2FAA3EC1"/>
    <w:rsid w:val="2FAD2078"/>
    <w:rsid w:val="2FB347C8"/>
    <w:rsid w:val="2FB543D8"/>
    <w:rsid w:val="2FC318C6"/>
    <w:rsid w:val="2FDB5B42"/>
    <w:rsid w:val="30101D5E"/>
    <w:rsid w:val="30372CB4"/>
    <w:rsid w:val="304C561A"/>
    <w:rsid w:val="30686E36"/>
    <w:rsid w:val="309B31F4"/>
    <w:rsid w:val="30B722DC"/>
    <w:rsid w:val="30D7156E"/>
    <w:rsid w:val="30F200E8"/>
    <w:rsid w:val="310F5B02"/>
    <w:rsid w:val="31224AC5"/>
    <w:rsid w:val="31463DB2"/>
    <w:rsid w:val="316B0B95"/>
    <w:rsid w:val="317A3641"/>
    <w:rsid w:val="319E1A9B"/>
    <w:rsid w:val="31D43A68"/>
    <w:rsid w:val="31FB21BD"/>
    <w:rsid w:val="31FB2FFC"/>
    <w:rsid w:val="31FE6ADA"/>
    <w:rsid w:val="320A66CD"/>
    <w:rsid w:val="320B00F9"/>
    <w:rsid w:val="32143927"/>
    <w:rsid w:val="323B6934"/>
    <w:rsid w:val="323B7434"/>
    <w:rsid w:val="3245454A"/>
    <w:rsid w:val="326772D2"/>
    <w:rsid w:val="32A65B0F"/>
    <w:rsid w:val="32E67BFC"/>
    <w:rsid w:val="33620365"/>
    <w:rsid w:val="33703CD7"/>
    <w:rsid w:val="337B0A4D"/>
    <w:rsid w:val="33C35FA4"/>
    <w:rsid w:val="33D33D9F"/>
    <w:rsid w:val="33DF1140"/>
    <w:rsid w:val="33E01F24"/>
    <w:rsid w:val="3426508E"/>
    <w:rsid w:val="347C2F3E"/>
    <w:rsid w:val="34981FE0"/>
    <w:rsid w:val="34CA4BFE"/>
    <w:rsid w:val="34FB79A7"/>
    <w:rsid w:val="350059CE"/>
    <w:rsid w:val="350F7310"/>
    <w:rsid w:val="35104F01"/>
    <w:rsid w:val="351C0C6C"/>
    <w:rsid w:val="3529415E"/>
    <w:rsid w:val="35305B6C"/>
    <w:rsid w:val="35353F19"/>
    <w:rsid w:val="354406A7"/>
    <w:rsid w:val="35453D64"/>
    <w:rsid w:val="354E61A3"/>
    <w:rsid w:val="355B02E3"/>
    <w:rsid w:val="355F2CA7"/>
    <w:rsid w:val="356847D2"/>
    <w:rsid w:val="35700544"/>
    <w:rsid w:val="357B53F4"/>
    <w:rsid w:val="359826C1"/>
    <w:rsid w:val="35D02598"/>
    <w:rsid w:val="35F31A55"/>
    <w:rsid w:val="360F50F5"/>
    <w:rsid w:val="363628B1"/>
    <w:rsid w:val="363E0055"/>
    <w:rsid w:val="366027FF"/>
    <w:rsid w:val="367B3EDB"/>
    <w:rsid w:val="368F2D0D"/>
    <w:rsid w:val="36AB79E7"/>
    <w:rsid w:val="36B20E2D"/>
    <w:rsid w:val="36DD6E51"/>
    <w:rsid w:val="36E27E2B"/>
    <w:rsid w:val="36FC3FAA"/>
    <w:rsid w:val="370022F8"/>
    <w:rsid w:val="37305943"/>
    <w:rsid w:val="37391EA2"/>
    <w:rsid w:val="3749576D"/>
    <w:rsid w:val="377B421F"/>
    <w:rsid w:val="377F54F8"/>
    <w:rsid w:val="378932F6"/>
    <w:rsid w:val="378E5AA8"/>
    <w:rsid w:val="37927452"/>
    <w:rsid w:val="379B6267"/>
    <w:rsid w:val="37C9367D"/>
    <w:rsid w:val="37D57A80"/>
    <w:rsid w:val="37FF383B"/>
    <w:rsid w:val="38207C07"/>
    <w:rsid w:val="387A4812"/>
    <w:rsid w:val="388466ED"/>
    <w:rsid w:val="38892E62"/>
    <w:rsid w:val="38A7757F"/>
    <w:rsid w:val="38E17058"/>
    <w:rsid w:val="38FD2880"/>
    <w:rsid w:val="3902509A"/>
    <w:rsid w:val="39766F54"/>
    <w:rsid w:val="39B773FD"/>
    <w:rsid w:val="39BF6259"/>
    <w:rsid w:val="39E64209"/>
    <w:rsid w:val="39FA54B0"/>
    <w:rsid w:val="3ACA7092"/>
    <w:rsid w:val="3AFB6F43"/>
    <w:rsid w:val="3B11023C"/>
    <w:rsid w:val="3B391F49"/>
    <w:rsid w:val="3B79153A"/>
    <w:rsid w:val="3BA067D2"/>
    <w:rsid w:val="3BC80EEA"/>
    <w:rsid w:val="3BF35464"/>
    <w:rsid w:val="3BF60361"/>
    <w:rsid w:val="3C0C1121"/>
    <w:rsid w:val="3C2841BA"/>
    <w:rsid w:val="3C2C38BF"/>
    <w:rsid w:val="3C582F78"/>
    <w:rsid w:val="3C6A7604"/>
    <w:rsid w:val="3CA9153C"/>
    <w:rsid w:val="3CCE3B4E"/>
    <w:rsid w:val="3CDF1FD7"/>
    <w:rsid w:val="3CF15765"/>
    <w:rsid w:val="3D3A46F5"/>
    <w:rsid w:val="3D630F29"/>
    <w:rsid w:val="3DAA40C3"/>
    <w:rsid w:val="3DB47630"/>
    <w:rsid w:val="3DCC3FC5"/>
    <w:rsid w:val="3DD3404F"/>
    <w:rsid w:val="3DD831A3"/>
    <w:rsid w:val="3DDA1BFE"/>
    <w:rsid w:val="3DE64916"/>
    <w:rsid w:val="3E546C39"/>
    <w:rsid w:val="3E7568AE"/>
    <w:rsid w:val="3EA37C09"/>
    <w:rsid w:val="3EB66FA4"/>
    <w:rsid w:val="3EBD4A67"/>
    <w:rsid w:val="3EDB35B4"/>
    <w:rsid w:val="3EF6491A"/>
    <w:rsid w:val="3F061877"/>
    <w:rsid w:val="3F4C3B7A"/>
    <w:rsid w:val="3F4E1183"/>
    <w:rsid w:val="3F6F3707"/>
    <w:rsid w:val="3F8848DA"/>
    <w:rsid w:val="3FAE3FEE"/>
    <w:rsid w:val="3FCE2113"/>
    <w:rsid w:val="3FD5297C"/>
    <w:rsid w:val="3FE60FBE"/>
    <w:rsid w:val="404B434D"/>
    <w:rsid w:val="406F19C1"/>
    <w:rsid w:val="409C3A8E"/>
    <w:rsid w:val="409D3E47"/>
    <w:rsid w:val="40CD328D"/>
    <w:rsid w:val="40E54CC9"/>
    <w:rsid w:val="41104724"/>
    <w:rsid w:val="415655B0"/>
    <w:rsid w:val="416B5DD9"/>
    <w:rsid w:val="418949C3"/>
    <w:rsid w:val="418A78E2"/>
    <w:rsid w:val="41930D05"/>
    <w:rsid w:val="41A27963"/>
    <w:rsid w:val="41CC3376"/>
    <w:rsid w:val="41DC0DEE"/>
    <w:rsid w:val="41E52182"/>
    <w:rsid w:val="41FE7719"/>
    <w:rsid w:val="4254603A"/>
    <w:rsid w:val="425A48D3"/>
    <w:rsid w:val="4262085A"/>
    <w:rsid w:val="429C0806"/>
    <w:rsid w:val="42A73BAA"/>
    <w:rsid w:val="42C8434F"/>
    <w:rsid w:val="42F92E47"/>
    <w:rsid w:val="431A2792"/>
    <w:rsid w:val="43211DDE"/>
    <w:rsid w:val="432C5B5C"/>
    <w:rsid w:val="43394D02"/>
    <w:rsid w:val="434C050D"/>
    <w:rsid w:val="43667F3C"/>
    <w:rsid w:val="436D42A5"/>
    <w:rsid w:val="438334D6"/>
    <w:rsid w:val="438E79B4"/>
    <w:rsid w:val="4391388C"/>
    <w:rsid w:val="43981C71"/>
    <w:rsid w:val="43A81BB8"/>
    <w:rsid w:val="43E65A4F"/>
    <w:rsid w:val="43F4555D"/>
    <w:rsid w:val="444771E1"/>
    <w:rsid w:val="444C0F3B"/>
    <w:rsid w:val="445C632C"/>
    <w:rsid w:val="44807895"/>
    <w:rsid w:val="448D0E14"/>
    <w:rsid w:val="44B25984"/>
    <w:rsid w:val="44DF4898"/>
    <w:rsid w:val="44FB6FB1"/>
    <w:rsid w:val="451A5577"/>
    <w:rsid w:val="454E4F73"/>
    <w:rsid w:val="4563737D"/>
    <w:rsid w:val="456C497E"/>
    <w:rsid w:val="456D751A"/>
    <w:rsid w:val="45902724"/>
    <w:rsid w:val="45D27F36"/>
    <w:rsid w:val="45D31878"/>
    <w:rsid w:val="45D769D0"/>
    <w:rsid w:val="45E137D7"/>
    <w:rsid w:val="460F152E"/>
    <w:rsid w:val="462E1E46"/>
    <w:rsid w:val="46417965"/>
    <w:rsid w:val="46B77393"/>
    <w:rsid w:val="46B81B7B"/>
    <w:rsid w:val="46C16996"/>
    <w:rsid w:val="47087642"/>
    <w:rsid w:val="470B11DF"/>
    <w:rsid w:val="47115DCD"/>
    <w:rsid w:val="472F1518"/>
    <w:rsid w:val="47333587"/>
    <w:rsid w:val="474251E0"/>
    <w:rsid w:val="47477B28"/>
    <w:rsid w:val="476F4015"/>
    <w:rsid w:val="4793415E"/>
    <w:rsid w:val="479D31BD"/>
    <w:rsid w:val="47A7049C"/>
    <w:rsid w:val="47B37215"/>
    <w:rsid w:val="47C17078"/>
    <w:rsid w:val="47E11F32"/>
    <w:rsid w:val="48122658"/>
    <w:rsid w:val="481619AB"/>
    <w:rsid w:val="48244A48"/>
    <w:rsid w:val="48395539"/>
    <w:rsid w:val="48C32587"/>
    <w:rsid w:val="48E82F0C"/>
    <w:rsid w:val="48EE2D81"/>
    <w:rsid w:val="4908478B"/>
    <w:rsid w:val="4927298F"/>
    <w:rsid w:val="49280F11"/>
    <w:rsid w:val="4931745C"/>
    <w:rsid w:val="493B0528"/>
    <w:rsid w:val="49483BBD"/>
    <w:rsid w:val="49654518"/>
    <w:rsid w:val="49761EC3"/>
    <w:rsid w:val="49B645A9"/>
    <w:rsid w:val="49D66AF6"/>
    <w:rsid w:val="49E3196D"/>
    <w:rsid w:val="49F40639"/>
    <w:rsid w:val="49F66524"/>
    <w:rsid w:val="4A2C3273"/>
    <w:rsid w:val="4A414529"/>
    <w:rsid w:val="4A800416"/>
    <w:rsid w:val="4AA251CB"/>
    <w:rsid w:val="4AA37E22"/>
    <w:rsid w:val="4AD66338"/>
    <w:rsid w:val="4B053D8C"/>
    <w:rsid w:val="4B146F7C"/>
    <w:rsid w:val="4B3E214E"/>
    <w:rsid w:val="4B3F731B"/>
    <w:rsid w:val="4B513DF8"/>
    <w:rsid w:val="4B651DC7"/>
    <w:rsid w:val="4B952852"/>
    <w:rsid w:val="4BA34CC0"/>
    <w:rsid w:val="4BAE276E"/>
    <w:rsid w:val="4BDC11FB"/>
    <w:rsid w:val="4BE32DD5"/>
    <w:rsid w:val="4BF377E8"/>
    <w:rsid w:val="4C207ADF"/>
    <w:rsid w:val="4C313BC9"/>
    <w:rsid w:val="4C6D76C1"/>
    <w:rsid w:val="4C811A2D"/>
    <w:rsid w:val="4CBF4D7E"/>
    <w:rsid w:val="4CC261A1"/>
    <w:rsid w:val="4CD072FE"/>
    <w:rsid w:val="4D057199"/>
    <w:rsid w:val="4D096229"/>
    <w:rsid w:val="4D140BD4"/>
    <w:rsid w:val="4D203271"/>
    <w:rsid w:val="4D5C3779"/>
    <w:rsid w:val="4D683768"/>
    <w:rsid w:val="4D6A794A"/>
    <w:rsid w:val="4D6C7BC7"/>
    <w:rsid w:val="4D6D2CF9"/>
    <w:rsid w:val="4D774C2D"/>
    <w:rsid w:val="4DA5117E"/>
    <w:rsid w:val="4DE523A6"/>
    <w:rsid w:val="4DE83344"/>
    <w:rsid w:val="4DF10987"/>
    <w:rsid w:val="4E434C0A"/>
    <w:rsid w:val="4E4754D1"/>
    <w:rsid w:val="4E5067E0"/>
    <w:rsid w:val="4E5C4F48"/>
    <w:rsid w:val="4E755514"/>
    <w:rsid w:val="4EC70960"/>
    <w:rsid w:val="4EEB2364"/>
    <w:rsid w:val="4F03241F"/>
    <w:rsid w:val="4F132116"/>
    <w:rsid w:val="4F577ED7"/>
    <w:rsid w:val="4F5A1A57"/>
    <w:rsid w:val="4F607142"/>
    <w:rsid w:val="4F8E7511"/>
    <w:rsid w:val="4FA076F4"/>
    <w:rsid w:val="4FC15B05"/>
    <w:rsid w:val="4FE85D4E"/>
    <w:rsid w:val="50146E93"/>
    <w:rsid w:val="50480343"/>
    <w:rsid w:val="5066405A"/>
    <w:rsid w:val="507D227E"/>
    <w:rsid w:val="507F60EE"/>
    <w:rsid w:val="50816DA0"/>
    <w:rsid w:val="5098016A"/>
    <w:rsid w:val="50C85697"/>
    <w:rsid w:val="50F52C65"/>
    <w:rsid w:val="510915DE"/>
    <w:rsid w:val="511E4E00"/>
    <w:rsid w:val="51305DFD"/>
    <w:rsid w:val="5146494F"/>
    <w:rsid w:val="51554F86"/>
    <w:rsid w:val="51686464"/>
    <w:rsid w:val="518B33C6"/>
    <w:rsid w:val="51923C8C"/>
    <w:rsid w:val="51B8089B"/>
    <w:rsid w:val="51C24291"/>
    <w:rsid w:val="51F00750"/>
    <w:rsid w:val="51F24D8C"/>
    <w:rsid w:val="522A305F"/>
    <w:rsid w:val="523B338B"/>
    <w:rsid w:val="52AD5F7A"/>
    <w:rsid w:val="52B67A2C"/>
    <w:rsid w:val="52BD58BD"/>
    <w:rsid w:val="52D62D98"/>
    <w:rsid w:val="52F35A45"/>
    <w:rsid w:val="5309580A"/>
    <w:rsid w:val="53260A97"/>
    <w:rsid w:val="533118D5"/>
    <w:rsid w:val="53366579"/>
    <w:rsid w:val="536132F1"/>
    <w:rsid w:val="53A94436"/>
    <w:rsid w:val="53D67E4E"/>
    <w:rsid w:val="53F61917"/>
    <w:rsid w:val="53FE4E3A"/>
    <w:rsid w:val="54215E38"/>
    <w:rsid w:val="543777F9"/>
    <w:rsid w:val="548620F8"/>
    <w:rsid w:val="54895075"/>
    <w:rsid w:val="54A05765"/>
    <w:rsid w:val="54A41F7C"/>
    <w:rsid w:val="54AB4B3A"/>
    <w:rsid w:val="54BF4B00"/>
    <w:rsid w:val="54DE45C3"/>
    <w:rsid w:val="54EF4508"/>
    <w:rsid w:val="54F06C47"/>
    <w:rsid w:val="552216E9"/>
    <w:rsid w:val="552D0563"/>
    <w:rsid w:val="557D3AF7"/>
    <w:rsid w:val="55885EDF"/>
    <w:rsid w:val="559F211B"/>
    <w:rsid w:val="55CE35B4"/>
    <w:rsid w:val="55F505B0"/>
    <w:rsid w:val="5620755E"/>
    <w:rsid w:val="563E60A3"/>
    <w:rsid w:val="564062AF"/>
    <w:rsid w:val="565A70EC"/>
    <w:rsid w:val="56641D57"/>
    <w:rsid w:val="5672598A"/>
    <w:rsid w:val="568A6AB8"/>
    <w:rsid w:val="568C7D19"/>
    <w:rsid w:val="56910C7A"/>
    <w:rsid w:val="56B903F7"/>
    <w:rsid w:val="56E51665"/>
    <w:rsid w:val="56E63399"/>
    <w:rsid w:val="56F92AF5"/>
    <w:rsid w:val="57113D8B"/>
    <w:rsid w:val="57214308"/>
    <w:rsid w:val="5743099B"/>
    <w:rsid w:val="575E7F50"/>
    <w:rsid w:val="57616F51"/>
    <w:rsid w:val="57634210"/>
    <w:rsid w:val="57654A8E"/>
    <w:rsid w:val="577F240F"/>
    <w:rsid w:val="5792279E"/>
    <w:rsid w:val="57CE3C22"/>
    <w:rsid w:val="57D609DC"/>
    <w:rsid w:val="57E7561A"/>
    <w:rsid w:val="57FF0893"/>
    <w:rsid w:val="58AC6FDE"/>
    <w:rsid w:val="58D2565B"/>
    <w:rsid w:val="58D574EC"/>
    <w:rsid w:val="58F332E1"/>
    <w:rsid w:val="59153517"/>
    <w:rsid w:val="593842F2"/>
    <w:rsid w:val="59437143"/>
    <w:rsid w:val="59456AB3"/>
    <w:rsid w:val="59515045"/>
    <w:rsid w:val="596E5749"/>
    <w:rsid w:val="59806572"/>
    <w:rsid w:val="59853723"/>
    <w:rsid w:val="59B837BE"/>
    <w:rsid w:val="59D521B8"/>
    <w:rsid w:val="59D97A67"/>
    <w:rsid w:val="59E85E35"/>
    <w:rsid w:val="5A115A61"/>
    <w:rsid w:val="5A1C24EB"/>
    <w:rsid w:val="5A1D47F4"/>
    <w:rsid w:val="5A407360"/>
    <w:rsid w:val="5A4D2A61"/>
    <w:rsid w:val="5A7849B2"/>
    <w:rsid w:val="5A8D4D16"/>
    <w:rsid w:val="5AAF31DC"/>
    <w:rsid w:val="5ABE0139"/>
    <w:rsid w:val="5ADF14BC"/>
    <w:rsid w:val="5ADF3628"/>
    <w:rsid w:val="5B1F15F7"/>
    <w:rsid w:val="5B252E34"/>
    <w:rsid w:val="5B2C1C33"/>
    <w:rsid w:val="5B427485"/>
    <w:rsid w:val="5B447B0C"/>
    <w:rsid w:val="5B475F48"/>
    <w:rsid w:val="5B632073"/>
    <w:rsid w:val="5BA00F66"/>
    <w:rsid w:val="5BA02E66"/>
    <w:rsid w:val="5BBA4453"/>
    <w:rsid w:val="5BE47304"/>
    <w:rsid w:val="5BF034C5"/>
    <w:rsid w:val="5C02390A"/>
    <w:rsid w:val="5C2146C3"/>
    <w:rsid w:val="5C336C3E"/>
    <w:rsid w:val="5C355F13"/>
    <w:rsid w:val="5C6527BC"/>
    <w:rsid w:val="5C6C2FD9"/>
    <w:rsid w:val="5C857FC4"/>
    <w:rsid w:val="5C890341"/>
    <w:rsid w:val="5D111FB8"/>
    <w:rsid w:val="5D3942EA"/>
    <w:rsid w:val="5D6F4378"/>
    <w:rsid w:val="5D95050B"/>
    <w:rsid w:val="5DBD2798"/>
    <w:rsid w:val="5DC74A6F"/>
    <w:rsid w:val="5E0D433F"/>
    <w:rsid w:val="5E79602B"/>
    <w:rsid w:val="5E8614E8"/>
    <w:rsid w:val="5E907425"/>
    <w:rsid w:val="5E95320B"/>
    <w:rsid w:val="5EAB714A"/>
    <w:rsid w:val="5EC47075"/>
    <w:rsid w:val="5ECB68CB"/>
    <w:rsid w:val="5EFA7592"/>
    <w:rsid w:val="5EFC651C"/>
    <w:rsid w:val="5F2F6916"/>
    <w:rsid w:val="5F35079B"/>
    <w:rsid w:val="5F585992"/>
    <w:rsid w:val="5F725F85"/>
    <w:rsid w:val="5F7B67C5"/>
    <w:rsid w:val="5F992C57"/>
    <w:rsid w:val="5F9A423F"/>
    <w:rsid w:val="5FB04634"/>
    <w:rsid w:val="5FED5078"/>
    <w:rsid w:val="5FEF5F3F"/>
    <w:rsid w:val="5FFC254D"/>
    <w:rsid w:val="600F5BD0"/>
    <w:rsid w:val="6028683B"/>
    <w:rsid w:val="6032036E"/>
    <w:rsid w:val="60330DCC"/>
    <w:rsid w:val="603970BE"/>
    <w:rsid w:val="60404B89"/>
    <w:rsid w:val="606F4804"/>
    <w:rsid w:val="609231F2"/>
    <w:rsid w:val="60A72AD9"/>
    <w:rsid w:val="60BF6F02"/>
    <w:rsid w:val="60C0451A"/>
    <w:rsid w:val="60C24048"/>
    <w:rsid w:val="60CD6727"/>
    <w:rsid w:val="60D458E1"/>
    <w:rsid w:val="61082C91"/>
    <w:rsid w:val="610A16C0"/>
    <w:rsid w:val="610C15BF"/>
    <w:rsid w:val="61156DB7"/>
    <w:rsid w:val="6118481F"/>
    <w:rsid w:val="61284E7A"/>
    <w:rsid w:val="618F498F"/>
    <w:rsid w:val="61990B0F"/>
    <w:rsid w:val="61AE5C42"/>
    <w:rsid w:val="61B3338A"/>
    <w:rsid w:val="61F0545B"/>
    <w:rsid w:val="620015B5"/>
    <w:rsid w:val="620F0EF7"/>
    <w:rsid w:val="622A1FF2"/>
    <w:rsid w:val="62373CDC"/>
    <w:rsid w:val="623B236F"/>
    <w:rsid w:val="62427EFE"/>
    <w:rsid w:val="62630A4C"/>
    <w:rsid w:val="62815250"/>
    <w:rsid w:val="62821BF5"/>
    <w:rsid w:val="62BB1810"/>
    <w:rsid w:val="62D90410"/>
    <w:rsid w:val="62E91535"/>
    <w:rsid w:val="62F808FC"/>
    <w:rsid w:val="63062A7C"/>
    <w:rsid w:val="63236EC0"/>
    <w:rsid w:val="63420B6E"/>
    <w:rsid w:val="635E09CB"/>
    <w:rsid w:val="638037EF"/>
    <w:rsid w:val="639F0F10"/>
    <w:rsid w:val="639F45E4"/>
    <w:rsid w:val="63A10895"/>
    <w:rsid w:val="63B03F41"/>
    <w:rsid w:val="63DE5C21"/>
    <w:rsid w:val="63E37B47"/>
    <w:rsid w:val="63FF1C38"/>
    <w:rsid w:val="64153AE7"/>
    <w:rsid w:val="6438719C"/>
    <w:rsid w:val="64BD7F97"/>
    <w:rsid w:val="64C81977"/>
    <w:rsid w:val="64D33AFD"/>
    <w:rsid w:val="64F32B56"/>
    <w:rsid w:val="65212F98"/>
    <w:rsid w:val="65253B98"/>
    <w:rsid w:val="6581116A"/>
    <w:rsid w:val="65892A54"/>
    <w:rsid w:val="65A0548C"/>
    <w:rsid w:val="65B52EB8"/>
    <w:rsid w:val="65B54B25"/>
    <w:rsid w:val="65C248AB"/>
    <w:rsid w:val="65EF5E45"/>
    <w:rsid w:val="65F074EB"/>
    <w:rsid w:val="65F2587D"/>
    <w:rsid w:val="663F6087"/>
    <w:rsid w:val="664771C3"/>
    <w:rsid w:val="664F4529"/>
    <w:rsid w:val="665B715F"/>
    <w:rsid w:val="6670281C"/>
    <w:rsid w:val="66723025"/>
    <w:rsid w:val="66C6183D"/>
    <w:rsid w:val="66CD6DBF"/>
    <w:rsid w:val="66F62193"/>
    <w:rsid w:val="67037554"/>
    <w:rsid w:val="67185384"/>
    <w:rsid w:val="672E2E36"/>
    <w:rsid w:val="676E5B57"/>
    <w:rsid w:val="6781019C"/>
    <w:rsid w:val="67B71B50"/>
    <w:rsid w:val="67C1413E"/>
    <w:rsid w:val="67DA22EC"/>
    <w:rsid w:val="67F6456A"/>
    <w:rsid w:val="67F6589E"/>
    <w:rsid w:val="67F95292"/>
    <w:rsid w:val="68020703"/>
    <w:rsid w:val="680D351E"/>
    <w:rsid w:val="68244308"/>
    <w:rsid w:val="682747C3"/>
    <w:rsid w:val="682D4835"/>
    <w:rsid w:val="68313739"/>
    <w:rsid w:val="68470478"/>
    <w:rsid w:val="686B1774"/>
    <w:rsid w:val="68751146"/>
    <w:rsid w:val="68A55612"/>
    <w:rsid w:val="68B227C9"/>
    <w:rsid w:val="68D0045D"/>
    <w:rsid w:val="68F204AC"/>
    <w:rsid w:val="69077B02"/>
    <w:rsid w:val="690D56DF"/>
    <w:rsid w:val="69300830"/>
    <w:rsid w:val="69391077"/>
    <w:rsid w:val="694A414A"/>
    <w:rsid w:val="6955615B"/>
    <w:rsid w:val="696B1D5C"/>
    <w:rsid w:val="69B3796A"/>
    <w:rsid w:val="69ED59E5"/>
    <w:rsid w:val="69EE22B2"/>
    <w:rsid w:val="69F13C3F"/>
    <w:rsid w:val="6A097EE7"/>
    <w:rsid w:val="6A2D31C7"/>
    <w:rsid w:val="6A5F03FD"/>
    <w:rsid w:val="6A8967E6"/>
    <w:rsid w:val="6A920E5D"/>
    <w:rsid w:val="6AA11946"/>
    <w:rsid w:val="6AC65447"/>
    <w:rsid w:val="6ACC063A"/>
    <w:rsid w:val="6B604EC6"/>
    <w:rsid w:val="6B63134D"/>
    <w:rsid w:val="6B6C43B1"/>
    <w:rsid w:val="6B784876"/>
    <w:rsid w:val="6B7B720F"/>
    <w:rsid w:val="6BA836DB"/>
    <w:rsid w:val="6BBD267F"/>
    <w:rsid w:val="6BCE55E1"/>
    <w:rsid w:val="6BD07D7C"/>
    <w:rsid w:val="6BF11A75"/>
    <w:rsid w:val="6C0063B5"/>
    <w:rsid w:val="6C2922AE"/>
    <w:rsid w:val="6C2D1E0D"/>
    <w:rsid w:val="6C497387"/>
    <w:rsid w:val="6C530BE5"/>
    <w:rsid w:val="6C5C31E5"/>
    <w:rsid w:val="6C752C08"/>
    <w:rsid w:val="6C810DEF"/>
    <w:rsid w:val="6C9B1154"/>
    <w:rsid w:val="6CB7730E"/>
    <w:rsid w:val="6CC028B9"/>
    <w:rsid w:val="6CEB1B62"/>
    <w:rsid w:val="6CF6372E"/>
    <w:rsid w:val="6CF8528C"/>
    <w:rsid w:val="6D1F290A"/>
    <w:rsid w:val="6D282C58"/>
    <w:rsid w:val="6D4B63C1"/>
    <w:rsid w:val="6D6B0952"/>
    <w:rsid w:val="6D8C6487"/>
    <w:rsid w:val="6D9A5CF6"/>
    <w:rsid w:val="6D9D03CA"/>
    <w:rsid w:val="6DF22E79"/>
    <w:rsid w:val="6E0271EE"/>
    <w:rsid w:val="6E0542C7"/>
    <w:rsid w:val="6E0C3B5F"/>
    <w:rsid w:val="6E1D28E6"/>
    <w:rsid w:val="6E1E285D"/>
    <w:rsid w:val="6E2A1051"/>
    <w:rsid w:val="6E5F1B38"/>
    <w:rsid w:val="6E6A015B"/>
    <w:rsid w:val="6E744E2F"/>
    <w:rsid w:val="6ED27736"/>
    <w:rsid w:val="6ED77E7C"/>
    <w:rsid w:val="6F394640"/>
    <w:rsid w:val="6F411755"/>
    <w:rsid w:val="6F8276E3"/>
    <w:rsid w:val="6FA14F77"/>
    <w:rsid w:val="6FAF17DD"/>
    <w:rsid w:val="6FBC7763"/>
    <w:rsid w:val="6FE92DD8"/>
    <w:rsid w:val="703430E5"/>
    <w:rsid w:val="705D085F"/>
    <w:rsid w:val="7062088B"/>
    <w:rsid w:val="706D51FB"/>
    <w:rsid w:val="70F24977"/>
    <w:rsid w:val="70F609D0"/>
    <w:rsid w:val="710C4D0A"/>
    <w:rsid w:val="71163984"/>
    <w:rsid w:val="711B14F3"/>
    <w:rsid w:val="713A4B6B"/>
    <w:rsid w:val="714F6FA3"/>
    <w:rsid w:val="717657F6"/>
    <w:rsid w:val="71765E1E"/>
    <w:rsid w:val="717A3753"/>
    <w:rsid w:val="71A13317"/>
    <w:rsid w:val="71DB6524"/>
    <w:rsid w:val="71E123E8"/>
    <w:rsid w:val="720E3181"/>
    <w:rsid w:val="72241407"/>
    <w:rsid w:val="7272220A"/>
    <w:rsid w:val="72723E7A"/>
    <w:rsid w:val="72857435"/>
    <w:rsid w:val="728B09CD"/>
    <w:rsid w:val="72901F4A"/>
    <w:rsid w:val="72975E51"/>
    <w:rsid w:val="72A36E4B"/>
    <w:rsid w:val="72B453AA"/>
    <w:rsid w:val="72D50289"/>
    <w:rsid w:val="72DE7BFA"/>
    <w:rsid w:val="72F52A49"/>
    <w:rsid w:val="72F762FC"/>
    <w:rsid w:val="72FC2628"/>
    <w:rsid w:val="7328204D"/>
    <w:rsid w:val="7355423F"/>
    <w:rsid w:val="735A0D9D"/>
    <w:rsid w:val="7361101E"/>
    <w:rsid w:val="736611C9"/>
    <w:rsid w:val="736B0770"/>
    <w:rsid w:val="73704A38"/>
    <w:rsid w:val="7393287B"/>
    <w:rsid w:val="739F75CD"/>
    <w:rsid w:val="73F03484"/>
    <w:rsid w:val="73F4036E"/>
    <w:rsid w:val="74024CF2"/>
    <w:rsid w:val="742B7EAE"/>
    <w:rsid w:val="742F313D"/>
    <w:rsid w:val="749562C4"/>
    <w:rsid w:val="74A77096"/>
    <w:rsid w:val="74B40A84"/>
    <w:rsid w:val="74E6442D"/>
    <w:rsid w:val="74F85905"/>
    <w:rsid w:val="75137D45"/>
    <w:rsid w:val="7536618A"/>
    <w:rsid w:val="754A5A81"/>
    <w:rsid w:val="7566050F"/>
    <w:rsid w:val="757C15D0"/>
    <w:rsid w:val="75AD5898"/>
    <w:rsid w:val="75CC58A1"/>
    <w:rsid w:val="75F705D9"/>
    <w:rsid w:val="75F97444"/>
    <w:rsid w:val="7606127E"/>
    <w:rsid w:val="760C5F24"/>
    <w:rsid w:val="764A513D"/>
    <w:rsid w:val="76850AFA"/>
    <w:rsid w:val="769D6227"/>
    <w:rsid w:val="76F55B5A"/>
    <w:rsid w:val="77293219"/>
    <w:rsid w:val="773A4924"/>
    <w:rsid w:val="773F5EE2"/>
    <w:rsid w:val="77481B21"/>
    <w:rsid w:val="77563838"/>
    <w:rsid w:val="77656A70"/>
    <w:rsid w:val="77691E72"/>
    <w:rsid w:val="778F0D09"/>
    <w:rsid w:val="77954F6E"/>
    <w:rsid w:val="77A43747"/>
    <w:rsid w:val="77CB33A3"/>
    <w:rsid w:val="77E41D28"/>
    <w:rsid w:val="77FF1216"/>
    <w:rsid w:val="78177181"/>
    <w:rsid w:val="78226CE1"/>
    <w:rsid w:val="782C0C8D"/>
    <w:rsid w:val="7854073E"/>
    <w:rsid w:val="78544B8D"/>
    <w:rsid w:val="78605F09"/>
    <w:rsid w:val="78764018"/>
    <w:rsid w:val="78B048E8"/>
    <w:rsid w:val="78E62EAD"/>
    <w:rsid w:val="78EF2134"/>
    <w:rsid w:val="78F04437"/>
    <w:rsid w:val="79616A5E"/>
    <w:rsid w:val="79DE2BC9"/>
    <w:rsid w:val="79E31184"/>
    <w:rsid w:val="79E46F7D"/>
    <w:rsid w:val="79F22A62"/>
    <w:rsid w:val="7A0E1F60"/>
    <w:rsid w:val="7A116294"/>
    <w:rsid w:val="7A165174"/>
    <w:rsid w:val="7A20046C"/>
    <w:rsid w:val="7A284695"/>
    <w:rsid w:val="7A3D27CC"/>
    <w:rsid w:val="7A6D47D5"/>
    <w:rsid w:val="7A77730E"/>
    <w:rsid w:val="7A8D2CD5"/>
    <w:rsid w:val="7ACF28EE"/>
    <w:rsid w:val="7ADC22A5"/>
    <w:rsid w:val="7ADD3BCF"/>
    <w:rsid w:val="7ADF4BA6"/>
    <w:rsid w:val="7AFB4259"/>
    <w:rsid w:val="7B17656B"/>
    <w:rsid w:val="7B3B062A"/>
    <w:rsid w:val="7B6A3955"/>
    <w:rsid w:val="7B790029"/>
    <w:rsid w:val="7B84544F"/>
    <w:rsid w:val="7BBF4C1D"/>
    <w:rsid w:val="7BDC5B67"/>
    <w:rsid w:val="7BF0681F"/>
    <w:rsid w:val="7C160FA8"/>
    <w:rsid w:val="7C5B52E8"/>
    <w:rsid w:val="7C7A436C"/>
    <w:rsid w:val="7CBA5764"/>
    <w:rsid w:val="7CDA6923"/>
    <w:rsid w:val="7CE632B8"/>
    <w:rsid w:val="7D0350D6"/>
    <w:rsid w:val="7D1242CF"/>
    <w:rsid w:val="7D3435D1"/>
    <w:rsid w:val="7D4F2EC0"/>
    <w:rsid w:val="7D5075ED"/>
    <w:rsid w:val="7D5C3BE8"/>
    <w:rsid w:val="7D65059E"/>
    <w:rsid w:val="7D870D25"/>
    <w:rsid w:val="7DB7739F"/>
    <w:rsid w:val="7DB77EE4"/>
    <w:rsid w:val="7DDA5380"/>
    <w:rsid w:val="7DDF7B89"/>
    <w:rsid w:val="7DFF5543"/>
    <w:rsid w:val="7E4565C8"/>
    <w:rsid w:val="7E604593"/>
    <w:rsid w:val="7E8B263B"/>
    <w:rsid w:val="7EEB3BA9"/>
    <w:rsid w:val="7EF4552F"/>
    <w:rsid w:val="7F1E0BA3"/>
    <w:rsid w:val="7F2E6D0E"/>
    <w:rsid w:val="7F2F1981"/>
    <w:rsid w:val="7F310D1F"/>
    <w:rsid w:val="7F375684"/>
    <w:rsid w:val="7F437E69"/>
    <w:rsid w:val="7F9D506B"/>
    <w:rsid w:val="7FA42C0E"/>
    <w:rsid w:val="7FDA7F7C"/>
    <w:rsid w:val="7FF473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character" w:styleId="4">
    <w:name w:val="annotation reference"/>
    <w:basedOn w:val="3"/>
    <w:semiHidden/>
    <w:unhideWhenUsed/>
    <w:qFormat/>
    <w:uiPriority w:val="99"/>
    <w:rPr>
      <w:sz w:val="21"/>
      <w:szCs w:val="21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btLr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511</TotalTime>
  <ScaleCrop>false</ScaleCrop>
  <LinksUpToDate>false</LinksUpToDate>
  <CharactersWithSpaces>0</CharactersWithSpaces>
  <Application>WPS Office_10.1.0.7400_F1E327BC-269C-435d-A152-05C5408002CA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2018-06-12T01:53:00Z</dcterms:created>
  <dc:creator>邊雅甜</dc:creator>
  <cp:lastModifiedBy>Gemma</cp:lastModifiedBy>
  <dcterms:modified xsi:type="dcterms:W3CDTF">2018-07-04T03:26:46Z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</Properties>
</file>