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line="26" w:lineRule="atLeast"/>
        <w:jc w:val="left"/>
        <w:rPr>
          <w:rFonts w:hint="eastAsia" w:ascii="宋体" w:hAnsi="宋体" w:eastAsia="宋体" w:cs="宋体"/>
          <w:b/>
          <w:bCs/>
          <w:kern w:val="0"/>
          <w:sz w:val="32"/>
          <w:szCs w:val="32"/>
          <w:shd w:val="clear" w:color="auto" w:fill="FFFFFF"/>
          <w:lang w:val="en-US" w:eastAsia="zh-CN" w:bidi="ar"/>
        </w:rPr>
      </w:pPr>
      <w:r>
        <w:rPr>
          <w:rFonts w:hint="eastAsia" w:ascii="宋体" w:hAnsi="宋体" w:eastAsia="宋体" w:cs="宋体"/>
          <w:b/>
          <w:bCs/>
          <w:kern w:val="0"/>
          <w:sz w:val="32"/>
          <w:szCs w:val="32"/>
          <w:shd w:val="clear" w:color="auto" w:fill="FFFFFF"/>
          <w:lang w:val="en-US" w:eastAsia="zh-CN" w:bidi="ar"/>
        </w:rPr>
        <w:t>项目背景</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cs="宋体"/>
          <w:kern w:val="0"/>
          <w:sz w:val="21"/>
          <w:szCs w:val="21"/>
          <w:shd w:val="clear" w:color="auto" w:fill="FFFFFF"/>
          <w:lang w:val="en-US" w:eastAsia="zh-CN" w:bidi="ar"/>
        </w:rPr>
      </w:pPr>
      <w:r>
        <w:rPr>
          <w:rFonts w:hint="eastAsia" w:ascii="宋体" w:hAnsi="宋体" w:cs="宋体"/>
          <w:b w:val="0"/>
          <w:bCs w:val="0"/>
          <w:kern w:val="0"/>
          <w:sz w:val="21"/>
          <w:szCs w:val="21"/>
          <w:shd w:val="clear" w:color="auto" w:fill="FFFFFF"/>
          <w:lang w:val="en-US" w:eastAsia="zh-CN" w:bidi="ar"/>
        </w:rPr>
        <w:t>为了配合合规，需要在进入恒丰线下还款的金额中包含币港湾对借款人收取的手续费部分</w:t>
      </w:r>
    </w:p>
    <w:p>
      <w:pPr>
        <w:keepNext w:val="0"/>
        <w:keepLines w:val="0"/>
        <w:widowControl/>
        <w:numPr>
          <w:ilvl w:val="1"/>
          <w:numId w:val="1"/>
        </w:numPr>
        <w:suppressLineNumbers w:val="0"/>
        <w:spacing w:line="26" w:lineRule="atLeast"/>
        <w:ind w:left="0" w:leftChars="0" w:firstLine="0" w:firstLineChars="0"/>
        <w:jc w:val="left"/>
        <w:rPr>
          <w:rFonts w:hint="eastAsia" w:ascii="宋体" w:hAnsi="宋体" w:eastAsia="宋体" w:cs="宋体"/>
          <w:b w:val="0"/>
          <w:bCs w:val="0"/>
          <w:kern w:val="0"/>
          <w:sz w:val="21"/>
          <w:szCs w:val="21"/>
          <w:shd w:val="clear" w:color="auto" w:fill="FFFFFF"/>
          <w:lang w:val="en-US" w:eastAsia="zh-CN" w:bidi="ar"/>
        </w:rPr>
      </w:pPr>
      <w:r>
        <w:rPr>
          <w:rFonts w:hint="eastAsia" w:ascii="宋体" w:hAnsi="宋体" w:cs="宋体"/>
          <w:b w:val="0"/>
          <w:bCs w:val="0"/>
          <w:kern w:val="0"/>
          <w:sz w:val="21"/>
          <w:szCs w:val="21"/>
          <w:shd w:val="clear" w:color="auto" w:fill="FFFFFF"/>
          <w:lang w:val="en-US" w:eastAsia="zh-CN" w:bidi="ar"/>
        </w:rPr>
        <w:t>目前云贷代偿分账业务中，当</w:t>
      </w:r>
      <w:r>
        <w:rPr>
          <w:rFonts w:hint="eastAsia" w:ascii="宋体" w:hAnsi="宋体" w:cs="宋体"/>
          <w:kern w:val="0"/>
          <w:sz w:val="21"/>
          <w:szCs w:val="21"/>
          <w:shd w:val="clear" w:color="auto" w:fill="FFFFFF"/>
          <w:lang w:val="en-US" w:eastAsia="zh-CN" w:bidi="ar"/>
        </w:rPr>
        <w:t>贷代偿金额与应代偿金额不符时，只有告警，云贷应补齐这部分的差额；</w:t>
      </w:r>
    </w:p>
    <w:p>
      <w:pPr>
        <w:keepNext w:val="0"/>
        <w:keepLines w:val="0"/>
        <w:widowControl/>
        <w:numPr>
          <w:ilvl w:val="0"/>
          <w:numId w:val="0"/>
        </w:numPr>
        <w:suppressLineNumbers w:val="0"/>
        <w:spacing w:line="26" w:lineRule="atLeast"/>
        <w:ind w:leftChars="0"/>
        <w:jc w:val="left"/>
        <w:rPr>
          <w:rFonts w:hint="eastAsia" w:ascii="宋体" w:hAnsi="宋体" w:eastAsia="宋体" w:cs="宋体"/>
          <w:b w:val="0"/>
          <w:bCs w:val="0"/>
          <w:kern w:val="0"/>
          <w:sz w:val="21"/>
          <w:szCs w:val="21"/>
          <w:shd w:val="clear" w:color="auto" w:fill="FFFFFF"/>
          <w:lang w:val="en-US" w:eastAsia="zh-CN" w:bidi="ar"/>
        </w:rPr>
      </w:pPr>
    </w:p>
    <w:p>
      <w:pPr>
        <w:keepNext w:val="0"/>
        <w:keepLines w:val="0"/>
        <w:widowControl/>
        <w:numPr>
          <w:ilvl w:val="0"/>
          <w:numId w:val="2"/>
        </w:numPr>
        <w:suppressLineNumbers w:val="0"/>
        <w:spacing w:line="26" w:lineRule="atLeast"/>
        <w:jc w:val="left"/>
        <w:rPr>
          <w:rFonts w:hint="eastAsia" w:ascii="宋体" w:hAnsi="宋体" w:eastAsia="宋体" w:cs="宋体"/>
          <w:b/>
          <w:bCs/>
          <w:kern w:val="0"/>
          <w:sz w:val="32"/>
          <w:szCs w:val="32"/>
          <w:shd w:val="clear" w:color="auto" w:fill="FFFFFF"/>
          <w:lang w:val="en-US" w:eastAsia="zh-CN" w:bidi="ar"/>
        </w:rPr>
      </w:pPr>
      <w:r>
        <w:rPr>
          <w:rFonts w:hint="eastAsia" w:ascii="宋体" w:hAnsi="宋体" w:eastAsia="宋体" w:cs="宋体"/>
          <w:b/>
          <w:bCs/>
          <w:kern w:val="0"/>
          <w:sz w:val="32"/>
          <w:szCs w:val="32"/>
          <w:shd w:val="clear" w:color="auto" w:fill="FFFFFF"/>
          <w:lang w:val="en-US" w:eastAsia="zh-CN" w:bidi="ar"/>
        </w:rPr>
        <w:t>项目说明</w:t>
      </w:r>
    </w:p>
    <w:p>
      <w:pPr>
        <w:numPr>
          <w:ilvl w:val="0"/>
          <w:numId w:val="3"/>
        </w:numPr>
        <w:rPr>
          <w:rFonts w:hint="eastAsia" w:ascii="宋体" w:hAnsi="宋体" w:cs="宋体"/>
          <w:kern w:val="0"/>
          <w:sz w:val="21"/>
          <w:szCs w:val="21"/>
          <w:shd w:val="clear" w:color="auto" w:fill="FFFFFF"/>
          <w:lang w:val="en-US" w:eastAsia="zh-CN" w:bidi="ar"/>
        </w:rPr>
      </w:pPr>
      <w:r>
        <w:rPr>
          <w:rFonts w:hint="eastAsia" w:ascii="宋体" w:hAnsi="宋体" w:cs="宋体"/>
          <w:b w:val="0"/>
          <w:bCs w:val="0"/>
          <w:kern w:val="0"/>
          <w:sz w:val="21"/>
          <w:szCs w:val="21"/>
          <w:shd w:val="clear" w:color="auto" w:fill="FFFFFF"/>
          <w:lang w:val="en-US" w:eastAsia="zh-CN" w:bidi="ar"/>
        </w:rPr>
        <w:t>借款表需要新增字段和恒丰线下还款计划明细表新增科目；</w:t>
      </w:r>
    </w:p>
    <w:p>
      <w:pPr>
        <w:numPr>
          <w:ilvl w:val="0"/>
          <w:numId w:val="3"/>
        </w:numPr>
        <w:rPr>
          <w:rFonts w:hint="eastAsia" w:ascii="宋体" w:hAnsi="宋体" w:cs="宋体"/>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进恒丰线下还款金额及明细的计算需做相应修改；</w:t>
      </w:r>
    </w:p>
    <w:p>
      <w:pPr>
        <w:numPr>
          <w:ilvl w:val="0"/>
          <w:numId w:val="3"/>
        </w:numPr>
        <w:rPr>
          <w:rFonts w:hint="eastAsia" w:ascii="宋体" w:hAnsi="宋体" w:cs="宋体"/>
          <w:b w:val="0"/>
          <w:bCs w:val="0"/>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涉及到云贷七贷借款；</w:t>
      </w:r>
    </w:p>
    <w:p>
      <w:pPr>
        <w:numPr>
          <w:ilvl w:val="0"/>
          <w:numId w:val="3"/>
        </w:numPr>
        <w:rPr>
          <w:rFonts w:hint="eastAsia" w:ascii="宋体" w:hAnsi="宋体" w:cs="宋体"/>
          <w:b w:val="0"/>
          <w:bCs w:val="0"/>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云贷七贷的正常还款、提前还款和代偿，七贷线下还款；</w:t>
      </w:r>
    </w:p>
    <w:p>
      <w:pPr>
        <w:numPr>
          <w:ilvl w:val="0"/>
          <w:numId w:val="3"/>
        </w:numPr>
        <w:rPr>
          <w:rFonts w:hint="eastAsia" w:ascii="宋体" w:hAnsi="宋体" w:cs="宋体"/>
          <w:b w:val="0"/>
          <w:bCs w:val="0"/>
          <w:kern w:val="0"/>
          <w:sz w:val="21"/>
          <w:szCs w:val="21"/>
          <w:shd w:val="clear" w:color="auto" w:fill="FFFFFF"/>
          <w:lang w:val="en-US" w:eastAsia="zh-CN" w:bidi="ar"/>
        </w:rPr>
      </w:pPr>
      <w:r>
        <w:rPr>
          <w:rFonts w:hint="eastAsia" w:ascii="宋体" w:hAnsi="宋体" w:cs="宋体"/>
          <w:b w:val="0"/>
          <w:bCs w:val="0"/>
          <w:kern w:val="0"/>
          <w:sz w:val="21"/>
          <w:szCs w:val="21"/>
          <w:shd w:val="clear" w:color="auto" w:fill="FFFFFF"/>
          <w:lang w:val="en-US" w:eastAsia="zh-CN" w:bidi="ar"/>
        </w:rPr>
        <w:t>宝付营收比原来减少2%，恒丰系统币港湾营收新增2%</w:t>
      </w:r>
    </w:p>
    <w:p>
      <w:pPr>
        <w:numPr>
          <w:ilvl w:val="0"/>
          <w:numId w:val="3"/>
        </w:numPr>
        <w:rPr>
          <w:rFonts w:hint="eastAsia" w:ascii="宋体" w:hAnsi="宋体" w:eastAsia="宋体" w:cs="宋体"/>
          <w:b/>
          <w:bCs/>
          <w:kern w:val="0"/>
          <w:sz w:val="21"/>
          <w:szCs w:val="21"/>
          <w:shd w:val="clear" w:color="auto" w:fill="FFFFFF"/>
          <w:lang w:val="en-US" w:eastAsia="zh-CN" w:bidi="ar"/>
        </w:rPr>
      </w:pPr>
      <w:r>
        <w:rPr>
          <w:rFonts w:hint="eastAsia" w:ascii="宋体" w:hAnsi="宋体" w:cs="宋体"/>
          <w:b w:val="0"/>
          <w:bCs w:val="0"/>
          <w:kern w:val="0"/>
          <w:sz w:val="21"/>
          <w:szCs w:val="21"/>
          <w:shd w:val="clear" w:color="auto" w:fill="FFFFFF"/>
          <w:lang w:val="en-US" w:eastAsia="zh-CN" w:bidi="ar"/>
        </w:rPr>
        <w:t>云贷的代偿分账有修改；</w:t>
      </w:r>
    </w:p>
    <w:p>
      <w:pPr>
        <w:keepNext w:val="0"/>
        <w:keepLines w:val="0"/>
        <w:widowControl/>
        <w:numPr>
          <w:ilvl w:val="0"/>
          <w:numId w:val="2"/>
        </w:numPr>
        <w:suppressLineNumbers w:val="0"/>
        <w:spacing w:line="26" w:lineRule="atLeast"/>
        <w:jc w:val="left"/>
        <w:rPr>
          <w:rFonts w:hint="eastAsia" w:ascii="宋体" w:hAnsi="宋体" w:eastAsia="宋体" w:cs="宋体"/>
          <w:b/>
          <w:bCs/>
          <w:kern w:val="0"/>
          <w:sz w:val="32"/>
          <w:szCs w:val="32"/>
          <w:shd w:val="clear" w:color="auto" w:fill="FFFFFF"/>
          <w:lang w:val="en-US" w:eastAsia="zh-CN" w:bidi="ar"/>
        </w:rPr>
      </w:pPr>
      <w:r>
        <w:rPr>
          <w:rFonts w:hint="eastAsia" w:ascii="宋体" w:hAnsi="宋体" w:eastAsia="宋体" w:cs="宋体"/>
          <w:b/>
          <w:bCs/>
          <w:kern w:val="0"/>
          <w:sz w:val="32"/>
          <w:szCs w:val="32"/>
          <w:shd w:val="clear" w:color="auto" w:fill="FFFFFF"/>
          <w:lang w:val="en-US" w:eastAsia="zh-CN" w:bidi="ar"/>
        </w:rPr>
        <w:t>项目设计</w:t>
      </w:r>
    </w:p>
    <w:p>
      <w:pPr>
        <w:keepNext w:val="0"/>
        <w:keepLines w:val="0"/>
        <w:widowControl/>
        <w:numPr>
          <w:ilvl w:val="0"/>
          <w:numId w:val="4"/>
        </w:numPr>
        <w:suppressLineNumbers w:val="0"/>
        <w:spacing w:line="26" w:lineRule="atLeast"/>
        <w:jc w:val="left"/>
        <w:rPr>
          <w:rFonts w:hint="eastAsia" w:ascii="宋体" w:hAnsi="宋体" w:cs="宋体"/>
          <w:b w:val="0"/>
          <w:bCs w:val="0"/>
          <w:kern w:val="0"/>
          <w:sz w:val="24"/>
          <w:szCs w:val="24"/>
          <w:shd w:val="clear" w:color="auto" w:fill="FFFFFF"/>
          <w:lang w:val="en-US" w:eastAsia="zh-CN" w:bidi="ar"/>
        </w:rPr>
      </w:pPr>
      <w:r>
        <w:rPr>
          <w:rFonts w:hint="eastAsia" w:ascii="宋体" w:hAnsi="宋体" w:cs="宋体"/>
          <w:b w:val="0"/>
          <w:bCs w:val="0"/>
          <w:kern w:val="0"/>
          <w:sz w:val="24"/>
          <w:szCs w:val="24"/>
          <w:shd w:val="clear" w:color="auto" w:fill="FFFFFF"/>
          <w:lang w:val="en-US" w:eastAsia="zh-CN" w:bidi="ar"/>
        </w:rPr>
        <w:t>借款手续费调整</w:t>
      </w:r>
    </w:p>
    <w:p>
      <w:pPr>
        <w:keepNext w:val="0"/>
        <w:keepLines w:val="0"/>
        <w:widowControl/>
        <w:numPr>
          <w:ilvl w:val="1"/>
          <w:numId w:val="4"/>
        </w:numPr>
        <w:suppressLineNumbers w:val="0"/>
        <w:spacing w:line="26" w:lineRule="atLeast"/>
        <w:ind w:left="840" w:leftChars="0" w:hanging="420" w:firstLineChars="0"/>
        <w:jc w:val="left"/>
        <w:rPr>
          <w:rFonts w:hint="eastAsia" w:ascii="宋体" w:hAnsi="宋体" w:cs="宋体"/>
          <w:b w:val="0"/>
          <w:bCs w:val="0"/>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借款表新增字段借款服务费利率（loan_service_rate） ，</w:t>
      </w:r>
      <w:r>
        <w:rPr>
          <w:rFonts w:hint="eastAsia" w:ascii="宋体" w:hAnsi="宋体" w:eastAsia="宋体" w:cs="宋体"/>
          <w:kern w:val="0"/>
          <w:sz w:val="21"/>
          <w:szCs w:val="21"/>
          <w:shd w:val="clear" w:color="auto" w:fill="FFFFFF"/>
          <w:lang w:val="en-US" w:eastAsia="zh-CN" w:bidi="ar"/>
        </w:rPr>
        <w:t>在</w:t>
      </w:r>
      <w:r>
        <w:rPr>
          <w:rFonts w:hint="eastAsia" w:ascii="宋体" w:hAnsi="宋体" w:cs="宋体"/>
          <w:kern w:val="0"/>
          <w:sz w:val="21"/>
          <w:szCs w:val="21"/>
          <w:shd w:val="clear" w:color="auto" w:fill="FFFFFF"/>
          <w:lang w:val="en-US" w:eastAsia="zh-CN" w:bidi="ar"/>
        </w:rPr>
        <w:t>借款表入原协议利率时，取得配置表中的LOAN_SERVICE_RATE_SEVEN_DAI/LOAN_SERVICE_RATE_YUN_DAI,存入借款表的借款服务费利率字段；</w:t>
      </w:r>
    </w:p>
    <w:p>
      <w:pPr>
        <w:keepNext w:val="0"/>
        <w:keepLines w:val="0"/>
        <w:widowControl/>
        <w:numPr>
          <w:ilvl w:val="1"/>
          <w:numId w:val="4"/>
        </w:numPr>
        <w:suppressLineNumbers w:val="0"/>
        <w:spacing w:line="26" w:lineRule="atLeast"/>
        <w:ind w:left="840" w:leftChars="0" w:hanging="420" w:firstLineChars="0"/>
        <w:jc w:val="left"/>
        <w:rPr>
          <w:rFonts w:hint="eastAsia" w:ascii="宋体" w:hAnsi="宋体" w:cs="宋体"/>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原还款分账：宝付-币港湾收益 = 20%-sum(协议利率部分13%)</w:t>
      </w:r>
    </w:p>
    <w:p>
      <w:pPr>
        <w:keepNext w:val="0"/>
        <w:keepLines w:val="0"/>
        <w:widowControl/>
        <w:numPr>
          <w:ilvl w:val="0"/>
          <w:numId w:val="0"/>
        </w:numPr>
        <w:suppressLineNumbers w:val="0"/>
        <w:spacing w:line="26" w:lineRule="atLeast"/>
        <w:ind w:left="420" w:leftChars="0" w:firstLine="420" w:firstLineChars="0"/>
        <w:jc w:val="left"/>
        <w:rPr>
          <w:rFonts w:hint="eastAsia" w:ascii="宋体" w:hAnsi="宋体" w:cs="宋体"/>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修改后：宝付-币港湾收益 = 20%-sum(协议利率部分13%)-2%，借款手续费 = 2%；</w:t>
      </w:r>
    </w:p>
    <w:p>
      <w:pPr>
        <w:keepNext w:val="0"/>
        <w:keepLines w:val="0"/>
        <w:widowControl/>
        <w:numPr>
          <w:ilvl w:val="1"/>
          <w:numId w:val="4"/>
        </w:numPr>
        <w:suppressLineNumbers w:val="0"/>
        <w:spacing w:line="26" w:lineRule="atLeast"/>
        <w:ind w:left="840" w:leftChars="0" w:hanging="420" w:firstLineChars="0"/>
        <w:jc w:val="left"/>
        <w:rPr>
          <w:rFonts w:hint="eastAsia" w:ascii="宋体" w:hAnsi="宋体" w:cs="宋体"/>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借款手续费记ln_deposition_repay_schedule_detail表，新增科目明细，subject_code为LOAN_SERVICE_FEE，ln_deposition_repay_schedule的total也发生变化</w:t>
      </w:r>
    </w:p>
    <w:p>
      <w:pPr>
        <w:keepNext w:val="0"/>
        <w:keepLines w:val="0"/>
        <w:widowControl/>
        <w:numPr>
          <w:ilvl w:val="1"/>
          <w:numId w:val="4"/>
        </w:numPr>
        <w:suppressLineNumbers w:val="0"/>
        <w:spacing w:line="26" w:lineRule="atLeast"/>
        <w:ind w:left="840" w:leftChars="0" w:hanging="420" w:firstLineChars="0"/>
        <w:jc w:val="left"/>
        <w:rPr>
          <w:rFonts w:hint="eastAsia" w:ascii="宋体" w:hAnsi="宋体" w:cs="宋体"/>
          <w:b w:val="0"/>
          <w:bCs w:val="0"/>
          <w:kern w:val="0"/>
          <w:sz w:val="21"/>
          <w:szCs w:val="21"/>
          <w:shd w:val="clear" w:color="auto" w:fill="FFFFFF"/>
          <w:lang w:val="en-US" w:eastAsia="zh-CN" w:bidi="ar"/>
        </w:rPr>
      </w:pPr>
      <w:r>
        <w:rPr>
          <w:rFonts w:hint="eastAsia" w:ascii="宋体" w:hAnsi="宋体" w:cs="宋体"/>
          <w:b w:val="0"/>
          <w:bCs w:val="0"/>
          <w:kern w:val="0"/>
          <w:sz w:val="21"/>
          <w:szCs w:val="21"/>
          <w:shd w:val="clear" w:color="auto" w:fill="FFFFFF"/>
          <w:lang w:val="en-US" w:eastAsia="zh-CN" w:bidi="ar"/>
        </w:rPr>
        <w:t>借款人批量还款到标的和标的代偿还款业务中调用恒丰接口时，需要添加服务费入参，接口返回成功后，新增记账：恒丰系统币港湾营收(</w:t>
      </w:r>
      <w:r>
        <w:rPr>
          <w:rFonts w:hint="eastAsia" w:ascii="宋体" w:hAnsi="宋体" w:cs="宋体"/>
          <w:kern w:val="0"/>
          <w:sz w:val="21"/>
          <w:szCs w:val="21"/>
          <w:shd w:val="clear" w:color="auto" w:fill="FFFFFF"/>
          <w:lang w:val="en-US" w:eastAsia="zh-CN" w:bidi="ar"/>
        </w:rPr>
        <w:t>DEP_BGW_REVENUE</w:t>
      </w:r>
      <w:r>
        <w:rPr>
          <w:rFonts w:hint="eastAsia" w:ascii="宋体" w:hAnsi="宋体" w:cs="宋体"/>
          <w:b w:val="0"/>
          <w:bCs w:val="0"/>
          <w:kern w:val="0"/>
          <w:sz w:val="21"/>
          <w:szCs w:val="21"/>
          <w:shd w:val="clear" w:color="auto" w:fill="FFFFFF"/>
          <w:lang w:val="en-US" w:eastAsia="zh-CN" w:bidi="ar"/>
        </w:rPr>
        <w:t>)新增2%，bs_sys_account_jnl表的trans_code字段记</w:t>
      </w:r>
      <w:r>
        <w:rPr>
          <w:rFonts w:hint="eastAsia" w:ascii="宋体" w:hAnsi="宋体" w:cs="宋体"/>
          <w:kern w:val="0"/>
          <w:sz w:val="21"/>
          <w:szCs w:val="21"/>
          <w:shd w:val="clear" w:color="auto" w:fill="FFFFFF"/>
          <w:lang w:val="en-US" w:eastAsia="zh-CN" w:bidi="ar"/>
        </w:rPr>
        <w:t>REPAY_2_TARGET_REVENUE</w:t>
      </w:r>
      <w:r>
        <w:rPr>
          <w:rFonts w:hint="eastAsia" w:ascii="宋体" w:hAnsi="宋体" w:cs="宋体"/>
          <w:b w:val="0"/>
          <w:bCs w:val="0"/>
          <w:kern w:val="0"/>
          <w:sz w:val="21"/>
          <w:szCs w:val="21"/>
          <w:shd w:val="clear" w:color="auto" w:fill="FFFFFF"/>
          <w:lang w:val="en-US" w:eastAsia="zh-CN" w:bidi="ar"/>
        </w:rPr>
        <w:t>,op_id 关联</w:t>
      </w:r>
      <w:r>
        <w:rPr>
          <w:rFonts w:hint="eastAsia" w:ascii="宋体" w:hAnsi="宋体" w:cs="宋体"/>
          <w:kern w:val="0"/>
          <w:sz w:val="21"/>
          <w:szCs w:val="21"/>
          <w:shd w:val="clear" w:color="auto" w:fill="FFFFFF"/>
          <w:lang w:val="en-US" w:eastAsia="zh-CN" w:bidi="ar"/>
        </w:rPr>
        <w:t>ln_deposition_repay_schedule 表id</w:t>
      </w:r>
    </w:p>
    <w:p>
      <w:pPr>
        <w:keepNext w:val="0"/>
        <w:keepLines w:val="0"/>
        <w:widowControl/>
        <w:numPr>
          <w:ilvl w:val="1"/>
          <w:numId w:val="4"/>
        </w:numPr>
        <w:suppressLineNumbers w:val="0"/>
        <w:spacing w:line="26" w:lineRule="atLeast"/>
        <w:ind w:left="840" w:leftChars="0" w:hanging="420" w:firstLineChars="0"/>
        <w:jc w:val="left"/>
        <w:rPr>
          <w:rFonts w:hint="eastAsia" w:ascii="宋体" w:hAnsi="宋体" w:cs="宋体"/>
          <w:b w:val="0"/>
          <w:bCs w:val="0"/>
          <w:color w:val="FF0000"/>
          <w:kern w:val="0"/>
          <w:sz w:val="21"/>
          <w:szCs w:val="21"/>
          <w:shd w:val="clear" w:color="auto" w:fill="FFFFFF"/>
          <w:lang w:val="en-US" w:eastAsia="zh-CN" w:bidi="ar"/>
        </w:rPr>
      </w:pPr>
      <w:r>
        <w:rPr>
          <w:rFonts w:hint="eastAsia" w:ascii="宋体" w:hAnsi="宋体" w:cs="宋体"/>
          <w:b w:val="0"/>
          <w:bCs w:val="0"/>
          <w:color w:val="FF0000"/>
          <w:kern w:val="0"/>
          <w:sz w:val="21"/>
          <w:szCs w:val="21"/>
          <w:shd w:val="clear" w:color="auto" w:fill="FFFFFF"/>
          <w:lang w:val="en-US" w:eastAsia="zh-CN" w:bidi="ar"/>
        </w:rPr>
        <w:t>管理台有关恒丰币港湾服务费的计算需要检查计算公式，若根据系统账户流水的op_id关联，则不影响；后续管理台新增一个单独的借款服务费查询功能</w:t>
      </w:r>
    </w:p>
    <w:p>
      <w:pPr>
        <w:keepNext w:val="0"/>
        <w:keepLines w:val="0"/>
        <w:widowControl/>
        <w:numPr>
          <w:ilvl w:val="2"/>
          <w:numId w:val="4"/>
        </w:numPr>
        <w:suppressLineNumbers w:val="0"/>
        <w:tabs>
          <w:tab w:val="left" w:pos="840"/>
          <w:tab w:val="clear" w:pos="1260"/>
        </w:tabs>
        <w:spacing w:line="26" w:lineRule="atLeast"/>
        <w:ind w:left="1260" w:leftChars="0" w:hanging="420" w:firstLineChars="0"/>
        <w:jc w:val="left"/>
        <w:rPr>
          <w:rFonts w:hint="eastAsia" w:ascii="宋体" w:hAnsi="宋体" w:cs="宋体"/>
          <w:b w:val="0"/>
          <w:bCs w:val="0"/>
          <w:color w:val="auto"/>
          <w:kern w:val="0"/>
          <w:sz w:val="21"/>
          <w:szCs w:val="21"/>
          <w:shd w:val="clear" w:color="auto" w:fill="FFFFFF"/>
          <w:lang w:val="en-US" w:eastAsia="zh-CN" w:bidi="ar"/>
        </w:rPr>
      </w:pPr>
      <w:r>
        <w:rPr>
          <w:rFonts w:hint="eastAsia" w:ascii="宋体" w:hAnsi="宋体" w:cs="宋体"/>
          <w:b w:val="0"/>
          <w:bCs w:val="0"/>
          <w:color w:val="auto"/>
          <w:kern w:val="0"/>
          <w:sz w:val="21"/>
          <w:szCs w:val="21"/>
          <w:shd w:val="clear" w:color="auto" w:fill="FFFFFF"/>
          <w:lang w:val="en-US" w:eastAsia="zh-CN" w:bidi="ar"/>
        </w:rPr>
        <w:t>查到存管下的融资客户结算（总）合作方有云贷、赞时贷：正常/提前还款：ln_repay.</w:t>
      </w:r>
      <w:r>
        <w:rPr>
          <w:rFonts w:hint="eastAsia" w:ascii="Courier New" w:hAnsi="Courier New"/>
          <w:color w:val="auto"/>
          <w:sz w:val="20"/>
          <w:highlight w:val="white"/>
        </w:rPr>
        <w:t>plan_total</w:t>
      </w:r>
      <w:r>
        <w:rPr>
          <w:rFonts w:hint="eastAsia" w:ascii="宋体" w:hAnsi="宋体" w:cs="宋体"/>
          <w:b w:val="0"/>
          <w:bCs w:val="0"/>
          <w:color w:val="auto"/>
          <w:kern w:val="0"/>
          <w:sz w:val="21"/>
          <w:szCs w:val="21"/>
          <w:shd w:val="clear" w:color="auto" w:fill="FFFFFF"/>
          <w:lang w:val="en-US" w:eastAsia="zh-CN" w:bidi="ar"/>
        </w:rPr>
        <w:t xml:space="preserve">- </w:t>
      </w:r>
      <w:r>
        <w:rPr>
          <w:rFonts w:hint="eastAsia" w:ascii="Courier New" w:hAnsi="Courier New"/>
          <w:color w:val="auto"/>
          <w:sz w:val="20"/>
          <w:highlight w:val="white"/>
        </w:rPr>
        <w:t>ln_deposition_repay_schedule</w:t>
      </w:r>
      <w:r>
        <w:rPr>
          <w:rFonts w:hint="eastAsia" w:ascii="Courier New" w:hAnsi="Courier New"/>
          <w:color w:val="auto"/>
          <w:sz w:val="20"/>
          <w:highlight w:val="white"/>
          <w:lang w:val="en-US" w:eastAsia="zh-CN"/>
        </w:rPr>
        <w:t>.</w:t>
      </w:r>
      <w:r>
        <w:rPr>
          <w:rFonts w:hint="eastAsia" w:ascii="Courier New" w:hAnsi="Courier New"/>
          <w:color w:val="auto"/>
          <w:sz w:val="20"/>
          <w:highlight w:val="white"/>
        </w:rPr>
        <w:t>plan_total</w:t>
      </w:r>
      <w:r>
        <w:rPr>
          <w:rFonts w:hint="eastAsia" w:ascii="Courier New" w:hAnsi="Courier New"/>
          <w:color w:val="auto"/>
          <w:sz w:val="20"/>
          <w:highlight w:val="white"/>
          <w:lang w:val="en-US" w:eastAsia="zh-CN"/>
        </w:rPr>
        <w:t>-</w:t>
      </w:r>
      <w:r>
        <w:rPr>
          <w:rFonts w:hint="eastAsia" w:ascii="Courier New" w:hAnsi="Courier New"/>
          <w:color w:val="auto"/>
          <w:sz w:val="20"/>
          <w:highlight w:val="white"/>
        </w:rPr>
        <w:t>bs_revenue_trans_detail</w:t>
      </w:r>
      <w:r>
        <w:rPr>
          <w:rFonts w:hint="eastAsia" w:ascii="Courier New" w:hAnsi="Courier New"/>
          <w:color w:val="auto"/>
          <w:sz w:val="20"/>
          <w:highlight w:val="white"/>
          <w:lang w:val="en-US" w:eastAsia="zh-CN"/>
        </w:rPr>
        <w:t>.</w:t>
      </w:r>
      <w:r>
        <w:rPr>
          <w:rFonts w:hint="eastAsia" w:ascii="Courier New" w:hAnsi="Courier New"/>
          <w:color w:val="auto"/>
          <w:sz w:val="20"/>
          <w:highlight w:val="white"/>
        </w:rPr>
        <w:t>revenue_amount</w:t>
      </w:r>
    </w:p>
    <w:p>
      <w:pPr>
        <w:keepNext w:val="0"/>
        <w:keepLines w:val="0"/>
        <w:widowControl/>
        <w:numPr>
          <w:ilvl w:val="2"/>
          <w:numId w:val="4"/>
        </w:numPr>
        <w:suppressLineNumbers w:val="0"/>
        <w:tabs>
          <w:tab w:val="left" w:pos="840"/>
          <w:tab w:val="clear" w:pos="1260"/>
        </w:tabs>
        <w:spacing w:line="26" w:lineRule="atLeast"/>
        <w:ind w:left="1260" w:leftChars="0" w:hanging="420" w:firstLineChars="0"/>
        <w:jc w:val="left"/>
        <w:rPr>
          <w:rFonts w:hint="eastAsia" w:ascii="宋体" w:hAnsi="宋体" w:cs="宋体"/>
          <w:b w:val="0"/>
          <w:bCs w:val="0"/>
          <w:color w:val="auto"/>
          <w:kern w:val="0"/>
          <w:sz w:val="21"/>
          <w:szCs w:val="21"/>
          <w:shd w:val="clear" w:color="auto" w:fill="FFFFFF"/>
          <w:lang w:val="en-US" w:eastAsia="zh-CN" w:bidi="ar"/>
        </w:rPr>
      </w:pPr>
      <w:r>
        <w:rPr>
          <w:rFonts w:hint="eastAsia" w:ascii="Courier New" w:hAnsi="Courier New"/>
          <w:color w:val="auto"/>
          <w:sz w:val="20"/>
          <w:highlight w:val="white"/>
          <w:lang w:val="en-US" w:eastAsia="zh-CN"/>
        </w:rPr>
        <w:t>代偿还款：</w:t>
      </w:r>
      <w:r>
        <w:rPr>
          <w:rFonts w:hint="eastAsia" w:ascii="Courier New" w:hAnsi="Courier New"/>
          <w:color w:val="000000"/>
          <w:sz w:val="20"/>
          <w:highlight w:val="white"/>
        </w:rPr>
        <w:t>ln_compensate_detail</w:t>
      </w:r>
      <w:r>
        <w:rPr>
          <w:rFonts w:hint="eastAsia" w:ascii="Courier New" w:hAnsi="Courier New"/>
          <w:color w:val="000000"/>
          <w:sz w:val="20"/>
          <w:highlight w:val="white"/>
          <w:lang w:val="en-US" w:eastAsia="zh-CN"/>
        </w:rPr>
        <w:t>.</w:t>
      </w:r>
      <w:r>
        <w:rPr>
          <w:rFonts w:hint="eastAsia" w:ascii="Courier New" w:hAnsi="Courier New"/>
          <w:color w:val="auto"/>
          <w:sz w:val="20"/>
          <w:highlight w:val="white"/>
        </w:rPr>
        <w:t>plan_total</w:t>
      </w:r>
      <w:r>
        <w:rPr>
          <w:rFonts w:hint="eastAsia" w:ascii="Courier New" w:hAnsi="Courier New"/>
          <w:color w:val="auto"/>
          <w:sz w:val="20"/>
          <w:highlight w:val="white"/>
          <w:lang w:val="en-US" w:eastAsia="zh-CN"/>
        </w:rPr>
        <w:t>-</w:t>
      </w:r>
      <w:r>
        <w:rPr>
          <w:rFonts w:hint="eastAsia" w:ascii="Courier New" w:hAnsi="Courier New"/>
          <w:color w:val="auto"/>
          <w:sz w:val="20"/>
          <w:highlight w:val="white"/>
        </w:rPr>
        <w:t>ln_deposition_repay_schedule</w:t>
      </w:r>
      <w:r>
        <w:rPr>
          <w:rFonts w:hint="eastAsia" w:ascii="Courier New" w:hAnsi="Courier New"/>
          <w:color w:val="auto"/>
          <w:sz w:val="20"/>
          <w:highlight w:val="white"/>
          <w:lang w:val="en-US" w:eastAsia="zh-CN"/>
        </w:rPr>
        <w:t>.</w:t>
      </w:r>
      <w:r>
        <w:rPr>
          <w:rFonts w:hint="eastAsia" w:ascii="Courier New" w:hAnsi="Courier New"/>
          <w:color w:val="auto"/>
          <w:sz w:val="20"/>
          <w:highlight w:val="white"/>
        </w:rPr>
        <w:t>plan_total</w:t>
      </w:r>
    </w:p>
    <w:p>
      <w:pPr>
        <w:keepNext w:val="0"/>
        <w:keepLines w:val="0"/>
        <w:widowControl/>
        <w:numPr>
          <w:ilvl w:val="0"/>
          <w:numId w:val="4"/>
        </w:numPr>
        <w:suppressLineNumbers w:val="0"/>
        <w:spacing w:line="26" w:lineRule="atLeast"/>
        <w:jc w:val="left"/>
        <w:rPr>
          <w:rFonts w:hint="eastAsia" w:ascii="宋体" w:hAnsi="宋体" w:cs="宋体"/>
          <w:b w:val="0"/>
          <w:bCs w:val="0"/>
          <w:kern w:val="0"/>
          <w:sz w:val="24"/>
          <w:szCs w:val="24"/>
          <w:shd w:val="clear" w:color="auto" w:fill="FFFFFF"/>
          <w:lang w:val="en-US" w:eastAsia="zh-CN" w:bidi="ar"/>
        </w:rPr>
      </w:pPr>
      <w:r>
        <w:rPr>
          <w:rFonts w:hint="eastAsia" w:ascii="宋体" w:hAnsi="宋体" w:cs="宋体"/>
          <w:b w:val="0"/>
          <w:bCs w:val="0"/>
          <w:kern w:val="0"/>
          <w:sz w:val="24"/>
          <w:szCs w:val="24"/>
          <w:shd w:val="clear" w:color="auto" w:fill="FFFFFF"/>
          <w:lang w:val="en-US" w:eastAsia="zh-CN" w:bidi="ar"/>
        </w:rPr>
        <w:t>云贷代偿分账调整</w:t>
      </w:r>
    </w:p>
    <w:p>
      <w:pPr>
        <w:keepNext w:val="0"/>
        <w:keepLines w:val="0"/>
        <w:widowControl/>
        <w:numPr>
          <w:ilvl w:val="1"/>
          <w:numId w:val="4"/>
        </w:numPr>
        <w:suppressLineNumbers w:val="0"/>
        <w:spacing w:line="26" w:lineRule="atLeast"/>
        <w:ind w:left="840" w:leftChars="0" w:hanging="420" w:firstLineChars="0"/>
        <w:jc w:val="left"/>
        <w:rPr>
          <w:rFonts w:hint="eastAsia" w:ascii="宋体" w:hAnsi="宋体" w:cs="宋体"/>
          <w:kern w:val="0"/>
          <w:sz w:val="21"/>
          <w:szCs w:val="21"/>
          <w:shd w:val="clear" w:color="auto" w:fill="FFFFFF"/>
          <w:lang w:val="en-US" w:eastAsia="zh-CN" w:bidi="ar"/>
        </w:rPr>
      </w:pPr>
      <w:r>
        <w:rPr>
          <w:rFonts w:hint="eastAsia" w:ascii="宋体" w:hAnsi="宋体" w:cs="宋体"/>
          <w:b w:val="0"/>
          <w:bCs w:val="0"/>
          <w:kern w:val="0"/>
          <w:sz w:val="21"/>
          <w:szCs w:val="21"/>
          <w:shd w:val="clear" w:color="auto" w:fill="FFFFFF"/>
          <w:lang w:val="en-US" w:eastAsia="zh-CN" w:bidi="ar"/>
        </w:rPr>
        <w:t>原</w:t>
      </w:r>
      <w:r>
        <w:rPr>
          <w:rFonts w:hint="eastAsia" w:ascii="宋体" w:hAnsi="宋体" w:cs="宋体"/>
          <w:kern w:val="0"/>
          <w:sz w:val="21"/>
          <w:szCs w:val="21"/>
          <w:shd w:val="clear" w:color="auto" w:fill="FFFFFF"/>
          <w:lang w:val="en-US" w:eastAsia="zh-CN" w:bidi="ar"/>
        </w:rPr>
        <w:t>分账公式：</w:t>
      </w:r>
    </w:p>
    <w:p>
      <w:pPr>
        <w:keepNext w:val="0"/>
        <w:keepLines w:val="0"/>
        <w:widowControl/>
        <w:suppressLineNumbers w:val="0"/>
        <w:spacing w:line="26" w:lineRule="atLeast"/>
        <w:ind w:left="420" w:leftChars="0" w:firstLine="420" w:firstLineChars="0"/>
        <w:jc w:val="left"/>
        <w:rPr>
          <w:rFonts w:hint="eastAsia" w:ascii="宋体" w:hAnsi="宋体" w:cs="宋体"/>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云贷营收=0；</w:t>
      </w:r>
    </w:p>
    <w:p>
      <w:pPr>
        <w:keepNext w:val="0"/>
        <w:keepLines w:val="0"/>
        <w:widowControl/>
        <w:suppressLineNumbers w:val="0"/>
        <w:spacing w:line="26" w:lineRule="atLeast"/>
        <w:ind w:left="420" w:leftChars="0" w:firstLine="420" w:firstLineChars="0"/>
        <w:jc w:val="left"/>
        <w:rPr>
          <w:rFonts w:hint="eastAsia" w:ascii="宋体" w:hAnsi="宋体" w:cs="宋体"/>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币港湾营收=（云贷代偿利息，应付利息）取小值-协议利率利息（13%），若大于0记账；</w:t>
      </w:r>
    </w:p>
    <w:p>
      <w:pPr>
        <w:keepNext w:val="0"/>
        <w:keepLines w:val="0"/>
        <w:widowControl/>
        <w:numPr>
          <w:ilvl w:val="1"/>
          <w:numId w:val="4"/>
        </w:numPr>
        <w:suppressLineNumbers w:val="0"/>
        <w:spacing w:line="26" w:lineRule="atLeast"/>
        <w:ind w:left="840" w:leftChars="0" w:hanging="420" w:firstLineChars="0"/>
        <w:jc w:val="left"/>
        <w:rPr>
          <w:rFonts w:hint="eastAsia" w:ascii="宋体" w:hAnsi="宋体" w:cs="宋体"/>
          <w:b w:val="0"/>
          <w:bCs w:val="0"/>
          <w:kern w:val="0"/>
          <w:sz w:val="21"/>
          <w:szCs w:val="21"/>
          <w:shd w:val="clear" w:color="auto" w:fill="FFFFFF"/>
          <w:lang w:val="en-US" w:eastAsia="zh-CN" w:bidi="ar"/>
        </w:rPr>
      </w:pPr>
      <w:r>
        <w:rPr>
          <w:rFonts w:hint="eastAsia" w:ascii="宋体" w:hAnsi="宋体" w:cs="宋体"/>
          <w:b w:val="0"/>
          <w:bCs w:val="0"/>
          <w:kern w:val="0"/>
          <w:sz w:val="21"/>
          <w:szCs w:val="21"/>
          <w:shd w:val="clear" w:color="auto" w:fill="FFFFFF"/>
          <w:lang w:val="en-US" w:eastAsia="zh-CN" w:bidi="ar"/>
        </w:rPr>
        <w:t>现公式：</w:t>
      </w:r>
    </w:p>
    <w:p>
      <w:pPr>
        <w:keepNext w:val="0"/>
        <w:keepLines w:val="0"/>
        <w:widowControl/>
        <w:suppressLineNumbers w:val="0"/>
        <w:spacing w:line="26" w:lineRule="atLeast"/>
        <w:ind w:left="420" w:leftChars="0" w:firstLine="420" w:firstLineChars="0"/>
        <w:jc w:val="left"/>
        <w:rPr>
          <w:rFonts w:hint="eastAsia" w:ascii="宋体" w:hAnsi="宋体" w:cs="宋体"/>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云贷营收=云贷代偿利息-应付利息，非0 ，都记营收明细记录表和系统云贷营收账户；</w:t>
      </w:r>
    </w:p>
    <w:p>
      <w:pPr>
        <w:keepNext w:val="0"/>
        <w:keepLines w:val="0"/>
        <w:widowControl/>
        <w:suppressLineNumbers w:val="0"/>
        <w:spacing w:line="26" w:lineRule="atLeast"/>
        <w:ind w:left="420" w:leftChars="0" w:firstLine="420" w:firstLineChars="0"/>
        <w:jc w:val="left"/>
        <w:rPr>
          <w:rFonts w:hint="eastAsia" w:ascii="宋体" w:hAnsi="宋体" w:cs="宋体"/>
          <w:kern w:val="0"/>
          <w:sz w:val="21"/>
          <w:szCs w:val="21"/>
          <w:shd w:val="clear" w:color="auto" w:fill="FFFFFF"/>
          <w:lang w:val="en-US" w:eastAsia="zh-CN" w:bidi="ar"/>
        </w:rPr>
      </w:pPr>
      <w:r>
        <w:rPr>
          <w:rFonts w:hint="eastAsia" w:ascii="宋体" w:hAnsi="宋体" w:cs="宋体"/>
          <w:kern w:val="0"/>
          <w:sz w:val="21"/>
          <w:szCs w:val="21"/>
          <w:shd w:val="clear" w:color="auto" w:fill="FFFFFF"/>
          <w:lang w:val="en-US" w:eastAsia="zh-CN" w:bidi="ar"/>
        </w:rPr>
        <w:t>币港湾营收=应付利息-sum(协议利率部分13%)-2%，借款手续费 = 2%</w:t>
      </w:r>
      <w:bookmarkStart w:id="0" w:name="_GoBack"/>
      <w:bookmarkEnd w:id="0"/>
      <w:r>
        <w:rPr>
          <w:rFonts w:hint="eastAsia" w:ascii="宋体" w:hAnsi="宋体" w:cs="宋体"/>
          <w:kern w:val="0"/>
          <w:sz w:val="21"/>
          <w:szCs w:val="21"/>
          <w:shd w:val="clear" w:color="auto" w:fill="FFFFFF"/>
          <w:lang w:val="en-US" w:eastAsia="zh-CN" w:bidi="ar"/>
        </w:rPr>
        <w:t>，不论正负都记账；</w:t>
      </w:r>
    </w:p>
    <w:p>
      <w:pPr>
        <w:keepNext w:val="0"/>
        <w:keepLines w:val="0"/>
        <w:widowControl/>
        <w:numPr>
          <w:ilvl w:val="0"/>
          <w:numId w:val="0"/>
        </w:numPr>
        <w:suppressLineNumbers w:val="0"/>
        <w:spacing w:line="26" w:lineRule="atLeast"/>
        <w:ind w:left="420" w:leftChars="0" w:firstLine="420" w:firstLineChars="0"/>
        <w:jc w:val="left"/>
        <w:rPr>
          <w:rFonts w:hint="eastAsia" w:ascii="宋体" w:hAnsi="宋体" w:cs="宋体"/>
          <w:b w:val="0"/>
          <w:bCs w:val="0"/>
          <w:kern w:val="0"/>
          <w:sz w:val="21"/>
          <w:szCs w:val="21"/>
          <w:shd w:val="clear" w:color="auto" w:fill="FFFFFF"/>
          <w:lang w:val="en-US" w:eastAsia="zh-CN" w:bidi="ar"/>
        </w:rPr>
      </w:pPr>
    </w:p>
    <w:p>
      <w:pPr>
        <w:rPr>
          <w:rFonts w:hint="eastAsia" w:ascii="宋体" w:hAnsi="宋体" w:cs="宋体"/>
          <w:kern w:val="0"/>
          <w:sz w:val="21"/>
          <w:szCs w:val="21"/>
          <w:shd w:val="clear" w:color="auto"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7472C"/>
    <w:multiLevelType w:val="singleLevel"/>
    <w:tmpl w:val="5AA7472C"/>
    <w:lvl w:ilvl="0" w:tentative="0">
      <w:start w:val="2"/>
      <w:numFmt w:val="chineseCounting"/>
      <w:suff w:val="nothing"/>
      <w:lvlText w:val="%1、"/>
      <w:lvlJc w:val="left"/>
    </w:lvl>
  </w:abstractNum>
  <w:abstractNum w:abstractNumId="1">
    <w:nsid w:val="5AA7473D"/>
    <w:multiLevelType w:val="multilevel"/>
    <w:tmpl w:val="5AA7473D"/>
    <w:lvl w:ilvl="0" w:tentative="0">
      <w:start w:val="1"/>
      <w:numFmt w:val="chineseCounting"/>
      <w:suff w:val="nothing"/>
      <w:lvlText w:val="%1、"/>
      <w:lvlJc w:val="left"/>
    </w:lvl>
    <w:lvl w:ilvl="1" w:tentative="0">
      <w:start w:val="1"/>
      <w:numFmt w:val="decimal"/>
      <w:suff w:val="nothing"/>
      <w:lvlText w:val="%2．"/>
      <w:lvlJc w:val="left"/>
    </w:lvl>
    <w:lvl w:ilvl="2" w:tentative="0">
      <w:start w:val="1"/>
      <w:numFmt w:val="decimal"/>
      <w:suff w:val="nothing"/>
      <w:lvlText w:val="（%3）"/>
      <w:lvlJc w:val="left"/>
    </w:lvl>
    <w:lvl w:ilvl="3" w:tentative="0">
      <w:start w:val="1"/>
      <w:numFmt w:val="decimalEnclosedCircleChinese"/>
      <w:suff w:val="nothing"/>
      <w:lvlText w:val="%4"/>
      <w:lvlJc w:val="left"/>
    </w:lvl>
    <w:lvl w:ilvl="4" w:tentative="0">
      <w:start w:val="1"/>
      <w:numFmt w:val="decimal"/>
      <w:suff w:val="nothing"/>
      <w:lvlText w:val="%5）"/>
      <w:lvlJc w:val="left"/>
    </w:lvl>
    <w:lvl w:ilvl="5" w:tentative="0">
      <w:start w:val="1"/>
      <w:numFmt w:val="lowerLetter"/>
      <w:suff w:val="nothing"/>
      <w:lvlText w:val="%6．"/>
      <w:lvlJc w:val="left"/>
    </w:lvl>
    <w:lvl w:ilvl="6" w:tentative="0">
      <w:start w:val="1"/>
      <w:numFmt w:val="lowerLetter"/>
      <w:suff w:val="nothing"/>
      <w:lvlText w:val="%7）"/>
      <w:lvlJc w:val="left"/>
    </w:lvl>
    <w:lvl w:ilvl="7" w:tentative="0">
      <w:start w:val="1"/>
      <w:numFmt w:val="lowerRoman"/>
      <w:suff w:val="nothing"/>
      <w:lvlText w:val="%8．"/>
      <w:lvlJc w:val="left"/>
    </w:lvl>
    <w:lvl w:ilvl="8" w:tentative="0">
      <w:start w:val="1"/>
      <w:numFmt w:val="lowerRoman"/>
      <w:suff w:val="nothing"/>
      <w:lvlText w:val="%9）"/>
      <w:lvlJc w:val="left"/>
    </w:lvl>
  </w:abstractNum>
  <w:abstractNum w:abstractNumId="2">
    <w:nsid w:val="5AA7484D"/>
    <w:multiLevelType w:val="singleLevel"/>
    <w:tmpl w:val="5AA7484D"/>
    <w:lvl w:ilvl="0" w:tentative="0">
      <w:start w:val="1"/>
      <w:numFmt w:val="decimal"/>
      <w:lvlText w:val="%1."/>
      <w:lvlJc w:val="left"/>
      <w:pPr>
        <w:tabs>
          <w:tab w:val="left" w:pos="312"/>
        </w:tabs>
      </w:pPr>
    </w:lvl>
  </w:abstractNum>
  <w:abstractNum w:abstractNumId="3">
    <w:nsid w:val="5AA748E6"/>
    <w:multiLevelType w:val="multilevel"/>
    <w:tmpl w:val="5AA748E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80494"/>
    <w:rsid w:val="04194601"/>
    <w:rsid w:val="0BA87B1B"/>
    <w:rsid w:val="0D3C7F1A"/>
    <w:rsid w:val="0FBD50C5"/>
    <w:rsid w:val="11783EB0"/>
    <w:rsid w:val="25AD5DD7"/>
    <w:rsid w:val="284679CB"/>
    <w:rsid w:val="28FC6929"/>
    <w:rsid w:val="2B7176DF"/>
    <w:rsid w:val="32943FB4"/>
    <w:rsid w:val="34F87F7A"/>
    <w:rsid w:val="3C5108F6"/>
    <w:rsid w:val="436F08BB"/>
    <w:rsid w:val="453E626A"/>
    <w:rsid w:val="47C044F8"/>
    <w:rsid w:val="4E5C2563"/>
    <w:rsid w:val="50F65414"/>
    <w:rsid w:val="53FD692F"/>
    <w:rsid w:val="5B944F27"/>
    <w:rsid w:val="5D366EC2"/>
    <w:rsid w:val="5EA55F6C"/>
    <w:rsid w:val="69CF6636"/>
    <w:rsid w:val="6AD26C68"/>
    <w:rsid w:val="6DC63980"/>
    <w:rsid w:val="6FE50658"/>
    <w:rsid w:val="74DF3224"/>
    <w:rsid w:val="76003A5A"/>
    <w:rsid w:val="778227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wenzi</dc:creator>
  <cp:lastModifiedBy>wenzi</cp:lastModifiedBy>
  <dcterms:modified xsi:type="dcterms:W3CDTF">2018-03-19T03:04:13Z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