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业务（购买）流程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  <w:lang w:val="en-US" w:eastAsia="zh-CN"/>
        </w:rPr>
        <w:t>业务（购买）流程中，原起线程执行签章服务，改为存库、存redis（file_id）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库表设计：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1、bs_user_sign_seal（企业用户）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2、bs_user_seal_file（状态、HTML-URL）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3、bs_file_seal_relation 签章文件关联表（文件编号、关键词、个人用户、企业用户）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详细设计（暂时只迁移购买签章）：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1、购买业务切面ProductBuyResultAspect针对固定期限产品以及分期产品，重写签章方法signSeal(HashMap&lt;String, Object&gt; extendProMap)、signSealAuth(HashMap&lt;String, Object&gt; extendProMap)，内容改为数据存库及redis队列存入（key:“signFiles”），存库数据详情见库表内容设计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2、bs_user_sign_seal：字段不变，数据初始化：添加企业用户信息及印章信息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3、bs_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_seal_file：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id int not null auto_increment comment '编号',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user_id int comment '用户编号',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user_src varchar(16) comment 'BGW 币港湾理财用户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ZAN 赞分期借款用户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YUN_DAI_SELF 云贷借款用户',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agreement_no varchar(64) comment '协议号',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src_address varchar(512) comment '协议来源地址 通过此URL下载/创建PDF文件',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file_address varchar(512) comment '文件地址',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seal_type varchar(32) comment '签章类型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BUY 出借服务协议签章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BORROW_SERVICES 借款咨询与服务协议签章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LOAN_AGREEMENT 借款协议',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relative_info varchar(64) comment '关联标志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根据不同的签章类型的对应的标志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比如 签章类型为借款，标志为 订单号',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seal_status varchar(16) comment '签章状态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待下载（待创建文件）：UNDOWNLOAD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待上传：FILE_CREATE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待签章：FILE_UPLOAD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签章成功：SUCC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签章失败：FAIL',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note varchar(128) comment '签章备注',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create_time datetime comment '创建时间',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update_time datetime comment '修改时间',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4、bs_file_seal_relation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id 编号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seal_file_id 签章文件记录编号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content_type 内容类型：USER（个人用户），COMPANY（企业用户）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keywords  关键字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user_seal_id 签章用户信息编号，类型为USER、COMPANY时需存入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create_time datetime comment '创建时间',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update_time datetime comment '修改时间',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  <w:lang w:val="en-US" w:eastAsia="zh-CN"/>
        </w:rPr>
        <w:t>二、定时 -- 边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轮询redis，根据redis-file_id查询bs_user_seal_file记录，根据记录状态，分别执行对应签章流程</w:t>
      </w:r>
    </w:p>
    <w:p>
      <w:pPr>
        <w:pStyle w:val="2"/>
        <w:rPr>
          <w:rFonts w:hint="default"/>
        </w:rPr>
      </w:pPr>
      <w:r>
        <w:rPr>
          <w:rFonts w:hint="default"/>
          <w:lang w:val="en-US" w:eastAsia="zh-CN"/>
        </w:rPr>
        <w:t>三、创建文件 -- 边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状态为INIT：根据HTML-URL，创建pdf文件，状态改为FILE_CREATE</w:t>
      </w:r>
    </w:p>
    <w:p>
      <w:pPr>
        <w:pStyle w:val="2"/>
        <w:rPr>
          <w:rFonts w:hint="default"/>
        </w:rPr>
      </w:pPr>
      <w:r>
        <w:rPr>
          <w:rFonts w:hint="default"/>
          <w:lang w:val="en-US" w:eastAsia="zh-CN"/>
        </w:rPr>
        <w:t>四、文件同步 -- 边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状态为FILE_CREATE：HTTP方式上传至CFCATRANSFER服务器，状态改为FILE_UPLOAD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目录构成：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</w:rPr>
      </w:pPr>
      <w:r>
        <w:rPr>
          <w:rFonts w:hint="default"/>
          <w:lang w:val="en-US" w:eastAsia="zh-CN"/>
        </w:rPr>
        <w:t>五、证书申请、制章、签章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证书申请、制章：状态为FILE_UPLOAD：根据relation表获取用户信息，若证书/印章不存在，则进行证书申请/制章业务，状态不变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签章：制章完成后，进行签章业务（需注意目录参数），状态改为：SUCC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目录结构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原文件目录</w:t>
      </w:r>
    </w:p>
    <w:p>
      <w:pPr>
        <w:rPr>
          <w:b/>
          <w:bCs/>
          <w:sz w:val="15"/>
          <w:szCs w:val="15"/>
        </w:rPr>
      </w:pPr>
      <w:r>
        <w:rPr>
          <w:b/>
          <w:bCs/>
          <w:sz w:val="15"/>
          <w:szCs w:val="15"/>
          <w:lang w:val="en-US" w:eastAsia="zh-CN"/>
        </w:rPr>
        <w:t>7dai</w:t>
      </w:r>
    </w:p>
    <w:p>
      <w:pPr>
        <w:rPr>
          <w:sz w:val="15"/>
          <w:szCs w:val="15"/>
        </w:rPr>
      </w:pPr>
      <w:r>
        <w:rPr>
          <w:sz w:val="15"/>
          <w:szCs w:val="15"/>
          <w:lang w:val="en-US" w:eastAsia="zh-CN"/>
        </w:rPr>
        <w:t>/ftp/7dai/account (laterepay、loan、repay、repay_revenue、revenue)</w:t>
      </w:r>
    </w:p>
    <w:p>
      <w:pPr>
        <w:rPr>
          <w:sz w:val="15"/>
          <w:szCs w:val="15"/>
        </w:rPr>
      </w:pPr>
      <w:r>
        <w:rPr>
          <w:sz w:val="15"/>
          <w:szCs w:val="15"/>
          <w:lang w:val="en-US" w:eastAsia="zh-CN"/>
        </w:rPr>
        <w:t>对账文件</w:t>
      </w:r>
    </w:p>
    <w:p>
      <w:pPr>
        <w:rPr>
          <w:sz w:val="15"/>
          <w:szCs w:val="15"/>
        </w:rPr>
      </w:pPr>
      <w:r>
        <w:rPr>
          <w:sz w:val="15"/>
          <w:szCs w:val="15"/>
          <w:lang w:val="en-US" w:eastAsia="zh-CN"/>
        </w:rPr>
        <w:t>/ftp/7dai/seal /compensate/(debtTransConfirm、debtTransfer、debtTransNotices、serviceFeeConfirm) 代偿协议</w:t>
      </w:r>
    </w:p>
    <w:p>
      <w:pPr>
        <w:rPr>
          <w:color w:val="auto"/>
          <w:sz w:val="15"/>
          <w:szCs w:val="15"/>
        </w:rPr>
      </w:pPr>
      <w:r>
        <w:rPr>
          <w:color w:val="auto"/>
          <w:sz w:val="15"/>
          <w:szCs w:val="15"/>
          <w:lang w:val="en-US" w:eastAsia="zh-CN"/>
        </w:rPr>
        <w:t>/ftp/7dai/waitfill 补账</w:t>
      </w:r>
    </w:p>
    <w:p>
      <w:pPr>
        <w:rPr>
          <w:sz w:val="15"/>
          <w:szCs w:val="15"/>
        </w:rPr>
      </w:pPr>
    </w:p>
    <w:p>
      <w:pPr>
        <w:rPr>
          <w:b/>
          <w:bCs/>
          <w:sz w:val="15"/>
          <w:szCs w:val="15"/>
        </w:rPr>
      </w:pPr>
      <w:r>
        <w:rPr>
          <w:b/>
          <w:bCs/>
          <w:sz w:val="15"/>
          <w:szCs w:val="15"/>
          <w:lang w:val="en-US" w:eastAsia="zh-CN"/>
        </w:rPr>
        <w:t>cfca_7dai</w:t>
      </w:r>
    </w:p>
    <w:p>
      <w:pPr>
        <w:rPr>
          <w:sz w:val="15"/>
          <w:szCs w:val="15"/>
        </w:rPr>
      </w:pPr>
      <w:r>
        <w:rPr>
          <w:sz w:val="15"/>
          <w:szCs w:val="15"/>
          <w:lang w:val="en-US" w:eastAsia="zh-CN"/>
        </w:rPr>
        <w:t>/ftp/cfca_7dai /quertetAgree_201803 借款协议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sz w:val="15"/>
          <w:szCs w:val="15"/>
          <w:lang w:val="en-US" w:eastAsia="zh-CN"/>
        </w:rPr>
        <w:t>cfca_7dai_anyrepay</w:t>
      </w:r>
    </w:p>
    <w:p>
      <w:pPr>
        <w:rPr>
          <w:sz w:val="15"/>
          <w:szCs w:val="15"/>
        </w:rPr>
      </w:pPr>
      <w:r>
        <w:rPr>
          <w:sz w:val="15"/>
          <w:szCs w:val="15"/>
          <w:lang w:val="en-US" w:eastAsia="zh-CN"/>
        </w:rPr>
        <w:t>/ftp/cfca_7dai /quertetAgree_201803 随借随还借款协议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b/>
          <w:bCs/>
          <w:sz w:val="15"/>
          <w:szCs w:val="15"/>
        </w:rPr>
      </w:pPr>
      <w:r>
        <w:rPr>
          <w:b/>
          <w:bCs/>
          <w:sz w:val="15"/>
          <w:szCs w:val="15"/>
          <w:lang w:val="en-US" w:eastAsia="zh-CN"/>
        </w:rPr>
        <w:t>yundai2</w:t>
      </w:r>
    </w:p>
    <w:p>
      <w:pPr>
        <w:rPr>
          <w:sz w:val="15"/>
          <w:szCs w:val="15"/>
        </w:rPr>
      </w:pPr>
      <w:r>
        <w:rPr>
          <w:sz w:val="15"/>
          <w:szCs w:val="15"/>
          <w:lang w:val="en-US" w:eastAsia="zh-CN"/>
        </w:rPr>
        <w:t>/ftp/yundai2/account/(laterepay、loan、repay、repay_revenue、revenue)</w:t>
      </w:r>
    </w:p>
    <w:p>
      <w:pPr>
        <w:rPr>
          <w:sz w:val="15"/>
          <w:szCs w:val="15"/>
        </w:rPr>
      </w:pPr>
      <w:r>
        <w:rPr>
          <w:sz w:val="15"/>
          <w:szCs w:val="15"/>
          <w:lang w:val="en-US" w:eastAsia="zh-CN"/>
        </w:rPr>
        <w:t>对账文件</w:t>
      </w:r>
    </w:p>
    <w:p>
      <w:pPr>
        <w:rPr>
          <w:sz w:val="15"/>
          <w:szCs w:val="15"/>
        </w:rPr>
      </w:pPr>
      <w:r>
        <w:rPr>
          <w:sz w:val="15"/>
          <w:szCs w:val="15"/>
          <w:lang w:val="en-US" w:eastAsia="zh-CN"/>
        </w:rPr>
        <w:t>/ftp/yundai2/seal/compensate/(debtTransConfirm、debtTransfer、debtTransNotices、serviceFeeConfirm) 代偿协议（三份）</w:t>
      </w:r>
    </w:p>
    <w:p>
      <w:pPr>
        <w:rPr>
          <w:sz w:val="15"/>
          <w:szCs w:val="15"/>
        </w:rPr>
      </w:pPr>
      <w:r>
        <w:rPr>
          <w:sz w:val="15"/>
          <w:szCs w:val="15"/>
          <w:lang w:val="en-US" w:eastAsia="zh-CN"/>
        </w:rPr>
        <w:t>/ftp/yundai2/waitfill 补账</w:t>
      </w:r>
    </w:p>
    <w:p>
      <w:pPr>
        <w:rPr>
          <w:sz w:val="15"/>
          <w:szCs w:val="15"/>
        </w:rPr>
      </w:pPr>
    </w:p>
    <w:p>
      <w:pPr>
        <w:rPr>
          <w:b/>
          <w:bCs/>
          <w:sz w:val="15"/>
          <w:szCs w:val="15"/>
        </w:rPr>
      </w:pPr>
      <w:r>
        <w:rPr>
          <w:b/>
          <w:bCs/>
          <w:sz w:val="15"/>
          <w:szCs w:val="15"/>
          <w:lang w:val="en-US" w:eastAsia="zh-CN"/>
        </w:rPr>
        <w:t>cfca</w:t>
      </w:r>
    </w:p>
    <w:p>
      <w:pPr>
        <w:rPr>
          <w:sz w:val="15"/>
          <w:szCs w:val="15"/>
          <w:lang w:val="en-US" w:eastAsia="zh-CN"/>
        </w:rPr>
      </w:pPr>
      <w:r>
        <w:rPr>
          <w:sz w:val="15"/>
          <w:szCs w:val="15"/>
          <w:lang w:val="en-US" w:eastAsia="zh-CN"/>
        </w:rPr>
        <w:t>/ftp/cfca/quertetAgree_201803 借款协议</w:t>
      </w:r>
    </w:p>
    <w:p>
      <w:pPr>
        <w:rPr>
          <w:sz w:val="15"/>
          <w:szCs w:val="15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新文件目录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新文件目录框架按照新的结构设计，这一期不全部迁移，这一期只对目录框架进行定义；这一期只改购买协议，以后逐渐整改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ftp目录下面根据资产方建立目录yundai、qidai 、 zan 、zsd 、seal_pfx(old、分月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)、bigangwan;方便权限分配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seal_pfx：用于存放证书文件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bigangwan：用于存放币港湾相关协议，如购买协议，授权委托书，自动出借计划协议、持仓凭证 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yundai :用于存放云贷相关协议，代偿协议、对账文件、借款协议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整体修改设计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证书申请、制章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ftp目录下面新建一个seal_pfx目录用于统一存放证书文件;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ftp/seal_pfx/月份/用户编号/aaa.pfx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ftp/seal_pfx/201803/1000561/aaa.pfx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证书迁移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把原来存在于cfca目录下面的证书迁移到新建的目录下面；对应数据库地址进行修改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证书迁移后老的部分放在old目录下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ftp/seal_pfx/old/1000561/aaa.pfx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2.1.3 证书有效期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证书是有有效期的，两年；有效期内可以重复使用；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color w:val="3F7F5F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1"/>
          <w:szCs w:val="21"/>
          <w:highlight w:val="white"/>
        </w:rPr>
        <w:t>当离证书截止日期剩余30天时，需重新发起证书申请、重新制章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3F7F5F"/>
          <w:sz w:val="21"/>
          <w:szCs w:val="21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1"/>
          <w:szCs w:val="21"/>
          <w:highlight w:val="white"/>
          <w:lang w:val="en-US" w:eastAsia="zh-CN"/>
        </w:rPr>
        <w:t>2.1.4 制章成功信息入库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签章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签章完成后状态更新为SUCC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流程图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190365"/>
            <wp:effectExtent l="0" t="0" r="0" b="0"/>
            <wp:docPr id="1" name="图片 1" descr="签章流程判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签章流程判断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图1-1 </w:t>
      </w:r>
      <w:bookmarkStart w:id="0" w:name="_GoBack"/>
      <w:bookmarkEnd w:id="0"/>
      <w:r>
        <w:rPr>
          <w:rFonts w:hint="eastAsia"/>
          <w:sz w:val="15"/>
          <w:szCs w:val="15"/>
          <w:lang w:val="en-US" w:eastAsia="zh-CN"/>
        </w:rPr>
        <w:t>流程图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详细实现设计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1）根据bs_user_seal_file.id查询bs_file_seal_relation待印章信息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bs_file_seal_relation中保存的是bs_user_sign_seal的id信息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企业用户：使用SQL脚本预置入库表中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个人用户：在业务执行过程中插入bs_user_seal_file表之前需要判断bs_user_sign_seal是否存在对应用户，如果用户不存在bs_user_sign_seal中，那么需要先插入（此时插入仅仅是用户基本信息，不包含证书信息）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2）循环开始签章业务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3）判断是否需要制章，如果没有印章信息需要先制章才能进行签章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判断是否存在印章信息，SealCode存在、证书时间存在EndTime并且离证书截止日期大于30天时表示印章信息可以正常使用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a.先获取证书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b.制章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4）签章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根据bs_user_seal_file表中关键字进行签章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5）记录签章结果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根据签章结果修改bs_user_seal_file状态，签章成功，那么bs_user_seal_file表状态修改为SUCC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A4852"/>
    <w:multiLevelType w:val="singleLevel"/>
    <w:tmpl w:val="561A485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24A08"/>
    <w:rsid w:val="01EE6B68"/>
    <w:rsid w:val="024C037F"/>
    <w:rsid w:val="029D0126"/>
    <w:rsid w:val="03980954"/>
    <w:rsid w:val="03E16499"/>
    <w:rsid w:val="04A02741"/>
    <w:rsid w:val="04C6153B"/>
    <w:rsid w:val="09103439"/>
    <w:rsid w:val="0994708E"/>
    <w:rsid w:val="0A933E88"/>
    <w:rsid w:val="0BCA7952"/>
    <w:rsid w:val="0C074D6D"/>
    <w:rsid w:val="0CD533DE"/>
    <w:rsid w:val="0D5732C3"/>
    <w:rsid w:val="0D6034F2"/>
    <w:rsid w:val="0F9A4B0B"/>
    <w:rsid w:val="11421042"/>
    <w:rsid w:val="11436885"/>
    <w:rsid w:val="120F20EB"/>
    <w:rsid w:val="14D964A4"/>
    <w:rsid w:val="15DE2CAD"/>
    <w:rsid w:val="18462ECD"/>
    <w:rsid w:val="18A66E82"/>
    <w:rsid w:val="1A373DC2"/>
    <w:rsid w:val="1B563E39"/>
    <w:rsid w:val="1B900938"/>
    <w:rsid w:val="1BDE5799"/>
    <w:rsid w:val="20F47F20"/>
    <w:rsid w:val="21F5516E"/>
    <w:rsid w:val="2201610C"/>
    <w:rsid w:val="22E95C6C"/>
    <w:rsid w:val="245C151E"/>
    <w:rsid w:val="246712F5"/>
    <w:rsid w:val="27F01AE2"/>
    <w:rsid w:val="29A711FB"/>
    <w:rsid w:val="2C080C88"/>
    <w:rsid w:val="2D952BF8"/>
    <w:rsid w:val="2E4B1D68"/>
    <w:rsid w:val="2F215204"/>
    <w:rsid w:val="31D85474"/>
    <w:rsid w:val="323274BB"/>
    <w:rsid w:val="355930AA"/>
    <w:rsid w:val="35AE02CF"/>
    <w:rsid w:val="37A739EB"/>
    <w:rsid w:val="380F73AF"/>
    <w:rsid w:val="38911A7E"/>
    <w:rsid w:val="3B260A8A"/>
    <w:rsid w:val="3B595BAA"/>
    <w:rsid w:val="3DA72BD0"/>
    <w:rsid w:val="3FBB323B"/>
    <w:rsid w:val="403F596A"/>
    <w:rsid w:val="40C82AF6"/>
    <w:rsid w:val="40E3495C"/>
    <w:rsid w:val="41106538"/>
    <w:rsid w:val="43CA4E71"/>
    <w:rsid w:val="444A2E17"/>
    <w:rsid w:val="470C52EC"/>
    <w:rsid w:val="48553C65"/>
    <w:rsid w:val="495C2708"/>
    <w:rsid w:val="498B0DD6"/>
    <w:rsid w:val="49A266E3"/>
    <w:rsid w:val="4A0F58DB"/>
    <w:rsid w:val="4C222E32"/>
    <w:rsid w:val="4C7E3F36"/>
    <w:rsid w:val="4FB343BF"/>
    <w:rsid w:val="50B1733C"/>
    <w:rsid w:val="549B2293"/>
    <w:rsid w:val="550D417A"/>
    <w:rsid w:val="568D036E"/>
    <w:rsid w:val="5747580A"/>
    <w:rsid w:val="57F06460"/>
    <w:rsid w:val="589E370B"/>
    <w:rsid w:val="5ACF77A1"/>
    <w:rsid w:val="5B46311C"/>
    <w:rsid w:val="5C6A5439"/>
    <w:rsid w:val="5DE753BC"/>
    <w:rsid w:val="5F8D7E70"/>
    <w:rsid w:val="64CB6A89"/>
    <w:rsid w:val="657F6E53"/>
    <w:rsid w:val="65BE6774"/>
    <w:rsid w:val="66044529"/>
    <w:rsid w:val="668D4341"/>
    <w:rsid w:val="67814AE6"/>
    <w:rsid w:val="68117D36"/>
    <w:rsid w:val="6BAB27B1"/>
    <w:rsid w:val="6D987A05"/>
    <w:rsid w:val="6F03590D"/>
    <w:rsid w:val="7027337D"/>
    <w:rsid w:val="70826B64"/>
    <w:rsid w:val="710C5247"/>
    <w:rsid w:val="728F02D2"/>
    <w:rsid w:val="73A22A8E"/>
    <w:rsid w:val="74CB1DCE"/>
    <w:rsid w:val="755E0646"/>
    <w:rsid w:val="7724507C"/>
    <w:rsid w:val="7A9C156C"/>
    <w:rsid w:val="7AB458C3"/>
    <w:rsid w:val="7AD0404B"/>
    <w:rsid w:val="7BB91D8D"/>
    <w:rsid w:val="7D2E2F58"/>
    <w:rsid w:val="7D355E4F"/>
    <w:rsid w:val="7DDE3524"/>
    <w:rsid w:val="7E0D02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longmao</dc:creator>
  <cp:lastModifiedBy>史玉隆</cp:lastModifiedBy>
  <dcterms:modified xsi:type="dcterms:W3CDTF">2018-04-08T05:35:57Z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