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center"/>
        <w:rPr>
          <w:rFonts w:hint="eastAsia" w:ascii="宋体" w:hAnsi="宋体" w:eastAsia="宋体" w:cs="宋体"/>
          <w:b/>
          <w:bCs/>
          <w:kern w:val="0"/>
          <w:sz w:val="36"/>
          <w:szCs w:val="36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highlight w:val="none"/>
          <w:shd w:val="clear" w:color="auto" w:fill="auto"/>
          <w:lang w:val="en-US" w:eastAsia="zh-CN" w:bidi="ar"/>
        </w:rPr>
        <w:t>币港湾业务埋点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项目背景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理财用户在币港湾发生特定行为，可能产生积分增加的，在这些行为完成后，需要做对应记录。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 Normal" w:hAnsi="Arial Normal" w:eastAsia="Arial Normal" w:cs="Arial Normal"/>
          <w:b w:val="0"/>
          <w:i w:val="0"/>
          <w:caps w:val="0"/>
          <w:color w:val="FF3399"/>
          <w:spacing w:val="0"/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项目说明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埋点涉及业务：完成注册、开通存管、完成购买、完成风险测评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项目设计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在相关业务处设置切面，指在完成调用方法时，执行切面中的业务；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埋点业务及处理：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完成注册：切面添加至：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UserServiceImpl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registerUser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根据注册手机号判断用户表是否存在，用户存在则新增数据至 积分收入交易记录表（mall_points_income）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开通存管：开通存管可以理解为恒丰绑卡，则切面添加至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UserCardOperateServiceImpl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bindCard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新增数据至 积分收入交易记录表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完成购买：切面添加至</w:t>
      </w:r>
      <w:r>
        <w:rPr>
          <w:rFonts w:hint="eastAsia" w:ascii="Courier New" w:hAnsi="Courier New"/>
          <w:color w:val="000000"/>
          <w:sz w:val="20"/>
          <w:highlight w:val="none"/>
        </w:rPr>
        <w:t>DepUserBalanceBuyServiceImpl</w:t>
      </w: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.</w:t>
      </w:r>
      <w:r>
        <w:rPr>
          <w:rFonts w:hint="eastAsia" w:ascii="Courier New" w:hAnsi="Courier New"/>
          <w:color w:val="000000"/>
          <w:sz w:val="20"/>
          <w:highlight w:val="none"/>
        </w:rPr>
        <w:t>buyFixed</w:t>
      </w: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（定期产品完成购买成功）；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根据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返回的res参数中的子账户id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，left join 加息券信息表(bs_interest_ticket_info)查询计算理财人该笔购买预计总收益，存入积分收入交易记录表（mall_points_income），字段为本次投资预计收益(invest_interest)，预计收益公式=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  <w:t>投资金额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*投资利率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  <w:t>*投资期限/3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65+加息券收益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计算改用户的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累计年化投资额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，计算公式为：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  <w:t>年化投资额=投资金额*投资期限/3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65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投资期限：月份*30,12月为365天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存入字段：累计年化投资金额(sum_invest_amout);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根据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返回的res参数中的子账户id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查询订单表（bs_pay_orders），将订单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号存入字段：原始订单号（trans_order_no）；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根据用户首次购买信息判断本次购买是否为首次购买，是则f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irst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_i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nvest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_f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</w:rPr>
        <w:t>lag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存YES,否则存NO;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触发埋点一次，添加三条redis数据和三条MallPointsIncome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u w:val="none"/>
          <w:lang w:val="en-US" w:eastAsia="zh-CN"/>
        </w:rPr>
        <w:t>数据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完成风险测评：切面有两处，APP和site端分开调用；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questionnaireServiceImpl.doQuestion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naire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questionnaireService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Impl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.saveQuestionnaire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根据入参的用户id，查询bs_q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uestionnaire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表查询是否存在该用户数据，且创建时间和更新时间是否为同日，是则数据新增至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积分收入交易记录表（mall_points_income）；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处理新增时数入库要求：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用户编号=业务完成用户编号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交易类型存=注册（REGISTER）、开通存管（OPEN_DEPOSIT）、完成风险测评（FINISH_RISK_ASSESSMENT）、投资(INVEST)、首次投资（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FIRST_INVEST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）、累计投资（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TOTAL_INVEST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）;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积分=0；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订单状态=初始（INIT）；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交易时间=当前交易完成时间；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 Normal" w:hAnsi="Arial Normal" w:eastAsia="Arial Normal" w:cs="Arial Normal"/>
          <w:b w:val="0"/>
          <w:i w:val="0"/>
          <w:caps w:val="0"/>
          <w:color w:val="FF3399"/>
          <w:spacing w:val="0"/>
          <w:sz w:val="15"/>
          <w:szCs w:val="15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C9339"/>
    <w:multiLevelType w:val="singleLevel"/>
    <w:tmpl w:val="8F1C933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11AB1B3"/>
    <w:multiLevelType w:val="singleLevel"/>
    <w:tmpl w:val="211AB1B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A7473D"/>
    <w:multiLevelType w:val="multilevel"/>
    <w:tmpl w:val="5AA7473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92FD3"/>
    <w:rsid w:val="02ED71D8"/>
    <w:rsid w:val="099B018A"/>
    <w:rsid w:val="16863E76"/>
    <w:rsid w:val="174707EE"/>
    <w:rsid w:val="1BC56695"/>
    <w:rsid w:val="241D5DB5"/>
    <w:rsid w:val="2BDC2A31"/>
    <w:rsid w:val="2C5661BC"/>
    <w:rsid w:val="2CDD7C4B"/>
    <w:rsid w:val="2EA15691"/>
    <w:rsid w:val="33201859"/>
    <w:rsid w:val="33EC365E"/>
    <w:rsid w:val="362F5F62"/>
    <w:rsid w:val="48490DD5"/>
    <w:rsid w:val="4A103FD5"/>
    <w:rsid w:val="4E8641C3"/>
    <w:rsid w:val="59D31738"/>
    <w:rsid w:val="5A586D33"/>
    <w:rsid w:val="5E271C45"/>
    <w:rsid w:val="61862486"/>
    <w:rsid w:val="641A39A9"/>
    <w:rsid w:val="6723583D"/>
    <w:rsid w:val="6C8B1ADD"/>
    <w:rsid w:val="703A5CA3"/>
    <w:rsid w:val="736D03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wenzi</dc:creator>
  <cp:lastModifiedBy>wenzi</cp:lastModifiedBy>
  <dcterms:modified xsi:type="dcterms:W3CDTF">2018-05-16T08:30:54Z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