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Project</w:t>
      </w:r>
    </w:p>
    <w:p>
      <w:pPr>
        <w:pStyle w:val="Author"/>
      </w:pPr>
      <w:r>
        <w:t xml:space="preserve">Xiangnan</w:t>
      </w:r>
      <w:r>
        <w:t xml:space="preserve"> </w:t>
      </w:r>
      <w:r>
        <w:t xml:space="preserve">Chen</w:t>
      </w:r>
      <w:r>
        <w:t xml:space="preserve"> </w:t>
      </w:r>
      <w:r>
        <w:t xml:space="preserve">&amp;</w:t>
      </w:r>
      <w:r>
        <w:t xml:space="preserve"> </w:t>
      </w:r>
      <w:r>
        <w:t xml:space="preserve">Augistine</w:t>
      </w:r>
      <w:r>
        <w:t xml:space="preserve"> </w:t>
      </w:r>
      <w:r>
        <w:t xml:space="preserve">Cui</w:t>
      </w:r>
      <w:r>
        <w:t xml:space="preserve"> </w:t>
      </w:r>
      <w:r>
        <w:t xml:space="preserve">&amp;</w:t>
      </w:r>
      <w:r>
        <w:t xml:space="preserve"> </w:t>
      </w:r>
      <w:r>
        <w:t xml:space="preserve">Yiyuan</w:t>
      </w:r>
      <w:r>
        <w:t xml:space="preserve"> </w:t>
      </w:r>
      <w:r>
        <w:t xml:space="preserve">Wang</w:t>
      </w:r>
    </w:p>
    <w:p>
      <w:pPr>
        <w:pStyle w:val="Date"/>
      </w:pPr>
      <w:r>
        <w:t xml:space="preserve">2020/9/14</w:t>
      </w:r>
    </w:p>
    <w:p>
      <w:pPr>
        <w:pStyle w:val="Heading2"/>
      </w:pPr>
      <w:bookmarkStart w:id="20" w:name="r-markdown"/>
      <w:r>
        <w:t xml:space="preserve">R Markdown</w:t>
      </w:r>
      <w:bookmarkEnd w:id="20"/>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Heading3"/>
      </w:pPr>
      <w:bookmarkStart w:id="21" w:name="introduction"/>
      <w:r>
        <w:t xml:space="preserve">Introduction</w:t>
      </w:r>
      <w:bookmarkEnd w:id="21"/>
    </w:p>
    <w:p>
      <w:pPr>
        <w:pStyle w:val="FirstParagraph"/>
      </w:pPr>
      <w:r>
        <w:t xml:space="preserve">COVID-19 is an infectious disease caused by the most recently discovered coronavirus. The disease spreads primarily from person to person through small droplets from the nose or mouth when people with COVID-19 cough, sneeze or speak [1]. The current coronavirus disease COVID-19 pandemic is hitting the globe unprecedentedly. Lives have been taken, and economic activities have been stagnated. Thus, it is crucial for people to understand better this global pandemic’s current situation and future development to be better prepared to solve this global crisis. In this report, we are using COVID-19 data gathered in the United States to make predictions for the future trend of COVID-19 and check if there is a relationship between date and cummulative cases.</w:t>
      </w:r>
    </w:p>
    <w:p>
      <w:pPr>
        <w:pStyle w:val="Heading3"/>
      </w:pPr>
      <w:bookmarkStart w:id="22" w:name="background"/>
      <w:r>
        <w:t xml:space="preserve">Background</w:t>
      </w:r>
      <w:bookmarkEnd w:id="22"/>
    </w:p>
    <w:p>
      <w:pPr>
        <w:pStyle w:val="FirstParagraph"/>
      </w:pPr>
      <w:r>
        <w:t xml:space="preserve">Among all the studies that focus on COVID-19, we find three sources interesting. The first is CDC’s own weekly report, it contains various data that can give us overview of the current situation. Another two researches analyze two different aspects. The data from Utah analyze the relationship between COVID-19 cases, hospitalization and Testing with level of deprivation in different area and relations to different races. Last research focuses on the Age distribution of the COVID-19 pandemic.</w:t>
      </w:r>
    </w:p>
    <w:p>
      <w:pPr>
        <w:pStyle w:val="BodyText"/>
      </w:pPr>
      <w:r>
        <w:t xml:space="preserve">The CDC provides detailed weekly summary on the dataset in order to keep track and study the tendency of the COVID-19. This report also combines some other data source that CDC collects. Like data of Public Health lab and influenza-like illness (which has similar symptom compatible with COVID-19). The majority part related to the dataset we would like to use are hospitalization. The data have been cleaned with missing/ impropriate value with Unknown, then analyze the laboratory confirmed COVID-19-associated hospitalization of each age group each week. The relationship between race and hospitalization are also analyzed. The overall cumulative COVID-19 hospitalization rate is 174.8 per 100,000, with the highest rates in people aged 65 years and older (472.3 per 100,000) and 50–64 years (261.5 per 100,000). Also, Hispanic or Latino have the highest hospitalization rate (358.5 per 100,000)[2].</w:t>
      </w:r>
    </w:p>
    <w:p>
      <w:pPr>
        <w:pStyle w:val="BodyText"/>
      </w:pPr>
      <w:r>
        <w:t xml:space="preserve">The analysis on Utah is a regional analyze on COVID-19 Data. It analyzes cases, Hospitalization, Testing in different area of Utah states. Data mostly comes from Utah Department of Health. It analyzes the relationship between cases, Hospitalization and Testing and the level of deprivation. The level of deprivation also tells the majority races within that area. They find that the infection of high-deprivation areas of Utah are three times higher than the lower-deprivation areas, so does the rates of hospitalization and testing[3]. Those area are characterized by large proportion of Hispanic and Latino residents (similar to the CDC report above)</w:t>
      </w:r>
    </w:p>
    <w:p>
      <w:pPr>
        <w:pStyle w:val="BodyText"/>
      </w:pPr>
      <w:r>
        <w:t xml:space="preserve">The last research focus on the relationship between COVID-19 and ages. The first source states that highest infection and hospitalization rates are among older adults. The source researches the relationship of incidence in each age group with each month. And the weekly median age of people with COVID-19. It finds that the distribution tends to young adults from 20-39 years, younger adults are likely to contribute to community transmission of COVID-19[4].</w:t>
      </w:r>
    </w:p>
    <w:p>
      <w:pPr>
        <w:pStyle w:val="Heading3"/>
      </w:pPr>
      <w:bookmarkStart w:id="23" w:name="data"/>
      <w:r>
        <w:t xml:space="preserve">Data</w:t>
      </w:r>
      <w:bookmarkEnd w:id="23"/>
    </w:p>
    <w:p>
      <w:pPr>
        <w:pStyle w:val="SourceCode"/>
      </w:pPr>
      <w:r>
        <w:rPr>
          <w:rStyle w:val="NormalTok"/>
        </w:rPr>
        <w:t xml:space="preserve">cov &lt;-</w:t>
      </w:r>
      <w:r>
        <w:rPr>
          <w:rStyle w:val="StringTok"/>
        </w:rPr>
        <w:t xml:space="preserve"> </w:t>
      </w:r>
      <w:r>
        <w:rPr>
          <w:rStyle w:val="KeywordTok"/>
        </w:rPr>
        <w:t xml:space="preserve">read.csv</w:t>
      </w:r>
      <w:r>
        <w:rPr>
          <w:rStyle w:val="NormalTok"/>
        </w:rPr>
        <w:t xml:space="preserve">(</w:t>
      </w:r>
      <w:r>
        <w:rPr>
          <w:rStyle w:val="StringTok"/>
        </w:rPr>
        <w:t xml:space="preserve">"COVID-19_Case_Surveillance_Public_Use_Data.csv"</w:t>
      </w:r>
      <w:r>
        <w:rPr>
          <w:rStyle w:val="NormalTok"/>
        </w:rPr>
        <w:t xml:space="preserve">)</w:t>
      </w:r>
    </w:p>
    <w:p>
      <w:pPr>
        <w:pStyle w:val="SourceCode"/>
      </w:pPr>
      <w:r>
        <w:rPr>
          <w:rStyle w:val="KeywordTok"/>
        </w:rPr>
        <w:t xml:space="preserve">head</w:t>
      </w:r>
      <w:r>
        <w:rPr>
          <w:rStyle w:val="NormalTok"/>
        </w:rPr>
        <w:t xml:space="preserve">(cov, </w:t>
      </w:r>
      <w:r>
        <w:rPr>
          <w:rStyle w:val="DecValTok"/>
        </w:rPr>
        <w:t xml:space="preserve">10</w:t>
      </w:r>
      <w:r>
        <w:rPr>
          <w:rStyle w:val="NormalTok"/>
        </w:rPr>
        <w:t xml:space="preserve">)</w:t>
      </w:r>
    </w:p>
    <w:p>
      <w:pPr>
        <w:pStyle w:val="SourceCode"/>
      </w:pPr>
      <w:r>
        <w:rPr>
          <w:rStyle w:val="VerbatimChar"/>
        </w:rPr>
        <w:t xml:space="preserve">##    cdc_report_dt pos_spec_dt   onset_dt            current_status     sex</w:t>
      </w:r>
      <w:r>
        <w:br/>
      </w:r>
      <w:r>
        <w:rPr>
          <w:rStyle w:val="VerbatimChar"/>
        </w:rPr>
        <w:t xml:space="preserve">## 1     2020/03/03  2020/03/03            Laboratory-confirmed case    Male</w:t>
      </w:r>
      <w:r>
        <w:br/>
      </w:r>
      <w:r>
        <w:rPr>
          <w:rStyle w:val="VerbatimChar"/>
        </w:rPr>
        <w:t xml:space="preserve">## 2     2020/03/03  2020/03/03            Laboratory-confirmed case  Female</w:t>
      </w:r>
      <w:r>
        <w:br/>
      </w:r>
      <w:r>
        <w:rPr>
          <w:rStyle w:val="VerbatimChar"/>
        </w:rPr>
        <w:t xml:space="preserve">## 3     2020/04/07  2020/03/03 2020/03/03 Laboratory-confirmed case Unknown</w:t>
      </w:r>
      <w:r>
        <w:br/>
      </w:r>
      <w:r>
        <w:rPr>
          <w:rStyle w:val="VerbatimChar"/>
        </w:rPr>
        <w:t xml:space="preserve">## 4     2020/08/04  2020/08/04                        Probable Case    Male</w:t>
      </w:r>
      <w:r>
        <w:br/>
      </w:r>
      <w:r>
        <w:rPr>
          <w:rStyle w:val="VerbatimChar"/>
        </w:rPr>
        <w:t xml:space="preserve">## 5     2020/07/28  2020/08/04 2020/07/28 Laboratory-confirmed case    Male</w:t>
      </w:r>
      <w:r>
        <w:br/>
      </w:r>
      <w:r>
        <w:rPr>
          <w:rStyle w:val="VerbatimChar"/>
        </w:rPr>
        <w:t xml:space="preserve">## 6     2020/08/03  2020/08/04 2020/08/03 Laboratory-confirmed case    Male</w:t>
      </w:r>
      <w:r>
        <w:br/>
      </w:r>
      <w:r>
        <w:rPr>
          <w:rStyle w:val="VerbatimChar"/>
        </w:rPr>
        <w:t xml:space="preserve">## 7     2020/08/04  2020/08/04            Laboratory-confirmed case    Male</w:t>
      </w:r>
      <w:r>
        <w:br/>
      </w:r>
      <w:r>
        <w:rPr>
          <w:rStyle w:val="VerbatimChar"/>
        </w:rPr>
        <w:t xml:space="preserve">## 8     2020/08/04  2020/08/04            Laboratory-confirmed case    Male</w:t>
      </w:r>
      <w:r>
        <w:br/>
      </w:r>
      <w:r>
        <w:rPr>
          <w:rStyle w:val="VerbatimChar"/>
        </w:rPr>
        <w:t xml:space="preserve">## 9     2020/08/04  2020/08/04            Laboratory-confirmed case    Male</w:t>
      </w:r>
      <w:r>
        <w:br/>
      </w:r>
      <w:r>
        <w:rPr>
          <w:rStyle w:val="VerbatimChar"/>
        </w:rPr>
        <w:t xml:space="preserve">## 10    2020/08/04  2020/08/04            Laboratory-confirmed case    Male</w:t>
      </w:r>
      <w:r>
        <w:br/>
      </w:r>
      <w:r>
        <w:rPr>
          <w:rStyle w:val="VerbatimChar"/>
        </w:rPr>
        <w:t xml:space="preserve">##      age_group Race.and.ethnicity..combined. hosp_yn  icu_yn death_yn</w:t>
      </w:r>
      <w:r>
        <w:br/>
      </w:r>
      <w:r>
        <w:rPr>
          <w:rStyle w:val="VerbatimChar"/>
        </w:rPr>
        <w:t xml:space="preserve">## 1  0 - 9 Years                       Unknown Missing Missing  Missing</w:t>
      </w:r>
      <w:r>
        <w:br/>
      </w:r>
      <w:r>
        <w:rPr>
          <w:rStyle w:val="VerbatimChar"/>
        </w:rPr>
        <w:t xml:space="preserve">## 2  0 - 9 Years                       Unknown Missing Missing  Missing</w:t>
      </w:r>
      <w:r>
        <w:br/>
      </w:r>
      <w:r>
        <w:rPr>
          <w:rStyle w:val="VerbatimChar"/>
        </w:rPr>
        <w:t xml:space="preserve">## 3  0 - 9 Years                       Unknown      No Missing  Missing</w:t>
      </w:r>
      <w:r>
        <w:br/>
      </w:r>
      <w:r>
        <w:rPr>
          <w:rStyle w:val="VerbatimChar"/>
        </w:rPr>
        <w:t xml:space="preserve">## 4  0 - 9 Years                       Unknown Missing Missing  Missing</w:t>
      </w:r>
      <w:r>
        <w:br/>
      </w:r>
      <w:r>
        <w:rPr>
          <w:rStyle w:val="VerbatimChar"/>
        </w:rPr>
        <w:t xml:space="preserve">## 5  0 - 9 Years                       Unknown      No      No       No</w:t>
      </w:r>
      <w:r>
        <w:br/>
      </w:r>
      <w:r>
        <w:rPr>
          <w:rStyle w:val="VerbatimChar"/>
        </w:rPr>
        <w:t xml:space="preserve">## 6  0 - 9 Years                       Unknown Missing Missing  Missing</w:t>
      </w:r>
      <w:r>
        <w:br/>
      </w:r>
      <w:r>
        <w:rPr>
          <w:rStyle w:val="VerbatimChar"/>
        </w:rPr>
        <w:t xml:space="preserve">## 7  0 - 9 Years                       Unknown Unknown Unknown       No</w:t>
      </w:r>
      <w:r>
        <w:br/>
      </w:r>
      <w:r>
        <w:rPr>
          <w:rStyle w:val="VerbatimChar"/>
        </w:rPr>
        <w:t xml:space="preserve">## 8  0 - 9 Years                       Unknown Unknown Unknown       No</w:t>
      </w:r>
      <w:r>
        <w:br/>
      </w:r>
      <w:r>
        <w:rPr>
          <w:rStyle w:val="VerbatimChar"/>
        </w:rPr>
        <w:t xml:space="preserve">## 9  0 - 9 Years                       Unknown Unknown Unknown       No</w:t>
      </w:r>
      <w:r>
        <w:br/>
      </w:r>
      <w:r>
        <w:rPr>
          <w:rStyle w:val="VerbatimChar"/>
        </w:rPr>
        <w:t xml:space="preserve">## 10 0 - 9 Years                       Unknown Missing Missing  Missing</w:t>
      </w:r>
      <w:r>
        <w:br/>
      </w:r>
      <w:r>
        <w:rPr>
          <w:rStyle w:val="VerbatimChar"/>
        </w:rPr>
        <w:t xml:space="preserve">##    medcond_yn</w:t>
      </w:r>
      <w:r>
        <w:br/>
      </w:r>
      <w:r>
        <w:rPr>
          <w:rStyle w:val="VerbatimChar"/>
        </w:rPr>
        <w:t xml:space="preserve">## 1     Missing</w:t>
      </w:r>
      <w:r>
        <w:br/>
      </w:r>
      <w:r>
        <w:rPr>
          <w:rStyle w:val="VerbatimChar"/>
        </w:rPr>
        <w:t xml:space="preserve">## 2     Missing</w:t>
      </w:r>
      <w:r>
        <w:br/>
      </w:r>
      <w:r>
        <w:rPr>
          <w:rStyle w:val="VerbatimChar"/>
        </w:rPr>
        <w:t xml:space="preserve">## 3     Missing</w:t>
      </w:r>
      <w:r>
        <w:br/>
      </w:r>
      <w:r>
        <w:rPr>
          <w:rStyle w:val="VerbatimChar"/>
        </w:rPr>
        <w:t xml:space="preserve">## 4     Missing</w:t>
      </w:r>
      <w:r>
        <w:br/>
      </w:r>
      <w:r>
        <w:rPr>
          <w:rStyle w:val="VerbatimChar"/>
        </w:rPr>
        <w:t xml:space="preserve">## 5     Missing</w:t>
      </w:r>
      <w:r>
        <w:br/>
      </w:r>
      <w:r>
        <w:rPr>
          <w:rStyle w:val="VerbatimChar"/>
        </w:rPr>
        <w:t xml:space="preserve">## 6     Missing</w:t>
      </w:r>
      <w:r>
        <w:br/>
      </w:r>
      <w:r>
        <w:rPr>
          <w:rStyle w:val="VerbatimChar"/>
        </w:rPr>
        <w:t xml:space="preserve">## 7     Unknown</w:t>
      </w:r>
      <w:r>
        <w:br/>
      </w:r>
      <w:r>
        <w:rPr>
          <w:rStyle w:val="VerbatimChar"/>
        </w:rPr>
        <w:t xml:space="preserve">## 8     Unknown</w:t>
      </w:r>
      <w:r>
        <w:br/>
      </w:r>
      <w:r>
        <w:rPr>
          <w:rStyle w:val="VerbatimChar"/>
        </w:rPr>
        <w:t xml:space="preserve">## 9     Unknown</w:t>
      </w:r>
      <w:r>
        <w:br/>
      </w:r>
      <w:r>
        <w:rPr>
          <w:rStyle w:val="VerbatimChar"/>
        </w:rPr>
        <w:t xml:space="preserve">## 10    Missing</w:t>
      </w:r>
    </w:p>
    <w:p>
      <w:pPr>
        <w:pStyle w:val="FirstParagraph"/>
      </w:pPr>
      <w:r>
        <w:t xml:space="preserve">There are three quntitative variables</w:t>
      </w:r>
      <w:r>
        <w:t xml:space="preserve"> </w:t>
      </w:r>
      <w:r>
        <w:t xml:space="preserve">‘</w:t>
      </w:r>
      <w:r>
        <w:t xml:space="preserve">cdc_report_dt</w:t>
      </w:r>
      <w:r>
        <w:t xml:space="preserve">’</w:t>
      </w:r>
      <w:r>
        <w:t xml:space="preserve">,</w:t>
      </w:r>
      <w:r>
        <w:t xml:space="preserve"> </w:t>
      </w:r>
      <w:r>
        <w:t xml:space="preserve">‘</w:t>
      </w:r>
      <w:r>
        <w:t xml:space="preserve">pos_spec_dt</w:t>
      </w:r>
      <w:r>
        <w:t xml:space="preserve">’</w:t>
      </w:r>
      <w:r>
        <w:t xml:space="preserve"> </w:t>
      </w:r>
      <w:r>
        <w:t xml:space="preserve">and</w:t>
      </w:r>
      <w:r>
        <w:t xml:space="preserve"> </w:t>
      </w:r>
      <w:r>
        <w:t xml:space="preserve">‘</w:t>
      </w:r>
      <w:r>
        <w:t xml:space="preserve">onset_dt</w:t>
      </w:r>
      <w:r>
        <w:t xml:space="preserve">’</w:t>
      </w:r>
      <w:r>
        <w:t xml:space="preserve">. Thhere are eight categorical varaiables</w:t>
      </w:r>
      <w:r>
        <w:t xml:space="preserve"> </w:t>
      </w:r>
      <w:r>
        <w:t xml:space="preserve">‘</w:t>
      </w:r>
      <w:r>
        <w:t xml:space="preserve">current_status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age_group</w:t>
      </w:r>
      <w:r>
        <w:t xml:space="preserve">’</w:t>
      </w:r>
      <w:r>
        <w:t xml:space="preserve">,</w:t>
      </w:r>
      <w:r>
        <w:t xml:space="preserve"> </w:t>
      </w:r>
      <w:r>
        <w:t xml:space="preserve">‘</w:t>
      </w:r>
      <w:r>
        <w:t xml:space="preserve">Race.and.ethnicity..combined</w:t>
      </w:r>
      <w:r>
        <w:t xml:space="preserve">’</w:t>
      </w:r>
      <w:r>
        <w:t xml:space="preserve">,</w:t>
      </w:r>
      <w:r>
        <w:t xml:space="preserve">‘</w:t>
      </w:r>
      <w:r>
        <w:t xml:space="preserve">hosp_yn</w:t>
      </w:r>
      <w:r>
        <w:t xml:space="preserve">’</w:t>
      </w:r>
      <w:r>
        <w:t xml:space="preserve">,</w:t>
      </w:r>
      <w:r>
        <w:t xml:space="preserve"> </w:t>
      </w:r>
      <w:r>
        <w:t xml:space="preserve">‘</w:t>
      </w:r>
      <w:r>
        <w:t xml:space="preserve">icu_yn</w:t>
      </w:r>
      <w:r>
        <w:t xml:space="preserve">’</w:t>
      </w:r>
      <w:r>
        <w:t xml:space="preserve"> </w:t>
      </w:r>
      <w:r>
        <w:t xml:space="preserve">,</w:t>
      </w:r>
      <w:r>
        <w:t xml:space="preserve">‘</w:t>
      </w:r>
      <w:r>
        <w:t xml:space="preserve">death_yn</w:t>
      </w:r>
      <w:r>
        <w:t xml:space="preserve">’</w:t>
      </w:r>
      <w:r>
        <w:t xml:space="preserve"> </w:t>
      </w:r>
      <w:r>
        <w:t xml:space="preserve">and</w:t>
      </w:r>
      <w:r>
        <w:t xml:space="preserve"> </w:t>
      </w:r>
      <w:r>
        <w:t xml:space="preserve">‘</w:t>
      </w:r>
      <w:r>
        <w:t xml:space="preserve">medcond_yn</w:t>
      </w:r>
      <w:r>
        <w:t xml:space="preserve">’</w:t>
      </w:r>
      <w:r>
        <w:t xml:space="preserve">. Dsecription of each variable is in the Appendix.</w:t>
      </w:r>
    </w:p>
    <w:p>
      <w:pPr>
        <w:pStyle w:val="SourceCode"/>
      </w:pPr>
      <w:r>
        <w:rPr>
          <w:rStyle w:val="KeywordTok"/>
        </w:rPr>
        <w:t xml:space="preserve">nrow</w:t>
      </w:r>
      <w:r>
        <w:rPr>
          <w:rStyle w:val="NormalTok"/>
        </w:rPr>
        <w:t xml:space="preserve">(cov)</w:t>
      </w:r>
    </w:p>
    <w:p>
      <w:pPr>
        <w:pStyle w:val="SourceCode"/>
      </w:pPr>
      <w:r>
        <w:rPr>
          <w:rStyle w:val="VerbatimChar"/>
        </w:rPr>
        <w:t xml:space="preserve">## [1] 3662325</w:t>
      </w:r>
    </w:p>
    <w:p>
      <w:pPr>
        <w:pStyle w:val="SourceCode"/>
      </w:pPr>
      <w:r>
        <w:rPr>
          <w:rStyle w:val="KeywordTok"/>
        </w:rPr>
        <w:t xml:space="preserve">ncol</w:t>
      </w:r>
      <w:r>
        <w:rPr>
          <w:rStyle w:val="NormalTok"/>
        </w:rPr>
        <w:t xml:space="preserve">(cov)</w:t>
      </w:r>
    </w:p>
    <w:p>
      <w:pPr>
        <w:pStyle w:val="SourceCode"/>
      </w:pPr>
      <w:r>
        <w:rPr>
          <w:rStyle w:val="VerbatimChar"/>
        </w:rPr>
        <w:t xml:space="preserve">## [1] 11</w:t>
      </w:r>
    </w:p>
    <w:p>
      <w:pPr>
        <w:pStyle w:val="FirstParagraph"/>
      </w:pPr>
      <w:r>
        <w:t xml:space="preserve">There are 3662325 observations and each observation contians 11 variables.</w:t>
      </w:r>
    </w:p>
    <w:p>
      <w:pPr>
        <w:pStyle w:val="SourceCode"/>
      </w:pPr>
      <w:r>
        <w:rPr>
          <w:rStyle w:val="NormalTok"/>
        </w:rPr>
        <w:t xml:space="preserve">reportDate &lt;-</w:t>
      </w:r>
      <w:r>
        <w:rPr>
          <w:rStyle w:val="StringTok"/>
        </w:rPr>
        <w:t xml:space="preserve"> </w:t>
      </w:r>
      <w:r>
        <w:rPr>
          <w:rStyle w:val="KeywordTok"/>
        </w:rPr>
        <w:t xml:space="preserve">unique</w:t>
      </w:r>
      <w:r>
        <w:rPr>
          <w:rStyle w:val="NormalTok"/>
        </w:rPr>
        <w:t xml:space="preserve">(cov</w:t>
      </w:r>
      <w:r>
        <w:rPr>
          <w:rStyle w:val="OperatorTok"/>
        </w:rPr>
        <w:t xml:space="preserve">$</w:t>
      </w:r>
      <w:r>
        <w:rPr>
          <w:rStyle w:val="NormalTok"/>
        </w:rPr>
        <w:t xml:space="preserve">cdc_report_dt)</w:t>
      </w:r>
      <w:r>
        <w:br/>
      </w:r>
      <w:r>
        <w:rPr>
          <w:rStyle w:val="NormalTok"/>
        </w:rPr>
        <w:t xml:space="preserve">case_date &lt;-</w:t>
      </w:r>
      <w:r>
        <w:rPr>
          <w:rStyle w:val="StringTok"/>
        </w:rPr>
        <w:t xml:space="preserve"> </w:t>
      </w:r>
      <w:r>
        <w:rPr>
          <w:rStyle w:val="KeywordTok"/>
        </w:rPr>
        <w:t xml:space="preserve">count</w:t>
      </w:r>
      <w:r>
        <w:rPr>
          <w:rStyle w:val="NormalTok"/>
        </w:rPr>
        <w:t xml:space="preserve">(cov, cov</w:t>
      </w:r>
      <w:r>
        <w:rPr>
          <w:rStyle w:val="OperatorTok"/>
        </w:rPr>
        <w:t xml:space="preserve">$</w:t>
      </w:r>
      <w:r>
        <w:rPr>
          <w:rStyle w:val="NormalTok"/>
        </w:rPr>
        <w:t xml:space="preserve">cdc_report_dt)</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(case_date</w:t>
      </w:r>
      <w:r>
        <w:rPr>
          <w:rStyle w:val="OperatorTok"/>
        </w:rPr>
        <w:t xml:space="preserve">$</w:t>
      </w:r>
      <w:r>
        <w:rPr>
          <w:rStyle w:val="StringTok"/>
        </w:rPr>
        <w:t xml:space="preserve">`</w:t>
      </w:r>
      <w:r>
        <w:rPr>
          <w:rStyle w:val="DataTypeTok"/>
        </w:rPr>
        <w:t xml:space="preserve">cov$cdc_report_dt</w:t>
      </w:r>
      <w:r>
        <w:rPr>
          <w:rStyle w:val="StringTok"/>
        </w:rPr>
        <w:t xml:space="preserve">`</w:t>
      </w:r>
      <w:r>
        <w:rPr>
          <w:rStyle w:val="NormalTok"/>
        </w:rPr>
        <w:t xml:space="preserve">)</w:t>
      </w:r>
      <w:r>
        <w:br/>
      </w:r>
      <w:r>
        <w:rPr>
          <w:rStyle w:val="NormalTok"/>
        </w:rPr>
        <w:t xml:space="preserve">case_date</w:t>
      </w:r>
      <w:r>
        <w:rPr>
          <w:rStyle w:val="OperatorTok"/>
        </w:rPr>
        <w:t xml:space="preserve">$</w:t>
      </w:r>
      <w:r>
        <w:rPr>
          <w:rStyle w:val="NormalTok"/>
        </w:rPr>
        <w:t xml:space="preserve">date &lt;-</w:t>
      </w:r>
      <w:r>
        <w:rPr>
          <w:rStyle w:val="StringTok"/>
        </w:rPr>
        <w:t xml:space="preserve"> </w:t>
      </w:r>
      <w:r>
        <w:rPr>
          <w:rStyle w:val="NormalTok"/>
        </w:rPr>
        <w:t xml:space="preserve">case_date</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r>
      <w:r>
        <w:rPr>
          <w:rStyle w:val="NormalTok"/>
        </w:rPr>
        <w:t xml:space="preserve">case_date</w:t>
      </w:r>
      <w:r>
        <w:rPr>
          <w:rStyle w:val="OperatorTok"/>
        </w:rPr>
        <w:t xml:space="preserve">$</w:t>
      </w:r>
      <w:r>
        <w:rPr>
          <w:rStyle w:val="NormalTok"/>
        </w:rPr>
        <w:t xml:space="preserve">cum_case &lt;-</w:t>
      </w:r>
      <w:r>
        <w:rPr>
          <w:rStyle w:val="StringTok"/>
        </w:rPr>
        <w:t xml:space="preserve"> </w:t>
      </w:r>
      <w:r>
        <w:rPr>
          <w:rStyle w:val="KeywordTok"/>
        </w:rPr>
        <w:t xml:space="preserve">cumsum</w:t>
      </w:r>
      <w:r>
        <w:rPr>
          <w:rStyle w:val="NormalTok"/>
        </w:rPr>
        <w:t xml:space="preserve">(case_date</w:t>
      </w:r>
      <w:r>
        <w:rPr>
          <w:rStyle w:val="OperatorTok"/>
        </w:rPr>
        <w:t xml:space="preserve">$</w:t>
      </w:r>
      <w:r>
        <w:rPr>
          <w:rStyle w:val="NormalTok"/>
        </w:rPr>
        <w:t xml:space="preserve">n)</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date,case_date</w:t>
      </w:r>
      <w:r>
        <w:rPr>
          <w:rStyle w:val="OperatorTok"/>
        </w:rPr>
        <w:t xml:space="preserve">$</w:t>
      </w:r>
      <w:r>
        <w:rPr>
          <w:rStyle w:val="NormalTok"/>
        </w:rPr>
        <w:t xml:space="preserve">n,</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"Covid case number"</w:t>
      </w:r>
      <w:r>
        <w:rPr>
          <w:rStyle w:val="NormalTok"/>
        </w:rPr>
        <w:t xml:space="preserve">,</w:t>
      </w:r>
      <w:r>
        <w:rPr>
          <w:rStyle w:val="DataTypeTok"/>
        </w:rPr>
        <w:t xml:space="preserve">main=</w:t>
      </w:r>
      <w:r>
        <w:rPr>
          <w:rStyle w:val="StringTok"/>
        </w:rPr>
        <w:t xml:space="preserve">"  Covid case number and CDC report 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Check1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moderate positive linear relationship between CDC report date and Covid case number.</w:t>
      </w:r>
    </w:p>
    <w:p>
      <w:pPr>
        <w:pStyle w:val="SourceCode"/>
      </w:pPr>
      <w:r>
        <w:rPr>
          <w:rStyle w:val="KeywordTok"/>
        </w:rPr>
        <w:t xml:space="preserve">plot</w:t>
      </w:r>
      <w:r>
        <w:rPr>
          <w:rStyle w:val="NormalTok"/>
        </w:rPr>
        <w:t xml:space="preserve">(case_date</w:t>
      </w:r>
      <w:r>
        <w:rPr>
          <w:rStyle w:val="OperatorTok"/>
        </w:rPr>
        <w:t xml:space="preserve">$</w:t>
      </w:r>
      <w:r>
        <w:rPr>
          <w:rStyle w:val="NormalTok"/>
        </w:rPr>
        <w:t xml:space="preserve">date,case_date</w:t>
      </w:r>
      <w:r>
        <w:rPr>
          <w:rStyle w:val="OperatorTok"/>
        </w:rPr>
        <w:t xml:space="preserve">$</w:t>
      </w:r>
      <w:r>
        <w:rPr>
          <w:rStyle w:val="NormalTok"/>
        </w:rPr>
        <w:t xml:space="preserve">cum_case,</w:t>
      </w:r>
      <w:r>
        <w:rPr>
          <w:rStyle w:val="DataTypeTok"/>
        </w:rPr>
        <w:t xml:space="preserve">xlab=</w:t>
      </w:r>
      <w:r>
        <w:rPr>
          <w:rStyle w:val="StringTok"/>
        </w:rPr>
        <w:t xml:space="preserve">"Case report date to CDC (0 as first date 2020-01-01)"</w:t>
      </w:r>
      <w:r>
        <w:rPr>
          <w:rStyle w:val="NormalTok"/>
        </w:rPr>
        <w:t xml:space="preserve">,</w:t>
      </w:r>
      <w:r>
        <w:rPr>
          <w:rStyle w:val="DataTypeTok"/>
        </w:rPr>
        <w:t xml:space="preserve">ylab=</w:t>
      </w:r>
      <w:r>
        <w:rPr>
          <w:rStyle w:val="StringTok"/>
        </w:rPr>
        <w:t xml:space="preserve">"culmulative Covid case number"</w:t>
      </w:r>
      <w:r>
        <w:rPr>
          <w:rStyle w:val="NormalTok"/>
        </w:rPr>
        <w:t xml:space="preserve">, </w:t>
      </w:r>
      <w:r>
        <w:rPr>
          <w:rStyle w:val="DataTypeTok"/>
        </w:rPr>
        <w:t xml:space="preserve">main=</w:t>
      </w:r>
      <w:r>
        <w:rPr>
          <w:rStyle w:val="StringTok"/>
        </w:rPr>
        <w:t xml:space="preserve">" Culmulative Covid case number and CDC report 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Check1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strong positive nonlinear relationship between CDC report date and culmulative Covid case number.</w:t>
      </w:r>
    </w:p>
    <w:p>
      <w:pPr>
        <w:pStyle w:val="Heading3"/>
      </w:pPr>
      <w:bookmarkStart w:id="26" w:name="appendix-data"/>
      <w:r>
        <w:t xml:space="preserve">Appendix Data:</w:t>
      </w:r>
      <w:bookmarkEnd w:id="26"/>
    </w:p>
    <w:p>
      <w:pPr>
        <w:pStyle w:val="FirstParagraph"/>
      </w:pPr>
      <w:hyperlink r:id="rId27">
        <w:r>
          <w:rPr>
            <w:rStyle w:val="Hyperlink"/>
          </w:rPr>
          <w:t xml:space="preserve">https://data.cdc.gov/Case-Surveillance/COVID-19-Case-Surveillance-Public-Use-Data/vbim-akqf</w:t>
        </w:r>
      </w:hyperlink>
    </w:p>
    <w:p>
      <w:pPr>
        <w:pStyle w:val="SourceCode"/>
      </w:pPr>
      <w:r>
        <w:rPr>
          <w:rStyle w:val="NormalTok"/>
        </w:rPr>
        <w:t xml:space="preserve">data_dics &lt;-</w:t>
      </w:r>
      <w:r>
        <w:rPr>
          <w:rStyle w:val="StringTok"/>
        </w:rPr>
        <w:t xml:space="preserve"> </w:t>
      </w:r>
      <w:r>
        <w:rPr>
          <w:rStyle w:val="KeywordTok"/>
        </w:rPr>
        <w:t xml:space="preserve">data.frame</w:t>
      </w:r>
      <w:r>
        <w:rPr>
          <w:rStyle w:val="NormalTok"/>
        </w:rPr>
        <w:t xml:space="preserve">(</w:t>
      </w:r>
      <w:r>
        <w:rPr>
          <w:rStyle w:val="StringTok"/>
        </w:rPr>
        <w:t xml:space="preserve">"Column names"</w:t>
      </w:r>
      <w:r>
        <w:rPr>
          <w:rStyle w:val="NormalTok"/>
        </w:rPr>
        <w:t xml:space="preserve">=</w:t>
      </w:r>
      <w:r>
        <w:rPr>
          <w:rStyle w:val="OtherTok"/>
        </w:rPr>
        <w:t xml:space="preserve">NA</w:t>
      </w:r>
      <w:r>
        <w:rPr>
          <w:rStyle w:val="NormalTok"/>
        </w:rPr>
        <w:t xml:space="preserve">, </w:t>
      </w:r>
      <w:r>
        <w:rPr>
          <w:rStyle w:val="StringTok"/>
        </w:rPr>
        <w:t xml:space="preserve">"Description"</w:t>
      </w:r>
      <w:r>
        <w:rPr>
          <w:rStyle w:val="NormalTok"/>
        </w:rPr>
        <w:t xml:space="preserve">=</w:t>
      </w:r>
      <w:r>
        <w:rPr>
          <w:rStyle w:val="OtherTok"/>
        </w:rPr>
        <w:t xml:space="preserve">NA</w:t>
      </w:r>
      <w:r>
        <w:rPr>
          <w:rStyle w:val="NormalTok"/>
        </w:rPr>
        <w:t xml:space="preserve">, </w:t>
      </w:r>
      <w:r>
        <w:rPr>
          <w:rStyle w:val="StringTok"/>
        </w:rPr>
        <w:t xml:space="preserve">"Type"</w:t>
      </w:r>
      <w:r>
        <w:rPr>
          <w:rStyle w:val="NormalTok"/>
        </w:rPr>
        <w:t xml:space="preserve">=</w:t>
      </w:r>
      <w:r>
        <w:rPr>
          <w:rStyle w:val="OtherTok"/>
        </w:rPr>
        <w:t xml:space="preserve">NA</w:t>
      </w:r>
      <w:r>
        <w:rPr>
          <w:rStyle w:val="NormalTok"/>
        </w:rPr>
        <w:t xml:space="preserve">)</w:t>
      </w:r>
      <w:r>
        <w:br/>
      </w:r>
      <w:r>
        <w:rPr>
          <w:rStyle w:val="NormalTok"/>
        </w:rPr>
        <w:t xml:space="preserve">data_dics[</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"cdc_report_dt"</w:t>
      </w:r>
      <w:r>
        <w:rPr>
          <w:rStyle w:val="NormalTok"/>
        </w:rPr>
        <w:t xml:space="preserve">, </w:t>
      </w:r>
      <w:r>
        <w:rPr>
          <w:rStyle w:val="StringTok"/>
        </w:rPr>
        <w:t xml:space="preserve">"Initial case report date to CDC"</w:t>
      </w:r>
      <w:r>
        <w:rPr>
          <w:rStyle w:val="NormalTok"/>
        </w:rPr>
        <w:t xml:space="preserve">, </w:t>
      </w:r>
      <w:r>
        <w:rPr>
          <w:rStyle w:val="StringTok"/>
        </w:rPr>
        <w:t xml:space="preserve">"Quantative: Date &amp; Time"</w:t>
      </w:r>
      <w:r>
        <w:rPr>
          <w:rStyle w:val="NormalTok"/>
        </w:rPr>
        <w:t xml:space="preserve">)</w:t>
      </w:r>
      <w:r>
        <w:br/>
      </w:r>
      <w:r>
        <w:rPr>
          <w:rStyle w:val="NormalTok"/>
        </w:rPr>
        <w:t xml:space="preserve">data_dics[</w:t>
      </w:r>
      <w:r>
        <w:rPr>
          <w:rStyle w:val="DecValTok"/>
        </w:rPr>
        <w:t xml:space="preserve">2</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"pos_spec_dt"</w:t>
      </w:r>
      <w:r>
        <w:rPr>
          <w:rStyle w:val="NormalTok"/>
        </w:rPr>
        <w:t xml:space="preserve">, </w:t>
      </w:r>
      <w:r>
        <w:rPr>
          <w:rStyle w:val="StringTok"/>
        </w:rPr>
        <w:t xml:space="preserve">"Date of first positive specimen collection"</w:t>
      </w:r>
      <w:r>
        <w:rPr>
          <w:rStyle w:val="NormalTok"/>
        </w:rPr>
        <w:t xml:space="preserve">, </w:t>
      </w:r>
      <w:r>
        <w:rPr>
          <w:rStyle w:val="StringTok"/>
        </w:rPr>
        <w:t xml:space="preserve">"Quantative: Date &amp; Time"</w:t>
      </w:r>
      <w:r>
        <w:rPr>
          <w:rStyle w:val="NormalTok"/>
        </w:rPr>
        <w:t xml:space="preserve">)</w:t>
      </w:r>
      <w:r>
        <w:br/>
      </w:r>
      <w:r>
        <w:rPr>
          <w:rStyle w:val="NormalTok"/>
        </w:rPr>
        <w:t xml:space="preserve">data_dics[</w:t>
      </w:r>
      <w:r>
        <w:rPr>
          <w:rStyle w:val="DecValTok"/>
        </w:rPr>
        <w:t xml:space="preserve">3</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"onset_dt"</w:t>
      </w:r>
      <w:r>
        <w:rPr>
          <w:rStyle w:val="NormalTok"/>
        </w:rPr>
        <w:t xml:space="preserve">, </w:t>
      </w:r>
      <w:r>
        <w:rPr>
          <w:rStyle w:val="StringTok"/>
        </w:rPr>
        <w:t xml:space="preserve">"Symptom onset date, if symptomatic"</w:t>
      </w:r>
      <w:r>
        <w:rPr>
          <w:rStyle w:val="NormalTok"/>
        </w:rPr>
        <w:t xml:space="preserve">, </w:t>
      </w:r>
      <w:r>
        <w:rPr>
          <w:rStyle w:val="StringTok"/>
        </w:rPr>
        <w:t xml:space="preserve">"Quantative: Date &amp; Time"</w:t>
      </w:r>
      <w:r>
        <w:rPr>
          <w:rStyle w:val="NormalTok"/>
        </w:rPr>
        <w:t xml:space="preserve">)</w:t>
      </w:r>
      <w:r>
        <w:br/>
      </w:r>
      <w:r>
        <w:rPr>
          <w:rStyle w:val="NormalTok"/>
        </w:rPr>
        <w:t xml:space="preserve">data_dics[</w:t>
      </w:r>
      <w:r>
        <w:rPr>
          <w:rStyle w:val="DecValTok"/>
        </w:rPr>
        <w:t xml:space="preserve">4</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"current_status"</w:t>
      </w:r>
      <w:r>
        <w:rPr>
          <w:rStyle w:val="NormalTok"/>
        </w:rPr>
        <w:t xml:space="preserve">, </w:t>
      </w:r>
      <w:r>
        <w:rPr>
          <w:rStyle w:val="StringTok"/>
        </w:rPr>
        <w:t xml:space="preserve">"Case Status: Laboratory-confirmed case; Probable case"</w:t>
      </w:r>
      <w:r>
        <w:rPr>
          <w:rStyle w:val="NormalTok"/>
        </w:rPr>
        <w:t xml:space="preserve">, </w:t>
      </w:r>
      <w:r>
        <w:rPr>
          <w:rStyle w:val="StringTok"/>
        </w:rPr>
        <w:t xml:space="preserve">"Categorical: Text"</w:t>
      </w:r>
      <w:r>
        <w:rPr>
          <w:rStyle w:val="NormalTok"/>
        </w:rPr>
        <w:t xml:space="preserve">)</w:t>
      </w:r>
      <w:r>
        <w:br/>
      </w:r>
      <w:r>
        <w:rPr>
          <w:rStyle w:val="NormalTok"/>
        </w:rPr>
        <w:t xml:space="preserve">data_dics[</w:t>
      </w:r>
      <w:r>
        <w:rPr>
          <w:rStyle w:val="DecValTok"/>
        </w:rPr>
        <w:t xml:space="preserve">5</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"Sex: Male; Female"</w:t>
      </w:r>
      <w:r>
        <w:rPr>
          <w:rStyle w:val="NormalTok"/>
        </w:rPr>
        <w:t xml:space="preserve">, </w:t>
      </w:r>
      <w:r>
        <w:rPr>
          <w:rStyle w:val="StringTok"/>
        </w:rPr>
        <w:t xml:space="preserve">"Categorical: Text"</w:t>
      </w:r>
      <w:r>
        <w:rPr>
          <w:rStyle w:val="NormalTok"/>
        </w:rPr>
        <w:t xml:space="preserve">)</w:t>
      </w:r>
      <w:r>
        <w:br/>
      </w:r>
      <w:r>
        <w:rPr>
          <w:rStyle w:val="NormalTok"/>
        </w:rPr>
        <w:t xml:space="preserve">data_dics[</w:t>
      </w:r>
      <w:r>
        <w:rPr>
          <w:rStyle w:val="DecValTok"/>
        </w:rPr>
        <w:t xml:space="preserve">6</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"age_group"</w:t>
      </w:r>
      <w:r>
        <w:rPr>
          <w:rStyle w:val="NormalTok"/>
        </w:rPr>
        <w:t xml:space="preserve">, </w:t>
      </w:r>
      <w:r>
        <w:rPr>
          <w:rStyle w:val="StringTok"/>
        </w:rPr>
        <w:t xml:space="preserve">"Age Group: 0 - 9 Years; 10 - 19 Years; 20 - 39 Years; 40 - 49 Years; 50 - 59 Years; 60 - 69 Years; 70 - 79 Years; </w:t>
      </w:r>
      <w:r>
        <w:br/>
      </w:r>
      <w:r>
        <w:rPr>
          <w:rStyle w:val="StringTok"/>
        </w:rPr>
        <w:t xml:space="preserve">80 + Years"</w:t>
      </w:r>
      <w:r>
        <w:rPr>
          <w:rStyle w:val="NormalTok"/>
        </w:rPr>
        <w:t xml:space="preserve">, </w:t>
      </w:r>
      <w:r>
        <w:rPr>
          <w:rStyle w:val="StringTok"/>
        </w:rPr>
        <w:t xml:space="preserve">"Categorical: Text"</w:t>
      </w:r>
      <w:r>
        <w:rPr>
          <w:rStyle w:val="NormalTok"/>
        </w:rPr>
        <w:t xml:space="preserve">)</w:t>
      </w:r>
      <w:r>
        <w:br/>
      </w:r>
      <w:r>
        <w:rPr>
          <w:rStyle w:val="NormalTok"/>
        </w:rPr>
        <w:t xml:space="preserve">data_dics[</w:t>
      </w:r>
      <w:r>
        <w:rPr>
          <w:rStyle w:val="DecValTok"/>
        </w:rPr>
        <w:t xml:space="preserve">7</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"Race and ethnicity (combined)"</w:t>
      </w:r>
      <w:r>
        <w:rPr>
          <w:rStyle w:val="NormalTok"/>
        </w:rPr>
        <w:t xml:space="preserve">, </w:t>
      </w:r>
      <w:r>
        <w:rPr>
          <w:rStyle w:val="StringTok"/>
        </w:rPr>
        <w:t xml:space="preserve">"Race and ethnicity (combined): Hispanic/Latino; American Indian / Alaska Native, Non-Hispanic; Asian, Non-Hispanic; Black, Non-Hispanic; Native Hawaiian / Other Pacific Islander, Non-Hispanic; White, Non-Hispanic; Multiple/Other, Non-Hispanic"</w:t>
      </w:r>
      <w:r>
        <w:rPr>
          <w:rStyle w:val="NormalTok"/>
        </w:rPr>
        <w:t xml:space="preserve">, </w:t>
      </w:r>
      <w:r>
        <w:rPr>
          <w:rStyle w:val="StringTok"/>
        </w:rPr>
        <w:t xml:space="preserve">"Categorical: Text"</w:t>
      </w:r>
      <w:r>
        <w:rPr>
          <w:rStyle w:val="NormalTok"/>
        </w:rPr>
        <w:t xml:space="preserve">)</w:t>
      </w:r>
      <w:r>
        <w:br/>
      </w:r>
      <w:r>
        <w:rPr>
          <w:rStyle w:val="NormalTok"/>
        </w:rPr>
        <w:t xml:space="preserve">data_dics[</w:t>
      </w:r>
      <w:r>
        <w:rPr>
          <w:rStyle w:val="DecValTok"/>
        </w:rPr>
        <w:t xml:space="preserve">8</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"hosp_yn"</w:t>
      </w:r>
      <w:r>
        <w:rPr>
          <w:rStyle w:val="NormalTok"/>
        </w:rPr>
        <w:t xml:space="preserve">, </w:t>
      </w:r>
      <w:r>
        <w:rPr>
          <w:rStyle w:val="StringTok"/>
        </w:rPr>
        <w:t xml:space="preserve">"Hospitalization status: Yes/No"</w:t>
      </w:r>
      <w:r>
        <w:rPr>
          <w:rStyle w:val="NormalTok"/>
        </w:rPr>
        <w:t xml:space="preserve">, </w:t>
      </w:r>
      <w:r>
        <w:rPr>
          <w:rStyle w:val="StringTok"/>
        </w:rPr>
        <w:t xml:space="preserve">"Categorical: Text"</w:t>
      </w:r>
      <w:r>
        <w:rPr>
          <w:rStyle w:val="NormalTok"/>
        </w:rPr>
        <w:t xml:space="preserve">)</w:t>
      </w:r>
      <w:r>
        <w:br/>
      </w:r>
      <w:r>
        <w:rPr>
          <w:rStyle w:val="NormalTok"/>
        </w:rPr>
        <w:t xml:space="preserve">data_dics[</w:t>
      </w:r>
      <w:r>
        <w:rPr>
          <w:rStyle w:val="DecValTok"/>
        </w:rPr>
        <w:t xml:space="preserve">9</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"icu_yn"</w:t>
      </w:r>
      <w:r>
        <w:rPr>
          <w:rStyle w:val="NormalTok"/>
        </w:rPr>
        <w:t xml:space="preserve">, </w:t>
      </w:r>
      <w:r>
        <w:rPr>
          <w:rStyle w:val="StringTok"/>
        </w:rPr>
        <w:t xml:space="preserve">"ICU admission status: Yes/No"</w:t>
      </w:r>
      <w:r>
        <w:rPr>
          <w:rStyle w:val="NormalTok"/>
        </w:rPr>
        <w:t xml:space="preserve">, </w:t>
      </w:r>
      <w:r>
        <w:rPr>
          <w:rStyle w:val="StringTok"/>
        </w:rPr>
        <w:t xml:space="preserve">"Categorical: Text"</w:t>
      </w:r>
      <w:r>
        <w:rPr>
          <w:rStyle w:val="NormalTok"/>
        </w:rPr>
        <w:t xml:space="preserve">)</w:t>
      </w:r>
      <w:r>
        <w:br/>
      </w:r>
      <w:r>
        <w:rPr>
          <w:rStyle w:val="NormalTok"/>
        </w:rPr>
        <w:t xml:space="preserve">data_dics[</w:t>
      </w:r>
      <w:r>
        <w:rPr>
          <w:rStyle w:val="DecValTok"/>
        </w:rPr>
        <w:t xml:space="preserve">10</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"death_yn"</w:t>
      </w:r>
      <w:r>
        <w:rPr>
          <w:rStyle w:val="NormalTok"/>
        </w:rPr>
        <w:t xml:space="preserve">, </w:t>
      </w:r>
      <w:r>
        <w:rPr>
          <w:rStyle w:val="StringTok"/>
        </w:rPr>
        <w:t xml:space="preserve">"Death status: Yes/No "</w:t>
      </w:r>
      <w:r>
        <w:rPr>
          <w:rStyle w:val="NormalTok"/>
        </w:rPr>
        <w:t xml:space="preserve">, </w:t>
      </w:r>
      <w:r>
        <w:rPr>
          <w:rStyle w:val="StringTok"/>
        </w:rPr>
        <w:t xml:space="preserve">"Categorical: Text"</w:t>
      </w:r>
      <w:r>
        <w:rPr>
          <w:rStyle w:val="NormalTok"/>
        </w:rPr>
        <w:t xml:space="preserve">)</w:t>
      </w:r>
      <w:r>
        <w:br/>
      </w:r>
      <w:r>
        <w:rPr>
          <w:rStyle w:val="NormalTok"/>
        </w:rPr>
        <w:t xml:space="preserve">data_dics[</w:t>
      </w:r>
      <w:r>
        <w:rPr>
          <w:rStyle w:val="DecValTok"/>
        </w:rPr>
        <w:t xml:space="preserve">11</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"medcond_yn"</w:t>
      </w:r>
      <w:r>
        <w:rPr>
          <w:rStyle w:val="NormalTok"/>
        </w:rPr>
        <w:t xml:space="preserve">, </w:t>
      </w:r>
      <w:r>
        <w:rPr>
          <w:rStyle w:val="StringTok"/>
        </w:rPr>
        <w:t xml:space="preserve">"Presence of underlying comorbidity or disease: Yes/No"</w:t>
      </w:r>
      <w:r>
        <w:rPr>
          <w:rStyle w:val="NormalTok"/>
        </w:rPr>
        <w:t xml:space="preserve">, </w:t>
      </w:r>
      <w:r>
        <w:rPr>
          <w:rStyle w:val="StringTok"/>
        </w:rPr>
        <w:t xml:space="preserve">"Categorical: Text"</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(data_dics)</w:t>
      </w:r>
    </w:p>
    <w:tbl>
      <w:tblPr>
        <w:tblStyle w:val="Table"/>
        <w:tblW w:type="pct" w:w="5000.0"/>
        <w:tblLook w:firstRow="1"/>
      </w:tblPr>
      <w:tblGrid>
        <w:gridCol w:w="800"/>
        <w:gridCol w:w="6480"/>
        <w:gridCol w:w="640"/>
      </w:tblGrid>
      <w:tr>
        <w:trPr>
          <w:cnfStyle w:firstRow="1"/>
        </w:trPr>
        <w:tc>
          <w:tcPr>
            <w:tcBorders>
              <w:bottom w:val="single"/>
            </w:tcBorders>
            <w:vAlign w:val="bottom"/>
          </w:tcPr>
          <w:p>
            <w:pPr>
              <w:pStyle w:val="Compact"/>
              <w:jc w:val="left"/>
            </w:pPr>
            <w:r>
              <w:t xml:space="preserve">Column.names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Type</w:t>
            </w:r>
          </w:p>
        </w:tc>
      </w:tr>
      <w:tr>
        <w:tc>
          <w:p>
            <w:pPr>
              <w:pStyle w:val="Compact"/>
              <w:jc w:val="left"/>
            </w:pPr>
            <w:r>
              <w:t xml:space="preserve">cdc_report_dt</w:t>
            </w:r>
          </w:p>
        </w:tc>
        <w:tc>
          <w:p>
            <w:pPr>
              <w:pStyle w:val="Compact"/>
              <w:jc w:val="left"/>
            </w:pPr>
            <w:r>
              <w:t xml:space="preserve">Initial case report date to CDC</w:t>
            </w:r>
          </w:p>
        </w:tc>
        <w:tc>
          <w:p>
            <w:pPr>
              <w:pStyle w:val="Compact"/>
              <w:jc w:val="left"/>
            </w:pPr>
            <w:r>
              <w:t xml:space="preserve">Quantative: Date &amp; Time</w:t>
            </w:r>
          </w:p>
        </w:tc>
      </w:tr>
      <w:tr>
        <w:tc>
          <w:p>
            <w:pPr>
              <w:pStyle w:val="Compact"/>
              <w:jc w:val="left"/>
            </w:pPr>
            <w:r>
              <w:t xml:space="preserve">pos_spec_dt</w:t>
            </w:r>
          </w:p>
        </w:tc>
        <w:tc>
          <w:p>
            <w:pPr>
              <w:pStyle w:val="Compact"/>
              <w:jc w:val="left"/>
            </w:pPr>
            <w:r>
              <w:t xml:space="preserve">Date of first positive specimen collection</w:t>
            </w:r>
          </w:p>
        </w:tc>
        <w:tc>
          <w:p>
            <w:pPr>
              <w:pStyle w:val="Compact"/>
              <w:jc w:val="left"/>
            </w:pPr>
            <w:r>
              <w:t xml:space="preserve">Quantative: Date &amp; Time</w:t>
            </w:r>
          </w:p>
        </w:tc>
      </w:tr>
      <w:tr>
        <w:tc>
          <w:p>
            <w:pPr>
              <w:pStyle w:val="Compact"/>
              <w:jc w:val="left"/>
            </w:pPr>
            <w:r>
              <w:t xml:space="preserve">onset_dt</w:t>
            </w:r>
          </w:p>
        </w:tc>
        <w:tc>
          <w:p>
            <w:pPr>
              <w:pStyle w:val="Compact"/>
              <w:jc w:val="left"/>
            </w:pPr>
            <w:r>
              <w:t xml:space="preserve">Symptom onset date, if symptomatic</w:t>
            </w:r>
          </w:p>
        </w:tc>
        <w:tc>
          <w:p>
            <w:pPr>
              <w:pStyle w:val="Compact"/>
              <w:jc w:val="left"/>
            </w:pPr>
            <w:r>
              <w:t xml:space="preserve">Quantative: Date &amp; Time</w:t>
            </w:r>
          </w:p>
        </w:tc>
      </w:tr>
      <w:tr>
        <w:tc>
          <w:p>
            <w:pPr>
              <w:pStyle w:val="Compact"/>
              <w:jc w:val="left"/>
            </w:pPr>
            <w:r>
              <w:t xml:space="preserve">current_status</w:t>
            </w:r>
          </w:p>
        </w:tc>
        <w:tc>
          <w:p>
            <w:pPr>
              <w:pStyle w:val="Compact"/>
              <w:jc w:val="left"/>
            </w:pPr>
            <w:r>
              <w:t xml:space="preserve">Case Status: Laboratory-confirmed case; Probable case</w:t>
            </w:r>
          </w:p>
        </w:tc>
        <w:tc>
          <w:p>
            <w:pPr>
              <w:pStyle w:val="Compact"/>
              <w:jc w:val="left"/>
            </w:pPr>
            <w:r>
              <w:t xml:space="preserve">Categorical: Text</w:t>
            </w:r>
          </w:p>
        </w:tc>
      </w:tr>
      <w:tr>
        <w:tc>
          <w:p>
            <w:pPr>
              <w:pStyle w:val="Compact"/>
              <w:jc w:val="left"/>
            </w:pPr>
            <w:r>
              <w:t xml:space="preserve">sex</w:t>
            </w:r>
          </w:p>
        </w:tc>
        <w:tc>
          <w:p>
            <w:pPr>
              <w:pStyle w:val="Compact"/>
              <w:jc w:val="left"/>
            </w:pPr>
            <w:r>
              <w:t xml:space="preserve">Sex: Male; Female</w:t>
            </w:r>
          </w:p>
        </w:tc>
        <w:tc>
          <w:p>
            <w:pPr>
              <w:pStyle w:val="Compact"/>
              <w:jc w:val="left"/>
            </w:pPr>
            <w:r>
              <w:t xml:space="preserve">Categorical: Text</w:t>
            </w:r>
          </w:p>
        </w:tc>
      </w:tr>
      <w:tr>
        <w:tc>
          <w:p>
            <w:pPr>
              <w:pStyle w:val="Compact"/>
              <w:jc w:val="left"/>
            </w:pPr>
            <w:r>
              <w:t xml:space="preserve">age_group</w:t>
            </w:r>
          </w:p>
        </w:tc>
        <w:tc>
          <w:p>
            <w:pPr>
              <w:pStyle w:val="Compact"/>
              <w:jc w:val="left"/>
            </w:pPr>
            <w:r>
              <w:t xml:space="preserve">Age Group: 0 - 9 Years; 10 - 19 Years; 20 - 39 Years; 40 - 49 Years; 50 - 59 Years; 60 - 69 Years; 70 - 79 Years;</w:t>
            </w:r>
          </w:p>
        </w:tc>
        <w:tc>
          <w:p/>
        </w:tc>
      </w:tr>
      <w:tr>
        <w:tc>
          <w:p>
            <w:pPr>
              <w:pStyle w:val="Compact"/>
              <w:jc w:val="left"/>
            </w:pPr>
            <w:r>
              <w:t xml:space="preserve">80 + Years</w:t>
            </w:r>
          </w:p>
        </w:tc>
        <w:tc>
          <w:p>
            <w:pPr>
              <w:pStyle w:val="Compact"/>
              <w:jc w:val="left"/>
            </w:pPr>
            <w:r>
              <w:t xml:space="preserve">Categorical: Text</w:t>
            </w:r>
          </w:p>
        </w:tc>
        <w:tc>
          <w:p/>
        </w:tc>
      </w:tr>
      <w:tr>
        <w:tc>
          <w:p>
            <w:pPr>
              <w:pStyle w:val="Compact"/>
              <w:jc w:val="left"/>
            </w:pPr>
            <w:r>
              <w:t xml:space="preserve">Race and ethnicity (combined)</w:t>
            </w:r>
          </w:p>
        </w:tc>
        <w:tc>
          <w:p>
            <w:pPr>
              <w:pStyle w:val="Compact"/>
              <w:jc w:val="left"/>
            </w:pPr>
            <w:r>
              <w:t xml:space="preserve">Race and ethnicity (combined): Hispanic/Latino; American Indian / Alaska Native, Non-Hispanic; Asian, Non-Hispanic; Black, Non-Hispanic; Native Hawaiian / Other Pacific Islander, Non-Hispanic; White, Non-Hispanic; Multiple/Other, Non-Hispanic</w:t>
            </w:r>
          </w:p>
        </w:tc>
        <w:tc>
          <w:p>
            <w:pPr>
              <w:pStyle w:val="Compact"/>
              <w:jc w:val="left"/>
            </w:pPr>
            <w:r>
              <w:t xml:space="preserve">Categorical: Text</w:t>
            </w:r>
          </w:p>
        </w:tc>
      </w:tr>
      <w:tr>
        <w:tc>
          <w:p>
            <w:pPr>
              <w:pStyle w:val="Compact"/>
              <w:jc w:val="left"/>
            </w:pPr>
            <w:r>
              <w:t xml:space="preserve">hosp_yn</w:t>
            </w:r>
          </w:p>
        </w:tc>
        <w:tc>
          <w:p>
            <w:pPr>
              <w:pStyle w:val="Compact"/>
              <w:jc w:val="left"/>
            </w:pPr>
            <w:r>
              <w:t xml:space="preserve">Hospitalization status: Yes/No</w:t>
            </w:r>
          </w:p>
        </w:tc>
        <w:tc>
          <w:p>
            <w:pPr>
              <w:pStyle w:val="Compact"/>
              <w:jc w:val="left"/>
            </w:pPr>
            <w:r>
              <w:t xml:space="preserve">Categorical: Text</w:t>
            </w:r>
          </w:p>
        </w:tc>
      </w:tr>
      <w:tr>
        <w:tc>
          <w:p>
            <w:pPr>
              <w:pStyle w:val="Compact"/>
              <w:jc w:val="left"/>
            </w:pPr>
            <w:r>
              <w:t xml:space="preserve">icu_yn</w:t>
            </w:r>
          </w:p>
        </w:tc>
        <w:tc>
          <w:p>
            <w:pPr>
              <w:pStyle w:val="Compact"/>
              <w:jc w:val="left"/>
            </w:pPr>
            <w:r>
              <w:t xml:space="preserve">ICU admission status: Yes/No</w:t>
            </w:r>
          </w:p>
        </w:tc>
        <w:tc>
          <w:p>
            <w:pPr>
              <w:pStyle w:val="Compact"/>
              <w:jc w:val="left"/>
            </w:pPr>
            <w:r>
              <w:t xml:space="preserve">Categorical: Text</w:t>
            </w:r>
          </w:p>
        </w:tc>
      </w:tr>
      <w:tr>
        <w:tc>
          <w:p>
            <w:pPr>
              <w:pStyle w:val="Compact"/>
              <w:jc w:val="left"/>
            </w:pPr>
            <w:r>
              <w:t xml:space="preserve">death_yn</w:t>
            </w:r>
          </w:p>
        </w:tc>
        <w:tc>
          <w:p>
            <w:pPr>
              <w:pStyle w:val="Compact"/>
              <w:jc w:val="left"/>
            </w:pPr>
            <w:r>
              <w:t xml:space="preserve">Death status: Yes/No</w:t>
            </w:r>
          </w:p>
        </w:tc>
        <w:tc>
          <w:p>
            <w:pPr>
              <w:pStyle w:val="Compact"/>
              <w:jc w:val="left"/>
            </w:pPr>
            <w:r>
              <w:t xml:space="preserve">Categorical: Text</w:t>
            </w:r>
          </w:p>
        </w:tc>
      </w:tr>
      <w:tr>
        <w:tc>
          <w:p>
            <w:pPr>
              <w:pStyle w:val="Compact"/>
              <w:jc w:val="left"/>
            </w:pPr>
            <w:r>
              <w:t xml:space="preserve">medcond_yn</w:t>
            </w:r>
          </w:p>
        </w:tc>
        <w:tc>
          <w:p>
            <w:pPr>
              <w:pStyle w:val="Compact"/>
              <w:jc w:val="left"/>
            </w:pPr>
            <w:r>
              <w:t xml:space="preserve">Presence of underlying comorbidity or disease: Yes/No</w:t>
            </w:r>
          </w:p>
        </w:tc>
        <w:tc>
          <w:p>
            <w:pPr>
              <w:pStyle w:val="Compact"/>
              <w:jc w:val="left"/>
            </w:pPr>
            <w:r>
              <w:t xml:space="preserve">Categorical: Text</w:t>
            </w:r>
          </w:p>
        </w:tc>
      </w:tr>
    </w:tbl>
    <w:p>
      <w:pPr>
        <w:pStyle w:val="BodyText"/>
      </w:pPr>
      <w:r>
        <w:t xml:space="preserve">‘</w:t>
      </w:r>
      <w:r>
        <w:t xml:space="preserve">cdc_report_dt</w:t>
      </w:r>
      <w:r>
        <w:t xml:space="preserve">’</w:t>
      </w:r>
      <w:r>
        <w:t xml:space="preserve">: Initial case report date to CDC (Date &amp; Time)</w:t>
      </w:r>
    </w:p>
    <w:p>
      <w:pPr>
        <w:pStyle w:val="BodyText"/>
      </w:pPr>
      <w:r>
        <w:t xml:space="preserve">‘</w:t>
      </w:r>
      <w:r>
        <w:t xml:space="preserve">pos_spec_dt</w:t>
      </w:r>
      <w:r>
        <w:t xml:space="preserve">’</w:t>
      </w:r>
      <w:r>
        <w:t xml:space="preserve">: Date of first positive specimen collection (Date &amp; Time)</w:t>
      </w:r>
    </w:p>
    <w:p>
      <w:pPr>
        <w:pStyle w:val="BodyText"/>
      </w:pPr>
      <w:r>
        <w:t xml:space="preserve">‘</w:t>
      </w:r>
      <w:r>
        <w:t xml:space="preserve">onset_dt</w:t>
      </w:r>
      <w:r>
        <w:t xml:space="preserve">’</w:t>
      </w:r>
      <w:r>
        <w:t xml:space="preserve">: Symptom onset date, if symptomatic (Date &amp; Time)</w:t>
      </w:r>
    </w:p>
    <w:p>
      <w:pPr>
        <w:pStyle w:val="BodyText"/>
      </w:pPr>
      <w:r>
        <w:t xml:space="preserve">‘</w:t>
      </w:r>
      <w:r>
        <w:t xml:space="preserve">current_status</w:t>
      </w:r>
      <w:r>
        <w:t xml:space="preserve">’</w:t>
      </w:r>
      <w:r>
        <w:t xml:space="preserve">: Case Status: Laboratory-confirmed case; Probable case (Text)</w:t>
      </w:r>
    </w:p>
    <w:p>
      <w:pPr>
        <w:pStyle w:val="BodyText"/>
      </w:pPr>
      <w:r>
        <w:t xml:space="preserve">‘</w:t>
      </w:r>
      <w:r>
        <w:t xml:space="preserve">sex</w:t>
      </w:r>
      <w:r>
        <w:t xml:space="preserve">’</w:t>
      </w:r>
      <w:r>
        <w:t xml:space="preserve">: Sex: Male; Female; Unknown; Other (Text)</w:t>
      </w:r>
    </w:p>
    <w:p>
      <w:pPr>
        <w:pStyle w:val="BodyText"/>
      </w:pPr>
      <w:r>
        <w:t xml:space="preserve">‘</w:t>
      </w:r>
      <w:r>
        <w:t xml:space="preserve">age_group</w:t>
      </w:r>
      <w:r>
        <w:t xml:space="preserve">’</w:t>
      </w:r>
      <w:r>
        <w:t xml:space="preserve">: Age Group: 0 - 9 Years; 10 - 19 Years; 20 - 39 Years; 40 - 49 Years; 50 - 59 Years; 60 - 69 Years; 70 - 79 Years;</w:t>
      </w:r>
      <w:r>
        <w:t xml:space="preserve"> </w:t>
      </w:r>
      <w:r>
        <w:t xml:space="preserve">80 + Years (Text)</w:t>
      </w:r>
    </w:p>
    <w:p>
      <w:pPr>
        <w:pStyle w:val="BodyText"/>
      </w:pPr>
      <w:r>
        <w:t xml:space="preserve">‘</w:t>
      </w:r>
      <w:r>
        <w:t xml:space="preserve">Race and ethnicity (combined)</w:t>
      </w:r>
      <w:r>
        <w:t xml:space="preserve">’</w:t>
      </w:r>
      <w:r>
        <w:t xml:space="preserve">: Race and ethnicity (combined): Hispanic/Latino; American Indian / Alaska Native, Non-Hispanic; Asian, Non-Hispanic; Black, Non-Hispanic; Native Hawaiian / Other Pacific Islander, Non-Hispanic; White, Non-Hispanic; Multiple/Other, Non-Hispanic (Text)</w:t>
      </w:r>
    </w:p>
    <w:p>
      <w:pPr>
        <w:pStyle w:val="BodyText"/>
      </w:pPr>
      <w:r>
        <w:t xml:space="preserve">‘</w:t>
      </w:r>
      <w:r>
        <w:t xml:space="preserve">hosp_yn</w:t>
      </w:r>
      <w:r>
        <w:t xml:space="preserve">’</w:t>
      </w:r>
      <w:r>
        <w:t xml:space="preserve">: Hospitalization status: Yes/No (Text)</w:t>
      </w:r>
    </w:p>
    <w:p>
      <w:pPr>
        <w:pStyle w:val="BodyText"/>
      </w:pPr>
      <w:r>
        <w:t xml:space="preserve">‘</w:t>
      </w:r>
      <w:r>
        <w:t xml:space="preserve">icu_yn</w:t>
      </w:r>
      <w:r>
        <w:t xml:space="preserve">’</w:t>
      </w:r>
      <w:r>
        <w:t xml:space="preserve">: ICU admission status: Yes/No (Text)</w:t>
      </w:r>
    </w:p>
    <w:p>
      <w:pPr>
        <w:pStyle w:val="BodyText"/>
      </w:pPr>
      <w:r>
        <w:t xml:space="preserve">‘</w:t>
      </w:r>
      <w:r>
        <w:t xml:space="preserve">death_yn</w:t>
      </w:r>
      <w:r>
        <w:t xml:space="preserve">’</w:t>
      </w:r>
      <w:r>
        <w:t xml:space="preserve">: Death status: Yes/No (Text)</w:t>
      </w:r>
    </w:p>
    <w:p>
      <w:pPr>
        <w:pStyle w:val="BodyText"/>
      </w:pPr>
      <w:r>
        <w:t xml:space="preserve">‘</w:t>
      </w:r>
      <w:r>
        <w:t xml:space="preserve">medcond_yn</w:t>
      </w:r>
      <w:r>
        <w:t xml:space="preserve">’</w:t>
      </w:r>
      <w:r>
        <w:t xml:space="preserve">: Presence of underlying comorbidity or disease: Yes/No (Text)</w:t>
      </w:r>
    </w:p>
    <w:p>
      <w:pPr>
        <w:pStyle w:val="BodyText"/>
      </w:pPr>
      <w:r>
        <w:t xml:space="preserve">Citation:</w:t>
      </w:r>
    </w:p>
    <w:p>
      <w:pPr>
        <w:pStyle w:val="BodyText"/>
      </w:pPr>
      <w:r>
        <w:t xml:space="preserve">[1] Q&amp;A on coronaviruses (COVID-19)</w:t>
      </w:r>
      <w:r>
        <w:t xml:space="preserve"> </w:t>
      </w:r>
      <w:hyperlink r:id="rId28">
        <w:r>
          <w:rPr>
            <w:rStyle w:val="Hyperlink"/>
          </w:rPr>
          <w:t xml:space="preserve">https://www.who.int/emergencies/diseases/novel-coronavirus-2019/question-and-answers-hub/q-a-detail/q-a-coronaviruses</w:t>
        </w:r>
      </w:hyperlink>
    </w:p>
    <w:p>
      <w:pPr>
        <w:pStyle w:val="BodyText"/>
      </w:pPr>
      <w:r>
        <w:t xml:space="preserve">[2]</w:t>
      </w:r>
      <w:r>
        <w:t xml:space="preserve"> </w:t>
      </w:r>
      <w:r>
        <w:t xml:space="preserve">“</w:t>
      </w:r>
      <w:r>
        <w:t xml:space="preserve">COVIDView: A Weekly Surveillance Summary of U.S. COVID-19 Activity,</w:t>
      </w:r>
      <w:r>
        <w:t xml:space="preserve">”</w:t>
      </w:r>
      <w:r>
        <w:t xml:space="preserve"> </w:t>
      </w:r>
      <w:r>
        <w:t xml:space="preserve">Centers for Disease Control and Prevention. [Online]. Available:</w:t>
      </w:r>
      <w:r>
        <w:t xml:space="preserve"> </w:t>
      </w:r>
      <w:hyperlink r:id="rId29">
        <w:r>
          <w:rPr>
            <w:rStyle w:val="Hyperlink"/>
          </w:rPr>
          <w:t xml:space="preserve">https://www.cdc.gov/coronavirus/2019-ncov/covid-data/covidview/index.html</w:t>
        </w:r>
      </w:hyperlink>
      <w:r>
        <w:t xml:space="preserve">. [Accessed: 28-Sep-2020].</w:t>
      </w:r>
    </w:p>
    <w:p>
      <w:pPr>
        <w:pStyle w:val="BodyText"/>
      </w:pPr>
      <w:r>
        <w:t xml:space="preserve">[3] Lewis NM, Friedrichs M, Wagstaff S, et al. Disparities in COVID-19 Incidence, Hospitalizations, and Testing, by Area-Level Deprivation — Utah, March 3–July 9, 2020. MMWR Morb Mortal Wkly Rep 2020;69:1369–1373. DOI:</w:t>
      </w:r>
      <w:r>
        <w:t xml:space="preserve"> </w:t>
      </w:r>
      <w:hyperlink r:id="rId30">
        <w:r>
          <w:rPr>
            <w:rStyle w:val="Hyperlink"/>
          </w:rPr>
          <w:t xml:space="preserve">http://dx.doi.org/10.15585/mmwr.mm6938a4external</w:t>
        </w:r>
      </w:hyperlink>
      <w:r>
        <w:t xml:space="preserve"> </w:t>
      </w:r>
      <w:r>
        <w:t xml:space="preserve">icon</w:t>
      </w:r>
    </w:p>
    <w:p>
      <w:pPr>
        <w:pStyle w:val="BodyText"/>
      </w:pPr>
      <w:r>
        <w:t xml:space="preserve">[4] Boehmer TK, DeVies J, Caruso E, et al. Changing Age Distribution of the COVID-19 Pandemic — United States, May–August 2020. MMWR Morb Mortal Wkly Rep. ePub: 23 September 2020. DOI:</w:t>
      </w:r>
      <w:r>
        <w:t xml:space="preserve"> </w:t>
      </w:r>
      <w:hyperlink r:id="rId31">
        <w:r>
          <w:rPr>
            <w:rStyle w:val="Hyperlink"/>
          </w:rPr>
          <w:t xml:space="preserve">http://dx.doi.org/10.15585/mmwr.mm6939e1external</w:t>
        </w:r>
      </w:hyperlink>
      <w:r>
        <w:t xml:space="preserve"> </w:t>
      </w:r>
      <w:r>
        <w:t xml:space="preserve">icon.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0" Target="http://dx.doi.org/10.15585/mmwr.mm6938a4external" TargetMode="External" /><Relationship Type="http://schemas.openxmlformats.org/officeDocument/2006/relationships/hyperlink" Id="rId31" Target="http://dx.doi.org/10.15585/mmwr.mm6939e1external" TargetMode="External" /><Relationship Type="http://schemas.openxmlformats.org/officeDocument/2006/relationships/hyperlink" Id="rId27" Target="https://data.cdc.gov/Case-Surveillance/COVID-19-Case-Surveillance-Public-Use-Data/vbim-akqf" TargetMode="External" /><Relationship Type="http://schemas.openxmlformats.org/officeDocument/2006/relationships/hyperlink" Id="rId29" Target="https://www.cdc.gov/coronavirus/2019-ncov/covid-data/covidview/index.html" TargetMode="External" /><Relationship Type="http://schemas.openxmlformats.org/officeDocument/2006/relationships/hyperlink" Id="rId28" Target="https://www.who.int/emergencies/diseases/novel-coronavirus-2019/question-and-answers-hub/q-a-detail/q-a-coronaviruses" TargetMode="External" /></Relationships>
</file>

<file path=word/_rels/footnotes.xml.rels><?xml version="1.0" encoding="UTF-8"?>
<Relationships xmlns="http://schemas.openxmlformats.org/package/2006/relationships"><Relationship Type="http://schemas.openxmlformats.org/officeDocument/2006/relationships/hyperlink" Id="rId30" Target="http://dx.doi.org/10.15585/mmwr.mm6938a4external" TargetMode="External" /><Relationship Type="http://schemas.openxmlformats.org/officeDocument/2006/relationships/hyperlink" Id="rId31" Target="http://dx.doi.org/10.15585/mmwr.mm6939e1external" TargetMode="External" /><Relationship Type="http://schemas.openxmlformats.org/officeDocument/2006/relationships/hyperlink" Id="rId27" Target="https://data.cdc.gov/Case-Surveillance/COVID-19-Case-Surveillance-Public-Use-Data/vbim-akqf" TargetMode="External" /><Relationship Type="http://schemas.openxmlformats.org/officeDocument/2006/relationships/hyperlink" Id="rId29" Target="https://www.cdc.gov/coronavirus/2019-ncov/covid-data/covidview/index.html" TargetMode="External" /><Relationship Type="http://schemas.openxmlformats.org/officeDocument/2006/relationships/hyperlink" Id="rId28" Target="https://www.who.int/emergencies/diseases/novel-coronavirus-2019/question-and-answers-hub/q-a-detail/q-a-coronavir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Project</dc:title>
  <dc:creator>Xiangnan Chen &amp; Augistine Cui &amp; Yiyuan Wang</dc:creator>
  <cp:keywords/>
  <dcterms:created xsi:type="dcterms:W3CDTF">2020-10-21T00:27:13Z</dcterms:created>
  <dcterms:modified xsi:type="dcterms:W3CDTF">2020-10-21T00:27:13Z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2020/9/14</vt:lpwstr>
  </property>
  <property fmtid="{D5CDD505-2E9C-101B-9397-08002B2CF9AE}" pid="3" name="output">
    <vt:lpwstr/>
  </property>
</Properties>
</file>