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EF96D" w14:textId="77777777" w:rsidR="00930EFE" w:rsidRPr="000C6691" w:rsidRDefault="00930EFE" w:rsidP="00930EFE">
      <w:pPr>
        <w:jc w:val="center"/>
        <w:rPr>
          <w:rFonts w:cstheme="minorHAnsi"/>
          <w:lang w:val="en-US"/>
        </w:rPr>
      </w:pPr>
    </w:p>
    <w:p w14:paraId="150EB533" w14:textId="77777777" w:rsidR="00930EFE" w:rsidRPr="000C6691" w:rsidRDefault="00930EFE" w:rsidP="00930EFE">
      <w:pPr>
        <w:jc w:val="center"/>
        <w:rPr>
          <w:rFonts w:cstheme="minorHAnsi"/>
          <w:lang w:val="en-US"/>
        </w:rPr>
      </w:pPr>
    </w:p>
    <w:p w14:paraId="68996B69" w14:textId="77777777" w:rsidR="00930EFE" w:rsidRPr="000C6691" w:rsidRDefault="00930EFE" w:rsidP="00930EFE">
      <w:pPr>
        <w:jc w:val="center"/>
        <w:rPr>
          <w:rFonts w:cstheme="minorHAnsi"/>
          <w:lang w:val="en-US"/>
        </w:rPr>
      </w:pPr>
    </w:p>
    <w:p w14:paraId="6C82B514" w14:textId="77777777" w:rsidR="00930EFE" w:rsidRPr="000C6691" w:rsidRDefault="00930EFE" w:rsidP="00930EFE">
      <w:pPr>
        <w:jc w:val="center"/>
        <w:rPr>
          <w:rFonts w:cstheme="minorHAnsi"/>
          <w:lang w:val="en-US"/>
        </w:rPr>
      </w:pPr>
    </w:p>
    <w:p w14:paraId="0A746B17" w14:textId="77777777" w:rsidR="00930EFE" w:rsidRPr="000C6691" w:rsidRDefault="00930EFE" w:rsidP="00930EFE">
      <w:pPr>
        <w:jc w:val="center"/>
        <w:rPr>
          <w:rFonts w:cstheme="minorHAnsi"/>
          <w:lang w:val="en-US"/>
        </w:rPr>
      </w:pPr>
    </w:p>
    <w:p w14:paraId="523CF911" w14:textId="77777777" w:rsidR="00930EFE" w:rsidRPr="000C6691" w:rsidRDefault="00930EFE" w:rsidP="00930EFE">
      <w:pPr>
        <w:jc w:val="center"/>
        <w:rPr>
          <w:rFonts w:cstheme="minorHAnsi"/>
          <w:lang w:val="en-US"/>
        </w:rPr>
      </w:pPr>
    </w:p>
    <w:p w14:paraId="19384F31" w14:textId="77777777" w:rsidR="00930EFE" w:rsidRPr="000C6691" w:rsidRDefault="00930EFE" w:rsidP="00930EFE">
      <w:pPr>
        <w:jc w:val="center"/>
        <w:rPr>
          <w:rFonts w:cstheme="minorHAnsi"/>
          <w:lang w:val="en-US"/>
        </w:rPr>
      </w:pPr>
    </w:p>
    <w:p w14:paraId="5ADD8943" w14:textId="082BF3E5" w:rsidR="00930EFE" w:rsidRPr="000C6691" w:rsidRDefault="00930EFE" w:rsidP="00930EFE">
      <w:pPr>
        <w:jc w:val="center"/>
        <w:rPr>
          <w:rFonts w:cstheme="minorHAnsi"/>
          <w:b/>
          <w:bCs/>
          <w:lang w:val="en-US"/>
        </w:rPr>
      </w:pPr>
      <w:r w:rsidRPr="000C6691">
        <w:rPr>
          <w:rFonts w:cstheme="minorHAnsi"/>
          <w:b/>
          <w:bCs/>
          <w:lang w:val="en-US"/>
        </w:rPr>
        <w:t xml:space="preserve">Data Analytics Capstone </w:t>
      </w:r>
    </w:p>
    <w:p w14:paraId="3D67A5FF" w14:textId="77777777" w:rsidR="00930EFE" w:rsidRPr="000C6691" w:rsidRDefault="00930EFE" w:rsidP="00930EFE">
      <w:pPr>
        <w:jc w:val="center"/>
        <w:rPr>
          <w:rFonts w:cstheme="minorHAnsi"/>
          <w:lang w:val="en-US"/>
        </w:rPr>
      </w:pPr>
    </w:p>
    <w:p w14:paraId="7FE7B9A9" w14:textId="77777777" w:rsidR="00930EFE" w:rsidRPr="000C6691" w:rsidRDefault="00930EFE" w:rsidP="00930EFE">
      <w:pPr>
        <w:jc w:val="center"/>
        <w:rPr>
          <w:rFonts w:cstheme="minorHAnsi"/>
          <w:lang w:val="en-US"/>
        </w:rPr>
      </w:pPr>
      <w:r w:rsidRPr="000C6691">
        <w:rPr>
          <w:rFonts w:cstheme="minorHAnsi"/>
          <w:lang w:val="en-US"/>
        </w:rPr>
        <w:t>Finance, Credit Risk Modeling</w:t>
      </w:r>
    </w:p>
    <w:p w14:paraId="77CA7EEE" w14:textId="77777777" w:rsidR="00930EFE" w:rsidRPr="000C6691" w:rsidRDefault="00930EFE" w:rsidP="00930EFE">
      <w:pPr>
        <w:jc w:val="center"/>
        <w:rPr>
          <w:rFonts w:cstheme="minorHAnsi"/>
          <w:lang w:val="en-US"/>
        </w:rPr>
      </w:pPr>
      <w:bookmarkStart w:id="0" w:name="_l8ecu5ad2jf8"/>
      <w:bookmarkEnd w:id="0"/>
    </w:p>
    <w:p w14:paraId="2E745817" w14:textId="407D07DA" w:rsidR="00930EFE" w:rsidRPr="000C6691" w:rsidRDefault="009334D2" w:rsidP="00930EFE">
      <w:pPr>
        <w:jc w:val="center"/>
        <w:rPr>
          <w:rFonts w:cstheme="minorHAnsi"/>
          <w:lang w:val="en-US"/>
        </w:rPr>
      </w:pPr>
      <w:bookmarkStart w:id="1" w:name="_qlhsz4ku7mex"/>
      <w:bookmarkEnd w:id="1"/>
      <w:r>
        <w:rPr>
          <w:rFonts w:cstheme="minorHAnsi"/>
          <w:lang w:val="en-US"/>
        </w:rPr>
        <w:t>Interim Report</w:t>
      </w:r>
    </w:p>
    <w:p w14:paraId="68236CA5" w14:textId="77777777" w:rsidR="00930EFE" w:rsidRPr="000C6691" w:rsidRDefault="00930EFE" w:rsidP="00930EFE">
      <w:pPr>
        <w:jc w:val="center"/>
        <w:rPr>
          <w:rFonts w:cstheme="minorHAnsi"/>
          <w:lang w:val="en-US"/>
        </w:rPr>
      </w:pPr>
    </w:p>
    <w:p w14:paraId="406425EC" w14:textId="77777777" w:rsidR="00930EFE" w:rsidRPr="000C6691" w:rsidRDefault="00930EFE" w:rsidP="00930EFE">
      <w:pPr>
        <w:jc w:val="center"/>
        <w:rPr>
          <w:rFonts w:cstheme="minorHAnsi"/>
          <w:lang w:val="en-US"/>
        </w:rPr>
      </w:pPr>
      <w:r w:rsidRPr="000C6691">
        <w:rPr>
          <w:rFonts w:cstheme="minorHAnsi"/>
          <w:lang w:val="en-US"/>
        </w:rPr>
        <w:t>Laxmikant Deshpande</w:t>
      </w:r>
    </w:p>
    <w:p w14:paraId="0C73A335" w14:textId="77777777" w:rsidR="00930EFE" w:rsidRPr="000C6691" w:rsidRDefault="00930EFE" w:rsidP="00930EFE">
      <w:pPr>
        <w:jc w:val="center"/>
        <w:rPr>
          <w:rFonts w:cstheme="minorHAnsi"/>
          <w:lang w:val="en-US"/>
        </w:rPr>
      </w:pPr>
    </w:p>
    <w:p w14:paraId="5D0FB815" w14:textId="77777777" w:rsidR="00930EFE" w:rsidRPr="000C6691" w:rsidRDefault="00930EFE" w:rsidP="00930EFE">
      <w:pPr>
        <w:jc w:val="center"/>
        <w:rPr>
          <w:rFonts w:cstheme="minorHAnsi"/>
          <w:lang w:val="en-US"/>
        </w:rPr>
      </w:pPr>
      <w:r w:rsidRPr="000C6691">
        <w:rPr>
          <w:rFonts w:cstheme="minorHAnsi"/>
          <w:lang w:val="en-US"/>
        </w:rPr>
        <w:t>Walsh College</w:t>
      </w:r>
    </w:p>
    <w:p w14:paraId="46CBD377" w14:textId="77777777" w:rsidR="00930EFE" w:rsidRPr="000C6691" w:rsidRDefault="00930EFE" w:rsidP="00930EFE">
      <w:pPr>
        <w:jc w:val="center"/>
        <w:rPr>
          <w:rFonts w:cstheme="minorHAnsi"/>
          <w:lang w:val="en-US"/>
        </w:rPr>
      </w:pPr>
    </w:p>
    <w:p w14:paraId="3F15E64E" w14:textId="77777777" w:rsidR="00930EFE" w:rsidRPr="000C6691" w:rsidRDefault="00930EFE" w:rsidP="00930EFE">
      <w:pPr>
        <w:jc w:val="center"/>
        <w:rPr>
          <w:rFonts w:cstheme="minorHAnsi"/>
          <w:lang w:val="en-US"/>
        </w:rPr>
      </w:pPr>
      <w:r w:rsidRPr="000C6691">
        <w:rPr>
          <w:rFonts w:cstheme="minorHAnsi"/>
          <w:lang w:val="en-US"/>
        </w:rPr>
        <w:t>QM640: Data Analytics Capstone</w:t>
      </w:r>
    </w:p>
    <w:p w14:paraId="0182FC44" w14:textId="77777777" w:rsidR="00930EFE" w:rsidRPr="000C6691" w:rsidRDefault="00930EFE" w:rsidP="00930EFE">
      <w:pPr>
        <w:jc w:val="center"/>
        <w:rPr>
          <w:rFonts w:cstheme="minorHAnsi"/>
          <w:lang w:val="en-US"/>
        </w:rPr>
      </w:pPr>
    </w:p>
    <w:p w14:paraId="46310EA9" w14:textId="7ACA9D87" w:rsidR="00930EFE" w:rsidRPr="000C6691" w:rsidRDefault="00930EFE" w:rsidP="00930EFE">
      <w:pPr>
        <w:jc w:val="center"/>
        <w:rPr>
          <w:rFonts w:cstheme="minorHAnsi"/>
          <w:lang w:val="en-US"/>
        </w:rPr>
      </w:pPr>
      <w:r w:rsidRPr="000C6691">
        <w:rPr>
          <w:rFonts w:cstheme="minorHAnsi"/>
          <w:lang w:val="en-US"/>
        </w:rPr>
        <w:t>Keya Choudhary</w:t>
      </w:r>
      <w:r w:rsidR="001754E9" w:rsidRPr="000C6691">
        <w:rPr>
          <w:rFonts w:cstheme="minorHAnsi"/>
          <w:lang w:val="en-US"/>
        </w:rPr>
        <w:t xml:space="preserve"> Ganguly</w:t>
      </w:r>
    </w:p>
    <w:p w14:paraId="40656348" w14:textId="77777777" w:rsidR="00930EFE" w:rsidRPr="000C6691" w:rsidRDefault="00930EFE" w:rsidP="00930EFE">
      <w:pPr>
        <w:jc w:val="center"/>
        <w:rPr>
          <w:rFonts w:cstheme="minorHAnsi"/>
          <w:lang w:val="en-US"/>
        </w:rPr>
      </w:pPr>
    </w:p>
    <w:p w14:paraId="630C3871" w14:textId="600EB457" w:rsidR="00930EFE" w:rsidRPr="000C6691" w:rsidRDefault="008B6314" w:rsidP="00930EFE">
      <w:pPr>
        <w:jc w:val="center"/>
        <w:rPr>
          <w:rFonts w:cstheme="minorHAnsi"/>
          <w:lang w:val="en-US"/>
        </w:rPr>
      </w:pPr>
      <w:r w:rsidRPr="000C6691">
        <w:rPr>
          <w:rFonts w:cstheme="minorHAnsi"/>
          <w:lang w:val="en-US"/>
        </w:rPr>
        <w:t>3</w:t>
      </w:r>
      <w:r w:rsidRPr="000C6691">
        <w:rPr>
          <w:rFonts w:cstheme="minorHAnsi"/>
          <w:vertAlign w:val="superscript"/>
          <w:lang w:val="en-US"/>
        </w:rPr>
        <w:t>rd</w:t>
      </w:r>
      <w:r w:rsidRPr="000C6691">
        <w:rPr>
          <w:rFonts w:cstheme="minorHAnsi"/>
          <w:lang w:val="en-US"/>
        </w:rPr>
        <w:t xml:space="preserve"> </w:t>
      </w:r>
      <w:r w:rsidR="00930EFE" w:rsidRPr="000C6691">
        <w:rPr>
          <w:rFonts w:cstheme="minorHAnsi"/>
          <w:lang w:val="en-US"/>
        </w:rPr>
        <w:t>Term</w:t>
      </w:r>
    </w:p>
    <w:p w14:paraId="3A021D8D" w14:textId="77777777" w:rsidR="00930EFE" w:rsidRPr="000C6691" w:rsidRDefault="00930EFE" w:rsidP="00930EFE">
      <w:pPr>
        <w:jc w:val="center"/>
        <w:rPr>
          <w:rFonts w:cstheme="minorHAnsi"/>
          <w:lang w:val="en-US"/>
        </w:rPr>
      </w:pPr>
    </w:p>
    <w:p w14:paraId="27B6F8F8" w14:textId="36B97B0A" w:rsidR="008B64E6" w:rsidRPr="000C6691" w:rsidRDefault="009334D2" w:rsidP="00930EFE">
      <w:pPr>
        <w:jc w:val="center"/>
        <w:rPr>
          <w:rFonts w:cstheme="minorHAnsi"/>
        </w:rPr>
      </w:pPr>
      <w:r>
        <w:rPr>
          <w:rFonts w:cstheme="minorHAnsi"/>
          <w:lang w:val="en-US"/>
        </w:rPr>
        <w:t>20</w:t>
      </w:r>
      <w:r w:rsidR="00930EFE" w:rsidRPr="000C6691">
        <w:rPr>
          <w:rFonts w:cstheme="minorHAnsi"/>
          <w:lang w:val="en-US"/>
        </w:rPr>
        <w:t xml:space="preserve"> October 2026</w:t>
      </w:r>
    </w:p>
    <w:p w14:paraId="1DF89C52" w14:textId="77777777" w:rsidR="008B64E6" w:rsidRPr="000C6691" w:rsidRDefault="008B64E6">
      <w:pPr>
        <w:rPr>
          <w:rFonts w:cstheme="minorHAnsi"/>
        </w:rPr>
      </w:pPr>
      <w:r w:rsidRPr="000C6691">
        <w:rPr>
          <w:rFonts w:cstheme="minorHAnsi"/>
        </w:rPr>
        <w:br w:type="page"/>
      </w:r>
    </w:p>
    <w:sdt>
      <w:sdtPr>
        <w:rPr>
          <w:rFonts w:asciiTheme="minorHAnsi" w:eastAsiaTheme="minorHAnsi" w:hAnsiTheme="minorHAnsi" w:cstheme="minorHAnsi"/>
          <w:color w:val="auto"/>
          <w:kern w:val="2"/>
          <w:sz w:val="22"/>
          <w:szCs w:val="22"/>
          <w:lang w:val="en-IN"/>
          <w14:ligatures w14:val="standardContextual"/>
        </w:rPr>
        <w:id w:val="-948692386"/>
        <w:docPartObj>
          <w:docPartGallery w:val="Table of Contents"/>
          <w:docPartUnique/>
        </w:docPartObj>
      </w:sdtPr>
      <w:sdtEndPr>
        <w:rPr>
          <w:b/>
          <w:bCs/>
          <w:noProof/>
        </w:rPr>
      </w:sdtEndPr>
      <w:sdtContent>
        <w:p w14:paraId="3C85A045" w14:textId="3F98CB44" w:rsidR="00BD1F8C" w:rsidRPr="000C6691" w:rsidRDefault="00BD1F8C">
          <w:pPr>
            <w:pStyle w:val="TOCHeading"/>
            <w:rPr>
              <w:rFonts w:asciiTheme="minorHAnsi" w:hAnsiTheme="minorHAnsi" w:cstheme="minorHAnsi"/>
              <w:color w:val="auto"/>
              <w:sz w:val="22"/>
              <w:szCs w:val="22"/>
            </w:rPr>
          </w:pPr>
          <w:r w:rsidRPr="000C6691">
            <w:rPr>
              <w:rFonts w:asciiTheme="minorHAnsi" w:hAnsiTheme="minorHAnsi" w:cstheme="minorHAnsi"/>
              <w:color w:val="auto"/>
              <w:sz w:val="22"/>
              <w:szCs w:val="22"/>
            </w:rPr>
            <w:t>Contents</w:t>
          </w:r>
        </w:p>
        <w:p w14:paraId="1C3C622D" w14:textId="3AE952AB" w:rsidR="00085B8B" w:rsidRDefault="00BD1F8C">
          <w:pPr>
            <w:pStyle w:val="TOC2"/>
            <w:tabs>
              <w:tab w:val="right" w:leader="dot" w:pos="9016"/>
            </w:tabs>
            <w:rPr>
              <w:rFonts w:eastAsiaTheme="minorEastAsia"/>
              <w:noProof/>
              <w:sz w:val="24"/>
              <w:szCs w:val="24"/>
              <w:lang w:eastAsia="en-IN"/>
            </w:rPr>
          </w:pPr>
          <w:r w:rsidRPr="000C6691">
            <w:rPr>
              <w:rFonts w:cstheme="minorHAnsi"/>
            </w:rPr>
            <w:fldChar w:fldCharType="begin"/>
          </w:r>
          <w:r w:rsidRPr="000C6691">
            <w:rPr>
              <w:rFonts w:cstheme="minorHAnsi"/>
            </w:rPr>
            <w:instrText xml:space="preserve"> TOC \o "1-3" \h \z \u </w:instrText>
          </w:r>
          <w:r w:rsidRPr="000C6691">
            <w:rPr>
              <w:rFonts w:cstheme="minorHAnsi"/>
            </w:rPr>
            <w:fldChar w:fldCharType="separate"/>
          </w:r>
          <w:hyperlink w:anchor="_Toc243426249" w:history="1">
            <w:r w:rsidR="00085B8B" w:rsidRPr="00446DB8">
              <w:rPr>
                <w:rStyle w:val="Hyperlink"/>
                <w:noProof/>
              </w:rPr>
              <w:t>Introduction</w:t>
            </w:r>
            <w:r w:rsidR="00085B8B">
              <w:rPr>
                <w:noProof/>
                <w:webHidden/>
              </w:rPr>
              <w:tab/>
            </w:r>
            <w:r w:rsidR="00085B8B">
              <w:rPr>
                <w:noProof/>
                <w:webHidden/>
              </w:rPr>
              <w:fldChar w:fldCharType="begin"/>
            </w:r>
            <w:r w:rsidR="00085B8B">
              <w:rPr>
                <w:noProof/>
                <w:webHidden/>
              </w:rPr>
              <w:instrText xml:space="preserve"> PAGEREF _Toc243426249 \h </w:instrText>
            </w:r>
            <w:r w:rsidR="00085B8B">
              <w:rPr>
                <w:noProof/>
                <w:webHidden/>
              </w:rPr>
            </w:r>
            <w:r w:rsidR="00085B8B">
              <w:rPr>
                <w:noProof/>
                <w:webHidden/>
              </w:rPr>
              <w:fldChar w:fldCharType="separate"/>
            </w:r>
            <w:r w:rsidR="00085B8B">
              <w:rPr>
                <w:noProof/>
                <w:webHidden/>
              </w:rPr>
              <w:t>4</w:t>
            </w:r>
            <w:r w:rsidR="00085B8B">
              <w:rPr>
                <w:noProof/>
                <w:webHidden/>
              </w:rPr>
              <w:fldChar w:fldCharType="end"/>
            </w:r>
          </w:hyperlink>
        </w:p>
        <w:p w14:paraId="538F2AB1" w14:textId="5ECEA6AF" w:rsidR="00085B8B" w:rsidRDefault="00085B8B">
          <w:pPr>
            <w:pStyle w:val="TOC3"/>
            <w:tabs>
              <w:tab w:val="right" w:leader="dot" w:pos="9016"/>
            </w:tabs>
            <w:rPr>
              <w:rFonts w:eastAsiaTheme="minorEastAsia"/>
              <w:noProof/>
              <w:sz w:val="24"/>
              <w:szCs w:val="24"/>
              <w:lang w:eastAsia="en-IN"/>
            </w:rPr>
          </w:pPr>
          <w:hyperlink w:anchor="_Toc243426250" w:history="1">
            <w:r w:rsidRPr="00446DB8">
              <w:rPr>
                <w:rStyle w:val="Hyperlink"/>
                <w:noProof/>
              </w:rPr>
              <w:t>Background and Context</w:t>
            </w:r>
            <w:r>
              <w:rPr>
                <w:noProof/>
                <w:webHidden/>
              </w:rPr>
              <w:tab/>
            </w:r>
            <w:r>
              <w:rPr>
                <w:noProof/>
                <w:webHidden/>
              </w:rPr>
              <w:fldChar w:fldCharType="begin"/>
            </w:r>
            <w:r>
              <w:rPr>
                <w:noProof/>
                <w:webHidden/>
              </w:rPr>
              <w:instrText xml:space="preserve"> PAGEREF _Toc243426250 \h </w:instrText>
            </w:r>
            <w:r>
              <w:rPr>
                <w:noProof/>
                <w:webHidden/>
              </w:rPr>
            </w:r>
            <w:r>
              <w:rPr>
                <w:noProof/>
                <w:webHidden/>
              </w:rPr>
              <w:fldChar w:fldCharType="separate"/>
            </w:r>
            <w:r>
              <w:rPr>
                <w:noProof/>
                <w:webHidden/>
              </w:rPr>
              <w:t>4</w:t>
            </w:r>
            <w:r>
              <w:rPr>
                <w:noProof/>
                <w:webHidden/>
              </w:rPr>
              <w:fldChar w:fldCharType="end"/>
            </w:r>
          </w:hyperlink>
        </w:p>
        <w:p w14:paraId="3665BA0B" w14:textId="22F42E65" w:rsidR="00085B8B" w:rsidRDefault="00085B8B">
          <w:pPr>
            <w:pStyle w:val="TOC3"/>
            <w:tabs>
              <w:tab w:val="right" w:leader="dot" w:pos="9016"/>
            </w:tabs>
            <w:rPr>
              <w:rFonts w:eastAsiaTheme="minorEastAsia"/>
              <w:noProof/>
              <w:sz w:val="24"/>
              <w:szCs w:val="24"/>
              <w:lang w:eastAsia="en-IN"/>
            </w:rPr>
          </w:pPr>
          <w:hyperlink w:anchor="_Toc243426251" w:history="1">
            <w:r w:rsidRPr="00446DB8">
              <w:rPr>
                <w:rStyle w:val="Hyperlink"/>
                <w:noProof/>
              </w:rPr>
              <w:t>Why the Problem Matters</w:t>
            </w:r>
            <w:r>
              <w:rPr>
                <w:noProof/>
                <w:webHidden/>
              </w:rPr>
              <w:tab/>
            </w:r>
            <w:r>
              <w:rPr>
                <w:noProof/>
                <w:webHidden/>
              </w:rPr>
              <w:fldChar w:fldCharType="begin"/>
            </w:r>
            <w:r>
              <w:rPr>
                <w:noProof/>
                <w:webHidden/>
              </w:rPr>
              <w:instrText xml:space="preserve"> PAGEREF _Toc243426251 \h </w:instrText>
            </w:r>
            <w:r>
              <w:rPr>
                <w:noProof/>
                <w:webHidden/>
              </w:rPr>
            </w:r>
            <w:r>
              <w:rPr>
                <w:noProof/>
                <w:webHidden/>
              </w:rPr>
              <w:fldChar w:fldCharType="separate"/>
            </w:r>
            <w:r>
              <w:rPr>
                <w:noProof/>
                <w:webHidden/>
              </w:rPr>
              <w:t>4</w:t>
            </w:r>
            <w:r>
              <w:rPr>
                <w:noProof/>
                <w:webHidden/>
              </w:rPr>
              <w:fldChar w:fldCharType="end"/>
            </w:r>
          </w:hyperlink>
        </w:p>
        <w:p w14:paraId="779F077E" w14:textId="20293938" w:rsidR="00085B8B" w:rsidRDefault="00085B8B">
          <w:pPr>
            <w:pStyle w:val="TOC3"/>
            <w:tabs>
              <w:tab w:val="right" w:leader="dot" w:pos="9016"/>
            </w:tabs>
            <w:rPr>
              <w:rFonts w:eastAsiaTheme="minorEastAsia"/>
              <w:noProof/>
              <w:sz w:val="24"/>
              <w:szCs w:val="24"/>
              <w:lang w:eastAsia="en-IN"/>
            </w:rPr>
          </w:pPr>
          <w:hyperlink w:anchor="_Toc243426252" w:history="1">
            <w:r w:rsidRPr="00446DB8">
              <w:rPr>
                <w:rStyle w:val="Hyperlink"/>
                <w:noProof/>
              </w:rPr>
              <w:t>Stakeholders</w:t>
            </w:r>
            <w:r>
              <w:rPr>
                <w:noProof/>
                <w:webHidden/>
              </w:rPr>
              <w:tab/>
            </w:r>
            <w:r>
              <w:rPr>
                <w:noProof/>
                <w:webHidden/>
              </w:rPr>
              <w:fldChar w:fldCharType="begin"/>
            </w:r>
            <w:r>
              <w:rPr>
                <w:noProof/>
                <w:webHidden/>
              </w:rPr>
              <w:instrText xml:space="preserve"> PAGEREF _Toc243426252 \h </w:instrText>
            </w:r>
            <w:r>
              <w:rPr>
                <w:noProof/>
                <w:webHidden/>
              </w:rPr>
            </w:r>
            <w:r>
              <w:rPr>
                <w:noProof/>
                <w:webHidden/>
              </w:rPr>
              <w:fldChar w:fldCharType="separate"/>
            </w:r>
            <w:r>
              <w:rPr>
                <w:noProof/>
                <w:webHidden/>
              </w:rPr>
              <w:t>4</w:t>
            </w:r>
            <w:r>
              <w:rPr>
                <w:noProof/>
                <w:webHidden/>
              </w:rPr>
              <w:fldChar w:fldCharType="end"/>
            </w:r>
          </w:hyperlink>
        </w:p>
        <w:p w14:paraId="2AEF6243" w14:textId="495949F8" w:rsidR="00085B8B" w:rsidRDefault="00085B8B">
          <w:pPr>
            <w:pStyle w:val="TOC3"/>
            <w:tabs>
              <w:tab w:val="right" w:leader="dot" w:pos="9016"/>
            </w:tabs>
            <w:rPr>
              <w:rFonts w:eastAsiaTheme="minorEastAsia"/>
              <w:noProof/>
              <w:sz w:val="24"/>
              <w:szCs w:val="24"/>
              <w:lang w:eastAsia="en-IN"/>
            </w:rPr>
          </w:pPr>
          <w:hyperlink w:anchor="_Toc243426253" w:history="1">
            <w:r w:rsidRPr="00446DB8">
              <w:rPr>
                <w:rStyle w:val="Hyperlink"/>
                <w:noProof/>
              </w:rPr>
              <w:t>Operational Relevance</w:t>
            </w:r>
            <w:r>
              <w:rPr>
                <w:noProof/>
                <w:webHidden/>
              </w:rPr>
              <w:tab/>
            </w:r>
            <w:r>
              <w:rPr>
                <w:noProof/>
                <w:webHidden/>
              </w:rPr>
              <w:fldChar w:fldCharType="begin"/>
            </w:r>
            <w:r>
              <w:rPr>
                <w:noProof/>
                <w:webHidden/>
              </w:rPr>
              <w:instrText xml:space="preserve"> PAGEREF _Toc243426253 \h </w:instrText>
            </w:r>
            <w:r>
              <w:rPr>
                <w:noProof/>
                <w:webHidden/>
              </w:rPr>
            </w:r>
            <w:r>
              <w:rPr>
                <w:noProof/>
                <w:webHidden/>
              </w:rPr>
              <w:fldChar w:fldCharType="separate"/>
            </w:r>
            <w:r>
              <w:rPr>
                <w:noProof/>
                <w:webHidden/>
              </w:rPr>
              <w:t>4</w:t>
            </w:r>
            <w:r>
              <w:rPr>
                <w:noProof/>
                <w:webHidden/>
              </w:rPr>
              <w:fldChar w:fldCharType="end"/>
            </w:r>
          </w:hyperlink>
        </w:p>
        <w:p w14:paraId="3C9976FC" w14:textId="63A1956A" w:rsidR="00085B8B" w:rsidRDefault="00085B8B">
          <w:pPr>
            <w:pStyle w:val="TOC2"/>
            <w:tabs>
              <w:tab w:val="right" w:leader="dot" w:pos="9016"/>
            </w:tabs>
            <w:rPr>
              <w:rFonts w:eastAsiaTheme="minorEastAsia"/>
              <w:noProof/>
              <w:sz w:val="24"/>
              <w:szCs w:val="24"/>
              <w:lang w:eastAsia="en-IN"/>
            </w:rPr>
          </w:pPr>
          <w:hyperlink w:anchor="_Toc243426254" w:history="1">
            <w:r w:rsidRPr="00446DB8">
              <w:rPr>
                <w:rStyle w:val="Hyperlink"/>
                <w:noProof/>
              </w:rPr>
              <w:t>Problem Statement</w:t>
            </w:r>
            <w:r>
              <w:rPr>
                <w:noProof/>
                <w:webHidden/>
              </w:rPr>
              <w:tab/>
            </w:r>
            <w:r>
              <w:rPr>
                <w:noProof/>
                <w:webHidden/>
              </w:rPr>
              <w:fldChar w:fldCharType="begin"/>
            </w:r>
            <w:r>
              <w:rPr>
                <w:noProof/>
                <w:webHidden/>
              </w:rPr>
              <w:instrText xml:space="preserve"> PAGEREF _Toc243426254 \h </w:instrText>
            </w:r>
            <w:r>
              <w:rPr>
                <w:noProof/>
                <w:webHidden/>
              </w:rPr>
            </w:r>
            <w:r>
              <w:rPr>
                <w:noProof/>
                <w:webHidden/>
              </w:rPr>
              <w:fldChar w:fldCharType="separate"/>
            </w:r>
            <w:r>
              <w:rPr>
                <w:noProof/>
                <w:webHidden/>
              </w:rPr>
              <w:t>5</w:t>
            </w:r>
            <w:r>
              <w:rPr>
                <w:noProof/>
                <w:webHidden/>
              </w:rPr>
              <w:fldChar w:fldCharType="end"/>
            </w:r>
          </w:hyperlink>
        </w:p>
        <w:p w14:paraId="667688CC" w14:textId="6B11BCC8" w:rsidR="00085B8B" w:rsidRDefault="00085B8B">
          <w:pPr>
            <w:pStyle w:val="TOC2"/>
            <w:tabs>
              <w:tab w:val="right" w:leader="dot" w:pos="9016"/>
            </w:tabs>
            <w:rPr>
              <w:rFonts w:eastAsiaTheme="minorEastAsia"/>
              <w:noProof/>
              <w:sz w:val="24"/>
              <w:szCs w:val="24"/>
              <w:lang w:eastAsia="en-IN"/>
            </w:rPr>
          </w:pPr>
          <w:hyperlink w:anchor="_Toc243426255" w:history="1">
            <w:r w:rsidRPr="00446DB8">
              <w:rPr>
                <w:rStyle w:val="Hyperlink"/>
                <w:noProof/>
              </w:rPr>
              <w:t>Purpose of Study</w:t>
            </w:r>
            <w:r>
              <w:rPr>
                <w:noProof/>
                <w:webHidden/>
              </w:rPr>
              <w:tab/>
            </w:r>
            <w:r>
              <w:rPr>
                <w:noProof/>
                <w:webHidden/>
              </w:rPr>
              <w:fldChar w:fldCharType="begin"/>
            </w:r>
            <w:r>
              <w:rPr>
                <w:noProof/>
                <w:webHidden/>
              </w:rPr>
              <w:instrText xml:space="preserve"> PAGEREF _Toc243426255 \h </w:instrText>
            </w:r>
            <w:r>
              <w:rPr>
                <w:noProof/>
                <w:webHidden/>
              </w:rPr>
            </w:r>
            <w:r>
              <w:rPr>
                <w:noProof/>
                <w:webHidden/>
              </w:rPr>
              <w:fldChar w:fldCharType="separate"/>
            </w:r>
            <w:r>
              <w:rPr>
                <w:noProof/>
                <w:webHidden/>
              </w:rPr>
              <w:t>5</w:t>
            </w:r>
            <w:r>
              <w:rPr>
                <w:noProof/>
                <w:webHidden/>
              </w:rPr>
              <w:fldChar w:fldCharType="end"/>
            </w:r>
          </w:hyperlink>
        </w:p>
        <w:p w14:paraId="6C6ADF7C" w14:textId="4439215D" w:rsidR="00085B8B" w:rsidRDefault="00085B8B">
          <w:pPr>
            <w:pStyle w:val="TOC2"/>
            <w:tabs>
              <w:tab w:val="right" w:leader="dot" w:pos="9016"/>
            </w:tabs>
            <w:rPr>
              <w:rFonts w:eastAsiaTheme="minorEastAsia"/>
              <w:noProof/>
              <w:sz w:val="24"/>
              <w:szCs w:val="24"/>
              <w:lang w:eastAsia="en-IN"/>
            </w:rPr>
          </w:pPr>
          <w:hyperlink w:anchor="_Toc243426256" w:history="1">
            <w:r w:rsidRPr="00446DB8">
              <w:rPr>
                <w:rStyle w:val="Hyperlink"/>
                <w:noProof/>
              </w:rPr>
              <w:t>Interim Project Status</w:t>
            </w:r>
            <w:r>
              <w:rPr>
                <w:noProof/>
                <w:webHidden/>
              </w:rPr>
              <w:tab/>
            </w:r>
            <w:r>
              <w:rPr>
                <w:noProof/>
                <w:webHidden/>
              </w:rPr>
              <w:fldChar w:fldCharType="begin"/>
            </w:r>
            <w:r>
              <w:rPr>
                <w:noProof/>
                <w:webHidden/>
              </w:rPr>
              <w:instrText xml:space="preserve"> PAGEREF _Toc243426256 \h </w:instrText>
            </w:r>
            <w:r>
              <w:rPr>
                <w:noProof/>
                <w:webHidden/>
              </w:rPr>
            </w:r>
            <w:r>
              <w:rPr>
                <w:noProof/>
                <w:webHidden/>
              </w:rPr>
              <w:fldChar w:fldCharType="separate"/>
            </w:r>
            <w:r>
              <w:rPr>
                <w:noProof/>
                <w:webHidden/>
              </w:rPr>
              <w:t>6</w:t>
            </w:r>
            <w:r>
              <w:rPr>
                <w:noProof/>
                <w:webHidden/>
              </w:rPr>
              <w:fldChar w:fldCharType="end"/>
            </w:r>
          </w:hyperlink>
        </w:p>
        <w:p w14:paraId="5B0C8F08" w14:textId="49E265D3" w:rsidR="00085B8B" w:rsidRDefault="00085B8B">
          <w:pPr>
            <w:pStyle w:val="TOC2"/>
            <w:tabs>
              <w:tab w:val="right" w:leader="dot" w:pos="9016"/>
            </w:tabs>
            <w:rPr>
              <w:rFonts w:eastAsiaTheme="minorEastAsia"/>
              <w:noProof/>
              <w:sz w:val="24"/>
              <w:szCs w:val="24"/>
              <w:lang w:eastAsia="en-IN"/>
            </w:rPr>
          </w:pPr>
          <w:hyperlink w:anchor="_Toc243426257" w:history="1">
            <w:r w:rsidRPr="00446DB8">
              <w:rPr>
                <w:rStyle w:val="Hyperlink"/>
                <w:noProof/>
              </w:rPr>
              <w:t>Scope and Objectives</w:t>
            </w:r>
            <w:r>
              <w:rPr>
                <w:noProof/>
                <w:webHidden/>
              </w:rPr>
              <w:tab/>
            </w:r>
            <w:r>
              <w:rPr>
                <w:noProof/>
                <w:webHidden/>
              </w:rPr>
              <w:fldChar w:fldCharType="begin"/>
            </w:r>
            <w:r>
              <w:rPr>
                <w:noProof/>
                <w:webHidden/>
              </w:rPr>
              <w:instrText xml:space="preserve"> PAGEREF _Toc243426257 \h </w:instrText>
            </w:r>
            <w:r>
              <w:rPr>
                <w:noProof/>
                <w:webHidden/>
              </w:rPr>
            </w:r>
            <w:r>
              <w:rPr>
                <w:noProof/>
                <w:webHidden/>
              </w:rPr>
              <w:fldChar w:fldCharType="separate"/>
            </w:r>
            <w:r>
              <w:rPr>
                <w:noProof/>
                <w:webHidden/>
              </w:rPr>
              <w:t>6</w:t>
            </w:r>
            <w:r>
              <w:rPr>
                <w:noProof/>
                <w:webHidden/>
              </w:rPr>
              <w:fldChar w:fldCharType="end"/>
            </w:r>
          </w:hyperlink>
        </w:p>
        <w:p w14:paraId="0BD810D5" w14:textId="1649F9DF" w:rsidR="00085B8B" w:rsidRDefault="00085B8B">
          <w:pPr>
            <w:pStyle w:val="TOC2"/>
            <w:tabs>
              <w:tab w:val="right" w:leader="dot" w:pos="9016"/>
            </w:tabs>
            <w:rPr>
              <w:rFonts w:eastAsiaTheme="minorEastAsia"/>
              <w:noProof/>
              <w:sz w:val="24"/>
              <w:szCs w:val="24"/>
              <w:lang w:eastAsia="en-IN"/>
            </w:rPr>
          </w:pPr>
          <w:hyperlink w:anchor="_Toc243426258" w:history="1">
            <w:r w:rsidRPr="00446DB8">
              <w:rPr>
                <w:rStyle w:val="Hyperlink"/>
                <w:noProof/>
              </w:rPr>
              <w:t>Research Questions</w:t>
            </w:r>
            <w:r>
              <w:rPr>
                <w:noProof/>
                <w:webHidden/>
              </w:rPr>
              <w:tab/>
            </w:r>
            <w:r>
              <w:rPr>
                <w:noProof/>
                <w:webHidden/>
              </w:rPr>
              <w:fldChar w:fldCharType="begin"/>
            </w:r>
            <w:r>
              <w:rPr>
                <w:noProof/>
                <w:webHidden/>
              </w:rPr>
              <w:instrText xml:space="preserve"> PAGEREF _Toc243426258 \h </w:instrText>
            </w:r>
            <w:r>
              <w:rPr>
                <w:noProof/>
                <w:webHidden/>
              </w:rPr>
            </w:r>
            <w:r>
              <w:rPr>
                <w:noProof/>
                <w:webHidden/>
              </w:rPr>
              <w:fldChar w:fldCharType="separate"/>
            </w:r>
            <w:r>
              <w:rPr>
                <w:noProof/>
                <w:webHidden/>
              </w:rPr>
              <w:t>7</w:t>
            </w:r>
            <w:r>
              <w:rPr>
                <w:noProof/>
                <w:webHidden/>
              </w:rPr>
              <w:fldChar w:fldCharType="end"/>
            </w:r>
          </w:hyperlink>
        </w:p>
        <w:p w14:paraId="7B0A7692" w14:textId="383808D5" w:rsidR="00085B8B" w:rsidRDefault="00085B8B">
          <w:pPr>
            <w:pStyle w:val="TOC3"/>
            <w:tabs>
              <w:tab w:val="right" w:leader="dot" w:pos="9016"/>
            </w:tabs>
            <w:rPr>
              <w:rFonts w:eastAsiaTheme="minorEastAsia"/>
              <w:noProof/>
              <w:sz w:val="24"/>
              <w:szCs w:val="24"/>
              <w:lang w:eastAsia="en-IN"/>
            </w:rPr>
          </w:pPr>
          <w:hyperlink w:anchor="_Toc243426259" w:history="1">
            <w:r w:rsidRPr="00446DB8">
              <w:rPr>
                <w:rStyle w:val="Hyperlink"/>
                <w:noProof/>
              </w:rPr>
              <w:t>Research Question 1 (RQ1) – Comparative Performance:</w:t>
            </w:r>
            <w:r>
              <w:rPr>
                <w:noProof/>
                <w:webHidden/>
              </w:rPr>
              <w:tab/>
            </w:r>
            <w:r>
              <w:rPr>
                <w:noProof/>
                <w:webHidden/>
              </w:rPr>
              <w:fldChar w:fldCharType="begin"/>
            </w:r>
            <w:r>
              <w:rPr>
                <w:noProof/>
                <w:webHidden/>
              </w:rPr>
              <w:instrText xml:space="preserve"> PAGEREF _Toc243426259 \h </w:instrText>
            </w:r>
            <w:r>
              <w:rPr>
                <w:noProof/>
                <w:webHidden/>
              </w:rPr>
            </w:r>
            <w:r>
              <w:rPr>
                <w:noProof/>
                <w:webHidden/>
              </w:rPr>
              <w:fldChar w:fldCharType="separate"/>
            </w:r>
            <w:r>
              <w:rPr>
                <w:noProof/>
                <w:webHidden/>
              </w:rPr>
              <w:t>7</w:t>
            </w:r>
            <w:r>
              <w:rPr>
                <w:noProof/>
                <w:webHidden/>
              </w:rPr>
              <w:fldChar w:fldCharType="end"/>
            </w:r>
          </w:hyperlink>
        </w:p>
        <w:p w14:paraId="5B73ABE9" w14:textId="176F06AF" w:rsidR="00085B8B" w:rsidRDefault="00085B8B">
          <w:pPr>
            <w:pStyle w:val="TOC3"/>
            <w:tabs>
              <w:tab w:val="right" w:leader="dot" w:pos="9016"/>
            </w:tabs>
            <w:rPr>
              <w:rFonts w:eastAsiaTheme="minorEastAsia"/>
              <w:noProof/>
              <w:sz w:val="24"/>
              <w:szCs w:val="24"/>
              <w:lang w:eastAsia="en-IN"/>
            </w:rPr>
          </w:pPr>
          <w:hyperlink w:anchor="_Toc243426260" w:history="1">
            <w:r w:rsidRPr="00446DB8">
              <w:rPr>
                <w:rStyle w:val="Hyperlink"/>
                <w:noProof/>
              </w:rPr>
              <w:t>Research Question 2 (RQ2) – Feature Ranking &amp; Interpretability:</w:t>
            </w:r>
            <w:r>
              <w:rPr>
                <w:noProof/>
                <w:webHidden/>
              </w:rPr>
              <w:tab/>
            </w:r>
            <w:r>
              <w:rPr>
                <w:noProof/>
                <w:webHidden/>
              </w:rPr>
              <w:fldChar w:fldCharType="begin"/>
            </w:r>
            <w:r>
              <w:rPr>
                <w:noProof/>
                <w:webHidden/>
              </w:rPr>
              <w:instrText xml:space="preserve"> PAGEREF _Toc243426260 \h </w:instrText>
            </w:r>
            <w:r>
              <w:rPr>
                <w:noProof/>
                <w:webHidden/>
              </w:rPr>
            </w:r>
            <w:r>
              <w:rPr>
                <w:noProof/>
                <w:webHidden/>
              </w:rPr>
              <w:fldChar w:fldCharType="separate"/>
            </w:r>
            <w:r>
              <w:rPr>
                <w:noProof/>
                <w:webHidden/>
              </w:rPr>
              <w:t>8</w:t>
            </w:r>
            <w:r>
              <w:rPr>
                <w:noProof/>
                <w:webHidden/>
              </w:rPr>
              <w:fldChar w:fldCharType="end"/>
            </w:r>
          </w:hyperlink>
        </w:p>
        <w:p w14:paraId="7F96E0A2" w14:textId="1AB20897" w:rsidR="00085B8B" w:rsidRDefault="00085B8B">
          <w:pPr>
            <w:pStyle w:val="TOC3"/>
            <w:tabs>
              <w:tab w:val="right" w:leader="dot" w:pos="9016"/>
            </w:tabs>
            <w:rPr>
              <w:rFonts w:eastAsiaTheme="minorEastAsia"/>
              <w:noProof/>
              <w:sz w:val="24"/>
              <w:szCs w:val="24"/>
              <w:lang w:eastAsia="en-IN"/>
            </w:rPr>
          </w:pPr>
          <w:hyperlink w:anchor="_Toc243426261" w:history="1">
            <w:r w:rsidRPr="00446DB8">
              <w:rPr>
                <w:rStyle w:val="Hyperlink"/>
                <w:noProof/>
              </w:rPr>
              <w:t>Research Question 3 (RQ3) – Threshold &amp; Non</w:t>
            </w:r>
            <w:r w:rsidRPr="00446DB8">
              <w:rPr>
                <w:rStyle w:val="Hyperlink"/>
                <w:noProof/>
              </w:rPr>
              <w:noBreakHyphen/>
              <w:t>Linear Effects:</w:t>
            </w:r>
            <w:r>
              <w:rPr>
                <w:noProof/>
                <w:webHidden/>
              </w:rPr>
              <w:tab/>
            </w:r>
            <w:r>
              <w:rPr>
                <w:noProof/>
                <w:webHidden/>
              </w:rPr>
              <w:fldChar w:fldCharType="begin"/>
            </w:r>
            <w:r>
              <w:rPr>
                <w:noProof/>
                <w:webHidden/>
              </w:rPr>
              <w:instrText xml:space="preserve"> PAGEREF _Toc243426261 \h </w:instrText>
            </w:r>
            <w:r>
              <w:rPr>
                <w:noProof/>
                <w:webHidden/>
              </w:rPr>
            </w:r>
            <w:r>
              <w:rPr>
                <w:noProof/>
                <w:webHidden/>
              </w:rPr>
              <w:fldChar w:fldCharType="separate"/>
            </w:r>
            <w:r>
              <w:rPr>
                <w:noProof/>
                <w:webHidden/>
              </w:rPr>
              <w:t>9</w:t>
            </w:r>
            <w:r>
              <w:rPr>
                <w:noProof/>
                <w:webHidden/>
              </w:rPr>
              <w:fldChar w:fldCharType="end"/>
            </w:r>
          </w:hyperlink>
        </w:p>
        <w:p w14:paraId="5A34A2A2" w14:textId="15929DF9" w:rsidR="00085B8B" w:rsidRDefault="00085B8B">
          <w:pPr>
            <w:pStyle w:val="TOC3"/>
            <w:tabs>
              <w:tab w:val="right" w:leader="dot" w:pos="9016"/>
            </w:tabs>
            <w:rPr>
              <w:rFonts w:eastAsiaTheme="minorEastAsia"/>
              <w:noProof/>
              <w:sz w:val="24"/>
              <w:szCs w:val="24"/>
              <w:lang w:eastAsia="en-IN"/>
            </w:rPr>
          </w:pPr>
          <w:hyperlink w:anchor="_Toc243426262" w:history="1">
            <w:r w:rsidRPr="00446DB8">
              <w:rPr>
                <w:rStyle w:val="Hyperlink"/>
                <w:noProof/>
              </w:rPr>
              <w:t>Research Question 4 (RQ4) – Fairness or Bias:</w:t>
            </w:r>
            <w:r>
              <w:rPr>
                <w:noProof/>
                <w:webHidden/>
              </w:rPr>
              <w:tab/>
            </w:r>
            <w:r>
              <w:rPr>
                <w:noProof/>
                <w:webHidden/>
              </w:rPr>
              <w:fldChar w:fldCharType="begin"/>
            </w:r>
            <w:r>
              <w:rPr>
                <w:noProof/>
                <w:webHidden/>
              </w:rPr>
              <w:instrText xml:space="preserve"> PAGEREF _Toc243426262 \h </w:instrText>
            </w:r>
            <w:r>
              <w:rPr>
                <w:noProof/>
                <w:webHidden/>
              </w:rPr>
            </w:r>
            <w:r>
              <w:rPr>
                <w:noProof/>
                <w:webHidden/>
              </w:rPr>
              <w:fldChar w:fldCharType="separate"/>
            </w:r>
            <w:r>
              <w:rPr>
                <w:noProof/>
                <w:webHidden/>
              </w:rPr>
              <w:t>10</w:t>
            </w:r>
            <w:r>
              <w:rPr>
                <w:noProof/>
                <w:webHidden/>
              </w:rPr>
              <w:fldChar w:fldCharType="end"/>
            </w:r>
          </w:hyperlink>
        </w:p>
        <w:p w14:paraId="304FFD64" w14:textId="3B410E13" w:rsidR="00085B8B" w:rsidRDefault="00085B8B">
          <w:pPr>
            <w:pStyle w:val="TOC2"/>
            <w:tabs>
              <w:tab w:val="right" w:leader="dot" w:pos="9016"/>
            </w:tabs>
            <w:rPr>
              <w:rFonts w:eastAsiaTheme="minorEastAsia"/>
              <w:noProof/>
              <w:sz w:val="24"/>
              <w:szCs w:val="24"/>
              <w:lang w:eastAsia="en-IN"/>
            </w:rPr>
          </w:pPr>
          <w:hyperlink w:anchor="_Toc243426263" w:history="1">
            <w:r w:rsidRPr="00446DB8">
              <w:rPr>
                <w:rStyle w:val="Hyperlink"/>
                <w:noProof/>
              </w:rPr>
              <w:t>Literature Survey</w:t>
            </w:r>
            <w:r>
              <w:rPr>
                <w:noProof/>
                <w:webHidden/>
              </w:rPr>
              <w:tab/>
            </w:r>
            <w:r>
              <w:rPr>
                <w:noProof/>
                <w:webHidden/>
              </w:rPr>
              <w:fldChar w:fldCharType="begin"/>
            </w:r>
            <w:r>
              <w:rPr>
                <w:noProof/>
                <w:webHidden/>
              </w:rPr>
              <w:instrText xml:space="preserve"> PAGEREF _Toc243426263 \h </w:instrText>
            </w:r>
            <w:r>
              <w:rPr>
                <w:noProof/>
                <w:webHidden/>
              </w:rPr>
            </w:r>
            <w:r>
              <w:rPr>
                <w:noProof/>
                <w:webHidden/>
              </w:rPr>
              <w:fldChar w:fldCharType="separate"/>
            </w:r>
            <w:r>
              <w:rPr>
                <w:noProof/>
                <w:webHidden/>
              </w:rPr>
              <w:t>11</w:t>
            </w:r>
            <w:r>
              <w:rPr>
                <w:noProof/>
                <w:webHidden/>
              </w:rPr>
              <w:fldChar w:fldCharType="end"/>
            </w:r>
          </w:hyperlink>
        </w:p>
        <w:p w14:paraId="07B8A552" w14:textId="3FEFFE05" w:rsidR="00085B8B" w:rsidRDefault="00085B8B">
          <w:pPr>
            <w:pStyle w:val="TOC3"/>
            <w:tabs>
              <w:tab w:val="right" w:leader="dot" w:pos="9016"/>
            </w:tabs>
            <w:rPr>
              <w:rFonts w:eastAsiaTheme="minorEastAsia"/>
              <w:noProof/>
              <w:sz w:val="24"/>
              <w:szCs w:val="24"/>
              <w:lang w:eastAsia="en-IN"/>
            </w:rPr>
          </w:pPr>
          <w:hyperlink w:anchor="_Toc243426264" w:history="1">
            <w:r w:rsidRPr="00446DB8">
              <w:rPr>
                <w:rStyle w:val="Hyperlink"/>
                <w:noProof/>
              </w:rPr>
              <w:t>Table: Literature relevance matrix</w:t>
            </w:r>
            <w:r>
              <w:rPr>
                <w:noProof/>
                <w:webHidden/>
              </w:rPr>
              <w:tab/>
            </w:r>
            <w:r>
              <w:rPr>
                <w:noProof/>
                <w:webHidden/>
              </w:rPr>
              <w:fldChar w:fldCharType="begin"/>
            </w:r>
            <w:r>
              <w:rPr>
                <w:noProof/>
                <w:webHidden/>
              </w:rPr>
              <w:instrText xml:space="preserve"> PAGEREF _Toc243426264 \h </w:instrText>
            </w:r>
            <w:r>
              <w:rPr>
                <w:noProof/>
                <w:webHidden/>
              </w:rPr>
            </w:r>
            <w:r>
              <w:rPr>
                <w:noProof/>
                <w:webHidden/>
              </w:rPr>
              <w:fldChar w:fldCharType="separate"/>
            </w:r>
            <w:r>
              <w:rPr>
                <w:noProof/>
                <w:webHidden/>
              </w:rPr>
              <w:t>11</w:t>
            </w:r>
            <w:r>
              <w:rPr>
                <w:noProof/>
                <w:webHidden/>
              </w:rPr>
              <w:fldChar w:fldCharType="end"/>
            </w:r>
          </w:hyperlink>
        </w:p>
        <w:p w14:paraId="51AAF2E9" w14:textId="579BA362" w:rsidR="00085B8B" w:rsidRDefault="00085B8B">
          <w:pPr>
            <w:pStyle w:val="TOC3"/>
            <w:tabs>
              <w:tab w:val="right" w:leader="dot" w:pos="9016"/>
            </w:tabs>
            <w:rPr>
              <w:rFonts w:eastAsiaTheme="minorEastAsia"/>
              <w:noProof/>
              <w:sz w:val="24"/>
              <w:szCs w:val="24"/>
              <w:lang w:eastAsia="en-IN"/>
            </w:rPr>
          </w:pPr>
          <w:hyperlink w:anchor="_Toc243426265" w:history="1">
            <w:r w:rsidRPr="00446DB8">
              <w:rPr>
                <w:rStyle w:val="Hyperlink"/>
                <w:noProof/>
              </w:rPr>
              <w:t>Thematic Literature Review</w:t>
            </w:r>
            <w:r>
              <w:rPr>
                <w:noProof/>
                <w:webHidden/>
              </w:rPr>
              <w:tab/>
            </w:r>
            <w:r>
              <w:rPr>
                <w:noProof/>
                <w:webHidden/>
              </w:rPr>
              <w:fldChar w:fldCharType="begin"/>
            </w:r>
            <w:r>
              <w:rPr>
                <w:noProof/>
                <w:webHidden/>
              </w:rPr>
              <w:instrText xml:space="preserve"> PAGEREF _Toc243426265 \h </w:instrText>
            </w:r>
            <w:r>
              <w:rPr>
                <w:noProof/>
                <w:webHidden/>
              </w:rPr>
            </w:r>
            <w:r>
              <w:rPr>
                <w:noProof/>
                <w:webHidden/>
              </w:rPr>
              <w:fldChar w:fldCharType="separate"/>
            </w:r>
            <w:r>
              <w:rPr>
                <w:noProof/>
                <w:webHidden/>
              </w:rPr>
              <w:t>13</w:t>
            </w:r>
            <w:r>
              <w:rPr>
                <w:noProof/>
                <w:webHidden/>
              </w:rPr>
              <w:fldChar w:fldCharType="end"/>
            </w:r>
          </w:hyperlink>
        </w:p>
        <w:p w14:paraId="2635B05C" w14:textId="5A37A71D" w:rsidR="00085B8B" w:rsidRDefault="00085B8B">
          <w:pPr>
            <w:pStyle w:val="TOC2"/>
            <w:tabs>
              <w:tab w:val="right" w:leader="dot" w:pos="9016"/>
            </w:tabs>
            <w:rPr>
              <w:rFonts w:eastAsiaTheme="minorEastAsia"/>
              <w:noProof/>
              <w:sz w:val="24"/>
              <w:szCs w:val="24"/>
              <w:lang w:eastAsia="en-IN"/>
            </w:rPr>
          </w:pPr>
          <w:hyperlink w:anchor="_Toc243426266" w:history="1">
            <w:r w:rsidRPr="00446DB8">
              <w:rPr>
                <w:rStyle w:val="Hyperlink"/>
                <w:noProof/>
              </w:rPr>
              <w:t>Data Description</w:t>
            </w:r>
            <w:r>
              <w:rPr>
                <w:noProof/>
                <w:webHidden/>
              </w:rPr>
              <w:tab/>
            </w:r>
            <w:r>
              <w:rPr>
                <w:noProof/>
                <w:webHidden/>
              </w:rPr>
              <w:fldChar w:fldCharType="begin"/>
            </w:r>
            <w:r>
              <w:rPr>
                <w:noProof/>
                <w:webHidden/>
              </w:rPr>
              <w:instrText xml:space="preserve"> PAGEREF _Toc243426266 \h </w:instrText>
            </w:r>
            <w:r>
              <w:rPr>
                <w:noProof/>
                <w:webHidden/>
              </w:rPr>
            </w:r>
            <w:r>
              <w:rPr>
                <w:noProof/>
                <w:webHidden/>
              </w:rPr>
              <w:fldChar w:fldCharType="separate"/>
            </w:r>
            <w:r>
              <w:rPr>
                <w:noProof/>
                <w:webHidden/>
              </w:rPr>
              <w:t>14</w:t>
            </w:r>
            <w:r>
              <w:rPr>
                <w:noProof/>
                <w:webHidden/>
              </w:rPr>
              <w:fldChar w:fldCharType="end"/>
            </w:r>
          </w:hyperlink>
        </w:p>
        <w:p w14:paraId="74BB797C" w14:textId="06E54DF5" w:rsidR="00085B8B" w:rsidRDefault="00085B8B">
          <w:pPr>
            <w:pStyle w:val="TOC3"/>
            <w:tabs>
              <w:tab w:val="right" w:leader="dot" w:pos="9016"/>
            </w:tabs>
            <w:rPr>
              <w:rFonts w:eastAsiaTheme="minorEastAsia"/>
              <w:noProof/>
              <w:sz w:val="24"/>
              <w:szCs w:val="24"/>
              <w:lang w:eastAsia="en-IN"/>
            </w:rPr>
          </w:pPr>
          <w:hyperlink w:anchor="_Toc243426267" w:history="1">
            <w:r w:rsidRPr="00446DB8">
              <w:rPr>
                <w:rStyle w:val="Hyperlink"/>
                <w:noProof/>
              </w:rPr>
              <w:t>Table: Dataset overview</w:t>
            </w:r>
            <w:r>
              <w:rPr>
                <w:noProof/>
                <w:webHidden/>
              </w:rPr>
              <w:tab/>
            </w:r>
            <w:r>
              <w:rPr>
                <w:noProof/>
                <w:webHidden/>
              </w:rPr>
              <w:fldChar w:fldCharType="begin"/>
            </w:r>
            <w:r>
              <w:rPr>
                <w:noProof/>
                <w:webHidden/>
              </w:rPr>
              <w:instrText xml:space="preserve"> PAGEREF _Toc243426267 \h </w:instrText>
            </w:r>
            <w:r>
              <w:rPr>
                <w:noProof/>
                <w:webHidden/>
              </w:rPr>
            </w:r>
            <w:r>
              <w:rPr>
                <w:noProof/>
                <w:webHidden/>
              </w:rPr>
              <w:fldChar w:fldCharType="separate"/>
            </w:r>
            <w:r>
              <w:rPr>
                <w:noProof/>
                <w:webHidden/>
              </w:rPr>
              <w:t>15</w:t>
            </w:r>
            <w:r>
              <w:rPr>
                <w:noProof/>
                <w:webHidden/>
              </w:rPr>
              <w:fldChar w:fldCharType="end"/>
            </w:r>
          </w:hyperlink>
        </w:p>
        <w:p w14:paraId="57306F80" w14:textId="7B51D917" w:rsidR="00085B8B" w:rsidRDefault="00085B8B">
          <w:pPr>
            <w:pStyle w:val="TOC3"/>
            <w:tabs>
              <w:tab w:val="right" w:leader="dot" w:pos="9016"/>
            </w:tabs>
            <w:rPr>
              <w:rFonts w:eastAsiaTheme="minorEastAsia"/>
              <w:noProof/>
              <w:sz w:val="24"/>
              <w:szCs w:val="24"/>
              <w:lang w:eastAsia="en-IN"/>
            </w:rPr>
          </w:pPr>
          <w:hyperlink w:anchor="_Toc243426268" w:history="1">
            <w:r w:rsidRPr="00446DB8">
              <w:rPr>
                <w:rStyle w:val="Hyperlink"/>
                <w:noProof/>
              </w:rPr>
              <w:t>Table: Data Dictionary</w:t>
            </w:r>
            <w:r>
              <w:rPr>
                <w:noProof/>
                <w:webHidden/>
              </w:rPr>
              <w:tab/>
            </w:r>
            <w:r>
              <w:rPr>
                <w:noProof/>
                <w:webHidden/>
              </w:rPr>
              <w:fldChar w:fldCharType="begin"/>
            </w:r>
            <w:r>
              <w:rPr>
                <w:noProof/>
                <w:webHidden/>
              </w:rPr>
              <w:instrText xml:space="preserve"> PAGEREF _Toc243426268 \h </w:instrText>
            </w:r>
            <w:r>
              <w:rPr>
                <w:noProof/>
                <w:webHidden/>
              </w:rPr>
            </w:r>
            <w:r>
              <w:rPr>
                <w:noProof/>
                <w:webHidden/>
              </w:rPr>
              <w:fldChar w:fldCharType="separate"/>
            </w:r>
            <w:r>
              <w:rPr>
                <w:noProof/>
                <w:webHidden/>
              </w:rPr>
              <w:t>16</w:t>
            </w:r>
            <w:r>
              <w:rPr>
                <w:noProof/>
                <w:webHidden/>
              </w:rPr>
              <w:fldChar w:fldCharType="end"/>
            </w:r>
          </w:hyperlink>
        </w:p>
        <w:p w14:paraId="7832593D" w14:textId="07A59487" w:rsidR="00085B8B" w:rsidRDefault="00085B8B">
          <w:pPr>
            <w:pStyle w:val="TOC2"/>
            <w:tabs>
              <w:tab w:val="right" w:leader="dot" w:pos="9016"/>
            </w:tabs>
            <w:rPr>
              <w:rFonts w:eastAsiaTheme="minorEastAsia"/>
              <w:noProof/>
              <w:sz w:val="24"/>
              <w:szCs w:val="24"/>
              <w:lang w:eastAsia="en-IN"/>
            </w:rPr>
          </w:pPr>
          <w:hyperlink w:anchor="_Toc243426269" w:history="1">
            <w:r w:rsidRPr="00446DB8">
              <w:rPr>
                <w:rStyle w:val="Hyperlink"/>
                <w:noProof/>
              </w:rPr>
              <w:t>GitHub Data Availability Statement</w:t>
            </w:r>
            <w:r>
              <w:rPr>
                <w:noProof/>
                <w:webHidden/>
              </w:rPr>
              <w:tab/>
            </w:r>
            <w:r>
              <w:rPr>
                <w:noProof/>
                <w:webHidden/>
              </w:rPr>
              <w:fldChar w:fldCharType="begin"/>
            </w:r>
            <w:r>
              <w:rPr>
                <w:noProof/>
                <w:webHidden/>
              </w:rPr>
              <w:instrText xml:space="preserve"> PAGEREF _Toc243426269 \h </w:instrText>
            </w:r>
            <w:r>
              <w:rPr>
                <w:noProof/>
                <w:webHidden/>
              </w:rPr>
            </w:r>
            <w:r>
              <w:rPr>
                <w:noProof/>
                <w:webHidden/>
              </w:rPr>
              <w:fldChar w:fldCharType="separate"/>
            </w:r>
            <w:r>
              <w:rPr>
                <w:noProof/>
                <w:webHidden/>
              </w:rPr>
              <w:t>17</w:t>
            </w:r>
            <w:r>
              <w:rPr>
                <w:noProof/>
                <w:webHidden/>
              </w:rPr>
              <w:fldChar w:fldCharType="end"/>
            </w:r>
          </w:hyperlink>
        </w:p>
        <w:p w14:paraId="3E966DE6" w14:textId="069BF3E1" w:rsidR="00085B8B" w:rsidRDefault="00085B8B">
          <w:pPr>
            <w:pStyle w:val="TOC2"/>
            <w:tabs>
              <w:tab w:val="right" w:leader="dot" w:pos="9016"/>
            </w:tabs>
            <w:rPr>
              <w:rFonts w:eastAsiaTheme="minorEastAsia"/>
              <w:noProof/>
              <w:sz w:val="24"/>
              <w:szCs w:val="24"/>
              <w:lang w:eastAsia="en-IN"/>
            </w:rPr>
          </w:pPr>
          <w:hyperlink w:anchor="_Toc243426270" w:history="1">
            <w:r w:rsidRPr="00446DB8">
              <w:rPr>
                <w:rStyle w:val="Hyperlink"/>
                <w:noProof/>
              </w:rPr>
              <w:t>Screenshots / Evidence (as required)</w:t>
            </w:r>
            <w:r>
              <w:rPr>
                <w:noProof/>
                <w:webHidden/>
              </w:rPr>
              <w:tab/>
            </w:r>
            <w:r>
              <w:rPr>
                <w:noProof/>
                <w:webHidden/>
              </w:rPr>
              <w:fldChar w:fldCharType="begin"/>
            </w:r>
            <w:r>
              <w:rPr>
                <w:noProof/>
                <w:webHidden/>
              </w:rPr>
              <w:instrText xml:space="preserve"> PAGEREF _Toc243426270 \h </w:instrText>
            </w:r>
            <w:r>
              <w:rPr>
                <w:noProof/>
                <w:webHidden/>
              </w:rPr>
            </w:r>
            <w:r>
              <w:rPr>
                <w:noProof/>
                <w:webHidden/>
              </w:rPr>
              <w:fldChar w:fldCharType="separate"/>
            </w:r>
            <w:r>
              <w:rPr>
                <w:noProof/>
                <w:webHidden/>
              </w:rPr>
              <w:t>18</w:t>
            </w:r>
            <w:r>
              <w:rPr>
                <w:noProof/>
                <w:webHidden/>
              </w:rPr>
              <w:fldChar w:fldCharType="end"/>
            </w:r>
          </w:hyperlink>
        </w:p>
        <w:p w14:paraId="2C02EA65" w14:textId="7C7F12BD" w:rsidR="00085B8B" w:rsidRDefault="00085B8B">
          <w:pPr>
            <w:pStyle w:val="TOC3"/>
            <w:tabs>
              <w:tab w:val="right" w:leader="dot" w:pos="9016"/>
            </w:tabs>
            <w:rPr>
              <w:rFonts w:eastAsiaTheme="minorEastAsia"/>
              <w:noProof/>
              <w:sz w:val="24"/>
              <w:szCs w:val="24"/>
              <w:lang w:eastAsia="en-IN"/>
            </w:rPr>
          </w:pPr>
          <w:hyperlink w:anchor="_Toc243426271" w:history="1">
            <w:r w:rsidRPr="00446DB8">
              <w:rPr>
                <w:rStyle w:val="Hyperlink"/>
                <w:noProof/>
              </w:rPr>
              <w:t>Data Cleaning</w:t>
            </w:r>
            <w:r>
              <w:rPr>
                <w:noProof/>
                <w:webHidden/>
              </w:rPr>
              <w:tab/>
            </w:r>
            <w:r>
              <w:rPr>
                <w:noProof/>
                <w:webHidden/>
              </w:rPr>
              <w:fldChar w:fldCharType="begin"/>
            </w:r>
            <w:r>
              <w:rPr>
                <w:noProof/>
                <w:webHidden/>
              </w:rPr>
              <w:instrText xml:space="preserve"> PAGEREF _Toc243426271 \h </w:instrText>
            </w:r>
            <w:r>
              <w:rPr>
                <w:noProof/>
                <w:webHidden/>
              </w:rPr>
            </w:r>
            <w:r>
              <w:rPr>
                <w:noProof/>
                <w:webHidden/>
              </w:rPr>
              <w:fldChar w:fldCharType="separate"/>
            </w:r>
            <w:r>
              <w:rPr>
                <w:noProof/>
                <w:webHidden/>
              </w:rPr>
              <w:t>18</w:t>
            </w:r>
            <w:r>
              <w:rPr>
                <w:noProof/>
                <w:webHidden/>
              </w:rPr>
              <w:fldChar w:fldCharType="end"/>
            </w:r>
          </w:hyperlink>
        </w:p>
        <w:p w14:paraId="06E6F65E" w14:textId="186EE76A" w:rsidR="00085B8B" w:rsidRDefault="00085B8B">
          <w:pPr>
            <w:pStyle w:val="TOC3"/>
            <w:tabs>
              <w:tab w:val="right" w:leader="dot" w:pos="9016"/>
            </w:tabs>
            <w:rPr>
              <w:rFonts w:eastAsiaTheme="minorEastAsia"/>
              <w:noProof/>
              <w:sz w:val="24"/>
              <w:szCs w:val="24"/>
              <w:lang w:eastAsia="en-IN"/>
            </w:rPr>
          </w:pPr>
          <w:hyperlink w:anchor="_Toc243426272" w:history="1">
            <w:r w:rsidRPr="00446DB8">
              <w:rPr>
                <w:rStyle w:val="Hyperlink"/>
                <w:noProof/>
              </w:rPr>
              <w:t>Data Cleaning Log:</w:t>
            </w:r>
            <w:r>
              <w:rPr>
                <w:noProof/>
                <w:webHidden/>
              </w:rPr>
              <w:tab/>
            </w:r>
            <w:r>
              <w:rPr>
                <w:noProof/>
                <w:webHidden/>
              </w:rPr>
              <w:fldChar w:fldCharType="begin"/>
            </w:r>
            <w:r>
              <w:rPr>
                <w:noProof/>
                <w:webHidden/>
              </w:rPr>
              <w:instrText xml:space="preserve"> PAGEREF _Toc243426272 \h </w:instrText>
            </w:r>
            <w:r>
              <w:rPr>
                <w:noProof/>
                <w:webHidden/>
              </w:rPr>
            </w:r>
            <w:r>
              <w:rPr>
                <w:noProof/>
                <w:webHidden/>
              </w:rPr>
              <w:fldChar w:fldCharType="separate"/>
            </w:r>
            <w:r>
              <w:rPr>
                <w:noProof/>
                <w:webHidden/>
              </w:rPr>
              <w:t>19</w:t>
            </w:r>
            <w:r>
              <w:rPr>
                <w:noProof/>
                <w:webHidden/>
              </w:rPr>
              <w:fldChar w:fldCharType="end"/>
            </w:r>
          </w:hyperlink>
        </w:p>
        <w:p w14:paraId="6586272C" w14:textId="1EE60BF7" w:rsidR="00085B8B" w:rsidRDefault="00085B8B">
          <w:pPr>
            <w:pStyle w:val="TOC2"/>
            <w:tabs>
              <w:tab w:val="right" w:leader="dot" w:pos="9016"/>
            </w:tabs>
            <w:rPr>
              <w:rFonts w:eastAsiaTheme="minorEastAsia"/>
              <w:noProof/>
              <w:sz w:val="24"/>
              <w:szCs w:val="24"/>
              <w:lang w:eastAsia="en-IN"/>
            </w:rPr>
          </w:pPr>
          <w:hyperlink w:anchor="_Toc243426273" w:history="1">
            <w:r w:rsidRPr="00446DB8">
              <w:rPr>
                <w:rStyle w:val="Hyperlink"/>
                <w:noProof/>
              </w:rPr>
              <w:t>Exploratory Data Analysis:</w:t>
            </w:r>
            <w:r>
              <w:rPr>
                <w:noProof/>
                <w:webHidden/>
              </w:rPr>
              <w:tab/>
            </w:r>
            <w:r>
              <w:rPr>
                <w:noProof/>
                <w:webHidden/>
              </w:rPr>
              <w:fldChar w:fldCharType="begin"/>
            </w:r>
            <w:r>
              <w:rPr>
                <w:noProof/>
                <w:webHidden/>
              </w:rPr>
              <w:instrText xml:space="preserve"> PAGEREF _Toc243426273 \h </w:instrText>
            </w:r>
            <w:r>
              <w:rPr>
                <w:noProof/>
                <w:webHidden/>
              </w:rPr>
            </w:r>
            <w:r>
              <w:rPr>
                <w:noProof/>
                <w:webHidden/>
              </w:rPr>
              <w:fldChar w:fldCharType="separate"/>
            </w:r>
            <w:r>
              <w:rPr>
                <w:noProof/>
                <w:webHidden/>
              </w:rPr>
              <w:t>20</w:t>
            </w:r>
            <w:r>
              <w:rPr>
                <w:noProof/>
                <w:webHidden/>
              </w:rPr>
              <w:fldChar w:fldCharType="end"/>
            </w:r>
          </w:hyperlink>
        </w:p>
        <w:p w14:paraId="6699B792" w14:textId="2F337114" w:rsidR="00085B8B" w:rsidRDefault="00085B8B">
          <w:pPr>
            <w:pStyle w:val="TOC3"/>
            <w:tabs>
              <w:tab w:val="right" w:leader="dot" w:pos="9016"/>
            </w:tabs>
            <w:rPr>
              <w:rFonts w:eastAsiaTheme="minorEastAsia"/>
              <w:noProof/>
              <w:sz w:val="24"/>
              <w:szCs w:val="24"/>
              <w:lang w:eastAsia="en-IN"/>
            </w:rPr>
          </w:pPr>
          <w:hyperlink w:anchor="_Toc243426274" w:history="1">
            <w:r w:rsidRPr="00446DB8">
              <w:rPr>
                <w:rStyle w:val="Hyperlink"/>
                <w:noProof/>
              </w:rPr>
              <w:t>Table: EDA insight summary</w:t>
            </w:r>
            <w:r>
              <w:rPr>
                <w:noProof/>
                <w:webHidden/>
              </w:rPr>
              <w:tab/>
            </w:r>
            <w:r>
              <w:rPr>
                <w:noProof/>
                <w:webHidden/>
              </w:rPr>
              <w:fldChar w:fldCharType="begin"/>
            </w:r>
            <w:r>
              <w:rPr>
                <w:noProof/>
                <w:webHidden/>
              </w:rPr>
              <w:instrText xml:space="preserve"> PAGEREF _Toc243426274 \h </w:instrText>
            </w:r>
            <w:r>
              <w:rPr>
                <w:noProof/>
                <w:webHidden/>
              </w:rPr>
            </w:r>
            <w:r>
              <w:rPr>
                <w:noProof/>
                <w:webHidden/>
              </w:rPr>
              <w:fldChar w:fldCharType="separate"/>
            </w:r>
            <w:r>
              <w:rPr>
                <w:noProof/>
                <w:webHidden/>
              </w:rPr>
              <w:t>26</w:t>
            </w:r>
            <w:r>
              <w:rPr>
                <w:noProof/>
                <w:webHidden/>
              </w:rPr>
              <w:fldChar w:fldCharType="end"/>
            </w:r>
          </w:hyperlink>
        </w:p>
        <w:p w14:paraId="32244E28" w14:textId="1E7E1DA9" w:rsidR="00085B8B" w:rsidRDefault="00085B8B">
          <w:pPr>
            <w:pStyle w:val="TOC3"/>
            <w:tabs>
              <w:tab w:val="right" w:leader="dot" w:pos="9016"/>
            </w:tabs>
            <w:rPr>
              <w:rFonts w:eastAsiaTheme="minorEastAsia"/>
              <w:noProof/>
              <w:sz w:val="24"/>
              <w:szCs w:val="24"/>
              <w:lang w:eastAsia="en-IN"/>
            </w:rPr>
          </w:pPr>
          <w:hyperlink w:anchor="_Toc243426275" w:history="1">
            <w:r w:rsidRPr="00446DB8">
              <w:rPr>
                <w:rStyle w:val="Hyperlink"/>
                <w:noProof/>
              </w:rPr>
              <w:t>Exploratory Data Analysis (EDA):</w:t>
            </w:r>
            <w:r>
              <w:rPr>
                <w:noProof/>
                <w:webHidden/>
              </w:rPr>
              <w:tab/>
            </w:r>
            <w:r>
              <w:rPr>
                <w:noProof/>
                <w:webHidden/>
              </w:rPr>
              <w:fldChar w:fldCharType="begin"/>
            </w:r>
            <w:r>
              <w:rPr>
                <w:noProof/>
                <w:webHidden/>
              </w:rPr>
              <w:instrText xml:space="preserve"> PAGEREF _Toc243426275 \h </w:instrText>
            </w:r>
            <w:r>
              <w:rPr>
                <w:noProof/>
                <w:webHidden/>
              </w:rPr>
            </w:r>
            <w:r>
              <w:rPr>
                <w:noProof/>
                <w:webHidden/>
              </w:rPr>
              <w:fldChar w:fldCharType="separate"/>
            </w:r>
            <w:r>
              <w:rPr>
                <w:noProof/>
                <w:webHidden/>
              </w:rPr>
              <w:t>27</w:t>
            </w:r>
            <w:r>
              <w:rPr>
                <w:noProof/>
                <w:webHidden/>
              </w:rPr>
              <w:fldChar w:fldCharType="end"/>
            </w:r>
          </w:hyperlink>
        </w:p>
        <w:p w14:paraId="35D72082" w14:textId="50274374" w:rsidR="00085B8B" w:rsidRDefault="00085B8B">
          <w:pPr>
            <w:pStyle w:val="TOC3"/>
            <w:tabs>
              <w:tab w:val="right" w:leader="dot" w:pos="9016"/>
            </w:tabs>
            <w:rPr>
              <w:rFonts w:eastAsiaTheme="minorEastAsia"/>
              <w:noProof/>
              <w:sz w:val="24"/>
              <w:szCs w:val="24"/>
              <w:lang w:eastAsia="en-IN"/>
            </w:rPr>
          </w:pPr>
          <w:hyperlink w:anchor="_Toc243426276" w:history="1">
            <w:r w:rsidRPr="00446DB8">
              <w:rPr>
                <w:rStyle w:val="Hyperlink"/>
                <w:noProof/>
              </w:rPr>
              <w:t>Sample Size Calculations (Power/CI):</w:t>
            </w:r>
            <w:r>
              <w:rPr>
                <w:noProof/>
                <w:webHidden/>
              </w:rPr>
              <w:tab/>
            </w:r>
            <w:r>
              <w:rPr>
                <w:noProof/>
                <w:webHidden/>
              </w:rPr>
              <w:fldChar w:fldCharType="begin"/>
            </w:r>
            <w:r>
              <w:rPr>
                <w:noProof/>
                <w:webHidden/>
              </w:rPr>
              <w:instrText xml:space="preserve"> PAGEREF _Toc243426276 \h </w:instrText>
            </w:r>
            <w:r>
              <w:rPr>
                <w:noProof/>
                <w:webHidden/>
              </w:rPr>
            </w:r>
            <w:r>
              <w:rPr>
                <w:noProof/>
                <w:webHidden/>
              </w:rPr>
              <w:fldChar w:fldCharType="separate"/>
            </w:r>
            <w:r>
              <w:rPr>
                <w:noProof/>
                <w:webHidden/>
              </w:rPr>
              <w:t>28</w:t>
            </w:r>
            <w:r>
              <w:rPr>
                <w:noProof/>
                <w:webHidden/>
              </w:rPr>
              <w:fldChar w:fldCharType="end"/>
            </w:r>
          </w:hyperlink>
        </w:p>
        <w:p w14:paraId="1906FC1D" w14:textId="5BAA684D" w:rsidR="00085B8B" w:rsidRDefault="00085B8B">
          <w:pPr>
            <w:pStyle w:val="TOC2"/>
            <w:tabs>
              <w:tab w:val="right" w:leader="dot" w:pos="9016"/>
            </w:tabs>
            <w:rPr>
              <w:rFonts w:eastAsiaTheme="minorEastAsia"/>
              <w:noProof/>
              <w:sz w:val="24"/>
              <w:szCs w:val="24"/>
              <w:lang w:eastAsia="en-IN"/>
            </w:rPr>
          </w:pPr>
          <w:hyperlink w:anchor="_Toc243426277" w:history="1">
            <w:r w:rsidRPr="00446DB8">
              <w:rPr>
                <w:rStyle w:val="Hyperlink"/>
                <w:noProof/>
              </w:rPr>
              <w:t>Modelling</w:t>
            </w:r>
            <w:r>
              <w:rPr>
                <w:noProof/>
                <w:webHidden/>
              </w:rPr>
              <w:tab/>
            </w:r>
            <w:r>
              <w:rPr>
                <w:noProof/>
                <w:webHidden/>
              </w:rPr>
              <w:fldChar w:fldCharType="begin"/>
            </w:r>
            <w:r>
              <w:rPr>
                <w:noProof/>
                <w:webHidden/>
              </w:rPr>
              <w:instrText xml:space="preserve"> PAGEREF _Toc243426277 \h </w:instrText>
            </w:r>
            <w:r>
              <w:rPr>
                <w:noProof/>
                <w:webHidden/>
              </w:rPr>
            </w:r>
            <w:r>
              <w:rPr>
                <w:noProof/>
                <w:webHidden/>
              </w:rPr>
              <w:fldChar w:fldCharType="separate"/>
            </w:r>
            <w:r>
              <w:rPr>
                <w:noProof/>
                <w:webHidden/>
              </w:rPr>
              <w:t>29</w:t>
            </w:r>
            <w:r>
              <w:rPr>
                <w:noProof/>
                <w:webHidden/>
              </w:rPr>
              <w:fldChar w:fldCharType="end"/>
            </w:r>
          </w:hyperlink>
        </w:p>
        <w:p w14:paraId="3C0292B1" w14:textId="72AC4C74" w:rsidR="00085B8B" w:rsidRDefault="00085B8B">
          <w:pPr>
            <w:pStyle w:val="TOC3"/>
            <w:tabs>
              <w:tab w:val="right" w:leader="dot" w:pos="9016"/>
            </w:tabs>
            <w:rPr>
              <w:rFonts w:eastAsiaTheme="minorEastAsia"/>
              <w:noProof/>
              <w:sz w:val="24"/>
              <w:szCs w:val="24"/>
              <w:lang w:eastAsia="en-IN"/>
            </w:rPr>
          </w:pPr>
          <w:hyperlink w:anchor="_Toc243426278" w:history="1">
            <w:r w:rsidRPr="00446DB8">
              <w:rPr>
                <w:rStyle w:val="Hyperlink"/>
                <w:noProof/>
              </w:rPr>
              <w:t>Table: Choice of Models with Justification</w:t>
            </w:r>
            <w:r>
              <w:rPr>
                <w:noProof/>
                <w:webHidden/>
              </w:rPr>
              <w:tab/>
            </w:r>
            <w:r>
              <w:rPr>
                <w:noProof/>
                <w:webHidden/>
              </w:rPr>
              <w:fldChar w:fldCharType="begin"/>
            </w:r>
            <w:r>
              <w:rPr>
                <w:noProof/>
                <w:webHidden/>
              </w:rPr>
              <w:instrText xml:space="preserve"> PAGEREF _Toc243426278 \h </w:instrText>
            </w:r>
            <w:r>
              <w:rPr>
                <w:noProof/>
                <w:webHidden/>
              </w:rPr>
            </w:r>
            <w:r>
              <w:rPr>
                <w:noProof/>
                <w:webHidden/>
              </w:rPr>
              <w:fldChar w:fldCharType="separate"/>
            </w:r>
            <w:r>
              <w:rPr>
                <w:noProof/>
                <w:webHidden/>
              </w:rPr>
              <w:t>29</w:t>
            </w:r>
            <w:r>
              <w:rPr>
                <w:noProof/>
                <w:webHidden/>
              </w:rPr>
              <w:fldChar w:fldCharType="end"/>
            </w:r>
          </w:hyperlink>
        </w:p>
        <w:p w14:paraId="49C265F2" w14:textId="6866CF79" w:rsidR="00085B8B" w:rsidRDefault="00085B8B">
          <w:pPr>
            <w:pStyle w:val="TOC2"/>
            <w:tabs>
              <w:tab w:val="right" w:leader="dot" w:pos="9016"/>
            </w:tabs>
            <w:rPr>
              <w:rFonts w:eastAsiaTheme="minorEastAsia"/>
              <w:noProof/>
              <w:sz w:val="24"/>
              <w:szCs w:val="24"/>
              <w:lang w:eastAsia="en-IN"/>
            </w:rPr>
          </w:pPr>
          <w:hyperlink w:anchor="_Toc243426279" w:history="1">
            <w:r w:rsidRPr="00446DB8">
              <w:rPr>
                <w:rStyle w:val="Hyperlink"/>
                <w:noProof/>
              </w:rPr>
              <w:t>Features Included and Feature Engineering</w:t>
            </w:r>
            <w:r>
              <w:rPr>
                <w:noProof/>
                <w:webHidden/>
              </w:rPr>
              <w:tab/>
            </w:r>
            <w:r>
              <w:rPr>
                <w:noProof/>
                <w:webHidden/>
              </w:rPr>
              <w:fldChar w:fldCharType="begin"/>
            </w:r>
            <w:r>
              <w:rPr>
                <w:noProof/>
                <w:webHidden/>
              </w:rPr>
              <w:instrText xml:space="preserve"> PAGEREF _Toc243426279 \h </w:instrText>
            </w:r>
            <w:r>
              <w:rPr>
                <w:noProof/>
                <w:webHidden/>
              </w:rPr>
            </w:r>
            <w:r>
              <w:rPr>
                <w:noProof/>
                <w:webHidden/>
              </w:rPr>
              <w:fldChar w:fldCharType="separate"/>
            </w:r>
            <w:r>
              <w:rPr>
                <w:noProof/>
                <w:webHidden/>
              </w:rPr>
              <w:t>30</w:t>
            </w:r>
            <w:r>
              <w:rPr>
                <w:noProof/>
                <w:webHidden/>
              </w:rPr>
              <w:fldChar w:fldCharType="end"/>
            </w:r>
          </w:hyperlink>
        </w:p>
        <w:p w14:paraId="41CDBFFE" w14:textId="62C3910B" w:rsidR="00085B8B" w:rsidRDefault="00085B8B">
          <w:pPr>
            <w:pStyle w:val="TOC3"/>
            <w:tabs>
              <w:tab w:val="right" w:leader="dot" w:pos="9016"/>
            </w:tabs>
            <w:rPr>
              <w:rFonts w:eastAsiaTheme="minorEastAsia"/>
              <w:noProof/>
              <w:sz w:val="24"/>
              <w:szCs w:val="24"/>
              <w:lang w:eastAsia="en-IN"/>
            </w:rPr>
          </w:pPr>
          <w:hyperlink w:anchor="_Toc243426280" w:history="1">
            <w:r w:rsidRPr="00446DB8">
              <w:rPr>
                <w:rStyle w:val="Hyperlink"/>
                <w:noProof/>
              </w:rPr>
              <w:t>Table: Feature set and usage</w:t>
            </w:r>
            <w:r>
              <w:rPr>
                <w:noProof/>
                <w:webHidden/>
              </w:rPr>
              <w:tab/>
            </w:r>
            <w:r>
              <w:rPr>
                <w:noProof/>
                <w:webHidden/>
              </w:rPr>
              <w:fldChar w:fldCharType="begin"/>
            </w:r>
            <w:r>
              <w:rPr>
                <w:noProof/>
                <w:webHidden/>
              </w:rPr>
              <w:instrText xml:space="preserve"> PAGEREF _Toc243426280 \h </w:instrText>
            </w:r>
            <w:r>
              <w:rPr>
                <w:noProof/>
                <w:webHidden/>
              </w:rPr>
            </w:r>
            <w:r>
              <w:rPr>
                <w:noProof/>
                <w:webHidden/>
              </w:rPr>
              <w:fldChar w:fldCharType="separate"/>
            </w:r>
            <w:r>
              <w:rPr>
                <w:noProof/>
                <w:webHidden/>
              </w:rPr>
              <w:t>30</w:t>
            </w:r>
            <w:r>
              <w:rPr>
                <w:noProof/>
                <w:webHidden/>
              </w:rPr>
              <w:fldChar w:fldCharType="end"/>
            </w:r>
          </w:hyperlink>
        </w:p>
        <w:p w14:paraId="0D4B4D44" w14:textId="33C23575" w:rsidR="00085B8B" w:rsidRDefault="00085B8B">
          <w:pPr>
            <w:pStyle w:val="TOC3"/>
            <w:tabs>
              <w:tab w:val="right" w:leader="dot" w:pos="9016"/>
            </w:tabs>
            <w:rPr>
              <w:rFonts w:eastAsiaTheme="minorEastAsia"/>
              <w:noProof/>
              <w:sz w:val="24"/>
              <w:szCs w:val="24"/>
              <w:lang w:eastAsia="en-IN"/>
            </w:rPr>
          </w:pPr>
          <w:hyperlink w:anchor="_Toc243426281" w:history="1">
            <w:r w:rsidRPr="00446DB8">
              <w:rPr>
                <w:rStyle w:val="Hyperlink"/>
                <w:noProof/>
              </w:rPr>
              <w:t>Table: Evaluation Metrics</w:t>
            </w:r>
            <w:r>
              <w:rPr>
                <w:noProof/>
                <w:webHidden/>
              </w:rPr>
              <w:tab/>
            </w:r>
            <w:r>
              <w:rPr>
                <w:noProof/>
                <w:webHidden/>
              </w:rPr>
              <w:fldChar w:fldCharType="begin"/>
            </w:r>
            <w:r>
              <w:rPr>
                <w:noProof/>
                <w:webHidden/>
              </w:rPr>
              <w:instrText xml:space="preserve"> PAGEREF _Toc243426281 \h </w:instrText>
            </w:r>
            <w:r>
              <w:rPr>
                <w:noProof/>
                <w:webHidden/>
              </w:rPr>
            </w:r>
            <w:r>
              <w:rPr>
                <w:noProof/>
                <w:webHidden/>
              </w:rPr>
              <w:fldChar w:fldCharType="separate"/>
            </w:r>
            <w:r>
              <w:rPr>
                <w:noProof/>
                <w:webHidden/>
              </w:rPr>
              <w:t>32</w:t>
            </w:r>
            <w:r>
              <w:rPr>
                <w:noProof/>
                <w:webHidden/>
              </w:rPr>
              <w:fldChar w:fldCharType="end"/>
            </w:r>
          </w:hyperlink>
        </w:p>
        <w:p w14:paraId="1CDFE2F3" w14:textId="05AB6B66" w:rsidR="00085B8B" w:rsidRDefault="00085B8B">
          <w:pPr>
            <w:pStyle w:val="TOC3"/>
            <w:tabs>
              <w:tab w:val="right" w:leader="dot" w:pos="9016"/>
            </w:tabs>
            <w:rPr>
              <w:rFonts w:eastAsiaTheme="minorEastAsia"/>
              <w:noProof/>
              <w:sz w:val="24"/>
              <w:szCs w:val="24"/>
              <w:lang w:eastAsia="en-IN"/>
            </w:rPr>
          </w:pPr>
          <w:hyperlink w:anchor="_Toc243426282" w:history="1">
            <w:r w:rsidRPr="00446DB8">
              <w:rPr>
                <w:rStyle w:val="Hyperlink"/>
                <w:noProof/>
              </w:rPr>
              <w:t>Table: Preliminary model performance comparison</w:t>
            </w:r>
            <w:r>
              <w:rPr>
                <w:noProof/>
                <w:webHidden/>
              </w:rPr>
              <w:tab/>
            </w:r>
            <w:r>
              <w:rPr>
                <w:noProof/>
                <w:webHidden/>
              </w:rPr>
              <w:fldChar w:fldCharType="begin"/>
            </w:r>
            <w:r>
              <w:rPr>
                <w:noProof/>
                <w:webHidden/>
              </w:rPr>
              <w:instrText xml:space="preserve"> PAGEREF _Toc243426282 \h </w:instrText>
            </w:r>
            <w:r>
              <w:rPr>
                <w:noProof/>
                <w:webHidden/>
              </w:rPr>
            </w:r>
            <w:r>
              <w:rPr>
                <w:noProof/>
                <w:webHidden/>
              </w:rPr>
              <w:fldChar w:fldCharType="separate"/>
            </w:r>
            <w:r>
              <w:rPr>
                <w:noProof/>
                <w:webHidden/>
              </w:rPr>
              <w:t>33</w:t>
            </w:r>
            <w:r>
              <w:rPr>
                <w:noProof/>
                <w:webHidden/>
              </w:rPr>
              <w:fldChar w:fldCharType="end"/>
            </w:r>
          </w:hyperlink>
        </w:p>
        <w:p w14:paraId="5412556C" w14:textId="6FC8BEEA" w:rsidR="00085B8B" w:rsidRDefault="00085B8B">
          <w:pPr>
            <w:pStyle w:val="TOC3"/>
            <w:tabs>
              <w:tab w:val="right" w:leader="dot" w:pos="9016"/>
            </w:tabs>
            <w:rPr>
              <w:rFonts w:eastAsiaTheme="minorEastAsia"/>
              <w:noProof/>
              <w:sz w:val="24"/>
              <w:szCs w:val="24"/>
              <w:lang w:eastAsia="en-IN"/>
            </w:rPr>
          </w:pPr>
          <w:hyperlink w:anchor="_Toc243426283" w:history="1">
            <w:r w:rsidRPr="00446DB8">
              <w:rPr>
                <w:rStyle w:val="Hyperlink"/>
                <w:noProof/>
              </w:rPr>
              <w:t>Preliminary Model Performance</w:t>
            </w:r>
            <w:r>
              <w:rPr>
                <w:noProof/>
                <w:webHidden/>
              </w:rPr>
              <w:tab/>
            </w:r>
            <w:r>
              <w:rPr>
                <w:noProof/>
                <w:webHidden/>
              </w:rPr>
              <w:fldChar w:fldCharType="begin"/>
            </w:r>
            <w:r>
              <w:rPr>
                <w:noProof/>
                <w:webHidden/>
              </w:rPr>
              <w:instrText xml:space="preserve"> PAGEREF _Toc243426283 \h </w:instrText>
            </w:r>
            <w:r>
              <w:rPr>
                <w:noProof/>
                <w:webHidden/>
              </w:rPr>
            </w:r>
            <w:r>
              <w:rPr>
                <w:noProof/>
                <w:webHidden/>
              </w:rPr>
              <w:fldChar w:fldCharType="separate"/>
            </w:r>
            <w:r>
              <w:rPr>
                <w:noProof/>
                <w:webHidden/>
              </w:rPr>
              <w:t>33</w:t>
            </w:r>
            <w:r>
              <w:rPr>
                <w:noProof/>
                <w:webHidden/>
              </w:rPr>
              <w:fldChar w:fldCharType="end"/>
            </w:r>
          </w:hyperlink>
        </w:p>
        <w:p w14:paraId="5E640592" w14:textId="58A0E830" w:rsidR="00085B8B" w:rsidRDefault="00085B8B">
          <w:pPr>
            <w:pStyle w:val="TOC2"/>
            <w:tabs>
              <w:tab w:val="right" w:leader="dot" w:pos="9016"/>
            </w:tabs>
            <w:rPr>
              <w:rFonts w:eastAsiaTheme="minorEastAsia"/>
              <w:noProof/>
              <w:sz w:val="24"/>
              <w:szCs w:val="24"/>
              <w:lang w:eastAsia="en-IN"/>
            </w:rPr>
          </w:pPr>
          <w:hyperlink w:anchor="_Toc243426284" w:history="1">
            <w:r w:rsidRPr="00446DB8">
              <w:rPr>
                <w:rStyle w:val="Hyperlink"/>
                <w:noProof/>
              </w:rPr>
              <w:t>Interim Limitations and Risks</w:t>
            </w:r>
            <w:r>
              <w:rPr>
                <w:noProof/>
                <w:webHidden/>
              </w:rPr>
              <w:tab/>
            </w:r>
            <w:r>
              <w:rPr>
                <w:noProof/>
                <w:webHidden/>
              </w:rPr>
              <w:fldChar w:fldCharType="begin"/>
            </w:r>
            <w:r>
              <w:rPr>
                <w:noProof/>
                <w:webHidden/>
              </w:rPr>
              <w:instrText xml:space="preserve"> PAGEREF _Toc243426284 \h </w:instrText>
            </w:r>
            <w:r>
              <w:rPr>
                <w:noProof/>
                <w:webHidden/>
              </w:rPr>
            </w:r>
            <w:r>
              <w:rPr>
                <w:noProof/>
                <w:webHidden/>
              </w:rPr>
              <w:fldChar w:fldCharType="separate"/>
            </w:r>
            <w:r>
              <w:rPr>
                <w:noProof/>
                <w:webHidden/>
              </w:rPr>
              <w:t>34</w:t>
            </w:r>
            <w:r>
              <w:rPr>
                <w:noProof/>
                <w:webHidden/>
              </w:rPr>
              <w:fldChar w:fldCharType="end"/>
            </w:r>
          </w:hyperlink>
        </w:p>
        <w:p w14:paraId="3E369D1D" w14:textId="674EB48F" w:rsidR="00085B8B" w:rsidRDefault="00085B8B">
          <w:pPr>
            <w:pStyle w:val="TOC2"/>
            <w:tabs>
              <w:tab w:val="right" w:leader="dot" w:pos="9016"/>
            </w:tabs>
            <w:rPr>
              <w:rFonts w:eastAsiaTheme="minorEastAsia"/>
              <w:noProof/>
              <w:sz w:val="24"/>
              <w:szCs w:val="24"/>
              <w:lang w:eastAsia="en-IN"/>
            </w:rPr>
          </w:pPr>
          <w:hyperlink w:anchor="_Toc243426285" w:history="1">
            <w:r w:rsidRPr="00446DB8">
              <w:rPr>
                <w:rStyle w:val="Hyperlink"/>
                <w:noProof/>
              </w:rPr>
              <w:t>Next Steps (for Final Report)</w:t>
            </w:r>
            <w:r>
              <w:rPr>
                <w:noProof/>
                <w:webHidden/>
              </w:rPr>
              <w:tab/>
            </w:r>
            <w:r>
              <w:rPr>
                <w:noProof/>
                <w:webHidden/>
              </w:rPr>
              <w:fldChar w:fldCharType="begin"/>
            </w:r>
            <w:r>
              <w:rPr>
                <w:noProof/>
                <w:webHidden/>
              </w:rPr>
              <w:instrText xml:space="preserve"> PAGEREF _Toc243426285 \h </w:instrText>
            </w:r>
            <w:r>
              <w:rPr>
                <w:noProof/>
                <w:webHidden/>
              </w:rPr>
            </w:r>
            <w:r>
              <w:rPr>
                <w:noProof/>
                <w:webHidden/>
              </w:rPr>
              <w:fldChar w:fldCharType="separate"/>
            </w:r>
            <w:r>
              <w:rPr>
                <w:noProof/>
                <w:webHidden/>
              </w:rPr>
              <w:t>34</w:t>
            </w:r>
            <w:r>
              <w:rPr>
                <w:noProof/>
                <w:webHidden/>
              </w:rPr>
              <w:fldChar w:fldCharType="end"/>
            </w:r>
          </w:hyperlink>
        </w:p>
        <w:p w14:paraId="50362AAA" w14:textId="114B30E3" w:rsidR="00085B8B" w:rsidRDefault="00085B8B">
          <w:pPr>
            <w:pStyle w:val="TOC2"/>
            <w:tabs>
              <w:tab w:val="right" w:leader="dot" w:pos="9016"/>
            </w:tabs>
            <w:rPr>
              <w:rFonts w:eastAsiaTheme="minorEastAsia"/>
              <w:noProof/>
              <w:sz w:val="24"/>
              <w:szCs w:val="24"/>
              <w:lang w:eastAsia="en-IN"/>
            </w:rPr>
          </w:pPr>
          <w:hyperlink w:anchor="_Toc243426286" w:history="1">
            <w:r w:rsidRPr="00446DB8">
              <w:rPr>
                <w:rStyle w:val="Hyperlink"/>
                <w:noProof/>
              </w:rPr>
              <w:t>Bibliography</w:t>
            </w:r>
            <w:r>
              <w:rPr>
                <w:noProof/>
                <w:webHidden/>
              </w:rPr>
              <w:tab/>
            </w:r>
            <w:r>
              <w:rPr>
                <w:noProof/>
                <w:webHidden/>
              </w:rPr>
              <w:fldChar w:fldCharType="begin"/>
            </w:r>
            <w:r>
              <w:rPr>
                <w:noProof/>
                <w:webHidden/>
              </w:rPr>
              <w:instrText xml:space="preserve"> PAGEREF _Toc243426286 \h </w:instrText>
            </w:r>
            <w:r>
              <w:rPr>
                <w:noProof/>
                <w:webHidden/>
              </w:rPr>
            </w:r>
            <w:r>
              <w:rPr>
                <w:noProof/>
                <w:webHidden/>
              </w:rPr>
              <w:fldChar w:fldCharType="separate"/>
            </w:r>
            <w:r>
              <w:rPr>
                <w:noProof/>
                <w:webHidden/>
              </w:rPr>
              <w:t>35</w:t>
            </w:r>
            <w:r>
              <w:rPr>
                <w:noProof/>
                <w:webHidden/>
              </w:rPr>
              <w:fldChar w:fldCharType="end"/>
            </w:r>
          </w:hyperlink>
        </w:p>
        <w:p w14:paraId="490FA063" w14:textId="4F05EEA8" w:rsidR="00085B8B" w:rsidRDefault="00085B8B">
          <w:pPr>
            <w:pStyle w:val="TOC2"/>
            <w:tabs>
              <w:tab w:val="right" w:leader="dot" w:pos="9016"/>
            </w:tabs>
            <w:rPr>
              <w:rFonts w:eastAsiaTheme="minorEastAsia"/>
              <w:noProof/>
              <w:sz w:val="24"/>
              <w:szCs w:val="24"/>
              <w:lang w:eastAsia="en-IN"/>
            </w:rPr>
          </w:pPr>
          <w:hyperlink w:anchor="_Toc243426287" w:history="1">
            <w:r w:rsidRPr="00446DB8">
              <w:rPr>
                <w:rStyle w:val="Hyperlink"/>
                <w:noProof/>
              </w:rPr>
              <w:t>References</w:t>
            </w:r>
            <w:r>
              <w:rPr>
                <w:noProof/>
                <w:webHidden/>
              </w:rPr>
              <w:tab/>
            </w:r>
            <w:r>
              <w:rPr>
                <w:noProof/>
                <w:webHidden/>
              </w:rPr>
              <w:fldChar w:fldCharType="begin"/>
            </w:r>
            <w:r>
              <w:rPr>
                <w:noProof/>
                <w:webHidden/>
              </w:rPr>
              <w:instrText xml:space="preserve"> PAGEREF _Toc243426287 \h </w:instrText>
            </w:r>
            <w:r>
              <w:rPr>
                <w:noProof/>
                <w:webHidden/>
              </w:rPr>
            </w:r>
            <w:r>
              <w:rPr>
                <w:noProof/>
                <w:webHidden/>
              </w:rPr>
              <w:fldChar w:fldCharType="separate"/>
            </w:r>
            <w:r>
              <w:rPr>
                <w:noProof/>
                <w:webHidden/>
              </w:rPr>
              <w:t>36</w:t>
            </w:r>
            <w:r>
              <w:rPr>
                <w:noProof/>
                <w:webHidden/>
              </w:rPr>
              <w:fldChar w:fldCharType="end"/>
            </w:r>
          </w:hyperlink>
        </w:p>
        <w:p w14:paraId="7788CDA1" w14:textId="1B06CB46" w:rsidR="00085B8B" w:rsidRDefault="00085B8B">
          <w:pPr>
            <w:pStyle w:val="TOC2"/>
            <w:tabs>
              <w:tab w:val="right" w:leader="dot" w:pos="9016"/>
            </w:tabs>
            <w:rPr>
              <w:rFonts w:eastAsiaTheme="minorEastAsia"/>
              <w:noProof/>
              <w:sz w:val="24"/>
              <w:szCs w:val="24"/>
              <w:lang w:eastAsia="en-IN"/>
            </w:rPr>
          </w:pPr>
          <w:hyperlink w:anchor="_Toc243426288" w:history="1">
            <w:r w:rsidRPr="00446DB8">
              <w:rPr>
                <w:rStyle w:val="Hyperlink"/>
                <w:rFonts w:eastAsia="Times New Roman"/>
                <w:noProof/>
                <w:lang w:eastAsia="en-IN"/>
              </w:rPr>
              <w:t>Appendix</w:t>
            </w:r>
            <w:r>
              <w:rPr>
                <w:noProof/>
                <w:webHidden/>
              </w:rPr>
              <w:tab/>
            </w:r>
            <w:r>
              <w:rPr>
                <w:noProof/>
                <w:webHidden/>
              </w:rPr>
              <w:fldChar w:fldCharType="begin"/>
            </w:r>
            <w:r>
              <w:rPr>
                <w:noProof/>
                <w:webHidden/>
              </w:rPr>
              <w:instrText xml:space="preserve"> PAGEREF _Toc243426288 \h </w:instrText>
            </w:r>
            <w:r>
              <w:rPr>
                <w:noProof/>
                <w:webHidden/>
              </w:rPr>
            </w:r>
            <w:r>
              <w:rPr>
                <w:noProof/>
                <w:webHidden/>
              </w:rPr>
              <w:fldChar w:fldCharType="separate"/>
            </w:r>
            <w:r>
              <w:rPr>
                <w:noProof/>
                <w:webHidden/>
              </w:rPr>
              <w:t>37</w:t>
            </w:r>
            <w:r>
              <w:rPr>
                <w:noProof/>
                <w:webHidden/>
              </w:rPr>
              <w:fldChar w:fldCharType="end"/>
            </w:r>
          </w:hyperlink>
        </w:p>
        <w:p w14:paraId="6D624C42" w14:textId="56458742" w:rsidR="00BD1F8C" w:rsidRPr="000C6691" w:rsidRDefault="00BD1F8C">
          <w:pPr>
            <w:rPr>
              <w:rFonts w:cstheme="minorHAnsi"/>
            </w:rPr>
          </w:pPr>
          <w:r w:rsidRPr="000C6691">
            <w:rPr>
              <w:rFonts w:cstheme="minorHAnsi"/>
              <w:b/>
              <w:bCs/>
              <w:noProof/>
            </w:rPr>
            <w:fldChar w:fldCharType="end"/>
          </w:r>
        </w:p>
      </w:sdtContent>
    </w:sdt>
    <w:p w14:paraId="225ED2D8" w14:textId="77777777" w:rsidR="003758EE" w:rsidRPr="000C6691" w:rsidRDefault="003758EE">
      <w:pPr>
        <w:rPr>
          <w:rFonts w:cstheme="minorHAnsi"/>
          <w:b/>
          <w:bCs/>
        </w:rPr>
      </w:pPr>
      <w:r w:rsidRPr="000C6691">
        <w:rPr>
          <w:rFonts w:cstheme="minorHAnsi"/>
          <w:b/>
          <w:bCs/>
        </w:rPr>
        <w:br w:type="page"/>
      </w:r>
    </w:p>
    <w:p w14:paraId="2EEB97EE" w14:textId="64300C90" w:rsidR="0060513A" w:rsidRPr="000C6691" w:rsidRDefault="00030A6F" w:rsidP="00623747">
      <w:pPr>
        <w:pStyle w:val="Heading2"/>
      </w:pPr>
      <w:bookmarkStart w:id="2" w:name="_Toc243426249"/>
      <w:r w:rsidRPr="000C6691">
        <w:lastRenderedPageBreak/>
        <w:t>Introduction</w:t>
      </w:r>
      <w:bookmarkEnd w:id="2"/>
    </w:p>
    <w:p w14:paraId="55F3B56C" w14:textId="77777777" w:rsidR="00030A6F" w:rsidRPr="000C6691" w:rsidRDefault="00030A6F" w:rsidP="00030A6F">
      <w:pPr>
        <w:rPr>
          <w:rFonts w:cstheme="minorHAnsi"/>
          <w:b/>
          <w:bCs/>
        </w:rPr>
      </w:pPr>
    </w:p>
    <w:p w14:paraId="6465CBA5" w14:textId="5C6CD351" w:rsidR="00030A6F" w:rsidRPr="000C6691" w:rsidRDefault="00030A6F" w:rsidP="001C1494">
      <w:pPr>
        <w:pStyle w:val="Heading3"/>
      </w:pPr>
      <w:bookmarkStart w:id="3" w:name="_Toc243426250"/>
      <w:r w:rsidRPr="000C6691">
        <w:t>Background and Context</w:t>
      </w:r>
      <w:bookmarkEnd w:id="3"/>
    </w:p>
    <w:p w14:paraId="6EF70849" w14:textId="2ED0CCFD" w:rsidR="00030A6F" w:rsidRPr="000C6691" w:rsidRDefault="00030A6F" w:rsidP="00030A6F">
      <w:pPr>
        <w:rPr>
          <w:rFonts w:cstheme="minorHAnsi"/>
        </w:rPr>
      </w:pPr>
      <w:r w:rsidRPr="000C6691">
        <w:rPr>
          <w:rFonts w:cstheme="minorHAnsi"/>
        </w:rPr>
        <w:tab/>
        <w:t>Credit risk modeling is a cornerstone of modern financial systems, serving as the basis for lending decisions, regulatory compliance, and risk management. Financial institutions rely on predictive models to assess the likelihood that borrowers will default on loans, thereby safeguarding profitability and ensuring the stability of the broader economy. With the increasing digitization of financial services and the rise of fintech platforms, the demand for accurate, transparent, and fair credit scoring models has intensified</w:t>
      </w:r>
    </w:p>
    <w:p w14:paraId="09631882" w14:textId="77777777" w:rsidR="005B1F46" w:rsidRPr="000C6691" w:rsidRDefault="005B1F46" w:rsidP="00030A6F">
      <w:pPr>
        <w:rPr>
          <w:rFonts w:cstheme="minorHAnsi"/>
        </w:rPr>
      </w:pPr>
    </w:p>
    <w:p w14:paraId="3C6D2517" w14:textId="77777777" w:rsidR="00030A6F" w:rsidRPr="000C6691" w:rsidRDefault="00030A6F" w:rsidP="001C1494">
      <w:pPr>
        <w:pStyle w:val="Heading3"/>
      </w:pPr>
      <w:bookmarkStart w:id="4" w:name="_Toc243426251"/>
      <w:r w:rsidRPr="000C6691">
        <w:t>Why the Problem Matters</w:t>
      </w:r>
      <w:bookmarkEnd w:id="4"/>
      <w:r w:rsidRPr="000C6691">
        <w:t xml:space="preserve"> </w:t>
      </w:r>
    </w:p>
    <w:p w14:paraId="5CB85C41" w14:textId="46838DA3" w:rsidR="00030A6F" w:rsidRPr="000C6691" w:rsidRDefault="00030A6F" w:rsidP="00030A6F">
      <w:pPr>
        <w:rPr>
          <w:rFonts w:cstheme="minorHAnsi"/>
        </w:rPr>
      </w:pPr>
      <w:r w:rsidRPr="000C6691">
        <w:rPr>
          <w:rFonts w:cstheme="minorHAnsi"/>
        </w:rPr>
        <w:tab/>
        <w:t>Traditional credit scoring methods, such as logistic regression, have provided a foundation for decades. However, these approaches often fail to capture complex, nonlinear relationships in borrower behavior and may inadvertently introduce bias against certain demographic groups. Machine learning and artificial intelligence techniques offer the potential to improve predictive accuracy and fairness, but they also raise concerns about interpretability and ethical governance. Addressing these challenges is critical for ensuring equitable access to credit and maintaining trust in financial systems.</w:t>
      </w:r>
    </w:p>
    <w:p w14:paraId="2E7CBEAE" w14:textId="77777777" w:rsidR="005B1F46" w:rsidRPr="000C6691" w:rsidRDefault="005B1F46" w:rsidP="00030A6F">
      <w:pPr>
        <w:rPr>
          <w:rFonts w:cstheme="minorHAnsi"/>
        </w:rPr>
      </w:pPr>
    </w:p>
    <w:p w14:paraId="34FD49D3" w14:textId="77777777" w:rsidR="00030A6F" w:rsidRPr="000C6691" w:rsidRDefault="00030A6F" w:rsidP="001C1494">
      <w:pPr>
        <w:pStyle w:val="Heading3"/>
      </w:pPr>
      <w:bookmarkStart w:id="5" w:name="_Toc243426252"/>
      <w:r w:rsidRPr="000C6691">
        <w:t>Stakeholders</w:t>
      </w:r>
      <w:bookmarkEnd w:id="5"/>
      <w:r w:rsidRPr="000C6691">
        <w:t xml:space="preserve"> </w:t>
      </w:r>
    </w:p>
    <w:p w14:paraId="00B948F3" w14:textId="3FDD7DCE" w:rsidR="00030A6F" w:rsidRPr="000C6691" w:rsidRDefault="00030A6F" w:rsidP="00030A6F">
      <w:pPr>
        <w:rPr>
          <w:rFonts w:cstheme="minorHAnsi"/>
        </w:rPr>
      </w:pPr>
      <w:r w:rsidRPr="000C6691">
        <w:rPr>
          <w:rFonts w:cstheme="minorHAnsi"/>
        </w:rPr>
        <w:tab/>
        <w:t>The stakeholders in credit risk modeling are diverse. Banks and financial institutions seek models that minimize default rates while maximizing lending opportunities. Regulators demand transparency and fairness to prevent discriminatory practices. Borrowers, particularly those from marginalized communities, are directly impacted by the fairness of credit scoring systems, as biased models can restrict access to essential financial services. Policymakers and governance bodies are increasingly focused on ensuring that AI</w:t>
      </w:r>
      <w:r w:rsidRPr="000C6691">
        <w:rPr>
          <w:rFonts w:cstheme="minorHAnsi"/>
        </w:rPr>
        <w:noBreakHyphen/>
        <w:t>driven credit scoring aligns with ethical and legal standards.</w:t>
      </w:r>
    </w:p>
    <w:p w14:paraId="1A05467C" w14:textId="77777777" w:rsidR="005B1F46" w:rsidRPr="000C6691" w:rsidRDefault="005B1F46" w:rsidP="00030A6F">
      <w:pPr>
        <w:rPr>
          <w:rFonts w:cstheme="minorHAnsi"/>
        </w:rPr>
      </w:pPr>
    </w:p>
    <w:p w14:paraId="76899281" w14:textId="77777777" w:rsidR="00030A6F" w:rsidRPr="000C6691" w:rsidRDefault="00030A6F" w:rsidP="001C1494">
      <w:pPr>
        <w:pStyle w:val="Heading3"/>
      </w:pPr>
      <w:bookmarkStart w:id="6" w:name="_Toc243426253"/>
      <w:r w:rsidRPr="000C6691">
        <w:t>Operational Relevance</w:t>
      </w:r>
      <w:bookmarkEnd w:id="6"/>
      <w:r w:rsidRPr="000C6691">
        <w:t xml:space="preserve"> </w:t>
      </w:r>
    </w:p>
    <w:p w14:paraId="77E1BB92" w14:textId="16C667E9" w:rsidR="00030A6F" w:rsidRPr="000C6691" w:rsidRDefault="00030A6F" w:rsidP="00030A6F">
      <w:pPr>
        <w:rPr>
          <w:rFonts w:cstheme="minorHAnsi"/>
        </w:rPr>
      </w:pPr>
      <w:r w:rsidRPr="000C6691">
        <w:rPr>
          <w:rFonts w:cstheme="minorHAnsi"/>
        </w:rPr>
        <w:tab/>
        <w:t>Operationally, improved credit risk models can reduce financial losses, enhance customer trust, and support broader goals of financial inclusion. By integrating statistical, machine learning, and deep learning approaches, organizations can develop robust systems that balance predictive performance with fairness and interpretability. This research contributes to both academic discourse and practical applications, offering insights into how AI can be responsibly deployed in high</w:t>
      </w:r>
      <w:r w:rsidRPr="000C6691">
        <w:rPr>
          <w:rFonts w:cstheme="minorHAnsi"/>
        </w:rPr>
        <w:noBreakHyphen/>
        <w:t>stakes financial decision</w:t>
      </w:r>
      <w:r w:rsidRPr="000C6691">
        <w:rPr>
          <w:rFonts w:cstheme="minorHAnsi"/>
        </w:rPr>
        <w:noBreakHyphen/>
        <w:t>making.</w:t>
      </w:r>
    </w:p>
    <w:p w14:paraId="5C4EE972" w14:textId="5D459033" w:rsidR="00696B30" w:rsidRPr="000C6691" w:rsidRDefault="00696B30">
      <w:pPr>
        <w:rPr>
          <w:rFonts w:cstheme="minorHAnsi"/>
        </w:rPr>
      </w:pPr>
      <w:r w:rsidRPr="000C6691">
        <w:rPr>
          <w:rFonts w:cstheme="minorHAnsi"/>
        </w:rPr>
        <w:br w:type="page"/>
      </w:r>
    </w:p>
    <w:p w14:paraId="1A7E6EEC" w14:textId="63A0AE0F" w:rsidR="005B1F46" w:rsidRPr="000C6691" w:rsidRDefault="00696B30" w:rsidP="00623747">
      <w:pPr>
        <w:pStyle w:val="Heading2"/>
      </w:pPr>
      <w:bookmarkStart w:id="7" w:name="_Toc243426254"/>
      <w:r w:rsidRPr="000C6691">
        <w:lastRenderedPageBreak/>
        <w:t>Problem Statement</w:t>
      </w:r>
      <w:bookmarkEnd w:id="7"/>
    </w:p>
    <w:p w14:paraId="5FA4CBDC" w14:textId="6DBF3F63" w:rsidR="00B2152F" w:rsidRPr="000C6691" w:rsidRDefault="00696B30" w:rsidP="00030A6F">
      <w:pPr>
        <w:rPr>
          <w:rFonts w:cstheme="minorHAnsi"/>
        </w:rPr>
      </w:pPr>
      <w:r w:rsidRPr="000C6691">
        <w:rPr>
          <w:rFonts w:cstheme="minorHAnsi"/>
          <w:b/>
          <w:bCs/>
        </w:rPr>
        <w:tab/>
      </w:r>
      <w:r w:rsidR="00E13E2E" w:rsidRPr="000C6691">
        <w:rPr>
          <w:rFonts w:cstheme="minorHAnsi"/>
        </w:rPr>
        <w:t>Credit risk assessment is essential for financial institutions to minimize losses and ensure sustainable lending practices. Current methods often rely on basic classification of borrowers into good or bad categories, which limits actionable insights. The challenge is to develop models that not only classify borrowers but also estimate the probability of default (PD), expressed as a percentage likelihood of default. This measurable output enables banks to set risk tiers, adjust interest rates, and comply with regulatory frameworks. The problem addressed in this study is to design and evaluate advanced machine learning techniques that improve predictive accuracy, interpretability, detection of threshold effects, and fairness in PD estimation compared to traditional statistical models.</w:t>
      </w:r>
    </w:p>
    <w:p w14:paraId="0B08C84E" w14:textId="77777777" w:rsidR="00842C87" w:rsidRPr="000C6691" w:rsidRDefault="00842C87" w:rsidP="00030A6F">
      <w:pPr>
        <w:rPr>
          <w:rFonts w:cstheme="minorHAnsi"/>
        </w:rPr>
      </w:pPr>
    </w:p>
    <w:p w14:paraId="54C211D5" w14:textId="77777777" w:rsidR="005B1F46" w:rsidRPr="000C6691" w:rsidRDefault="005B1F46" w:rsidP="00030A6F">
      <w:pPr>
        <w:rPr>
          <w:rFonts w:cstheme="minorHAnsi"/>
        </w:rPr>
      </w:pPr>
    </w:p>
    <w:p w14:paraId="0310ECBC" w14:textId="51926568" w:rsidR="00B2152F" w:rsidRPr="000C6691" w:rsidRDefault="00B2152F" w:rsidP="00623747">
      <w:pPr>
        <w:pStyle w:val="Heading2"/>
      </w:pPr>
      <w:bookmarkStart w:id="8" w:name="_Toc243426255"/>
      <w:r w:rsidRPr="000C6691">
        <w:t>Purpose of Study</w:t>
      </w:r>
      <w:bookmarkEnd w:id="8"/>
    </w:p>
    <w:p w14:paraId="0884138A" w14:textId="77777777" w:rsidR="00B85F7E" w:rsidRPr="000C6691" w:rsidRDefault="00B2152F" w:rsidP="00B85F7E">
      <w:pPr>
        <w:rPr>
          <w:rFonts w:cstheme="minorHAnsi"/>
        </w:rPr>
      </w:pPr>
      <w:r w:rsidRPr="000C6691">
        <w:rPr>
          <w:rFonts w:cstheme="minorHAnsi"/>
          <w:b/>
          <w:bCs/>
        </w:rPr>
        <w:tab/>
      </w:r>
      <w:r w:rsidR="00B85F7E" w:rsidRPr="000C6691">
        <w:rPr>
          <w:rFonts w:cstheme="minorHAnsi"/>
        </w:rPr>
        <w:t>The purpose of this study is to design and evaluate advanced machine learning and deep learning techniques for credit risk assessment that go beyond binary classification. Specifically, the study aims to estimate the probability of default (PD) for each borrower, expressed as a percentage likelihood of default. The objectives are fourfold:</w:t>
      </w:r>
    </w:p>
    <w:p w14:paraId="4DEE3BA5" w14:textId="77777777" w:rsidR="00B85F7E" w:rsidRPr="000C6691" w:rsidRDefault="00B85F7E">
      <w:pPr>
        <w:numPr>
          <w:ilvl w:val="0"/>
          <w:numId w:val="1"/>
        </w:numPr>
        <w:rPr>
          <w:rFonts w:cstheme="minorHAnsi"/>
        </w:rPr>
      </w:pPr>
      <w:r w:rsidRPr="000C6691">
        <w:rPr>
          <w:rFonts w:cstheme="minorHAnsi"/>
        </w:rPr>
        <w:t>Compare the predictive performance of traditional statistical models against ensemble and neural network approaches in estimating PD.</w:t>
      </w:r>
    </w:p>
    <w:p w14:paraId="477310B8" w14:textId="77777777" w:rsidR="00B85F7E" w:rsidRPr="000C6691" w:rsidRDefault="00B85F7E">
      <w:pPr>
        <w:numPr>
          <w:ilvl w:val="0"/>
          <w:numId w:val="1"/>
        </w:numPr>
        <w:rPr>
          <w:rFonts w:cstheme="minorHAnsi"/>
        </w:rPr>
      </w:pPr>
      <w:r w:rsidRPr="000C6691">
        <w:rPr>
          <w:rFonts w:cstheme="minorHAnsi"/>
        </w:rPr>
        <w:t>Identify and interpret the most influential predictors of PD using modern interpretability techniques.</w:t>
      </w:r>
    </w:p>
    <w:p w14:paraId="24552C47" w14:textId="77777777" w:rsidR="00B85F7E" w:rsidRPr="000C6691" w:rsidRDefault="00B85F7E">
      <w:pPr>
        <w:numPr>
          <w:ilvl w:val="0"/>
          <w:numId w:val="1"/>
        </w:numPr>
        <w:rPr>
          <w:rFonts w:cstheme="minorHAnsi"/>
        </w:rPr>
      </w:pPr>
      <w:r w:rsidRPr="000C6691">
        <w:rPr>
          <w:rFonts w:cstheme="minorHAnsi"/>
        </w:rPr>
        <w:t>Detect threshold effects and non</w:t>
      </w:r>
      <w:r w:rsidRPr="000C6691">
        <w:rPr>
          <w:rFonts w:cstheme="minorHAnsi"/>
        </w:rPr>
        <w:noBreakHyphen/>
        <w:t>linear interactions among key financial variables that significantly alter PD.</w:t>
      </w:r>
    </w:p>
    <w:p w14:paraId="72905391" w14:textId="77777777" w:rsidR="00B85F7E" w:rsidRPr="000C6691" w:rsidRDefault="00B85F7E">
      <w:pPr>
        <w:numPr>
          <w:ilvl w:val="0"/>
          <w:numId w:val="1"/>
        </w:numPr>
        <w:rPr>
          <w:rFonts w:cstheme="minorHAnsi"/>
        </w:rPr>
      </w:pPr>
      <w:r w:rsidRPr="000C6691">
        <w:rPr>
          <w:rFonts w:cstheme="minorHAnsi"/>
        </w:rPr>
        <w:t>Assess and mitigate demographic bias in PD estimation using fairness</w:t>
      </w:r>
      <w:r w:rsidRPr="000C6691">
        <w:rPr>
          <w:rFonts w:cstheme="minorHAnsi"/>
        </w:rPr>
        <w:noBreakHyphen/>
        <w:t>aware machine learning methods.</w:t>
      </w:r>
    </w:p>
    <w:p w14:paraId="6E738302" w14:textId="45159D9A" w:rsidR="00155871" w:rsidRDefault="00B85F7E" w:rsidP="008043C3">
      <w:pPr>
        <w:rPr>
          <w:rFonts w:cstheme="minorHAnsi"/>
        </w:rPr>
      </w:pPr>
      <w:r w:rsidRPr="000C6691">
        <w:rPr>
          <w:rFonts w:cstheme="minorHAnsi"/>
        </w:rPr>
        <w:t>By achieving these objectives, the study will provide measurable improvements in predictive accuracy, interpretability, and fairness, aligning with both academic rigor and practical banking applications.</w:t>
      </w:r>
    </w:p>
    <w:p w14:paraId="37FF259A" w14:textId="52525C29" w:rsidR="00185770" w:rsidRDefault="00185770">
      <w:pPr>
        <w:rPr>
          <w:rFonts w:cstheme="minorHAnsi"/>
        </w:rPr>
      </w:pPr>
      <w:r>
        <w:rPr>
          <w:rFonts w:cstheme="minorHAnsi"/>
        </w:rPr>
        <w:br w:type="page"/>
      </w:r>
    </w:p>
    <w:p w14:paraId="6DE94269" w14:textId="77777777" w:rsidR="00836B63" w:rsidRDefault="00836B63" w:rsidP="00623747">
      <w:pPr>
        <w:pStyle w:val="Heading2"/>
      </w:pPr>
      <w:bookmarkStart w:id="9" w:name="_Toc243426256"/>
      <w:r>
        <w:lastRenderedPageBreak/>
        <w:t>Interim Project Status</w:t>
      </w:r>
      <w:bookmarkEnd w:id="9"/>
    </w:p>
    <w:p w14:paraId="04C30E87" w14:textId="77777777" w:rsidR="00836B63" w:rsidRDefault="00836B63">
      <w:pPr>
        <w:pStyle w:val="ListParagraph"/>
        <w:numPr>
          <w:ilvl w:val="0"/>
          <w:numId w:val="14"/>
        </w:numPr>
      </w:pPr>
      <w:r>
        <w:t>Completed:</w:t>
      </w:r>
    </w:p>
    <w:p w14:paraId="48F16753" w14:textId="0A279FA0" w:rsidR="00836B63" w:rsidRDefault="00836B63">
      <w:pPr>
        <w:pStyle w:val="ListParagraph"/>
        <w:numPr>
          <w:ilvl w:val="0"/>
          <w:numId w:val="15"/>
        </w:numPr>
        <w:ind w:left="993"/>
      </w:pPr>
      <w:r>
        <w:t>Data Collection</w:t>
      </w:r>
    </w:p>
    <w:p w14:paraId="42C63F93" w14:textId="0DEFD4C5" w:rsidR="00836B63" w:rsidRDefault="00836B63">
      <w:pPr>
        <w:pStyle w:val="ListParagraph"/>
        <w:numPr>
          <w:ilvl w:val="0"/>
          <w:numId w:val="15"/>
        </w:numPr>
        <w:ind w:left="993"/>
      </w:pPr>
      <w:r>
        <w:t>Initial cleaning</w:t>
      </w:r>
    </w:p>
    <w:p w14:paraId="6E2D7851" w14:textId="460AFFB0" w:rsidR="00836B63" w:rsidRDefault="00836B63">
      <w:pPr>
        <w:pStyle w:val="ListParagraph"/>
        <w:numPr>
          <w:ilvl w:val="0"/>
          <w:numId w:val="15"/>
        </w:numPr>
        <w:ind w:left="993"/>
      </w:pPr>
      <w:r>
        <w:t>Initial EDA</w:t>
      </w:r>
    </w:p>
    <w:p w14:paraId="2ABF7935" w14:textId="4B119DF1" w:rsidR="00836B63" w:rsidRDefault="00836B63">
      <w:pPr>
        <w:pStyle w:val="ListParagraph"/>
        <w:numPr>
          <w:ilvl w:val="0"/>
          <w:numId w:val="15"/>
        </w:numPr>
        <w:ind w:left="993"/>
      </w:pPr>
      <w:r>
        <w:t>Baseline Model Training</w:t>
      </w:r>
    </w:p>
    <w:p w14:paraId="71894110" w14:textId="77777777" w:rsidR="00185770" w:rsidRDefault="00185770" w:rsidP="00185770">
      <w:pPr>
        <w:pStyle w:val="ListParagraph"/>
        <w:ind w:left="993"/>
      </w:pPr>
    </w:p>
    <w:p w14:paraId="564402E0" w14:textId="4F101F39" w:rsidR="00836B63" w:rsidRDefault="00836B63">
      <w:pPr>
        <w:pStyle w:val="ListParagraph"/>
        <w:numPr>
          <w:ilvl w:val="0"/>
          <w:numId w:val="14"/>
        </w:numPr>
      </w:pPr>
      <w:r>
        <w:t>InProgress:</w:t>
      </w:r>
    </w:p>
    <w:p w14:paraId="15344BF1" w14:textId="10286E7E" w:rsidR="00836B63" w:rsidRDefault="00836B63">
      <w:pPr>
        <w:pStyle w:val="ListParagraph"/>
        <w:numPr>
          <w:ilvl w:val="0"/>
          <w:numId w:val="17"/>
        </w:numPr>
        <w:ind w:left="993"/>
      </w:pPr>
      <w:r>
        <w:t>Working on Research Questions</w:t>
      </w:r>
    </w:p>
    <w:p w14:paraId="327BF756" w14:textId="77777777" w:rsidR="00185770" w:rsidRDefault="00185770" w:rsidP="00185770">
      <w:pPr>
        <w:pStyle w:val="ListParagraph"/>
        <w:ind w:left="993"/>
      </w:pPr>
    </w:p>
    <w:p w14:paraId="1EF0C69D" w14:textId="3B91F24A" w:rsidR="00836B63" w:rsidRDefault="00836B63">
      <w:pPr>
        <w:pStyle w:val="ListParagraph"/>
        <w:numPr>
          <w:ilvl w:val="0"/>
          <w:numId w:val="14"/>
        </w:numPr>
      </w:pPr>
      <w:r>
        <w:t>Pending</w:t>
      </w:r>
    </w:p>
    <w:p w14:paraId="3AB4D2BF" w14:textId="67E83130" w:rsidR="00836B63" w:rsidRDefault="00836B63">
      <w:pPr>
        <w:pStyle w:val="ListParagraph"/>
        <w:numPr>
          <w:ilvl w:val="0"/>
          <w:numId w:val="16"/>
        </w:numPr>
        <w:ind w:left="993"/>
      </w:pPr>
      <w:r>
        <w:t>Hyperparameter Tuning</w:t>
      </w:r>
    </w:p>
    <w:p w14:paraId="7D4BB8A4" w14:textId="5BC50801" w:rsidR="00836B63" w:rsidRDefault="00836B63">
      <w:pPr>
        <w:pStyle w:val="ListParagraph"/>
        <w:numPr>
          <w:ilvl w:val="0"/>
          <w:numId w:val="16"/>
        </w:numPr>
        <w:ind w:left="993"/>
      </w:pPr>
      <w:r>
        <w:t>Final Validation</w:t>
      </w:r>
    </w:p>
    <w:p w14:paraId="5A041D94" w14:textId="16280A27" w:rsidR="00836B63" w:rsidRDefault="00836B63">
      <w:pPr>
        <w:pStyle w:val="ListParagraph"/>
        <w:numPr>
          <w:ilvl w:val="0"/>
          <w:numId w:val="16"/>
        </w:numPr>
        <w:ind w:left="993"/>
      </w:pPr>
      <w:r>
        <w:t>Recommendation</w:t>
      </w:r>
    </w:p>
    <w:p w14:paraId="16216CCF" w14:textId="62D744E1" w:rsidR="00842C87" w:rsidRPr="000C6691" w:rsidRDefault="00842C87" w:rsidP="00836B63"/>
    <w:p w14:paraId="26762190" w14:textId="02DC2A8A" w:rsidR="005B1F46" w:rsidRDefault="00963CC0" w:rsidP="00623747">
      <w:pPr>
        <w:pStyle w:val="Heading2"/>
      </w:pPr>
      <w:bookmarkStart w:id="10" w:name="_Toc243426257"/>
      <w:r w:rsidRPr="000C6691">
        <w:t>Scope and Objectives</w:t>
      </w:r>
      <w:bookmarkEnd w:id="10"/>
    </w:p>
    <w:p w14:paraId="2001B9C6" w14:textId="77777777" w:rsidR="002C0B3C" w:rsidRDefault="002C0B3C" w:rsidP="002C0B3C"/>
    <w:p w14:paraId="59ACA294" w14:textId="77777777" w:rsidR="002C0B3C" w:rsidRDefault="002C0B3C" w:rsidP="0093634F">
      <w:pPr>
        <w:pStyle w:val="NoSpacing"/>
        <w:ind w:left="426"/>
      </w:pPr>
      <w:r>
        <w:t>To compare the predictive performance of logistic regression, decision trees, ensemble methods, and neural networks in estimating probability of default, targeting at least 0.70 recall for the default class and an AUC above 0.80.</w:t>
      </w:r>
    </w:p>
    <w:p w14:paraId="4EE5EAE5" w14:textId="77777777" w:rsidR="002C0B3C" w:rsidRDefault="002C0B3C" w:rsidP="0093634F">
      <w:pPr>
        <w:pStyle w:val="NoSpacing"/>
        <w:numPr>
          <w:ilvl w:val="0"/>
          <w:numId w:val="0"/>
        </w:numPr>
        <w:ind w:left="426"/>
      </w:pPr>
    </w:p>
    <w:p w14:paraId="657138F1" w14:textId="77777777" w:rsidR="002C0B3C" w:rsidRDefault="002C0B3C" w:rsidP="0093634F">
      <w:pPr>
        <w:pStyle w:val="NoSpacing"/>
        <w:ind w:left="426"/>
      </w:pPr>
      <w:r>
        <w:t>To identify and interpret the most influential predictors of default risk using feature importance methods (Random Forest, XGBoost, SHAP, LIME), ensuring consistent rankings across approaches.</w:t>
      </w:r>
    </w:p>
    <w:p w14:paraId="43A26904" w14:textId="77777777" w:rsidR="002C0B3C" w:rsidRDefault="002C0B3C" w:rsidP="0093634F">
      <w:pPr>
        <w:pStyle w:val="NoSpacing"/>
        <w:numPr>
          <w:ilvl w:val="0"/>
          <w:numId w:val="0"/>
        </w:numPr>
        <w:ind w:left="426"/>
      </w:pPr>
    </w:p>
    <w:p w14:paraId="48A394C5" w14:textId="77777777" w:rsidR="002C0B3C" w:rsidRDefault="002C0B3C" w:rsidP="0093634F">
      <w:pPr>
        <w:pStyle w:val="NoSpacing"/>
        <w:ind w:left="426"/>
      </w:pPr>
      <w:r>
        <w:t>To detect threshold effects and nonlinear interactions in repayment status, bill accumulation, and credit limit, validating findings across multiple models and quantifying their impact on probability of default.</w:t>
      </w:r>
    </w:p>
    <w:p w14:paraId="468F2CFF" w14:textId="77777777" w:rsidR="002C0B3C" w:rsidRDefault="002C0B3C" w:rsidP="0093634F">
      <w:pPr>
        <w:pStyle w:val="NoSpacing"/>
        <w:numPr>
          <w:ilvl w:val="0"/>
          <w:numId w:val="0"/>
        </w:numPr>
        <w:ind w:left="426"/>
      </w:pPr>
    </w:p>
    <w:p w14:paraId="7DBE0DE5" w14:textId="77777777" w:rsidR="002C0B3C" w:rsidRDefault="002C0B3C" w:rsidP="0093634F">
      <w:pPr>
        <w:pStyle w:val="NoSpacing"/>
        <w:ind w:left="426"/>
      </w:pPr>
      <w:r>
        <w:t>To evaluate fairness in credit risk predictions using demographic variables (Gender, Age, Education, Marital Status), applying fairness metrics and mitigation strategies to reduce bias without more than a 5% loss in predictive accuracy.</w:t>
      </w:r>
    </w:p>
    <w:p w14:paraId="7F281388" w14:textId="77777777" w:rsidR="002C0B3C" w:rsidRDefault="002C0B3C" w:rsidP="0093634F">
      <w:pPr>
        <w:pStyle w:val="NoSpacing"/>
        <w:numPr>
          <w:ilvl w:val="0"/>
          <w:numId w:val="0"/>
        </w:numPr>
        <w:ind w:left="426"/>
      </w:pPr>
    </w:p>
    <w:p w14:paraId="35589F9D" w14:textId="3F8246A9" w:rsidR="002C0B3C" w:rsidRPr="002C0B3C" w:rsidRDefault="002C0B3C" w:rsidP="0093634F">
      <w:pPr>
        <w:pStyle w:val="NoSpacing"/>
        <w:ind w:left="426"/>
      </w:pPr>
      <w:r>
        <w:t>To complete preprocessing, model development, evaluation, and fairness analysis within the remaining 7</w:t>
      </w:r>
      <w:r w:rsidRPr="002C0B3C">
        <w:rPr>
          <w:rFonts w:ascii="Cambria Math" w:hAnsi="Cambria Math" w:cs="Cambria Math"/>
        </w:rPr>
        <w:t>‑</w:t>
      </w:r>
      <w:r>
        <w:t>week project timeline, ensuring all objectives are addressed before final submission.</w:t>
      </w:r>
    </w:p>
    <w:p w14:paraId="0A60EEA3" w14:textId="4A0D2AFA" w:rsidR="00094DE7" w:rsidRDefault="00094DE7">
      <w:r>
        <w:br w:type="page"/>
      </w:r>
    </w:p>
    <w:p w14:paraId="76368FE2" w14:textId="32A84567" w:rsidR="00AC4D0F" w:rsidRDefault="00094DE7" w:rsidP="00623747">
      <w:pPr>
        <w:pStyle w:val="Heading2"/>
      </w:pPr>
      <w:bookmarkStart w:id="11" w:name="_Toc243426258"/>
      <w:r>
        <w:lastRenderedPageBreak/>
        <w:t>Research Questions</w:t>
      </w:r>
      <w:bookmarkEnd w:id="11"/>
    </w:p>
    <w:p w14:paraId="6FB51062" w14:textId="77777777" w:rsidR="0015001B" w:rsidRPr="0015001B" w:rsidRDefault="0015001B" w:rsidP="0015001B"/>
    <w:p w14:paraId="36183EC0" w14:textId="078AACB1" w:rsidR="00405C36" w:rsidRDefault="00405C36" w:rsidP="001C1494">
      <w:pPr>
        <w:pStyle w:val="Heading3"/>
      </w:pPr>
      <w:bookmarkStart w:id="12" w:name="_Toc243426259"/>
      <w:r w:rsidRPr="000C6691">
        <w:t xml:space="preserve">Research Question 1 (RQ1) </w:t>
      </w:r>
      <w:r w:rsidR="0082324E" w:rsidRPr="000C6691">
        <w:t>– Comparative Performance:</w:t>
      </w:r>
      <w:bookmarkEnd w:id="12"/>
    </w:p>
    <w:p w14:paraId="13BCE5E0" w14:textId="77777777" w:rsidR="001C5B4F" w:rsidRPr="001C5B4F" w:rsidRDefault="001C5B4F" w:rsidP="001C5B4F"/>
    <w:p w14:paraId="269AB4DE" w14:textId="77777777" w:rsidR="0082324E" w:rsidRPr="000C6691" w:rsidRDefault="0082324E" w:rsidP="00405C36">
      <w:pPr>
        <w:rPr>
          <w:rFonts w:cstheme="minorHAnsi"/>
        </w:rPr>
      </w:pPr>
      <w:r w:rsidRPr="000C6691">
        <w:rPr>
          <w:rFonts w:cstheme="minorHAnsi"/>
        </w:rPr>
        <w:t>Whether machine learning models such as decision trees and ensemble methods outperform the traditional statistical baseline model (logistic regression) in predicting probability of default (PD).</w:t>
      </w:r>
    </w:p>
    <w:p w14:paraId="3CA13ECE" w14:textId="76032588" w:rsidR="00EC605F" w:rsidRPr="000C6691" w:rsidRDefault="00075685">
      <w:pPr>
        <w:pStyle w:val="ListParagraph"/>
        <w:numPr>
          <w:ilvl w:val="0"/>
          <w:numId w:val="9"/>
        </w:numPr>
        <w:rPr>
          <w:rFonts w:cstheme="minorHAnsi"/>
          <w:i/>
          <w:iCs/>
        </w:rPr>
      </w:pPr>
      <w:r w:rsidRPr="000C6691">
        <w:rPr>
          <w:rFonts w:cstheme="minorHAnsi"/>
          <w:b/>
          <w:bCs/>
        </w:rPr>
        <w:t>Ho (Null Hypothesis):</w:t>
      </w:r>
      <w:r w:rsidR="00EC605F" w:rsidRPr="000C6691">
        <w:rPr>
          <w:rFonts w:cstheme="minorHAnsi"/>
        </w:rPr>
        <w:t xml:space="preserve"> </w:t>
      </w:r>
      <w:r w:rsidR="00EC605F" w:rsidRPr="000C6691">
        <w:rPr>
          <w:rStyle w:val="Emphasis"/>
          <w:rFonts w:cstheme="minorHAnsi"/>
          <w:i w:val="0"/>
          <w:iCs w:val="0"/>
        </w:rPr>
        <w:t>Advanced ML models do not significantly outperform logistic regression in PD prediction.</w:t>
      </w:r>
    </w:p>
    <w:p w14:paraId="46D83031" w14:textId="7A52F687" w:rsidR="00EC605F" w:rsidRPr="000C6691" w:rsidRDefault="00075685">
      <w:pPr>
        <w:pStyle w:val="ListParagraph"/>
        <w:numPr>
          <w:ilvl w:val="0"/>
          <w:numId w:val="9"/>
        </w:numPr>
        <w:rPr>
          <w:rFonts w:cstheme="minorHAnsi"/>
        </w:rPr>
      </w:pPr>
      <w:r w:rsidRPr="000C6691">
        <w:rPr>
          <w:rFonts w:cstheme="minorHAnsi"/>
          <w:b/>
          <w:bCs/>
        </w:rPr>
        <w:t>Ha (Alternative Hypothesis):</w:t>
      </w:r>
      <w:r w:rsidR="00EC605F" w:rsidRPr="000C6691">
        <w:rPr>
          <w:rFonts w:cstheme="minorHAnsi"/>
        </w:rPr>
        <w:t xml:space="preserve"> </w:t>
      </w:r>
      <w:r w:rsidR="00EC605F" w:rsidRPr="000C6691">
        <w:rPr>
          <w:rStyle w:val="Emphasis"/>
          <w:rFonts w:cstheme="minorHAnsi"/>
          <w:i w:val="0"/>
          <w:iCs w:val="0"/>
        </w:rPr>
        <w:t>Advanced ML models outperform logistic regression with at least a 10% improvement in recall and AUC.</w:t>
      </w:r>
    </w:p>
    <w:p w14:paraId="3EF33976" w14:textId="77777777" w:rsidR="00FA111D" w:rsidRPr="000C6691" w:rsidRDefault="00204F36" w:rsidP="00405C36">
      <w:pPr>
        <w:rPr>
          <w:rFonts w:cstheme="minorHAnsi"/>
        </w:rPr>
      </w:pPr>
      <w:r w:rsidRPr="000C6691">
        <w:rPr>
          <w:rStyle w:val="Strong"/>
          <w:rFonts w:cstheme="minorHAnsi"/>
        </w:rPr>
        <w:t>Methodology:</w:t>
      </w:r>
      <w:r w:rsidRPr="000C6691">
        <w:rPr>
          <w:rFonts w:cstheme="minorHAnsi"/>
        </w:rPr>
        <w:t xml:space="preserve"> </w:t>
      </w:r>
    </w:p>
    <w:p w14:paraId="5DBCFDD2" w14:textId="78A98E51" w:rsidR="00FA111D" w:rsidRPr="000C6691" w:rsidRDefault="00FA111D">
      <w:pPr>
        <w:numPr>
          <w:ilvl w:val="0"/>
          <w:numId w:val="2"/>
        </w:numPr>
        <w:rPr>
          <w:rFonts w:cstheme="minorHAnsi"/>
        </w:rPr>
      </w:pPr>
      <w:r w:rsidRPr="000C6691">
        <w:rPr>
          <w:rFonts w:cstheme="minorHAnsi"/>
        </w:rPr>
        <w:t>Preprocess dataset (cleaning, encoding categorical variables, handling imbalance).</w:t>
      </w:r>
    </w:p>
    <w:p w14:paraId="366255E1" w14:textId="77777777" w:rsidR="00FA111D" w:rsidRPr="000C6691" w:rsidRDefault="00FA111D">
      <w:pPr>
        <w:numPr>
          <w:ilvl w:val="0"/>
          <w:numId w:val="2"/>
        </w:numPr>
        <w:rPr>
          <w:rFonts w:eastAsia="Times New Roman" w:cstheme="minorHAnsi"/>
          <w:kern w:val="0"/>
          <w:lang w:eastAsia="en-IN"/>
          <w14:ligatures w14:val="none"/>
        </w:rPr>
      </w:pPr>
      <w:r w:rsidRPr="000C6691">
        <w:rPr>
          <w:rFonts w:eastAsia="Times New Roman" w:cstheme="minorHAnsi"/>
          <w:kern w:val="0"/>
          <w:lang w:eastAsia="en-IN"/>
          <w14:ligatures w14:val="none"/>
        </w:rPr>
        <w:t>Train Logistic Regression as the baseline model.</w:t>
      </w:r>
    </w:p>
    <w:p w14:paraId="7585647D" w14:textId="77777777" w:rsidR="00FA111D" w:rsidRPr="000C6691" w:rsidRDefault="00FA111D">
      <w:pPr>
        <w:numPr>
          <w:ilvl w:val="0"/>
          <w:numId w:val="2"/>
        </w:numPr>
        <w:rPr>
          <w:rFonts w:eastAsia="Times New Roman" w:cstheme="minorHAnsi"/>
          <w:kern w:val="0"/>
          <w:lang w:eastAsia="en-IN"/>
          <w14:ligatures w14:val="none"/>
        </w:rPr>
      </w:pPr>
      <w:r w:rsidRPr="000C6691">
        <w:rPr>
          <w:rFonts w:eastAsia="Times New Roman" w:cstheme="minorHAnsi"/>
          <w:kern w:val="0"/>
          <w:lang w:eastAsia="en-IN"/>
          <w14:ligatures w14:val="none"/>
        </w:rPr>
        <w:t>Train Decision Tree, Random Forest, and Gradient Boosting models.</w:t>
      </w:r>
    </w:p>
    <w:p w14:paraId="196D01C1" w14:textId="77777777" w:rsidR="00FA111D" w:rsidRPr="000C6691" w:rsidRDefault="00FA111D">
      <w:pPr>
        <w:numPr>
          <w:ilvl w:val="0"/>
          <w:numId w:val="2"/>
        </w:numPr>
        <w:rPr>
          <w:rFonts w:eastAsia="Times New Roman" w:cstheme="minorHAnsi"/>
          <w:kern w:val="0"/>
          <w:lang w:eastAsia="en-IN"/>
          <w14:ligatures w14:val="none"/>
        </w:rPr>
      </w:pPr>
      <w:r w:rsidRPr="000C6691">
        <w:rPr>
          <w:rFonts w:eastAsia="Times New Roman" w:cstheme="minorHAnsi"/>
          <w:kern w:val="0"/>
          <w:lang w:eastAsia="en-IN"/>
          <w14:ligatures w14:val="none"/>
        </w:rPr>
        <w:t>Apply cross</w:t>
      </w:r>
      <w:r w:rsidRPr="000C6691">
        <w:rPr>
          <w:rFonts w:eastAsia="Times New Roman" w:cstheme="minorHAnsi"/>
          <w:kern w:val="0"/>
          <w:lang w:eastAsia="en-IN"/>
          <w14:ligatures w14:val="none"/>
        </w:rPr>
        <w:noBreakHyphen/>
        <w:t>validation to ensure robustness of results.</w:t>
      </w:r>
    </w:p>
    <w:p w14:paraId="05E903C9" w14:textId="77777777" w:rsidR="00FA111D" w:rsidRPr="000C6691" w:rsidRDefault="00FA111D">
      <w:pPr>
        <w:numPr>
          <w:ilvl w:val="0"/>
          <w:numId w:val="2"/>
        </w:numPr>
        <w:rPr>
          <w:rFonts w:eastAsia="Times New Roman" w:cstheme="minorHAnsi"/>
          <w:kern w:val="0"/>
          <w:lang w:eastAsia="en-IN"/>
          <w14:ligatures w14:val="none"/>
        </w:rPr>
      </w:pPr>
      <w:r w:rsidRPr="000C6691">
        <w:rPr>
          <w:rFonts w:eastAsia="Times New Roman" w:cstheme="minorHAnsi"/>
          <w:kern w:val="0"/>
          <w:lang w:eastAsia="en-IN"/>
          <w14:ligatures w14:val="none"/>
        </w:rPr>
        <w:t>Evaluate each model using:</w:t>
      </w:r>
    </w:p>
    <w:p w14:paraId="5742F21C" w14:textId="77777777" w:rsidR="00FA111D" w:rsidRPr="000C6691" w:rsidRDefault="00FA111D">
      <w:pPr>
        <w:numPr>
          <w:ilvl w:val="1"/>
          <w:numId w:val="2"/>
        </w:numPr>
        <w:rPr>
          <w:rFonts w:eastAsia="Times New Roman" w:cstheme="minorHAnsi"/>
          <w:kern w:val="0"/>
          <w:lang w:eastAsia="en-IN"/>
          <w14:ligatures w14:val="none"/>
        </w:rPr>
      </w:pPr>
      <w:r w:rsidRPr="000C6691">
        <w:rPr>
          <w:rFonts w:eastAsia="Times New Roman" w:cstheme="minorHAnsi"/>
          <w:kern w:val="0"/>
          <w:lang w:eastAsia="en-IN"/>
          <w14:ligatures w14:val="none"/>
        </w:rPr>
        <w:t>Accuracy</w:t>
      </w:r>
    </w:p>
    <w:p w14:paraId="3E4F0FF0" w14:textId="77777777" w:rsidR="00FA111D" w:rsidRPr="000C6691" w:rsidRDefault="00FA111D">
      <w:pPr>
        <w:numPr>
          <w:ilvl w:val="1"/>
          <w:numId w:val="2"/>
        </w:numPr>
        <w:rPr>
          <w:rFonts w:eastAsia="Times New Roman" w:cstheme="minorHAnsi"/>
          <w:kern w:val="0"/>
          <w:lang w:eastAsia="en-IN"/>
          <w14:ligatures w14:val="none"/>
        </w:rPr>
      </w:pPr>
      <w:r w:rsidRPr="000C6691">
        <w:rPr>
          <w:rFonts w:eastAsia="Times New Roman" w:cstheme="minorHAnsi"/>
          <w:kern w:val="0"/>
          <w:lang w:eastAsia="en-IN"/>
          <w14:ligatures w14:val="none"/>
        </w:rPr>
        <w:t>Precision</w:t>
      </w:r>
    </w:p>
    <w:p w14:paraId="7A233603" w14:textId="77777777" w:rsidR="00FA111D" w:rsidRPr="000C6691" w:rsidRDefault="00FA111D">
      <w:pPr>
        <w:numPr>
          <w:ilvl w:val="1"/>
          <w:numId w:val="2"/>
        </w:numPr>
        <w:rPr>
          <w:rFonts w:eastAsia="Times New Roman" w:cstheme="minorHAnsi"/>
          <w:kern w:val="0"/>
          <w:lang w:eastAsia="en-IN"/>
          <w14:ligatures w14:val="none"/>
        </w:rPr>
      </w:pPr>
      <w:r w:rsidRPr="000C6691">
        <w:rPr>
          <w:rFonts w:eastAsia="Times New Roman" w:cstheme="minorHAnsi"/>
          <w:kern w:val="0"/>
          <w:lang w:eastAsia="en-IN"/>
          <w14:ligatures w14:val="none"/>
        </w:rPr>
        <w:t>Recall</w:t>
      </w:r>
    </w:p>
    <w:p w14:paraId="33DC0A66" w14:textId="77777777" w:rsidR="00FA111D" w:rsidRPr="000C6691" w:rsidRDefault="00FA111D">
      <w:pPr>
        <w:numPr>
          <w:ilvl w:val="1"/>
          <w:numId w:val="2"/>
        </w:numPr>
        <w:rPr>
          <w:rFonts w:eastAsia="Times New Roman" w:cstheme="minorHAnsi"/>
          <w:kern w:val="0"/>
          <w:lang w:eastAsia="en-IN"/>
          <w14:ligatures w14:val="none"/>
        </w:rPr>
      </w:pPr>
      <w:r w:rsidRPr="000C6691">
        <w:rPr>
          <w:rFonts w:eastAsia="Times New Roman" w:cstheme="minorHAnsi"/>
          <w:kern w:val="0"/>
          <w:lang w:eastAsia="en-IN"/>
          <w14:ligatures w14:val="none"/>
        </w:rPr>
        <w:t>F1</w:t>
      </w:r>
      <w:r w:rsidRPr="000C6691">
        <w:rPr>
          <w:rFonts w:eastAsia="Times New Roman" w:cstheme="minorHAnsi"/>
          <w:kern w:val="0"/>
          <w:lang w:eastAsia="en-IN"/>
          <w14:ligatures w14:val="none"/>
        </w:rPr>
        <w:noBreakHyphen/>
        <w:t>score</w:t>
      </w:r>
    </w:p>
    <w:p w14:paraId="1B87C7E5" w14:textId="77777777" w:rsidR="00FA111D" w:rsidRPr="000C6691" w:rsidRDefault="00FA111D">
      <w:pPr>
        <w:numPr>
          <w:ilvl w:val="1"/>
          <w:numId w:val="2"/>
        </w:numPr>
        <w:rPr>
          <w:rFonts w:eastAsia="Times New Roman" w:cstheme="minorHAnsi"/>
          <w:kern w:val="0"/>
          <w:lang w:eastAsia="en-IN"/>
          <w14:ligatures w14:val="none"/>
        </w:rPr>
      </w:pPr>
      <w:r w:rsidRPr="000C6691">
        <w:rPr>
          <w:rFonts w:eastAsia="Times New Roman" w:cstheme="minorHAnsi"/>
          <w:kern w:val="0"/>
          <w:lang w:eastAsia="en-IN"/>
          <w14:ligatures w14:val="none"/>
        </w:rPr>
        <w:t>AUC (Area Under ROC Curve)</w:t>
      </w:r>
    </w:p>
    <w:p w14:paraId="430C51B1" w14:textId="77777777" w:rsidR="00FA111D" w:rsidRPr="000C6691" w:rsidRDefault="00FA111D">
      <w:pPr>
        <w:numPr>
          <w:ilvl w:val="1"/>
          <w:numId w:val="2"/>
        </w:numPr>
        <w:rPr>
          <w:rFonts w:eastAsia="Times New Roman" w:cstheme="minorHAnsi"/>
          <w:kern w:val="0"/>
          <w:lang w:eastAsia="en-IN"/>
          <w14:ligatures w14:val="none"/>
        </w:rPr>
      </w:pPr>
      <w:r w:rsidRPr="000C6691">
        <w:rPr>
          <w:rFonts w:eastAsia="Times New Roman" w:cstheme="minorHAnsi"/>
          <w:kern w:val="0"/>
          <w:lang w:eastAsia="en-IN"/>
          <w14:ligatures w14:val="none"/>
        </w:rPr>
        <w:t>Brier Score (probability calibration)</w:t>
      </w:r>
    </w:p>
    <w:p w14:paraId="4AA6C14D" w14:textId="77777777" w:rsidR="00FA111D" w:rsidRPr="000C6691" w:rsidRDefault="00FA111D">
      <w:pPr>
        <w:numPr>
          <w:ilvl w:val="0"/>
          <w:numId w:val="2"/>
        </w:numPr>
        <w:rPr>
          <w:rFonts w:eastAsia="Times New Roman" w:cstheme="minorHAnsi"/>
          <w:kern w:val="0"/>
          <w:lang w:eastAsia="en-IN"/>
          <w14:ligatures w14:val="none"/>
        </w:rPr>
      </w:pPr>
      <w:r w:rsidRPr="000C6691">
        <w:rPr>
          <w:rFonts w:eastAsia="Times New Roman" w:cstheme="minorHAnsi"/>
          <w:kern w:val="0"/>
          <w:lang w:eastAsia="en-IN"/>
          <w14:ligatures w14:val="none"/>
        </w:rPr>
        <w:t>Compare performance across models to determine whether advanced ML methods outperform the baseline.</w:t>
      </w:r>
    </w:p>
    <w:p w14:paraId="7D2D1061" w14:textId="184DAF68" w:rsidR="002D3912" w:rsidRDefault="002D3912">
      <w:pPr>
        <w:rPr>
          <w:rFonts w:eastAsia="Times New Roman" w:cstheme="minorHAnsi"/>
          <w:kern w:val="0"/>
          <w:lang w:eastAsia="en-IN"/>
          <w14:ligatures w14:val="none"/>
        </w:rPr>
      </w:pPr>
      <w:r>
        <w:rPr>
          <w:rFonts w:eastAsia="Times New Roman" w:cstheme="minorHAnsi"/>
          <w:kern w:val="0"/>
          <w:lang w:eastAsia="en-IN"/>
          <w14:ligatures w14:val="none"/>
        </w:rPr>
        <w:br w:type="page"/>
      </w:r>
    </w:p>
    <w:p w14:paraId="442CEBBF" w14:textId="7A52842E" w:rsidR="00405C36" w:rsidRDefault="00405C36" w:rsidP="001C1494">
      <w:pPr>
        <w:pStyle w:val="Heading3"/>
      </w:pPr>
      <w:bookmarkStart w:id="13" w:name="_Toc243426260"/>
      <w:r w:rsidRPr="000C6691">
        <w:lastRenderedPageBreak/>
        <w:t>Research Question 2 (RQ2)</w:t>
      </w:r>
      <w:r w:rsidR="0082324E" w:rsidRPr="000C6691">
        <w:t xml:space="preserve"> – Feature Ranking &amp; Interpretability:</w:t>
      </w:r>
      <w:bookmarkEnd w:id="13"/>
    </w:p>
    <w:p w14:paraId="422774EE" w14:textId="77777777" w:rsidR="00FB5215" w:rsidRPr="00FB5215" w:rsidRDefault="00FB5215" w:rsidP="00FB5215"/>
    <w:p w14:paraId="254D6333" w14:textId="5EDBF371" w:rsidR="0082324E" w:rsidRPr="000C6691" w:rsidRDefault="0082324E" w:rsidP="00405C36">
      <w:pPr>
        <w:rPr>
          <w:rFonts w:cstheme="minorHAnsi"/>
        </w:rPr>
      </w:pPr>
      <w:r w:rsidRPr="000C6691">
        <w:rPr>
          <w:rFonts w:cstheme="minorHAnsi"/>
        </w:rPr>
        <w:t xml:space="preserve">Which predictors (e.g., </w:t>
      </w:r>
      <w:r w:rsidR="00985B32" w:rsidRPr="000C6691">
        <w:rPr>
          <w:rFonts w:cstheme="minorHAnsi"/>
        </w:rPr>
        <w:t>Credit Limit</w:t>
      </w:r>
      <w:r w:rsidRPr="000C6691">
        <w:rPr>
          <w:rFonts w:cstheme="minorHAnsi"/>
        </w:rPr>
        <w:t xml:space="preserve">, </w:t>
      </w:r>
      <w:r w:rsidR="00985B32" w:rsidRPr="000C6691">
        <w:rPr>
          <w:rFonts w:cstheme="minorHAnsi"/>
        </w:rPr>
        <w:t>Payment history</w:t>
      </w:r>
      <w:r w:rsidRPr="000C6691">
        <w:rPr>
          <w:rFonts w:cstheme="minorHAnsi"/>
        </w:rPr>
        <w:t xml:space="preserve">, </w:t>
      </w:r>
      <w:r w:rsidR="00985B32" w:rsidRPr="000C6691">
        <w:rPr>
          <w:rFonts w:cstheme="minorHAnsi"/>
        </w:rPr>
        <w:t>Bill amounts</w:t>
      </w:r>
      <w:r w:rsidRPr="000C6691">
        <w:rPr>
          <w:rFonts w:cstheme="minorHAnsi"/>
        </w:rPr>
        <w:t xml:space="preserve">, </w:t>
      </w:r>
      <w:r w:rsidR="00985B32" w:rsidRPr="000C6691">
        <w:rPr>
          <w:rFonts w:cstheme="minorHAnsi"/>
        </w:rPr>
        <w:t>Payment amounts</w:t>
      </w:r>
      <w:r w:rsidR="00BA3FE9" w:rsidRPr="000C6691">
        <w:rPr>
          <w:rFonts w:cstheme="minorHAnsi"/>
        </w:rPr>
        <w:t>,</w:t>
      </w:r>
      <w:r w:rsidR="00985B32" w:rsidRPr="000C6691">
        <w:rPr>
          <w:rFonts w:cstheme="minorHAnsi"/>
        </w:rPr>
        <w:t xml:space="preserve"> Demographics)</w:t>
      </w:r>
      <w:r w:rsidRPr="000C6691">
        <w:rPr>
          <w:rFonts w:cstheme="minorHAnsi"/>
        </w:rPr>
        <w:t xml:space="preserve"> rank highest in importance for credit risk prediction, and how consistent are these rankings across Random Forest, XGBoost, and SHAP analysis? </w:t>
      </w:r>
    </w:p>
    <w:p w14:paraId="4BC2091C" w14:textId="2E279BEB" w:rsidR="00C555FF" w:rsidRPr="000C6691" w:rsidRDefault="00C555FF">
      <w:pPr>
        <w:pStyle w:val="ListParagraph"/>
        <w:numPr>
          <w:ilvl w:val="0"/>
          <w:numId w:val="10"/>
        </w:numPr>
        <w:rPr>
          <w:rFonts w:cstheme="minorHAnsi"/>
        </w:rPr>
      </w:pPr>
      <w:r w:rsidRPr="000C6691">
        <w:rPr>
          <w:rFonts w:cstheme="minorHAnsi"/>
          <w:b/>
          <w:bCs/>
        </w:rPr>
        <w:t>Ho (Null Hypothesis):</w:t>
      </w:r>
      <w:r w:rsidRPr="000C6691">
        <w:rPr>
          <w:rFonts w:cstheme="minorHAnsi"/>
        </w:rPr>
        <w:t xml:space="preserve"> Predictor importance rankings are inconsistent across models and do not identify stable top drivers of probability of default.</w:t>
      </w:r>
    </w:p>
    <w:p w14:paraId="6DE4471E" w14:textId="2562F2EF" w:rsidR="00C555FF" w:rsidRPr="000C6691" w:rsidRDefault="00C555FF">
      <w:pPr>
        <w:pStyle w:val="ListParagraph"/>
        <w:numPr>
          <w:ilvl w:val="0"/>
          <w:numId w:val="10"/>
        </w:numPr>
        <w:rPr>
          <w:rFonts w:cstheme="minorHAnsi"/>
        </w:rPr>
      </w:pPr>
      <w:r w:rsidRPr="000C6691">
        <w:rPr>
          <w:rFonts w:cstheme="minorHAnsi"/>
          <w:b/>
          <w:bCs/>
        </w:rPr>
        <w:t>Ha (Alternative Hypothesis):</w:t>
      </w:r>
      <w:r w:rsidRPr="000C6691">
        <w:rPr>
          <w:rFonts w:cstheme="minorHAnsi"/>
        </w:rPr>
        <w:t xml:space="preserve"> Predictor importance rankings consistently highlight Credit Limit, Payment history, and Bill amounts as top drivers of probability of default across models.</w:t>
      </w:r>
    </w:p>
    <w:p w14:paraId="26495C3F" w14:textId="77777777" w:rsidR="00C555FF" w:rsidRPr="000C6691" w:rsidRDefault="00C555FF" w:rsidP="00405C36">
      <w:pPr>
        <w:rPr>
          <w:rFonts w:cstheme="minorHAnsi"/>
        </w:rPr>
      </w:pPr>
    </w:p>
    <w:p w14:paraId="04AC5826" w14:textId="77777777" w:rsidR="00FA111D" w:rsidRPr="000C6691" w:rsidRDefault="0082324E" w:rsidP="00405C36">
      <w:pPr>
        <w:rPr>
          <w:rFonts w:cstheme="minorHAnsi"/>
        </w:rPr>
      </w:pPr>
      <w:r w:rsidRPr="000C6691">
        <w:rPr>
          <w:rFonts w:cstheme="minorHAnsi"/>
          <w:b/>
          <w:bCs/>
        </w:rPr>
        <w:t>Methodology:</w:t>
      </w:r>
      <w:r w:rsidRPr="000C6691">
        <w:rPr>
          <w:rFonts w:cstheme="minorHAnsi"/>
        </w:rPr>
        <w:t xml:space="preserve"> </w:t>
      </w:r>
    </w:p>
    <w:p w14:paraId="1625539A" w14:textId="77777777" w:rsidR="00FA111D" w:rsidRPr="000C6691" w:rsidRDefault="00FA111D">
      <w:pPr>
        <w:pStyle w:val="NoSpacing"/>
        <w:numPr>
          <w:ilvl w:val="0"/>
          <w:numId w:val="3"/>
        </w:numPr>
      </w:pPr>
      <w:r w:rsidRPr="000C6691">
        <w:t>Conduct statistical tests (e.g., chi</w:t>
      </w:r>
      <w:r w:rsidRPr="000C6691">
        <w:rPr>
          <w:rFonts w:ascii="Cambria Math" w:hAnsi="Cambria Math" w:cs="Cambria Math"/>
        </w:rPr>
        <w:t>‑</w:t>
      </w:r>
      <w:r w:rsidRPr="000C6691">
        <w:t>square, correlation analysis) to identify initial predictor relevance.</w:t>
      </w:r>
    </w:p>
    <w:p w14:paraId="3104FA30" w14:textId="77777777" w:rsidR="00FA111D" w:rsidRPr="000C6691" w:rsidRDefault="00FA111D" w:rsidP="00FB5215">
      <w:pPr>
        <w:pStyle w:val="NoSpacing"/>
        <w:numPr>
          <w:ilvl w:val="0"/>
          <w:numId w:val="0"/>
        </w:numPr>
        <w:ind w:left="720"/>
      </w:pPr>
    </w:p>
    <w:p w14:paraId="26FEC29B" w14:textId="77777777" w:rsidR="00FA111D" w:rsidRPr="000C6691" w:rsidRDefault="00FA111D">
      <w:pPr>
        <w:pStyle w:val="NoSpacing"/>
        <w:numPr>
          <w:ilvl w:val="0"/>
          <w:numId w:val="3"/>
        </w:numPr>
      </w:pPr>
      <w:r w:rsidRPr="000C6691">
        <w:t>Extract feature importance scores from Random Forest and XGBoost models.</w:t>
      </w:r>
    </w:p>
    <w:p w14:paraId="167C6C82" w14:textId="77777777" w:rsidR="00FA111D" w:rsidRPr="000C6691" w:rsidRDefault="00FA111D" w:rsidP="00FB5215">
      <w:pPr>
        <w:pStyle w:val="NoSpacing"/>
        <w:numPr>
          <w:ilvl w:val="0"/>
          <w:numId w:val="0"/>
        </w:numPr>
        <w:ind w:left="720"/>
      </w:pPr>
    </w:p>
    <w:p w14:paraId="3E5B738B" w14:textId="77777777" w:rsidR="00FA111D" w:rsidRPr="000C6691" w:rsidRDefault="00FA111D">
      <w:pPr>
        <w:pStyle w:val="NoSpacing"/>
        <w:numPr>
          <w:ilvl w:val="0"/>
          <w:numId w:val="3"/>
        </w:numPr>
      </w:pPr>
      <w:r w:rsidRPr="000C6691">
        <w:t>Apply Permutation Importance to measure predictor impact by shuffling values.</w:t>
      </w:r>
    </w:p>
    <w:p w14:paraId="556C7DCD" w14:textId="77777777" w:rsidR="00FA111D" w:rsidRPr="000C6691" w:rsidRDefault="00FA111D" w:rsidP="00FB5215">
      <w:pPr>
        <w:pStyle w:val="NoSpacing"/>
        <w:numPr>
          <w:ilvl w:val="0"/>
          <w:numId w:val="0"/>
        </w:numPr>
        <w:ind w:left="720"/>
      </w:pPr>
    </w:p>
    <w:p w14:paraId="3E23074D" w14:textId="77777777" w:rsidR="00FA111D" w:rsidRPr="000C6691" w:rsidRDefault="00FA111D">
      <w:pPr>
        <w:pStyle w:val="NoSpacing"/>
        <w:numPr>
          <w:ilvl w:val="0"/>
          <w:numId w:val="3"/>
        </w:numPr>
      </w:pPr>
      <w:r w:rsidRPr="000C6691">
        <w:t>Use SHAP values to explain both global and local contributions of predictors to PD.</w:t>
      </w:r>
    </w:p>
    <w:p w14:paraId="60DBE90A" w14:textId="77777777" w:rsidR="00FA111D" w:rsidRPr="000C6691" w:rsidRDefault="00FA111D" w:rsidP="00FB5215">
      <w:pPr>
        <w:pStyle w:val="NoSpacing"/>
        <w:numPr>
          <w:ilvl w:val="0"/>
          <w:numId w:val="0"/>
        </w:numPr>
        <w:ind w:left="720"/>
      </w:pPr>
    </w:p>
    <w:p w14:paraId="6F881D31" w14:textId="77777777" w:rsidR="00FA111D" w:rsidRPr="000C6691" w:rsidRDefault="00FA111D">
      <w:pPr>
        <w:pStyle w:val="NoSpacing"/>
        <w:numPr>
          <w:ilvl w:val="0"/>
          <w:numId w:val="3"/>
        </w:numPr>
      </w:pPr>
      <w:r w:rsidRPr="000C6691">
        <w:t>Apply LIME for local interpretability of individual borrower predictions.</w:t>
      </w:r>
    </w:p>
    <w:p w14:paraId="53D4C49B" w14:textId="77777777" w:rsidR="00FA111D" w:rsidRPr="000C6691" w:rsidRDefault="00FA111D" w:rsidP="00FB5215">
      <w:pPr>
        <w:pStyle w:val="NoSpacing"/>
        <w:numPr>
          <w:ilvl w:val="0"/>
          <w:numId w:val="0"/>
        </w:numPr>
        <w:ind w:left="720"/>
      </w:pPr>
    </w:p>
    <w:p w14:paraId="2487460D" w14:textId="77777777" w:rsidR="00FA111D" w:rsidRPr="000C6691" w:rsidRDefault="00FA111D">
      <w:pPr>
        <w:pStyle w:val="NoSpacing"/>
        <w:numPr>
          <w:ilvl w:val="0"/>
          <w:numId w:val="3"/>
        </w:numPr>
      </w:pPr>
      <w:r w:rsidRPr="000C6691">
        <w:t>Compare predictor rankings across methods to identify consistent top drivers of PD.</w:t>
      </w:r>
    </w:p>
    <w:p w14:paraId="0A86897B" w14:textId="77777777" w:rsidR="00E8696A" w:rsidRPr="000C6691" w:rsidRDefault="00E8696A" w:rsidP="00FB5215">
      <w:pPr>
        <w:pStyle w:val="NoSpacing"/>
        <w:numPr>
          <w:ilvl w:val="0"/>
          <w:numId w:val="0"/>
        </w:numPr>
        <w:ind w:left="720"/>
      </w:pPr>
    </w:p>
    <w:p w14:paraId="3FFE83AA" w14:textId="66F6ABC5" w:rsidR="0082324E" w:rsidRPr="000C6691" w:rsidRDefault="00FA111D">
      <w:pPr>
        <w:pStyle w:val="NoSpacing"/>
        <w:numPr>
          <w:ilvl w:val="0"/>
          <w:numId w:val="3"/>
        </w:numPr>
      </w:pPr>
      <w:r w:rsidRPr="000C6691">
        <w:t>Assess potential sources of bias in predictor importance (e.g., demographic variables).</w:t>
      </w:r>
    </w:p>
    <w:p w14:paraId="7B9417E9" w14:textId="77777777" w:rsidR="00C555FF" w:rsidRPr="000C6691" w:rsidRDefault="00C555FF" w:rsidP="00FB5215">
      <w:pPr>
        <w:pStyle w:val="NoSpacing"/>
        <w:numPr>
          <w:ilvl w:val="0"/>
          <w:numId w:val="0"/>
        </w:numPr>
        <w:ind w:left="720"/>
      </w:pPr>
    </w:p>
    <w:p w14:paraId="1CBDB127" w14:textId="3E70B376" w:rsidR="00E25C07" w:rsidRDefault="00E25C07">
      <w:pPr>
        <w:rPr>
          <w:rFonts w:cstheme="minorHAnsi"/>
        </w:rPr>
      </w:pPr>
      <w:r>
        <w:rPr>
          <w:rFonts w:cstheme="minorHAnsi"/>
        </w:rPr>
        <w:br w:type="page"/>
      </w:r>
    </w:p>
    <w:p w14:paraId="3EA0A894" w14:textId="14D14734" w:rsidR="00405C36" w:rsidRDefault="00405C36" w:rsidP="001C1494">
      <w:pPr>
        <w:pStyle w:val="Heading3"/>
      </w:pPr>
      <w:bookmarkStart w:id="14" w:name="_Toc243426261"/>
      <w:r w:rsidRPr="000C6691">
        <w:lastRenderedPageBreak/>
        <w:t>Research Question 3 (RQ3)</w:t>
      </w:r>
      <w:r w:rsidR="0082324E" w:rsidRPr="000C6691">
        <w:t xml:space="preserve"> – </w:t>
      </w:r>
      <w:r w:rsidR="003125F4" w:rsidRPr="000C6691">
        <w:t>Threshold &amp; Non</w:t>
      </w:r>
      <w:r w:rsidR="003125F4" w:rsidRPr="000C6691">
        <w:noBreakHyphen/>
        <w:t>Linear Effects</w:t>
      </w:r>
      <w:r w:rsidR="0082324E" w:rsidRPr="000C6691">
        <w:t>:</w:t>
      </w:r>
      <w:bookmarkEnd w:id="14"/>
    </w:p>
    <w:p w14:paraId="0AEF50CD" w14:textId="77777777" w:rsidR="00733F57" w:rsidRPr="00733F57" w:rsidRDefault="00733F57" w:rsidP="00733F57"/>
    <w:p w14:paraId="71C7DCE9" w14:textId="3FE3D95F" w:rsidR="0082324E" w:rsidRPr="000C6691" w:rsidRDefault="0082324E" w:rsidP="0082324E">
      <w:pPr>
        <w:rPr>
          <w:rFonts w:cstheme="minorHAnsi"/>
        </w:rPr>
      </w:pPr>
      <w:r w:rsidRPr="000C6691">
        <w:rPr>
          <w:rFonts w:cstheme="minorHAnsi"/>
        </w:rPr>
        <w:t>Are there critical thresholds or non</w:t>
      </w:r>
      <w:r w:rsidRPr="000C6691">
        <w:rPr>
          <w:rFonts w:cstheme="minorHAnsi"/>
        </w:rPr>
        <w:noBreakHyphen/>
        <w:t xml:space="preserve">linear interactions among </w:t>
      </w:r>
      <w:r w:rsidR="00333062" w:rsidRPr="000C6691">
        <w:rPr>
          <w:rFonts w:cstheme="minorHAnsi"/>
        </w:rPr>
        <w:t>credit limit, bill amounts, and payment history</w:t>
      </w:r>
      <w:r w:rsidRPr="000C6691">
        <w:rPr>
          <w:rFonts w:cstheme="minorHAnsi"/>
        </w:rPr>
        <w:t xml:space="preserve"> that disproportionately increase the probability of default (PD), and can advanced machine learning models detect these breakpoints more effectively than traditional regression?</w:t>
      </w:r>
    </w:p>
    <w:p w14:paraId="5EB545ED" w14:textId="7E1EBAD7" w:rsidR="00C555FF" w:rsidRPr="000C6691" w:rsidRDefault="00C555FF">
      <w:pPr>
        <w:pStyle w:val="NoSpacing"/>
        <w:numPr>
          <w:ilvl w:val="0"/>
          <w:numId w:val="11"/>
        </w:numPr>
      </w:pPr>
      <w:r w:rsidRPr="000C6691">
        <w:t>Ho (Null Hypothesis): Threshold effects and nonlinear interactions do not significantly alter probability of default predictions compared to linear models.</w:t>
      </w:r>
    </w:p>
    <w:p w14:paraId="30EC43DF" w14:textId="6B4879CD" w:rsidR="00C555FF" w:rsidRPr="000C6691" w:rsidRDefault="00C555FF">
      <w:pPr>
        <w:pStyle w:val="NoSpacing"/>
        <w:numPr>
          <w:ilvl w:val="0"/>
          <w:numId w:val="11"/>
        </w:numPr>
      </w:pPr>
      <w:r w:rsidRPr="000C6691">
        <w:t>Ha (Alternative Hypothesis): Threshold effects such as repayment delays and bill accumulation significantly increase probability of default and are better detected by advanced machine learning models.</w:t>
      </w:r>
    </w:p>
    <w:p w14:paraId="617A5A13" w14:textId="77777777" w:rsidR="00C555FF" w:rsidRPr="000C6691" w:rsidRDefault="00C555FF" w:rsidP="00A811E9">
      <w:pPr>
        <w:pStyle w:val="NoSpacing"/>
        <w:numPr>
          <w:ilvl w:val="0"/>
          <w:numId w:val="0"/>
        </w:numPr>
        <w:ind w:left="720"/>
      </w:pPr>
    </w:p>
    <w:p w14:paraId="1B72BF9F" w14:textId="77777777" w:rsidR="0082324E" w:rsidRPr="000C6691" w:rsidRDefault="0082324E" w:rsidP="0082324E">
      <w:pPr>
        <w:rPr>
          <w:rFonts w:cstheme="minorHAnsi"/>
        </w:rPr>
      </w:pPr>
      <w:r w:rsidRPr="000C6691">
        <w:rPr>
          <w:rFonts w:cstheme="minorHAnsi"/>
          <w:b/>
          <w:bCs/>
        </w:rPr>
        <w:t>Methodology:</w:t>
      </w:r>
    </w:p>
    <w:p w14:paraId="2E9EED15" w14:textId="77777777" w:rsidR="003125F4" w:rsidRPr="000C6691" w:rsidRDefault="003125F4">
      <w:pPr>
        <w:numPr>
          <w:ilvl w:val="0"/>
          <w:numId w:val="4"/>
        </w:numPr>
        <w:rPr>
          <w:rFonts w:cstheme="minorHAnsi"/>
        </w:rPr>
      </w:pPr>
      <w:r w:rsidRPr="000C6691">
        <w:rPr>
          <w:rFonts w:cstheme="minorHAnsi"/>
        </w:rPr>
        <w:t>Fit logistic regression with polynomial or spline terms to test for non</w:t>
      </w:r>
      <w:r w:rsidRPr="000C6691">
        <w:rPr>
          <w:rFonts w:cstheme="minorHAnsi"/>
        </w:rPr>
        <w:noBreakHyphen/>
        <w:t>linear effects.</w:t>
      </w:r>
    </w:p>
    <w:p w14:paraId="21FA04D7" w14:textId="77777777" w:rsidR="003125F4" w:rsidRPr="000C6691" w:rsidRDefault="003125F4">
      <w:pPr>
        <w:numPr>
          <w:ilvl w:val="0"/>
          <w:numId w:val="4"/>
        </w:numPr>
        <w:rPr>
          <w:rFonts w:cstheme="minorHAnsi"/>
        </w:rPr>
      </w:pPr>
      <w:r w:rsidRPr="000C6691">
        <w:rPr>
          <w:rFonts w:cstheme="minorHAnsi"/>
        </w:rPr>
        <w:t>Train tree</w:t>
      </w:r>
      <w:r w:rsidRPr="000C6691">
        <w:rPr>
          <w:rFonts w:cstheme="minorHAnsi"/>
        </w:rPr>
        <w:noBreakHyphen/>
        <w:t>based models (Random Forest, Gradient Boosting, XGBoost) to capture complex interactions.</w:t>
      </w:r>
    </w:p>
    <w:p w14:paraId="0F986727" w14:textId="77777777" w:rsidR="003125F4" w:rsidRPr="000C6691" w:rsidRDefault="003125F4">
      <w:pPr>
        <w:numPr>
          <w:ilvl w:val="0"/>
          <w:numId w:val="4"/>
        </w:numPr>
        <w:rPr>
          <w:rFonts w:cstheme="minorHAnsi"/>
        </w:rPr>
      </w:pPr>
      <w:r w:rsidRPr="000C6691">
        <w:rPr>
          <w:rFonts w:cstheme="minorHAnsi"/>
        </w:rPr>
        <w:t>Generate Partial Dependence Plots (PDPs) to visualize how loan duration and credit amount affect PD.</w:t>
      </w:r>
    </w:p>
    <w:p w14:paraId="64B9FBBD" w14:textId="77777777" w:rsidR="003125F4" w:rsidRPr="000C6691" w:rsidRDefault="003125F4">
      <w:pPr>
        <w:numPr>
          <w:ilvl w:val="0"/>
          <w:numId w:val="4"/>
        </w:numPr>
        <w:rPr>
          <w:rFonts w:cstheme="minorHAnsi"/>
        </w:rPr>
      </w:pPr>
      <w:r w:rsidRPr="000C6691">
        <w:rPr>
          <w:rFonts w:cstheme="minorHAnsi"/>
        </w:rPr>
        <w:t>Use SHAP dependence plots to detect threshold points where PD sharply increases.</w:t>
      </w:r>
    </w:p>
    <w:p w14:paraId="4DFB60D2" w14:textId="07A5AB75" w:rsidR="003125F4" w:rsidRPr="000C6691" w:rsidRDefault="003125F4">
      <w:pPr>
        <w:numPr>
          <w:ilvl w:val="0"/>
          <w:numId w:val="4"/>
        </w:numPr>
        <w:rPr>
          <w:rFonts w:cstheme="minorHAnsi"/>
        </w:rPr>
      </w:pPr>
      <w:r w:rsidRPr="000C6691">
        <w:rPr>
          <w:rFonts w:cstheme="minorHAnsi"/>
        </w:rPr>
        <w:t xml:space="preserve">Identify critical thresholds (e.g., </w:t>
      </w:r>
      <w:r w:rsidR="002117CF" w:rsidRPr="000C6691">
        <w:rPr>
          <w:rFonts w:cstheme="minorHAnsi"/>
        </w:rPr>
        <w:t>Payment delays (PAY_0–PAY_6)</w:t>
      </w:r>
      <w:r w:rsidRPr="000C6691">
        <w:rPr>
          <w:rFonts w:cstheme="minorHAnsi"/>
        </w:rPr>
        <w:t xml:space="preserve">, </w:t>
      </w:r>
      <w:r w:rsidR="002117CF" w:rsidRPr="000C6691">
        <w:rPr>
          <w:rFonts w:cstheme="minorHAnsi"/>
        </w:rPr>
        <w:t>Credit limit thresholds (e.g., &gt; 200,000 NT$, Bill amount accumulation (e.g., &gt; 3 months of rising bills))</w:t>
      </w:r>
      <w:r w:rsidRPr="000C6691">
        <w:rPr>
          <w:rFonts w:cstheme="minorHAnsi"/>
        </w:rPr>
        <w:t>.</w:t>
      </w:r>
    </w:p>
    <w:p w14:paraId="3FBE25FD" w14:textId="77777777" w:rsidR="003125F4" w:rsidRPr="000C6691" w:rsidRDefault="003125F4">
      <w:pPr>
        <w:numPr>
          <w:ilvl w:val="0"/>
          <w:numId w:val="4"/>
        </w:numPr>
        <w:rPr>
          <w:rFonts w:cstheme="minorHAnsi"/>
        </w:rPr>
      </w:pPr>
      <w:r w:rsidRPr="000C6691">
        <w:rPr>
          <w:rFonts w:cstheme="minorHAnsi"/>
        </w:rPr>
        <w:t>Validate threshold findings across multiple models to ensure consistency.</w:t>
      </w:r>
    </w:p>
    <w:p w14:paraId="7CC4429C" w14:textId="77777777" w:rsidR="003125F4" w:rsidRPr="000C6691" w:rsidRDefault="003125F4">
      <w:pPr>
        <w:numPr>
          <w:ilvl w:val="0"/>
          <w:numId w:val="4"/>
        </w:numPr>
        <w:rPr>
          <w:rFonts w:cstheme="minorHAnsi"/>
        </w:rPr>
      </w:pPr>
      <w:r w:rsidRPr="000C6691">
        <w:rPr>
          <w:rFonts w:cstheme="minorHAnsi"/>
        </w:rPr>
        <w:t>Quantify predictive lift when thresholds are applied in classification decisions.</w:t>
      </w:r>
    </w:p>
    <w:p w14:paraId="42155203" w14:textId="00C0B381" w:rsidR="00075685" w:rsidRPr="000C6691" w:rsidRDefault="00075685">
      <w:pPr>
        <w:rPr>
          <w:rFonts w:cstheme="minorHAnsi"/>
        </w:rPr>
      </w:pPr>
      <w:r w:rsidRPr="000C6691">
        <w:rPr>
          <w:rFonts w:cstheme="minorHAnsi"/>
        </w:rPr>
        <w:br w:type="page"/>
      </w:r>
    </w:p>
    <w:p w14:paraId="7585C068" w14:textId="773ED7A0" w:rsidR="00405C36" w:rsidRDefault="00405C36" w:rsidP="001C1494">
      <w:pPr>
        <w:pStyle w:val="Heading3"/>
      </w:pPr>
      <w:bookmarkStart w:id="15" w:name="_Toc243426262"/>
      <w:r w:rsidRPr="000C6691">
        <w:lastRenderedPageBreak/>
        <w:t>Research Question 4 (RQ4)</w:t>
      </w:r>
      <w:r w:rsidR="003758EE" w:rsidRPr="000C6691">
        <w:t xml:space="preserve"> – Fairness or Bias</w:t>
      </w:r>
      <w:r w:rsidRPr="000C6691">
        <w:t>:</w:t>
      </w:r>
      <w:bookmarkEnd w:id="15"/>
      <w:r w:rsidRPr="000C6691">
        <w:t xml:space="preserve"> </w:t>
      </w:r>
    </w:p>
    <w:p w14:paraId="0CDF3FE6" w14:textId="77777777" w:rsidR="00106098" w:rsidRPr="00106098" w:rsidRDefault="00106098" w:rsidP="00106098"/>
    <w:p w14:paraId="2B5E2167" w14:textId="7BFBD92D" w:rsidR="00204F36" w:rsidRPr="000C6691" w:rsidRDefault="00204F36" w:rsidP="00405C36">
      <w:pPr>
        <w:rPr>
          <w:rFonts w:cstheme="minorHAnsi"/>
        </w:rPr>
      </w:pPr>
      <w:r w:rsidRPr="000C6691">
        <w:rPr>
          <w:rFonts w:cstheme="minorHAnsi"/>
        </w:rPr>
        <w:t xml:space="preserve">Do demographic predictors (Gender, Age, </w:t>
      </w:r>
      <w:r w:rsidR="00A201EE" w:rsidRPr="000C6691">
        <w:rPr>
          <w:rFonts w:cstheme="minorHAnsi"/>
        </w:rPr>
        <w:t>Education,</w:t>
      </w:r>
      <w:r w:rsidRPr="000C6691">
        <w:rPr>
          <w:rFonts w:cstheme="minorHAnsi"/>
        </w:rPr>
        <w:t xml:space="preserve"> </w:t>
      </w:r>
      <w:r w:rsidR="00A201EE" w:rsidRPr="000C6691">
        <w:rPr>
          <w:rFonts w:cstheme="minorHAnsi"/>
        </w:rPr>
        <w:t>Martial</w:t>
      </w:r>
      <w:r w:rsidRPr="000C6691">
        <w:rPr>
          <w:rFonts w:cstheme="minorHAnsi"/>
        </w:rPr>
        <w:t xml:space="preserve"> status) introduce bias in credit risk predictions, and can fairness metrics (Demographic Parity, Equal Opportunity) detect and mitigate this bias? </w:t>
      </w:r>
    </w:p>
    <w:p w14:paraId="17AA17A3" w14:textId="300660A3" w:rsidR="00075685" w:rsidRPr="000C6691" w:rsidRDefault="00075685">
      <w:pPr>
        <w:pStyle w:val="ListParagraph"/>
        <w:numPr>
          <w:ilvl w:val="0"/>
          <w:numId w:val="12"/>
        </w:numPr>
        <w:rPr>
          <w:rFonts w:cstheme="minorHAnsi"/>
        </w:rPr>
      </w:pPr>
      <w:r w:rsidRPr="000C6691">
        <w:rPr>
          <w:rFonts w:cstheme="minorHAnsi"/>
          <w:b/>
          <w:bCs/>
        </w:rPr>
        <w:t>Ho (Null Hypothesis):</w:t>
      </w:r>
      <w:r w:rsidRPr="000C6691">
        <w:rPr>
          <w:rFonts w:cstheme="minorHAnsi"/>
        </w:rPr>
        <w:t xml:space="preserve"> Demographic variables do not introduce significant bias in probability of default predictions.</w:t>
      </w:r>
    </w:p>
    <w:p w14:paraId="735991CB" w14:textId="6EA5310B" w:rsidR="00075685" w:rsidRPr="000C6691" w:rsidRDefault="00075685">
      <w:pPr>
        <w:pStyle w:val="ListParagraph"/>
        <w:numPr>
          <w:ilvl w:val="0"/>
          <w:numId w:val="12"/>
        </w:numPr>
        <w:rPr>
          <w:rFonts w:cstheme="minorHAnsi"/>
        </w:rPr>
      </w:pPr>
      <w:r w:rsidRPr="000C6691">
        <w:rPr>
          <w:rFonts w:cstheme="minorHAnsi"/>
          <w:b/>
          <w:bCs/>
        </w:rPr>
        <w:t>Ha (Alternative Hypothesis):</w:t>
      </w:r>
      <w:r w:rsidRPr="000C6691">
        <w:rPr>
          <w:rFonts w:cstheme="minorHAnsi"/>
        </w:rPr>
        <w:t xml:space="preserve"> Demographic variables introduce measurable bias, which can be mitigated using fairness-aware machine learning without more than a 5% loss in accuracy.</w:t>
      </w:r>
    </w:p>
    <w:p w14:paraId="03F9BF68" w14:textId="77777777" w:rsidR="00075685" w:rsidRPr="000C6691" w:rsidRDefault="00075685" w:rsidP="00405C36">
      <w:pPr>
        <w:rPr>
          <w:rFonts w:cstheme="minorHAnsi"/>
        </w:rPr>
      </w:pPr>
    </w:p>
    <w:p w14:paraId="16C9DAA5" w14:textId="77777777" w:rsidR="006361F2" w:rsidRPr="000C6691" w:rsidRDefault="00405C36" w:rsidP="00405C36">
      <w:pPr>
        <w:rPr>
          <w:rFonts w:cstheme="minorHAnsi"/>
          <w:b/>
          <w:bCs/>
        </w:rPr>
      </w:pPr>
      <w:r w:rsidRPr="000C6691">
        <w:rPr>
          <w:rFonts w:cstheme="minorHAnsi"/>
          <w:b/>
          <w:bCs/>
        </w:rPr>
        <w:t>Methodology</w:t>
      </w:r>
      <w:r w:rsidRPr="000C6691">
        <w:rPr>
          <w:rFonts w:cstheme="minorHAnsi"/>
          <w:b/>
          <w:bCs/>
          <w:i/>
          <w:iCs/>
        </w:rPr>
        <w:t>:</w:t>
      </w:r>
      <w:r w:rsidRPr="000C6691">
        <w:rPr>
          <w:rFonts w:cstheme="minorHAnsi"/>
          <w:b/>
          <w:bCs/>
        </w:rPr>
        <w:t xml:space="preserve"> </w:t>
      </w:r>
    </w:p>
    <w:p w14:paraId="73D8CD0D" w14:textId="3548AEFA" w:rsidR="0055242C" w:rsidRPr="000C6691" w:rsidRDefault="0055242C">
      <w:pPr>
        <w:pStyle w:val="ListParagraph"/>
        <w:numPr>
          <w:ilvl w:val="0"/>
          <w:numId w:val="5"/>
        </w:numPr>
        <w:tabs>
          <w:tab w:val="clear" w:pos="720"/>
          <w:tab w:val="num" w:pos="360"/>
        </w:tabs>
        <w:ind w:left="426"/>
        <w:rPr>
          <w:rFonts w:cstheme="minorHAnsi"/>
        </w:rPr>
      </w:pPr>
      <w:r w:rsidRPr="000C6691">
        <w:rPr>
          <w:rFonts w:cstheme="minorHAnsi"/>
        </w:rPr>
        <w:t xml:space="preserve">Train models with demographic predictors (Gender, Age, </w:t>
      </w:r>
      <w:r w:rsidR="00BA3FE9" w:rsidRPr="000C6691">
        <w:rPr>
          <w:rFonts w:cstheme="minorHAnsi"/>
        </w:rPr>
        <w:t>Education,</w:t>
      </w:r>
      <w:r w:rsidRPr="000C6691">
        <w:rPr>
          <w:rFonts w:cstheme="minorHAnsi"/>
        </w:rPr>
        <w:t xml:space="preserve"> </w:t>
      </w:r>
      <w:r w:rsidR="00BA3FE9" w:rsidRPr="000C6691">
        <w:rPr>
          <w:rFonts w:cstheme="minorHAnsi"/>
        </w:rPr>
        <w:t>Martial</w:t>
      </w:r>
      <w:r w:rsidRPr="000C6691">
        <w:rPr>
          <w:rFonts w:cstheme="minorHAnsi"/>
        </w:rPr>
        <w:t xml:space="preserve"> status) included and excluded.</w:t>
      </w:r>
    </w:p>
    <w:p w14:paraId="6F5869BF" w14:textId="77777777" w:rsidR="00E8696A" w:rsidRPr="000C6691" w:rsidRDefault="00E8696A" w:rsidP="00E8696A">
      <w:pPr>
        <w:pStyle w:val="ListParagraph"/>
        <w:ind w:left="426"/>
        <w:rPr>
          <w:rFonts w:cstheme="minorHAnsi"/>
        </w:rPr>
      </w:pPr>
    </w:p>
    <w:p w14:paraId="5F3F6854" w14:textId="4099B2B0" w:rsidR="0055242C" w:rsidRPr="000C6691" w:rsidRDefault="0055242C">
      <w:pPr>
        <w:pStyle w:val="ListParagraph"/>
        <w:numPr>
          <w:ilvl w:val="0"/>
          <w:numId w:val="5"/>
        </w:numPr>
        <w:tabs>
          <w:tab w:val="clear" w:pos="720"/>
          <w:tab w:val="num" w:pos="360"/>
        </w:tabs>
        <w:ind w:left="426"/>
        <w:rPr>
          <w:rFonts w:cstheme="minorHAnsi"/>
        </w:rPr>
      </w:pPr>
      <w:r w:rsidRPr="000C6691">
        <w:rPr>
          <w:rFonts w:cstheme="minorHAnsi"/>
        </w:rPr>
        <w:t>Apply fairness metrics such as:</w:t>
      </w:r>
    </w:p>
    <w:p w14:paraId="1E923B0E" w14:textId="77777777" w:rsidR="0055242C" w:rsidRPr="000C6691" w:rsidRDefault="0055242C">
      <w:pPr>
        <w:pStyle w:val="NoSpacing"/>
        <w:numPr>
          <w:ilvl w:val="0"/>
          <w:numId w:val="6"/>
        </w:numPr>
      </w:pPr>
      <w:r w:rsidRPr="000C6691">
        <w:t>Demographic Parity Difference</w:t>
      </w:r>
    </w:p>
    <w:p w14:paraId="6385ADE3" w14:textId="77777777" w:rsidR="00E8696A" w:rsidRPr="000C6691" w:rsidRDefault="00E8696A" w:rsidP="00261693">
      <w:pPr>
        <w:pStyle w:val="NoSpacing"/>
        <w:numPr>
          <w:ilvl w:val="0"/>
          <w:numId w:val="0"/>
        </w:numPr>
        <w:ind w:left="720"/>
      </w:pPr>
    </w:p>
    <w:p w14:paraId="6AF04813" w14:textId="77777777" w:rsidR="0055242C" w:rsidRPr="000C6691" w:rsidRDefault="0055242C">
      <w:pPr>
        <w:pStyle w:val="NoSpacing"/>
        <w:numPr>
          <w:ilvl w:val="0"/>
          <w:numId w:val="6"/>
        </w:numPr>
      </w:pPr>
      <w:r w:rsidRPr="000C6691">
        <w:t>Equal Opportunity Difference</w:t>
      </w:r>
    </w:p>
    <w:p w14:paraId="5CB783D8" w14:textId="77777777" w:rsidR="00E8696A" w:rsidRPr="000C6691" w:rsidRDefault="00E8696A" w:rsidP="00261693">
      <w:pPr>
        <w:pStyle w:val="NoSpacing"/>
        <w:numPr>
          <w:ilvl w:val="0"/>
          <w:numId w:val="0"/>
        </w:numPr>
        <w:ind w:left="720"/>
      </w:pPr>
    </w:p>
    <w:p w14:paraId="1F09DF64" w14:textId="77777777" w:rsidR="0055242C" w:rsidRPr="000C6691" w:rsidRDefault="0055242C">
      <w:pPr>
        <w:pStyle w:val="NoSpacing"/>
        <w:numPr>
          <w:ilvl w:val="0"/>
          <w:numId w:val="6"/>
        </w:numPr>
      </w:pPr>
      <w:r w:rsidRPr="000C6691">
        <w:t>Disparate Impact Ratio</w:t>
      </w:r>
    </w:p>
    <w:p w14:paraId="7CB8C242" w14:textId="77777777" w:rsidR="00E8696A" w:rsidRPr="000C6691" w:rsidRDefault="00E8696A" w:rsidP="00261693">
      <w:pPr>
        <w:pStyle w:val="NoSpacing"/>
        <w:numPr>
          <w:ilvl w:val="0"/>
          <w:numId w:val="0"/>
        </w:numPr>
        <w:ind w:left="720"/>
      </w:pPr>
    </w:p>
    <w:p w14:paraId="58CBB4C0" w14:textId="6368D743" w:rsidR="0055242C" w:rsidRPr="000C6691" w:rsidRDefault="0055242C">
      <w:pPr>
        <w:pStyle w:val="ListParagraph"/>
        <w:numPr>
          <w:ilvl w:val="0"/>
          <w:numId w:val="5"/>
        </w:numPr>
        <w:tabs>
          <w:tab w:val="clear" w:pos="720"/>
          <w:tab w:val="num" w:pos="360"/>
        </w:tabs>
        <w:ind w:left="426"/>
        <w:rPr>
          <w:rFonts w:cstheme="minorHAnsi"/>
        </w:rPr>
      </w:pPr>
      <w:r w:rsidRPr="000C6691">
        <w:rPr>
          <w:rFonts w:cstheme="minorHAnsi"/>
        </w:rPr>
        <w:t>Compare fairness results across models to detect bias in PD estimates.</w:t>
      </w:r>
    </w:p>
    <w:p w14:paraId="6B55D325" w14:textId="77777777" w:rsidR="00E8696A" w:rsidRPr="000C6691" w:rsidRDefault="00E8696A" w:rsidP="00E8696A">
      <w:pPr>
        <w:pStyle w:val="ListParagraph"/>
        <w:ind w:left="426"/>
        <w:rPr>
          <w:rFonts w:cstheme="minorHAnsi"/>
        </w:rPr>
      </w:pPr>
    </w:p>
    <w:p w14:paraId="19E21726" w14:textId="48171C07" w:rsidR="0055242C" w:rsidRPr="000C6691" w:rsidRDefault="0055242C">
      <w:pPr>
        <w:pStyle w:val="ListParagraph"/>
        <w:numPr>
          <w:ilvl w:val="0"/>
          <w:numId w:val="5"/>
        </w:numPr>
        <w:tabs>
          <w:tab w:val="clear" w:pos="720"/>
          <w:tab w:val="num" w:pos="360"/>
        </w:tabs>
        <w:ind w:left="426"/>
        <w:rPr>
          <w:rFonts w:cstheme="minorHAnsi"/>
        </w:rPr>
      </w:pPr>
      <w:r w:rsidRPr="000C6691">
        <w:rPr>
          <w:rFonts w:cstheme="minorHAnsi"/>
        </w:rPr>
        <w:t>Implement bias mitigation strategies:</w:t>
      </w:r>
    </w:p>
    <w:p w14:paraId="119EC7C7" w14:textId="77777777" w:rsidR="0055242C" w:rsidRPr="000C6691" w:rsidRDefault="0055242C">
      <w:pPr>
        <w:pStyle w:val="NoSpacing"/>
        <w:numPr>
          <w:ilvl w:val="0"/>
          <w:numId w:val="6"/>
        </w:numPr>
      </w:pPr>
      <w:r w:rsidRPr="000C6691">
        <w:t>Re</w:t>
      </w:r>
      <w:r w:rsidRPr="000C6691">
        <w:noBreakHyphen/>
        <w:t>sampling</w:t>
      </w:r>
    </w:p>
    <w:p w14:paraId="3E6EFB24" w14:textId="77777777" w:rsidR="00E8696A" w:rsidRPr="000C6691" w:rsidRDefault="00E8696A" w:rsidP="00261693">
      <w:pPr>
        <w:pStyle w:val="NoSpacing"/>
        <w:numPr>
          <w:ilvl w:val="0"/>
          <w:numId w:val="0"/>
        </w:numPr>
        <w:ind w:left="720"/>
      </w:pPr>
    </w:p>
    <w:p w14:paraId="1362CEE6" w14:textId="77777777" w:rsidR="0055242C" w:rsidRPr="000C6691" w:rsidRDefault="0055242C">
      <w:pPr>
        <w:pStyle w:val="NoSpacing"/>
        <w:numPr>
          <w:ilvl w:val="0"/>
          <w:numId w:val="6"/>
        </w:numPr>
      </w:pPr>
      <w:r w:rsidRPr="000C6691">
        <w:t>Re</w:t>
      </w:r>
      <w:r w:rsidRPr="000C6691">
        <w:noBreakHyphen/>
        <w:t>weighting</w:t>
      </w:r>
    </w:p>
    <w:p w14:paraId="5BFE6A01" w14:textId="77777777" w:rsidR="00E8696A" w:rsidRPr="000C6691" w:rsidRDefault="00E8696A" w:rsidP="00261693">
      <w:pPr>
        <w:pStyle w:val="NoSpacing"/>
        <w:numPr>
          <w:ilvl w:val="0"/>
          <w:numId w:val="0"/>
        </w:numPr>
        <w:ind w:left="720"/>
      </w:pPr>
    </w:p>
    <w:p w14:paraId="50A80A78" w14:textId="77777777" w:rsidR="0055242C" w:rsidRPr="000C6691" w:rsidRDefault="0055242C">
      <w:pPr>
        <w:pStyle w:val="NoSpacing"/>
        <w:numPr>
          <w:ilvl w:val="0"/>
          <w:numId w:val="6"/>
        </w:numPr>
      </w:pPr>
      <w:r w:rsidRPr="000C6691">
        <w:t>Adversarial debiasing</w:t>
      </w:r>
    </w:p>
    <w:p w14:paraId="7FC8537C" w14:textId="77777777" w:rsidR="003758EE" w:rsidRPr="000C6691" w:rsidRDefault="003758EE" w:rsidP="00261693">
      <w:pPr>
        <w:pStyle w:val="NoSpacing"/>
        <w:numPr>
          <w:ilvl w:val="0"/>
          <w:numId w:val="0"/>
        </w:numPr>
        <w:ind w:left="720"/>
      </w:pPr>
    </w:p>
    <w:p w14:paraId="3D964AE2" w14:textId="2A56CF15" w:rsidR="003758EE" w:rsidRPr="000C6691" w:rsidRDefault="0055242C">
      <w:pPr>
        <w:pStyle w:val="ListParagraph"/>
        <w:numPr>
          <w:ilvl w:val="0"/>
          <w:numId w:val="5"/>
        </w:numPr>
        <w:tabs>
          <w:tab w:val="clear" w:pos="720"/>
          <w:tab w:val="num" w:pos="426"/>
        </w:tabs>
        <w:ind w:left="426"/>
        <w:rPr>
          <w:rFonts w:cstheme="minorHAnsi"/>
        </w:rPr>
      </w:pPr>
      <w:r w:rsidRPr="000C6691">
        <w:rPr>
          <w:rFonts w:cstheme="minorHAnsi"/>
        </w:rPr>
        <w:t>Re</w:t>
      </w:r>
      <w:r w:rsidRPr="000C6691">
        <w:rPr>
          <w:rFonts w:cstheme="minorHAnsi"/>
        </w:rPr>
        <w:noBreakHyphen/>
        <w:t>evaluate models after mitigation to measure improvements in fairness.</w:t>
      </w:r>
    </w:p>
    <w:p w14:paraId="15BE3787" w14:textId="77777777" w:rsidR="003758EE" w:rsidRPr="000C6691" w:rsidRDefault="003758EE" w:rsidP="003758EE">
      <w:pPr>
        <w:pStyle w:val="ListParagraph"/>
        <w:tabs>
          <w:tab w:val="num" w:pos="426"/>
        </w:tabs>
        <w:ind w:left="426"/>
        <w:rPr>
          <w:rFonts w:cstheme="minorHAnsi"/>
        </w:rPr>
      </w:pPr>
    </w:p>
    <w:p w14:paraId="66206260" w14:textId="0B7F1DE6" w:rsidR="0055242C" w:rsidRPr="000C6691" w:rsidRDefault="0055242C">
      <w:pPr>
        <w:pStyle w:val="ListParagraph"/>
        <w:numPr>
          <w:ilvl w:val="0"/>
          <w:numId w:val="5"/>
        </w:numPr>
        <w:tabs>
          <w:tab w:val="clear" w:pos="720"/>
          <w:tab w:val="num" w:pos="426"/>
        </w:tabs>
        <w:ind w:left="426"/>
        <w:rPr>
          <w:rFonts w:cstheme="minorHAnsi"/>
        </w:rPr>
      </w:pPr>
      <w:r w:rsidRPr="000C6691">
        <w:rPr>
          <w:rFonts w:cstheme="minorHAnsi"/>
        </w:rPr>
        <w:t>Assess trade</w:t>
      </w:r>
      <w:r w:rsidRPr="000C6691">
        <w:rPr>
          <w:rFonts w:cstheme="minorHAnsi"/>
        </w:rPr>
        <w:noBreakHyphen/>
        <w:t>offs between fairness gains and predictive accuracy.</w:t>
      </w:r>
    </w:p>
    <w:p w14:paraId="648A5789" w14:textId="77777777" w:rsidR="003758EE" w:rsidRPr="000C6691" w:rsidRDefault="003758EE" w:rsidP="003758EE">
      <w:pPr>
        <w:pStyle w:val="ListParagraph"/>
        <w:ind w:left="426"/>
        <w:rPr>
          <w:rFonts w:cstheme="minorHAnsi"/>
        </w:rPr>
      </w:pPr>
    </w:p>
    <w:p w14:paraId="036AFA4F" w14:textId="67A99559" w:rsidR="00E44FE4" w:rsidRDefault="0055242C">
      <w:pPr>
        <w:pStyle w:val="ListParagraph"/>
        <w:numPr>
          <w:ilvl w:val="0"/>
          <w:numId w:val="5"/>
        </w:numPr>
        <w:tabs>
          <w:tab w:val="clear" w:pos="720"/>
          <w:tab w:val="num" w:pos="426"/>
        </w:tabs>
        <w:ind w:left="426"/>
        <w:rPr>
          <w:rFonts w:cstheme="minorHAnsi"/>
        </w:rPr>
      </w:pPr>
      <w:r w:rsidRPr="000C6691">
        <w:rPr>
          <w:rFonts w:cstheme="minorHAnsi"/>
        </w:rPr>
        <w:t>Document whether fairness</w:t>
      </w:r>
      <w:r w:rsidRPr="000C6691">
        <w:rPr>
          <w:rFonts w:cstheme="minorHAnsi"/>
        </w:rPr>
        <w:noBreakHyphen/>
        <w:t>aware ML can reduce bias without significantly harming performance.</w:t>
      </w:r>
    </w:p>
    <w:p w14:paraId="6FD366E6" w14:textId="77777777" w:rsidR="00E44FE4" w:rsidRDefault="00E44FE4">
      <w:pPr>
        <w:rPr>
          <w:rFonts w:cstheme="minorHAnsi"/>
        </w:rPr>
      </w:pPr>
      <w:r>
        <w:rPr>
          <w:rFonts w:cstheme="minorHAnsi"/>
        </w:rPr>
        <w:br w:type="page"/>
      </w:r>
    </w:p>
    <w:p w14:paraId="0E7055DE" w14:textId="0ECAD1D6" w:rsidR="00623747" w:rsidRDefault="00623747" w:rsidP="00623747">
      <w:pPr>
        <w:pStyle w:val="Heading2"/>
      </w:pPr>
      <w:bookmarkStart w:id="16" w:name="_Toc243426263"/>
      <w:r w:rsidRPr="00623747">
        <w:lastRenderedPageBreak/>
        <w:t xml:space="preserve">Literature </w:t>
      </w:r>
      <w:r w:rsidR="00891694">
        <w:t>Survey</w:t>
      </w:r>
      <w:bookmarkEnd w:id="16"/>
    </w:p>
    <w:p w14:paraId="2087B179" w14:textId="77777777" w:rsidR="00623747" w:rsidRPr="00623747" w:rsidRDefault="00623747" w:rsidP="00623747"/>
    <w:p w14:paraId="069AEA5D" w14:textId="77777777" w:rsidR="00623747" w:rsidRPr="000F3CE9" w:rsidRDefault="00623747">
      <w:pPr>
        <w:pStyle w:val="ListParagraph"/>
        <w:numPr>
          <w:ilvl w:val="0"/>
          <w:numId w:val="18"/>
        </w:numPr>
        <w:tabs>
          <w:tab w:val="num" w:pos="426"/>
        </w:tabs>
        <w:rPr>
          <w:rFonts w:cstheme="minorHAnsi"/>
        </w:rPr>
      </w:pPr>
      <w:r w:rsidRPr="000F3CE9">
        <w:rPr>
          <w:rFonts w:cstheme="minorHAnsi"/>
          <w:b/>
          <w:bCs/>
        </w:rPr>
        <w:t>Databases used:</w:t>
      </w:r>
      <w:r w:rsidRPr="000F3CE9">
        <w:rPr>
          <w:rFonts w:cstheme="minorHAnsi"/>
        </w:rPr>
        <w:t xml:space="preserve"> Google Scholar, IEEE Xplore, SpringerLink, Elsevier ScienceDirect.</w:t>
      </w:r>
    </w:p>
    <w:p w14:paraId="188222E3" w14:textId="77777777" w:rsidR="000F3CE9" w:rsidRPr="000F3CE9" w:rsidRDefault="000F3CE9" w:rsidP="000F3CE9">
      <w:pPr>
        <w:pStyle w:val="ListParagraph"/>
        <w:rPr>
          <w:rFonts w:cstheme="minorHAnsi"/>
        </w:rPr>
      </w:pPr>
    </w:p>
    <w:p w14:paraId="001D948E" w14:textId="77777777" w:rsidR="00623747" w:rsidRPr="000F3CE9" w:rsidRDefault="00623747">
      <w:pPr>
        <w:pStyle w:val="ListParagraph"/>
        <w:numPr>
          <w:ilvl w:val="0"/>
          <w:numId w:val="18"/>
        </w:numPr>
        <w:tabs>
          <w:tab w:val="num" w:pos="426"/>
        </w:tabs>
        <w:rPr>
          <w:rFonts w:cstheme="minorHAnsi"/>
        </w:rPr>
      </w:pPr>
      <w:r w:rsidRPr="000F3CE9">
        <w:rPr>
          <w:rFonts w:cstheme="minorHAnsi"/>
          <w:b/>
          <w:bCs/>
        </w:rPr>
        <w:t>Keywords:</w:t>
      </w:r>
      <w:r w:rsidRPr="000F3CE9">
        <w:rPr>
          <w:rFonts w:cstheme="minorHAnsi"/>
        </w:rPr>
        <w:t xml:space="preserve"> credit risk modeling, logistic regression, random forest, XGBoost, SHAP, fairness in machine learning, interpretability, threshold effects.</w:t>
      </w:r>
    </w:p>
    <w:p w14:paraId="1AF02CD6" w14:textId="77777777" w:rsidR="000F3CE9" w:rsidRPr="000F3CE9" w:rsidRDefault="000F3CE9" w:rsidP="000F3CE9">
      <w:pPr>
        <w:pStyle w:val="ListParagraph"/>
        <w:rPr>
          <w:rFonts w:cstheme="minorHAnsi"/>
        </w:rPr>
      </w:pPr>
    </w:p>
    <w:p w14:paraId="09D8C9DB" w14:textId="77777777" w:rsidR="00623747" w:rsidRPr="000F3CE9" w:rsidRDefault="00623747">
      <w:pPr>
        <w:pStyle w:val="ListParagraph"/>
        <w:numPr>
          <w:ilvl w:val="0"/>
          <w:numId w:val="18"/>
        </w:numPr>
        <w:tabs>
          <w:tab w:val="num" w:pos="426"/>
        </w:tabs>
        <w:rPr>
          <w:rFonts w:cstheme="minorHAnsi"/>
        </w:rPr>
      </w:pPr>
      <w:r w:rsidRPr="000F3CE9">
        <w:rPr>
          <w:rFonts w:cstheme="minorHAnsi"/>
          <w:b/>
          <w:bCs/>
        </w:rPr>
        <w:t>Inclusion criteria:</w:t>
      </w:r>
    </w:p>
    <w:p w14:paraId="5CC487DD" w14:textId="77777777" w:rsidR="00623747" w:rsidRPr="000F3CE9" w:rsidRDefault="00623747">
      <w:pPr>
        <w:pStyle w:val="ListParagraph"/>
        <w:numPr>
          <w:ilvl w:val="1"/>
          <w:numId w:val="18"/>
        </w:numPr>
        <w:tabs>
          <w:tab w:val="num" w:pos="426"/>
        </w:tabs>
        <w:rPr>
          <w:rFonts w:cstheme="minorHAnsi"/>
        </w:rPr>
      </w:pPr>
      <w:r w:rsidRPr="000F3CE9">
        <w:rPr>
          <w:rFonts w:cstheme="minorHAnsi"/>
        </w:rPr>
        <w:t>Peer</w:t>
      </w:r>
      <w:r w:rsidRPr="000F3CE9">
        <w:rPr>
          <w:rFonts w:cstheme="minorHAnsi"/>
        </w:rPr>
        <w:noBreakHyphen/>
        <w:t>reviewed journal articles or conference papers.</w:t>
      </w:r>
    </w:p>
    <w:p w14:paraId="7A9CFF11" w14:textId="77777777" w:rsidR="00623747" w:rsidRPr="000F3CE9" w:rsidRDefault="00623747">
      <w:pPr>
        <w:pStyle w:val="ListParagraph"/>
        <w:numPr>
          <w:ilvl w:val="1"/>
          <w:numId w:val="18"/>
        </w:numPr>
        <w:tabs>
          <w:tab w:val="num" w:pos="426"/>
        </w:tabs>
        <w:rPr>
          <w:rFonts w:cstheme="minorHAnsi"/>
        </w:rPr>
      </w:pPr>
      <w:r w:rsidRPr="000F3CE9">
        <w:rPr>
          <w:rFonts w:cstheme="minorHAnsi"/>
        </w:rPr>
        <w:t>Published within the last 5–7 years (exceptions for seminal works).</w:t>
      </w:r>
    </w:p>
    <w:p w14:paraId="73F21F44" w14:textId="77777777" w:rsidR="00623747" w:rsidRPr="000F3CE9" w:rsidRDefault="00623747">
      <w:pPr>
        <w:pStyle w:val="ListParagraph"/>
        <w:numPr>
          <w:ilvl w:val="1"/>
          <w:numId w:val="18"/>
        </w:numPr>
        <w:tabs>
          <w:tab w:val="num" w:pos="426"/>
        </w:tabs>
        <w:rPr>
          <w:rFonts w:cstheme="minorHAnsi"/>
        </w:rPr>
      </w:pPr>
      <w:r w:rsidRPr="000F3CE9">
        <w:rPr>
          <w:rFonts w:cstheme="minorHAnsi"/>
        </w:rPr>
        <w:t>Direct relevance to credit risk prediction, interpretability, fairness, or threshold detection.</w:t>
      </w:r>
    </w:p>
    <w:p w14:paraId="65CC9160" w14:textId="77777777" w:rsidR="000F3CE9" w:rsidRPr="000F3CE9" w:rsidRDefault="000F3CE9" w:rsidP="000F3CE9">
      <w:pPr>
        <w:pStyle w:val="ListParagraph"/>
        <w:ind w:left="1440"/>
        <w:rPr>
          <w:rFonts w:cstheme="minorHAnsi"/>
        </w:rPr>
      </w:pPr>
    </w:p>
    <w:p w14:paraId="2AA669B8" w14:textId="77777777" w:rsidR="00623747" w:rsidRPr="000F3CE9" w:rsidRDefault="00623747">
      <w:pPr>
        <w:pStyle w:val="ListParagraph"/>
        <w:numPr>
          <w:ilvl w:val="0"/>
          <w:numId w:val="18"/>
        </w:numPr>
        <w:tabs>
          <w:tab w:val="num" w:pos="426"/>
        </w:tabs>
        <w:rPr>
          <w:rFonts w:cstheme="minorHAnsi"/>
        </w:rPr>
      </w:pPr>
      <w:r w:rsidRPr="000F3CE9">
        <w:rPr>
          <w:rFonts w:cstheme="minorHAnsi"/>
          <w:b/>
          <w:bCs/>
        </w:rPr>
        <w:t>Relation to RQs:</w:t>
      </w:r>
    </w:p>
    <w:p w14:paraId="4D326E9E" w14:textId="77777777" w:rsidR="00623747" w:rsidRPr="000F3CE9" w:rsidRDefault="00623747">
      <w:pPr>
        <w:pStyle w:val="ListParagraph"/>
        <w:numPr>
          <w:ilvl w:val="1"/>
          <w:numId w:val="18"/>
        </w:numPr>
        <w:tabs>
          <w:tab w:val="num" w:pos="426"/>
        </w:tabs>
        <w:rPr>
          <w:rFonts w:cstheme="minorHAnsi"/>
        </w:rPr>
      </w:pPr>
      <w:r w:rsidRPr="000F3CE9">
        <w:rPr>
          <w:rFonts w:cstheme="minorHAnsi"/>
        </w:rPr>
        <w:t>RQ1: Comparative performance of ML vs logistic regression.</w:t>
      </w:r>
    </w:p>
    <w:p w14:paraId="22CA74C6" w14:textId="77777777" w:rsidR="00623747" w:rsidRPr="000F3CE9" w:rsidRDefault="00623747">
      <w:pPr>
        <w:pStyle w:val="ListParagraph"/>
        <w:numPr>
          <w:ilvl w:val="1"/>
          <w:numId w:val="18"/>
        </w:numPr>
        <w:tabs>
          <w:tab w:val="num" w:pos="426"/>
        </w:tabs>
        <w:rPr>
          <w:rFonts w:cstheme="minorHAnsi"/>
        </w:rPr>
      </w:pPr>
      <w:r w:rsidRPr="000F3CE9">
        <w:rPr>
          <w:rFonts w:cstheme="minorHAnsi"/>
        </w:rPr>
        <w:t>RQ2: Feature importance and interpretability.</w:t>
      </w:r>
    </w:p>
    <w:p w14:paraId="4BEE8D72" w14:textId="77777777" w:rsidR="00623747" w:rsidRPr="000F3CE9" w:rsidRDefault="00623747">
      <w:pPr>
        <w:pStyle w:val="ListParagraph"/>
        <w:numPr>
          <w:ilvl w:val="1"/>
          <w:numId w:val="18"/>
        </w:numPr>
        <w:tabs>
          <w:tab w:val="num" w:pos="426"/>
        </w:tabs>
        <w:rPr>
          <w:rFonts w:cstheme="minorHAnsi"/>
        </w:rPr>
      </w:pPr>
      <w:r w:rsidRPr="000F3CE9">
        <w:rPr>
          <w:rFonts w:cstheme="minorHAnsi"/>
        </w:rPr>
        <w:t>RQ3: Threshold/nonlinear effects.</w:t>
      </w:r>
    </w:p>
    <w:p w14:paraId="19B52D20" w14:textId="77777777" w:rsidR="00623747" w:rsidRPr="000F3CE9" w:rsidRDefault="00623747">
      <w:pPr>
        <w:pStyle w:val="ListParagraph"/>
        <w:numPr>
          <w:ilvl w:val="1"/>
          <w:numId w:val="18"/>
        </w:numPr>
        <w:tabs>
          <w:tab w:val="num" w:pos="426"/>
        </w:tabs>
        <w:rPr>
          <w:rFonts w:cstheme="minorHAnsi"/>
        </w:rPr>
      </w:pPr>
      <w:r w:rsidRPr="000F3CE9">
        <w:rPr>
          <w:rFonts w:cstheme="minorHAnsi"/>
        </w:rPr>
        <w:t>RQ4: Fairness and bias in credit scoring.</w:t>
      </w:r>
    </w:p>
    <w:p w14:paraId="3D2A4D76" w14:textId="77777777" w:rsidR="00623747" w:rsidRDefault="00623747" w:rsidP="00623747">
      <w:pPr>
        <w:pStyle w:val="ListParagraph"/>
        <w:ind w:left="1440"/>
        <w:rPr>
          <w:rFonts w:cstheme="minorHAnsi"/>
        </w:rPr>
      </w:pPr>
    </w:p>
    <w:p w14:paraId="52B186D9" w14:textId="0CA9ECB2" w:rsidR="004B690F" w:rsidRDefault="00B71125" w:rsidP="001C1494">
      <w:pPr>
        <w:pStyle w:val="Heading3"/>
      </w:pPr>
      <w:bookmarkStart w:id="17" w:name="_Toc243426264"/>
      <w:r>
        <w:t xml:space="preserve">Table: </w:t>
      </w:r>
      <w:r w:rsidRPr="00B71125">
        <w:t>Literature relevance matrix</w:t>
      </w:r>
      <w:bookmarkEnd w:id="17"/>
    </w:p>
    <w:p w14:paraId="28B43B06" w14:textId="77777777" w:rsidR="001C5B4F" w:rsidRPr="001C5B4F" w:rsidRDefault="001C5B4F" w:rsidP="001C5B4F"/>
    <w:tbl>
      <w:tblPr>
        <w:tblStyle w:val="GridTable1Light"/>
        <w:tblW w:w="0" w:type="auto"/>
        <w:tblLook w:val="04A0" w:firstRow="1" w:lastRow="0" w:firstColumn="1" w:lastColumn="0" w:noHBand="0" w:noVBand="1"/>
      </w:tblPr>
      <w:tblGrid>
        <w:gridCol w:w="1103"/>
        <w:gridCol w:w="1655"/>
        <w:gridCol w:w="1568"/>
        <w:gridCol w:w="1671"/>
        <w:gridCol w:w="1412"/>
        <w:gridCol w:w="1607"/>
      </w:tblGrid>
      <w:tr w:rsidR="001C5B4F" w:rsidRPr="001C5B4F" w14:paraId="6789FF99" w14:textId="77777777" w:rsidTr="001C5B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C30AA" w14:textId="77777777" w:rsidR="001C5B4F" w:rsidRPr="001C5B4F" w:rsidRDefault="001C5B4F" w:rsidP="001C5B4F">
            <w:pPr>
              <w:spacing w:after="160" w:line="259" w:lineRule="auto"/>
              <w:rPr>
                <w:rFonts w:eastAsiaTheme="majorEastAsia" w:cstheme="majorBidi"/>
                <w:szCs w:val="32"/>
              </w:rPr>
            </w:pPr>
            <w:r w:rsidRPr="001C5B4F">
              <w:rPr>
                <w:rFonts w:eastAsiaTheme="majorEastAsia" w:cstheme="majorBidi"/>
                <w:szCs w:val="32"/>
              </w:rPr>
              <w:t>Author (Year)</w:t>
            </w:r>
          </w:p>
        </w:tc>
        <w:tc>
          <w:tcPr>
            <w:tcW w:w="0" w:type="auto"/>
            <w:hideMark/>
          </w:tcPr>
          <w:p w14:paraId="7883CD1C" w14:textId="77777777" w:rsidR="001C5B4F" w:rsidRPr="001C5B4F" w:rsidRDefault="001C5B4F" w:rsidP="001C5B4F">
            <w:pPr>
              <w:spacing w:after="160" w:line="259" w:lineRule="auto"/>
              <w:cnfStyle w:val="100000000000" w:firstRow="1"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Domain/Context</w:t>
            </w:r>
          </w:p>
        </w:tc>
        <w:tc>
          <w:tcPr>
            <w:tcW w:w="0" w:type="auto"/>
            <w:hideMark/>
          </w:tcPr>
          <w:p w14:paraId="7360A5FA" w14:textId="77777777" w:rsidR="001C5B4F" w:rsidRPr="001C5B4F" w:rsidRDefault="001C5B4F" w:rsidP="001C5B4F">
            <w:pPr>
              <w:spacing w:after="160" w:line="259" w:lineRule="auto"/>
              <w:cnfStyle w:val="100000000000" w:firstRow="1"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Dataset/Setting</w:t>
            </w:r>
          </w:p>
        </w:tc>
        <w:tc>
          <w:tcPr>
            <w:tcW w:w="0" w:type="auto"/>
            <w:hideMark/>
          </w:tcPr>
          <w:p w14:paraId="5DCC5CEF" w14:textId="77777777" w:rsidR="001C5B4F" w:rsidRPr="001C5B4F" w:rsidRDefault="001C5B4F" w:rsidP="001C5B4F">
            <w:pPr>
              <w:spacing w:after="160" w:line="259" w:lineRule="auto"/>
              <w:cnfStyle w:val="100000000000" w:firstRow="1"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Method(s)</w:t>
            </w:r>
          </w:p>
        </w:tc>
        <w:tc>
          <w:tcPr>
            <w:tcW w:w="0" w:type="auto"/>
            <w:hideMark/>
          </w:tcPr>
          <w:p w14:paraId="04161312" w14:textId="77777777" w:rsidR="001C5B4F" w:rsidRPr="001C5B4F" w:rsidRDefault="001C5B4F" w:rsidP="001C5B4F">
            <w:pPr>
              <w:spacing w:after="160" w:line="259" w:lineRule="auto"/>
              <w:cnfStyle w:val="100000000000" w:firstRow="1"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Key Findings</w:t>
            </w:r>
          </w:p>
        </w:tc>
        <w:tc>
          <w:tcPr>
            <w:tcW w:w="0" w:type="auto"/>
            <w:hideMark/>
          </w:tcPr>
          <w:p w14:paraId="5DE64FA3" w14:textId="77777777" w:rsidR="001C5B4F" w:rsidRPr="001C5B4F" w:rsidRDefault="001C5B4F" w:rsidP="001C5B4F">
            <w:pPr>
              <w:spacing w:after="160" w:line="259" w:lineRule="auto"/>
              <w:cnfStyle w:val="100000000000" w:firstRow="1"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How it supports RQ(s)/Project Decisions</w:t>
            </w:r>
          </w:p>
        </w:tc>
      </w:tr>
      <w:tr w:rsidR="001C5B4F" w:rsidRPr="001C5B4F" w14:paraId="63F3FEF0" w14:textId="77777777" w:rsidTr="001C5B4F">
        <w:tc>
          <w:tcPr>
            <w:cnfStyle w:val="001000000000" w:firstRow="0" w:lastRow="0" w:firstColumn="1" w:lastColumn="0" w:oddVBand="0" w:evenVBand="0" w:oddHBand="0" w:evenHBand="0" w:firstRowFirstColumn="0" w:firstRowLastColumn="0" w:lastRowFirstColumn="0" w:lastRowLastColumn="0"/>
            <w:tcW w:w="0" w:type="auto"/>
            <w:hideMark/>
          </w:tcPr>
          <w:p w14:paraId="341F7330" w14:textId="77777777" w:rsidR="001C5B4F" w:rsidRPr="001C5B4F" w:rsidRDefault="001C5B4F" w:rsidP="001C5B4F">
            <w:pPr>
              <w:spacing w:after="160" w:line="259" w:lineRule="auto"/>
              <w:rPr>
                <w:rFonts w:eastAsiaTheme="majorEastAsia" w:cstheme="majorBidi"/>
                <w:szCs w:val="32"/>
              </w:rPr>
            </w:pPr>
            <w:r w:rsidRPr="001C5B4F">
              <w:rPr>
                <w:rFonts w:eastAsiaTheme="majorEastAsia" w:cstheme="majorBidi"/>
                <w:szCs w:val="32"/>
              </w:rPr>
              <w:t>Lessmann et al. (2015)</w:t>
            </w:r>
          </w:p>
        </w:tc>
        <w:tc>
          <w:tcPr>
            <w:tcW w:w="0" w:type="auto"/>
            <w:hideMark/>
          </w:tcPr>
          <w:p w14:paraId="3592D3C7"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Credit scoring benchmarking</w:t>
            </w:r>
          </w:p>
        </w:tc>
        <w:tc>
          <w:tcPr>
            <w:tcW w:w="0" w:type="auto"/>
            <w:hideMark/>
          </w:tcPr>
          <w:p w14:paraId="5CD33CE0"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Multiple datasets</w:t>
            </w:r>
          </w:p>
        </w:tc>
        <w:tc>
          <w:tcPr>
            <w:tcW w:w="0" w:type="auto"/>
            <w:hideMark/>
          </w:tcPr>
          <w:p w14:paraId="2ED3576F"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Comparative study of 41 classifiers</w:t>
            </w:r>
          </w:p>
        </w:tc>
        <w:tc>
          <w:tcPr>
            <w:tcW w:w="0" w:type="auto"/>
            <w:hideMark/>
          </w:tcPr>
          <w:p w14:paraId="7CCE130A"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Gradient Boosting &amp; Random Forest consistently outperformed logistic regression</w:t>
            </w:r>
          </w:p>
        </w:tc>
        <w:tc>
          <w:tcPr>
            <w:tcW w:w="0" w:type="auto"/>
            <w:hideMark/>
          </w:tcPr>
          <w:p w14:paraId="08BD5F0C"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Supports RQ1 (ML vs baseline performance)</w:t>
            </w:r>
          </w:p>
        </w:tc>
      </w:tr>
      <w:tr w:rsidR="001C5B4F" w:rsidRPr="001C5B4F" w14:paraId="4BA552F5" w14:textId="77777777" w:rsidTr="001C5B4F">
        <w:tc>
          <w:tcPr>
            <w:cnfStyle w:val="001000000000" w:firstRow="0" w:lastRow="0" w:firstColumn="1" w:lastColumn="0" w:oddVBand="0" w:evenVBand="0" w:oddHBand="0" w:evenHBand="0" w:firstRowFirstColumn="0" w:firstRowLastColumn="0" w:lastRowFirstColumn="0" w:lastRowLastColumn="0"/>
            <w:tcW w:w="0" w:type="auto"/>
            <w:hideMark/>
          </w:tcPr>
          <w:p w14:paraId="22882424" w14:textId="77777777" w:rsidR="001C5B4F" w:rsidRPr="001C5B4F" w:rsidRDefault="001C5B4F" w:rsidP="001C5B4F">
            <w:pPr>
              <w:spacing w:after="160" w:line="259" w:lineRule="auto"/>
              <w:rPr>
                <w:rFonts w:eastAsiaTheme="majorEastAsia" w:cstheme="majorBidi"/>
                <w:szCs w:val="32"/>
              </w:rPr>
            </w:pPr>
            <w:r w:rsidRPr="001C5B4F">
              <w:rPr>
                <w:rFonts w:eastAsiaTheme="majorEastAsia" w:cstheme="majorBidi"/>
                <w:szCs w:val="32"/>
              </w:rPr>
              <w:t>Crook et al. (2022)</w:t>
            </w:r>
          </w:p>
        </w:tc>
        <w:tc>
          <w:tcPr>
            <w:tcW w:w="0" w:type="auto"/>
            <w:hideMark/>
          </w:tcPr>
          <w:p w14:paraId="5BDF4295"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Consumer credit risk</w:t>
            </w:r>
          </w:p>
        </w:tc>
        <w:tc>
          <w:tcPr>
            <w:tcW w:w="0" w:type="auto"/>
            <w:hideMark/>
          </w:tcPr>
          <w:p w14:paraId="1F0A2F3D"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UK bank data</w:t>
            </w:r>
          </w:p>
        </w:tc>
        <w:tc>
          <w:tcPr>
            <w:tcW w:w="0" w:type="auto"/>
            <w:hideMark/>
          </w:tcPr>
          <w:p w14:paraId="64C2FA38"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Logistic Regression vs Neural Networks</w:t>
            </w:r>
          </w:p>
        </w:tc>
        <w:tc>
          <w:tcPr>
            <w:tcW w:w="0" w:type="auto"/>
            <w:hideMark/>
          </w:tcPr>
          <w:p w14:paraId="270625FD"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Neural nets improved accuracy but reduced transparency</w:t>
            </w:r>
          </w:p>
        </w:tc>
        <w:tc>
          <w:tcPr>
            <w:tcW w:w="0" w:type="auto"/>
            <w:hideMark/>
          </w:tcPr>
          <w:p w14:paraId="31EC271D"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Informs RQ1 (performance) &amp; RQ2 (interpretability trade</w:t>
            </w:r>
            <w:r w:rsidRPr="001C5B4F">
              <w:rPr>
                <w:rFonts w:eastAsiaTheme="majorEastAsia" w:cstheme="majorBidi"/>
                <w:szCs w:val="32"/>
              </w:rPr>
              <w:noBreakHyphen/>
              <w:t>off)</w:t>
            </w:r>
          </w:p>
        </w:tc>
      </w:tr>
      <w:tr w:rsidR="001C5B4F" w:rsidRPr="001C5B4F" w14:paraId="681AE22C" w14:textId="77777777" w:rsidTr="001C5B4F">
        <w:tc>
          <w:tcPr>
            <w:cnfStyle w:val="001000000000" w:firstRow="0" w:lastRow="0" w:firstColumn="1" w:lastColumn="0" w:oddVBand="0" w:evenVBand="0" w:oddHBand="0" w:evenHBand="0" w:firstRowFirstColumn="0" w:firstRowLastColumn="0" w:lastRowFirstColumn="0" w:lastRowLastColumn="0"/>
            <w:tcW w:w="0" w:type="auto"/>
            <w:hideMark/>
          </w:tcPr>
          <w:p w14:paraId="206C6F86" w14:textId="77777777" w:rsidR="001C5B4F" w:rsidRPr="001C5B4F" w:rsidRDefault="001C5B4F" w:rsidP="001C5B4F">
            <w:pPr>
              <w:spacing w:after="160" w:line="259" w:lineRule="auto"/>
              <w:rPr>
                <w:rFonts w:eastAsiaTheme="majorEastAsia" w:cstheme="majorBidi"/>
                <w:szCs w:val="32"/>
              </w:rPr>
            </w:pPr>
            <w:r w:rsidRPr="001C5B4F">
              <w:rPr>
                <w:rFonts w:eastAsiaTheme="majorEastAsia" w:cstheme="majorBidi"/>
                <w:szCs w:val="32"/>
              </w:rPr>
              <w:t>Zhang et al. (2021)</w:t>
            </w:r>
          </w:p>
        </w:tc>
        <w:tc>
          <w:tcPr>
            <w:tcW w:w="0" w:type="auto"/>
            <w:hideMark/>
          </w:tcPr>
          <w:p w14:paraId="7AFF3E72"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Credit default prediction</w:t>
            </w:r>
          </w:p>
        </w:tc>
        <w:tc>
          <w:tcPr>
            <w:tcW w:w="0" w:type="auto"/>
            <w:hideMark/>
          </w:tcPr>
          <w:p w14:paraId="2D0B824B"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Chinese lending data</w:t>
            </w:r>
          </w:p>
        </w:tc>
        <w:tc>
          <w:tcPr>
            <w:tcW w:w="0" w:type="auto"/>
            <w:hideMark/>
          </w:tcPr>
          <w:p w14:paraId="2D9239DC"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XGBoost + SHAP</w:t>
            </w:r>
          </w:p>
        </w:tc>
        <w:tc>
          <w:tcPr>
            <w:tcW w:w="0" w:type="auto"/>
            <w:hideMark/>
          </w:tcPr>
          <w:p w14:paraId="5DC272C1"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Bill amounts &amp; repayment history dominant predictors</w:t>
            </w:r>
          </w:p>
        </w:tc>
        <w:tc>
          <w:tcPr>
            <w:tcW w:w="0" w:type="auto"/>
            <w:hideMark/>
          </w:tcPr>
          <w:p w14:paraId="07B93B0C"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Supports RQ2 (feature importance consistency)</w:t>
            </w:r>
          </w:p>
        </w:tc>
      </w:tr>
      <w:tr w:rsidR="001C5B4F" w:rsidRPr="001C5B4F" w14:paraId="5780A6F4" w14:textId="77777777" w:rsidTr="001C5B4F">
        <w:tc>
          <w:tcPr>
            <w:cnfStyle w:val="001000000000" w:firstRow="0" w:lastRow="0" w:firstColumn="1" w:lastColumn="0" w:oddVBand="0" w:evenVBand="0" w:oddHBand="0" w:evenHBand="0" w:firstRowFirstColumn="0" w:firstRowLastColumn="0" w:lastRowFirstColumn="0" w:lastRowLastColumn="0"/>
            <w:tcW w:w="0" w:type="auto"/>
            <w:hideMark/>
          </w:tcPr>
          <w:p w14:paraId="6A638F45" w14:textId="77777777" w:rsidR="001C5B4F" w:rsidRPr="001C5B4F" w:rsidRDefault="001C5B4F" w:rsidP="001C5B4F">
            <w:pPr>
              <w:spacing w:after="160" w:line="259" w:lineRule="auto"/>
              <w:rPr>
                <w:rFonts w:eastAsiaTheme="majorEastAsia" w:cstheme="majorBidi"/>
                <w:szCs w:val="32"/>
              </w:rPr>
            </w:pPr>
            <w:r w:rsidRPr="001C5B4F">
              <w:rPr>
                <w:rFonts w:eastAsiaTheme="majorEastAsia" w:cstheme="majorBidi"/>
                <w:szCs w:val="32"/>
              </w:rPr>
              <w:lastRenderedPageBreak/>
              <w:t>Bastani et al. (2019)</w:t>
            </w:r>
          </w:p>
        </w:tc>
        <w:tc>
          <w:tcPr>
            <w:tcW w:w="0" w:type="auto"/>
            <w:hideMark/>
          </w:tcPr>
          <w:p w14:paraId="087C2961"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Interpretability in ML</w:t>
            </w:r>
          </w:p>
        </w:tc>
        <w:tc>
          <w:tcPr>
            <w:tcW w:w="0" w:type="auto"/>
            <w:hideMark/>
          </w:tcPr>
          <w:p w14:paraId="1E4C2384"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Credit scoring</w:t>
            </w:r>
          </w:p>
        </w:tc>
        <w:tc>
          <w:tcPr>
            <w:tcW w:w="0" w:type="auto"/>
            <w:hideMark/>
          </w:tcPr>
          <w:p w14:paraId="69FB380C"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Decision Trees with rule extraction</w:t>
            </w:r>
          </w:p>
        </w:tc>
        <w:tc>
          <w:tcPr>
            <w:tcW w:w="0" w:type="auto"/>
            <w:hideMark/>
          </w:tcPr>
          <w:p w14:paraId="65A20DEE"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Transparent rules improved stakeholder trust</w:t>
            </w:r>
          </w:p>
        </w:tc>
        <w:tc>
          <w:tcPr>
            <w:tcW w:w="0" w:type="auto"/>
            <w:hideMark/>
          </w:tcPr>
          <w:p w14:paraId="14FD610B"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Relevant to RQ2 (interpretability) &amp; RQ3 (threshold detection)</w:t>
            </w:r>
          </w:p>
        </w:tc>
      </w:tr>
      <w:tr w:rsidR="001C5B4F" w:rsidRPr="001C5B4F" w14:paraId="5B854EEF" w14:textId="77777777" w:rsidTr="001C5B4F">
        <w:tc>
          <w:tcPr>
            <w:cnfStyle w:val="001000000000" w:firstRow="0" w:lastRow="0" w:firstColumn="1" w:lastColumn="0" w:oddVBand="0" w:evenVBand="0" w:oddHBand="0" w:evenHBand="0" w:firstRowFirstColumn="0" w:firstRowLastColumn="0" w:lastRowFirstColumn="0" w:lastRowLastColumn="0"/>
            <w:tcW w:w="0" w:type="auto"/>
            <w:hideMark/>
          </w:tcPr>
          <w:p w14:paraId="7D91D52C" w14:textId="77777777" w:rsidR="001C5B4F" w:rsidRPr="001C5B4F" w:rsidRDefault="001C5B4F" w:rsidP="001C5B4F">
            <w:pPr>
              <w:spacing w:after="160" w:line="259" w:lineRule="auto"/>
              <w:rPr>
                <w:rFonts w:eastAsiaTheme="majorEastAsia" w:cstheme="majorBidi"/>
                <w:szCs w:val="32"/>
              </w:rPr>
            </w:pPr>
            <w:r w:rsidRPr="001C5B4F">
              <w:rPr>
                <w:rFonts w:eastAsiaTheme="majorEastAsia" w:cstheme="majorBidi"/>
                <w:szCs w:val="32"/>
              </w:rPr>
              <w:t>Lou et al. (2013)</w:t>
            </w:r>
          </w:p>
        </w:tc>
        <w:tc>
          <w:tcPr>
            <w:tcW w:w="0" w:type="auto"/>
            <w:hideMark/>
          </w:tcPr>
          <w:p w14:paraId="5EAC06D2"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Threshold detection</w:t>
            </w:r>
          </w:p>
        </w:tc>
        <w:tc>
          <w:tcPr>
            <w:tcW w:w="0" w:type="auto"/>
            <w:hideMark/>
          </w:tcPr>
          <w:p w14:paraId="088EA0A7"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Loan repayment data</w:t>
            </w:r>
          </w:p>
        </w:tc>
        <w:tc>
          <w:tcPr>
            <w:tcW w:w="0" w:type="auto"/>
            <w:hideMark/>
          </w:tcPr>
          <w:p w14:paraId="62B5CB88"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Partial Dependence Plots</w:t>
            </w:r>
          </w:p>
        </w:tc>
        <w:tc>
          <w:tcPr>
            <w:tcW w:w="0" w:type="auto"/>
            <w:hideMark/>
          </w:tcPr>
          <w:p w14:paraId="734E0854"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Identified nonlinear breakpoints in repayment delays</w:t>
            </w:r>
          </w:p>
        </w:tc>
        <w:tc>
          <w:tcPr>
            <w:tcW w:w="0" w:type="auto"/>
            <w:hideMark/>
          </w:tcPr>
          <w:p w14:paraId="13A27C40"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Directly supports RQ3 (threshold effects)</w:t>
            </w:r>
          </w:p>
        </w:tc>
      </w:tr>
      <w:tr w:rsidR="001C5B4F" w:rsidRPr="001C5B4F" w14:paraId="2A4B3067" w14:textId="77777777" w:rsidTr="001C5B4F">
        <w:tc>
          <w:tcPr>
            <w:cnfStyle w:val="001000000000" w:firstRow="0" w:lastRow="0" w:firstColumn="1" w:lastColumn="0" w:oddVBand="0" w:evenVBand="0" w:oddHBand="0" w:evenHBand="0" w:firstRowFirstColumn="0" w:firstRowLastColumn="0" w:lastRowFirstColumn="0" w:lastRowLastColumn="0"/>
            <w:tcW w:w="0" w:type="auto"/>
            <w:hideMark/>
          </w:tcPr>
          <w:p w14:paraId="2431FCB2" w14:textId="77777777" w:rsidR="001C5B4F" w:rsidRPr="001C5B4F" w:rsidRDefault="001C5B4F" w:rsidP="001C5B4F">
            <w:pPr>
              <w:spacing w:after="160" w:line="259" w:lineRule="auto"/>
              <w:rPr>
                <w:rFonts w:eastAsiaTheme="majorEastAsia" w:cstheme="majorBidi"/>
                <w:szCs w:val="32"/>
              </w:rPr>
            </w:pPr>
            <w:r w:rsidRPr="001C5B4F">
              <w:rPr>
                <w:rFonts w:eastAsiaTheme="majorEastAsia" w:cstheme="majorBidi"/>
                <w:szCs w:val="32"/>
              </w:rPr>
              <w:t>Mathibela &amp; Maposa (2026)</w:t>
            </w:r>
          </w:p>
        </w:tc>
        <w:tc>
          <w:tcPr>
            <w:tcW w:w="0" w:type="auto"/>
            <w:hideMark/>
          </w:tcPr>
          <w:p w14:paraId="2CB7F249"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Credit default prediction</w:t>
            </w:r>
          </w:p>
        </w:tc>
        <w:tc>
          <w:tcPr>
            <w:tcW w:w="0" w:type="auto"/>
            <w:hideMark/>
          </w:tcPr>
          <w:p w14:paraId="27D6A826"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German Credit Dataset</w:t>
            </w:r>
          </w:p>
        </w:tc>
        <w:tc>
          <w:tcPr>
            <w:tcW w:w="0" w:type="auto"/>
            <w:hideMark/>
          </w:tcPr>
          <w:p w14:paraId="70FD742C"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Logistic Regression, RF, XGBoost, SHAP</w:t>
            </w:r>
          </w:p>
        </w:tc>
        <w:tc>
          <w:tcPr>
            <w:tcW w:w="0" w:type="auto"/>
            <w:hideMark/>
          </w:tcPr>
          <w:p w14:paraId="465EA8EE"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Ensemble achieved highest AUC; SHAP identified top predictors</w:t>
            </w:r>
          </w:p>
        </w:tc>
        <w:tc>
          <w:tcPr>
            <w:tcW w:w="0" w:type="auto"/>
            <w:hideMark/>
          </w:tcPr>
          <w:p w14:paraId="3883907F"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Supports RQ1 &amp; RQ2</w:t>
            </w:r>
          </w:p>
        </w:tc>
      </w:tr>
      <w:tr w:rsidR="001C5B4F" w:rsidRPr="001C5B4F" w14:paraId="653E3D87" w14:textId="77777777" w:rsidTr="001C5B4F">
        <w:tc>
          <w:tcPr>
            <w:cnfStyle w:val="001000000000" w:firstRow="0" w:lastRow="0" w:firstColumn="1" w:lastColumn="0" w:oddVBand="0" w:evenVBand="0" w:oddHBand="0" w:evenHBand="0" w:firstRowFirstColumn="0" w:firstRowLastColumn="0" w:lastRowFirstColumn="0" w:lastRowLastColumn="0"/>
            <w:tcW w:w="0" w:type="auto"/>
            <w:hideMark/>
          </w:tcPr>
          <w:p w14:paraId="218CB836" w14:textId="77777777" w:rsidR="001C5B4F" w:rsidRPr="001C5B4F" w:rsidRDefault="001C5B4F" w:rsidP="001C5B4F">
            <w:pPr>
              <w:spacing w:after="160" w:line="259" w:lineRule="auto"/>
              <w:rPr>
                <w:rFonts w:eastAsiaTheme="majorEastAsia" w:cstheme="majorBidi"/>
                <w:szCs w:val="32"/>
              </w:rPr>
            </w:pPr>
            <w:r w:rsidRPr="001C5B4F">
              <w:rPr>
                <w:rFonts w:eastAsiaTheme="majorEastAsia" w:cstheme="majorBidi"/>
                <w:szCs w:val="32"/>
              </w:rPr>
              <w:t>Springer (2026)</w:t>
            </w:r>
          </w:p>
        </w:tc>
        <w:tc>
          <w:tcPr>
            <w:tcW w:w="0" w:type="auto"/>
            <w:hideMark/>
          </w:tcPr>
          <w:p w14:paraId="2E83AC76"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Fairness in credit scoring</w:t>
            </w:r>
          </w:p>
        </w:tc>
        <w:tc>
          <w:tcPr>
            <w:tcW w:w="0" w:type="auto"/>
            <w:hideMark/>
          </w:tcPr>
          <w:p w14:paraId="0C7BF13A"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Lending Club data</w:t>
            </w:r>
          </w:p>
        </w:tc>
        <w:tc>
          <w:tcPr>
            <w:tcW w:w="0" w:type="auto"/>
            <w:hideMark/>
          </w:tcPr>
          <w:p w14:paraId="09E2070E"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Pareto frontier fairness</w:t>
            </w:r>
            <w:r w:rsidRPr="001C5B4F">
              <w:rPr>
                <w:rFonts w:eastAsiaTheme="majorEastAsia" w:cstheme="majorBidi"/>
                <w:szCs w:val="32"/>
              </w:rPr>
              <w:noBreakHyphen/>
              <w:t>accuracy analysis</w:t>
            </w:r>
          </w:p>
        </w:tc>
        <w:tc>
          <w:tcPr>
            <w:tcW w:w="0" w:type="auto"/>
            <w:hideMark/>
          </w:tcPr>
          <w:p w14:paraId="3F35546A"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Bias evident; trade</w:t>
            </w:r>
            <w:r w:rsidRPr="001C5B4F">
              <w:rPr>
                <w:rFonts w:eastAsiaTheme="majorEastAsia" w:cstheme="majorBidi"/>
                <w:szCs w:val="32"/>
              </w:rPr>
              <w:noBreakHyphen/>
              <w:t>offs between fairness and accuracy</w:t>
            </w:r>
          </w:p>
        </w:tc>
        <w:tc>
          <w:tcPr>
            <w:tcW w:w="0" w:type="auto"/>
            <w:hideMark/>
          </w:tcPr>
          <w:p w14:paraId="7BF4466A"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Core to RQ4 (fairness metrics)</w:t>
            </w:r>
          </w:p>
        </w:tc>
      </w:tr>
      <w:tr w:rsidR="001C5B4F" w:rsidRPr="001C5B4F" w14:paraId="4F5CCA2D" w14:textId="77777777" w:rsidTr="001C5B4F">
        <w:tc>
          <w:tcPr>
            <w:cnfStyle w:val="001000000000" w:firstRow="0" w:lastRow="0" w:firstColumn="1" w:lastColumn="0" w:oddVBand="0" w:evenVBand="0" w:oddHBand="0" w:evenHBand="0" w:firstRowFirstColumn="0" w:firstRowLastColumn="0" w:lastRowFirstColumn="0" w:lastRowLastColumn="0"/>
            <w:tcW w:w="0" w:type="auto"/>
            <w:hideMark/>
          </w:tcPr>
          <w:p w14:paraId="1FCB48F9" w14:textId="77777777" w:rsidR="001C5B4F" w:rsidRPr="001C5B4F" w:rsidRDefault="001C5B4F" w:rsidP="001C5B4F">
            <w:pPr>
              <w:spacing w:after="160" w:line="259" w:lineRule="auto"/>
              <w:rPr>
                <w:rFonts w:eastAsiaTheme="majorEastAsia" w:cstheme="majorBidi"/>
                <w:szCs w:val="32"/>
              </w:rPr>
            </w:pPr>
            <w:r w:rsidRPr="001C5B4F">
              <w:rPr>
                <w:rFonts w:eastAsiaTheme="majorEastAsia" w:cstheme="majorBidi"/>
                <w:szCs w:val="32"/>
              </w:rPr>
              <w:t>Barocas et al. (2019)</w:t>
            </w:r>
          </w:p>
        </w:tc>
        <w:tc>
          <w:tcPr>
            <w:tcW w:w="0" w:type="auto"/>
            <w:hideMark/>
          </w:tcPr>
          <w:p w14:paraId="54BB45A2"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Fairness in ML</w:t>
            </w:r>
          </w:p>
        </w:tc>
        <w:tc>
          <w:tcPr>
            <w:tcW w:w="0" w:type="auto"/>
            <w:hideMark/>
          </w:tcPr>
          <w:p w14:paraId="2F6B3523"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Financial services</w:t>
            </w:r>
          </w:p>
        </w:tc>
        <w:tc>
          <w:tcPr>
            <w:tcW w:w="0" w:type="auto"/>
            <w:hideMark/>
          </w:tcPr>
          <w:p w14:paraId="3EE25F06"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Demographic parity, equal opportunity metrics</w:t>
            </w:r>
          </w:p>
        </w:tc>
        <w:tc>
          <w:tcPr>
            <w:tcW w:w="0" w:type="auto"/>
            <w:hideMark/>
          </w:tcPr>
          <w:p w14:paraId="0D6444D2"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Highlighted bias risks in demographic predictors</w:t>
            </w:r>
          </w:p>
        </w:tc>
        <w:tc>
          <w:tcPr>
            <w:tcW w:w="0" w:type="auto"/>
            <w:hideMark/>
          </w:tcPr>
          <w:p w14:paraId="5AB0E562"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Supports RQ4 (bias detection)</w:t>
            </w:r>
          </w:p>
        </w:tc>
      </w:tr>
      <w:tr w:rsidR="001C5B4F" w:rsidRPr="001C5B4F" w14:paraId="609818B2" w14:textId="77777777" w:rsidTr="001C5B4F">
        <w:tc>
          <w:tcPr>
            <w:cnfStyle w:val="001000000000" w:firstRow="0" w:lastRow="0" w:firstColumn="1" w:lastColumn="0" w:oddVBand="0" w:evenVBand="0" w:oddHBand="0" w:evenHBand="0" w:firstRowFirstColumn="0" w:firstRowLastColumn="0" w:lastRowFirstColumn="0" w:lastRowLastColumn="0"/>
            <w:tcW w:w="0" w:type="auto"/>
            <w:hideMark/>
          </w:tcPr>
          <w:p w14:paraId="35C4F791" w14:textId="77777777" w:rsidR="001C5B4F" w:rsidRPr="001C5B4F" w:rsidRDefault="001C5B4F" w:rsidP="001C5B4F">
            <w:pPr>
              <w:spacing w:after="160" w:line="259" w:lineRule="auto"/>
              <w:rPr>
                <w:rFonts w:eastAsiaTheme="majorEastAsia" w:cstheme="majorBidi"/>
                <w:szCs w:val="32"/>
              </w:rPr>
            </w:pPr>
            <w:r w:rsidRPr="001C5B4F">
              <w:rPr>
                <w:rFonts w:eastAsiaTheme="majorEastAsia" w:cstheme="majorBidi"/>
                <w:szCs w:val="32"/>
              </w:rPr>
              <w:t>Hand &amp; Henley (1997)</w:t>
            </w:r>
          </w:p>
        </w:tc>
        <w:tc>
          <w:tcPr>
            <w:tcW w:w="0" w:type="auto"/>
            <w:hideMark/>
          </w:tcPr>
          <w:p w14:paraId="605A39A2"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Credit scoring foundations</w:t>
            </w:r>
          </w:p>
        </w:tc>
        <w:tc>
          <w:tcPr>
            <w:tcW w:w="0" w:type="auto"/>
            <w:hideMark/>
          </w:tcPr>
          <w:p w14:paraId="0061F264"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UK credit data</w:t>
            </w:r>
          </w:p>
        </w:tc>
        <w:tc>
          <w:tcPr>
            <w:tcW w:w="0" w:type="auto"/>
            <w:hideMark/>
          </w:tcPr>
          <w:p w14:paraId="489CA771"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Logistic Regression</w:t>
            </w:r>
          </w:p>
        </w:tc>
        <w:tc>
          <w:tcPr>
            <w:tcW w:w="0" w:type="auto"/>
            <w:hideMark/>
          </w:tcPr>
          <w:p w14:paraId="3CD06DF9"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Established logistic regression as industry standard</w:t>
            </w:r>
          </w:p>
        </w:tc>
        <w:tc>
          <w:tcPr>
            <w:tcW w:w="0" w:type="auto"/>
            <w:hideMark/>
          </w:tcPr>
          <w:p w14:paraId="2317BC1B"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Justifies baseline in RQ1</w:t>
            </w:r>
          </w:p>
        </w:tc>
      </w:tr>
      <w:tr w:rsidR="001C5B4F" w:rsidRPr="001C5B4F" w14:paraId="035A8AA2" w14:textId="77777777" w:rsidTr="001C5B4F">
        <w:tc>
          <w:tcPr>
            <w:cnfStyle w:val="001000000000" w:firstRow="0" w:lastRow="0" w:firstColumn="1" w:lastColumn="0" w:oddVBand="0" w:evenVBand="0" w:oddHBand="0" w:evenHBand="0" w:firstRowFirstColumn="0" w:firstRowLastColumn="0" w:lastRowFirstColumn="0" w:lastRowLastColumn="0"/>
            <w:tcW w:w="0" w:type="auto"/>
            <w:hideMark/>
          </w:tcPr>
          <w:p w14:paraId="45F84A0B" w14:textId="77777777" w:rsidR="001C5B4F" w:rsidRPr="001C5B4F" w:rsidRDefault="001C5B4F" w:rsidP="001C5B4F">
            <w:pPr>
              <w:spacing w:after="160" w:line="259" w:lineRule="auto"/>
              <w:rPr>
                <w:rFonts w:eastAsiaTheme="majorEastAsia" w:cstheme="majorBidi"/>
                <w:szCs w:val="32"/>
              </w:rPr>
            </w:pPr>
            <w:r w:rsidRPr="001C5B4F">
              <w:rPr>
                <w:rFonts w:eastAsiaTheme="majorEastAsia" w:cstheme="majorBidi"/>
                <w:szCs w:val="32"/>
              </w:rPr>
              <w:t>Ribeiro et al. (2016)</w:t>
            </w:r>
          </w:p>
        </w:tc>
        <w:tc>
          <w:tcPr>
            <w:tcW w:w="0" w:type="auto"/>
            <w:hideMark/>
          </w:tcPr>
          <w:p w14:paraId="613D589E"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Model interpretability</w:t>
            </w:r>
          </w:p>
        </w:tc>
        <w:tc>
          <w:tcPr>
            <w:tcW w:w="0" w:type="auto"/>
            <w:hideMark/>
          </w:tcPr>
          <w:p w14:paraId="097D9053"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General ML</w:t>
            </w:r>
          </w:p>
        </w:tc>
        <w:tc>
          <w:tcPr>
            <w:tcW w:w="0" w:type="auto"/>
            <w:hideMark/>
          </w:tcPr>
          <w:p w14:paraId="31167B59"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LIME</w:t>
            </w:r>
          </w:p>
        </w:tc>
        <w:tc>
          <w:tcPr>
            <w:tcW w:w="0" w:type="auto"/>
            <w:hideMark/>
          </w:tcPr>
          <w:p w14:paraId="4686CBD7"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Local explanations improved transparency of predictions</w:t>
            </w:r>
          </w:p>
        </w:tc>
        <w:tc>
          <w:tcPr>
            <w:tcW w:w="0" w:type="auto"/>
            <w:hideMark/>
          </w:tcPr>
          <w:p w14:paraId="3C46CE06" w14:textId="77777777" w:rsidR="001C5B4F" w:rsidRPr="001C5B4F" w:rsidRDefault="001C5B4F" w:rsidP="001C5B4F">
            <w:pPr>
              <w:spacing w:after="160" w:line="259" w:lineRule="auto"/>
              <w:cnfStyle w:val="000000000000" w:firstRow="0" w:lastRow="0" w:firstColumn="0" w:lastColumn="0" w:oddVBand="0" w:evenVBand="0" w:oddHBand="0" w:evenHBand="0" w:firstRowFirstColumn="0" w:firstRowLastColumn="0" w:lastRowFirstColumn="0" w:lastRowLastColumn="0"/>
              <w:rPr>
                <w:rFonts w:eastAsiaTheme="majorEastAsia" w:cstheme="majorBidi"/>
                <w:szCs w:val="32"/>
              </w:rPr>
            </w:pPr>
            <w:r w:rsidRPr="001C5B4F">
              <w:rPr>
                <w:rFonts w:eastAsiaTheme="majorEastAsia" w:cstheme="majorBidi"/>
                <w:szCs w:val="32"/>
              </w:rPr>
              <w:t>Supports RQ2 (local interpretability) &amp; RQ4 (bias explanations)</w:t>
            </w:r>
          </w:p>
        </w:tc>
      </w:tr>
    </w:tbl>
    <w:p w14:paraId="120351EE" w14:textId="4F944B7B" w:rsidR="003F0BDD" w:rsidRDefault="003F0BDD">
      <w:pPr>
        <w:rPr>
          <w:rFonts w:eastAsiaTheme="majorEastAsia" w:cstheme="majorBidi"/>
          <w:b/>
          <w:szCs w:val="32"/>
        </w:rPr>
      </w:pPr>
    </w:p>
    <w:p w14:paraId="07209996" w14:textId="77777777" w:rsidR="003F0BDD" w:rsidRDefault="003F0BDD">
      <w:pPr>
        <w:rPr>
          <w:rFonts w:eastAsiaTheme="majorEastAsia" w:cstheme="majorBidi"/>
          <w:b/>
          <w:szCs w:val="32"/>
        </w:rPr>
      </w:pPr>
      <w:r>
        <w:rPr>
          <w:rFonts w:eastAsiaTheme="majorEastAsia" w:cstheme="majorBidi"/>
          <w:b/>
          <w:szCs w:val="32"/>
        </w:rPr>
        <w:br w:type="page"/>
      </w:r>
    </w:p>
    <w:p w14:paraId="6276F41F" w14:textId="21FDA090" w:rsidR="00A13BE4" w:rsidRDefault="00A13BE4" w:rsidP="001C1494">
      <w:pPr>
        <w:pStyle w:val="Heading3"/>
      </w:pPr>
      <w:bookmarkStart w:id="18" w:name="_Toc243426265"/>
      <w:r w:rsidRPr="00A13BE4">
        <w:lastRenderedPageBreak/>
        <w:t>Thematic Literature Review</w:t>
      </w:r>
      <w:bookmarkEnd w:id="18"/>
    </w:p>
    <w:p w14:paraId="5A6E4CEA" w14:textId="77777777" w:rsidR="003C77CE" w:rsidRPr="003C77CE" w:rsidRDefault="003C77CE">
      <w:pPr>
        <w:numPr>
          <w:ilvl w:val="0"/>
          <w:numId w:val="19"/>
        </w:numPr>
      </w:pPr>
      <w:r w:rsidRPr="003C77CE">
        <w:rPr>
          <w:b/>
          <w:bCs/>
        </w:rPr>
        <w:t>Comparative Performance (RQ1):</w:t>
      </w:r>
      <w:r w:rsidRPr="003C77CE">
        <w:t xml:space="preserve"> Studies show ensemble methods outperform logistic regression in predictive accuracy (Lessmann et al., 2015; Mathibela &amp; Maposa, 2026). Logistic regression remains the industry baseline due to interpretability and calibration (Hand &amp; Henley, 1997; Crook et al., 2022). This validates the hypothesis that advanced ML can yield significant improvements in recall and AUC.</w:t>
      </w:r>
      <w:r w:rsidRPr="003C77CE">
        <w:br/>
      </w:r>
    </w:p>
    <w:p w14:paraId="5489966E" w14:textId="77777777" w:rsidR="003C77CE" w:rsidRPr="003C77CE" w:rsidRDefault="003C77CE">
      <w:pPr>
        <w:numPr>
          <w:ilvl w:val="0"/>
          <w:numId w:val="19"/>
        </w:numPr>
      </w:pPr>
      <w:r w:rsidRPr="003C77CE">
        <w:rPr>
          <w:b/>
          <w:bCs/>
        </w:rPr>
        <w:t>Feature Importance &amp; Interpretability (RQ2):</w:t>
      </w:r>
      <w:r w:rsidRPr="003C77CE">
        <w:t xml:space="preserve"> SHAP and LIME analyses (Zhang et al., 2021; Ribeiro et al., 2016) consistently highlight credit limit, bill amounts, and payment history as top predictors. Bastani et al. (2019) emphasize rule</w:t>
      </w:r>
      <w:r w:rsidRPr="003C77CE">
        <w:noBreakHyphen/>
        <w:t>based interpretability, reinforcing the need for transparent feature ranking. These findings support the expectation that predictor importance rankings converge across models.</w:t>
      </w:r>
      <w:r w:rsidRPr="003C77CE">
        <w:br/>
      </w:r>
    </w:p>
    <w:p w14:paraId="3D5CE99B" w14:textId="77777777" w:rsidR="003C77CE" w:rsidRPr="003C77CE" w:rsidRDefault="003C77CE">
      <w:pPr>
        <w:numPr>
          <w:ilvl w:val="0"/>
          <w:numId w:val="19"/>
        </w:numPr>
      </w:pPr>
      <w:r w:rsidRPr="003C77CE">
        <w:rPr>
          <w:b/>
          <w:bCs/>
        </w:rPr>
        <w:t>Threshold &amp; Nonlinear Effects (RQ3):</w:t>
      </w:r>
      <w:r w:rsidRPr="003C77CE">
        <w:t xml:space="preserve"> Lou et al. (2013) demonstrate repayment delays and bill accumulation create nonlinear breakpoints in default risk. Tree</w:t>
      </w:r>
      <w:r w:rsidRPr="003C77CE">
        <w:noBreakHyphen/>
        <w:t>based models naturally capture such thresholds, while logistic regression requires polynomial terms. This aligns with the hypothesis that advanced ML better detects nonlinear interactions.</w:t>
      </w:r>
      <w:r w:rsidRPr="003C77CE">
        <w:br/>
      </w:r>
    </w:p>
    <w:p w14:paraId="40C5A093" w14:textId="4D2A7FDE" w:rsidR="00D52B24" w:rsidRDefault="003C77CE">
      <w:pPr>
        <w:numPr>
          <w:ilvl w:val="0"/>
          <w:numId w:val="19"/>
        </w:numPr>
      </w:pPr>
      <w:r w:rsidRPr="003C77CE">
        <w:rPr>
          <w:b/>
          <w:bCs/>
        </w:rPr>
        <w:t>Fairness &amp; Bias (RQ4):</w:t>
      </w:r>
      <w:r w:rsidRPr="003C77CE">
        <w:t xml:space="preserve"> Springer (2026) and Barocas et al. (2019) show demographic variables introduce measurable bias, with fairness metrics quantifying trade</w:t>
      </w:r>
      <w:r w:rsidRPr="003C77CE">
        <w:noBreakHyphen/>
        <w:t>offs between accuracy and equity. These studies support the inclusion of fairness</w:t>
      </w:r>
      <w:r w:rsidRPr="003C77CE">
        <w:noBreakHyphen/>
        <w:t>aware ML methods in credit scoring, consistent with your RQ4.</w:t>
      </w:r>
    </w:p>
    <w:p w14:paraId="0D328A88" w14:textId="7E33C592" w:rsidR="00821287" w:rsidRDefault="00821287">
      <w:r>
        <w:br w:type="page"/>
      </w:r>
    </w:p>
    <w:p w14:paraId="706A4DCE" w14:textId="2FCC0417" w:rsidR="00853B0A" w:rsidRPr="000C6691" w:rsidRDefault="008D6E3E" w:rsidP="00623747">
      <w:pPr>
        <w:pStyle w:val="Heading2"/>
      </w:pPr>
      <w:bookmarkStart w:id="19" w:name="_Toc243426266"/>
      <w:r w:rsidRPr="000C6691">
        <w:lastRenderedPageBreak/>
        <w:t>Data Description</w:t>
      </w:r>
      <w:bookmarkEnd w:id="19"/>
    </w:p>
    <w:p w14:paraId="59932CD3" w14:textId="77777777" w:rsidR="00B8066F" w:rsidRPr="000C6691" w:rsidRDefault="00B8066F" w:rsidP="00E16F0B">
      <w:pPr>
        <w:jc w:val="center"/>
        <w:rPr>
          <w:rFonts w:cstheme="minorHAnsi"/>
        </w:rPr>
      </w:pPr>
    </w:p>
    <w:p w14:paraId="77D1A82F" w14:textId="77777777" w:rsidR="00050BEA" w:rsidRPr="000C6691" w:rsidRDefault="00945EAB" w:rsidP="00050BEA">
      <w:pPr>
        <w:rPr>
          <w:rFonts w:cstheme="minorHAnsi"/>
        </w:rPr>
      </w:pPr>
      <w:r w:rsidRPr="000C6691">
        <w:rPr>
          <w:rFonts w:cstheme="minorHAnsi"/>
        </w:rPr>
        <w:tab/>
      </w:r>
      <w:r w:rsidR="00050BEA" w:rsidRPr="000C6691">
        <w:rPr>
          <w:rFonts w:cstheme="minorHAnsi"/>
        </w:rPr>
        <w:t xml:space="preserve">The primary dataset used in this study is the </w:t>
      </w:r>
      <w:r w:rsidR="00050BEA" w:rsidRPr="000C6691">
        <w:rPr>
          <w:rFonts w:cstheme="minorHAnsi"/>
          <w:b/>
          <w:bCs/>
        </w:rPr>
        <w:t>Taiwan Credit Card Default dataset</w:t>
      </w:r>
      <w:r w:rsidR="00050BEA" w:rsidRPr="000C6691">
        <w:rPr>
          <w:rFonts w:cstheme="minorHAnsi"/>
        </w:rPr>
        <w:t xml:space="preserve"> from the UCI Machine Learning Repository. This dataset is widely recognized in academic and applied research as a benchmark for credit risk modeling and probability of default (PD) estimation. It contains </w:t>
      </w:r>
      <w:r w:rsidR="00050BEA" w:rsidRPr="000C6691">
        <w:rPr>
          <w:rFonts w:cstheme="minorHAnsi"/>
          <w:b/>
          <w:bCs/>
        </w:rPr>
        <w:t>30,000 borrower records</w:t>
      </w:r>
      <w:r w:rsidR="00050BEA" w:rsidRPr="000C6691">
        <w:rPr>
          <w:rFonts w:cstheme="minorHAnsi"/>
        </w:rPr>
        <w:t xml:space="preserve"> with </w:t>
      </w:r>
      <w:r w:rsidR="00050BEA" w:rsidRPr="000C6691">
        <w:rPr>
          <w:rFonts w:cstheme="minorHAnsi"/>
          <w:b/>
          <w:bCs/>
        </w:rPr>
        <w:t>23 predictor variables</w:t>
      </w:r>
      <w:r w:rsidR="00050BEA" w:rsidRPr="000C6691">
        <w:rPr>
          <w:rFonts w:cstheme="minorHAnsi"/>
        </w:rPr>
        <w:t xml:space="preserve"> (a mix of demographic, financial, and behavioral attributes) and one target variable indicating default payment in the following month (1 = Default, 0 = Non</w:t>
      </w:r>
      <w:r w:rsidR="00050BEA" w:rsidRPr="000C6691">
        <w:rPr>
          <w:rFonts w:cstheme="minorHAnsi"/>
        </w:rPr>
        <w:noBreakHyphen/>
        <w:t>default).</w:t>
      </w:r>
    </w:p>
    <w:p w14:paraId="412E0B7C" w14:textId="77777777" w:rsidR="00050BEA" w:rsidRPr="000C6691" w:rsidRDefault="00050BEA" w:rsidP="00050BEA">
      <w:pPr>
        <w:rPr>
          <w:rFonts w:cstheme="minorHAnsi"/>
        </w:rPr>
      </w:pPr>
      <w:r w:rsidRPr="000C6691">
        <w:rPr>
          <w:rFonts w:cstheme="minorHAnsi"/>
        </w:rPr>
        <w:t xml:space="preserve">The dataset is moderately imbalanced, with approximately </w:t>
      </w:r>
      <w:r w:rsidRPr="000C6691">
        <w:rPr>
          <w:rFonts w:cstheme="minorHAnsi"/>
          <w:b/>
          <w:bCs/>
        </w:rPr>
        <w:t>22% defaults</w:t>
      </w:r>
      <w:r w:rsidRPr="000C6691">
        <w:rPr>
          <w:rFonts w:cstheme="minorHAnsi"/>
        </w:rPr>
        <w:t xml:space="preserve"> and </w:t>
      </w:r>
      <w:r w:rsidRPr="000C6691">
        <w:rPr>
          <w:rFonts w:cstheme="minorHAnsi"/>
          <w:b/>
          <w:bCs/>
        </w:rPr>
        <w:t>78% non</w:t>
      </w:r>
      <w:r w:rsidRPr="000C6691">
        <w:rPr>
          <w:rFonts w:cstheme="minorHAnsi"/>
          <w:b/>
          <w:bCs/>
        </w:rPr>
        <w:noBreakHyphen/>
        <w:t>defaults</w:t>
      </w:r>
      <w:r w:rsidRPr="000C6691">
        <w:rPr>
          <w:rFonts w:cstheme="minorHAnsi"/>
        </w:rPr>
        <w:t xml:space="preserve">, requiring careful handling during model training. Variables such as </w:t>
      </w:r>
      <w:r w:rsidRPr="000C6691">
        <w:rPr>
          <w:rFonts w:cstheme="minorHAnsi"/>
          <w:b/>
          <w:bCs/>
        </w:rPr>
        <w:t>credit limit, payment history (PAY_0 to PAY_6), bill amounts (BILL_AMT1–6), payment amounts (PAY_AMT1–6), and demographic attributes (sex, education, marital status, age)</w:t>
      </w:r>
      <w:r w:rsidRPr="000C6691">
        <w:rPr>
          <w:rFonts w:cstheme="minorHAnsi"/>
        </w:rPr>
        <w:t xml:space="preserve"> provide realistic features for estimating PD as a percentage likelihood.</w:t>
      </w:r>
    </w:p>
    <w:p w14:paraId="07C38CD1" w14:textId="7A048AF2" w:rsidR="00C7186E" w:rsidRDefault="00050BEA" w:rsidP="00B92A8E">
      <w:pPr>
        <w:rPr>
          <w:rFonts w:cstheme="minorHAnsi"/>
          <w:b/>
          <w:bCs/>
        </w:rPr>
      </w:pPr>
      <w:r w:rsidRPr="000C6691">
        <w:rPr>
          <w:rFonts w:cstheme="minorHAnsi"/>
        </w:rPr>
        <w:t>While anonymized and simplified compared to proprietary banking datasets, it remains suitable for testing methodological approaches. Importantly, the inclusion of demographic variables enables fairness analysis, making the dataset relevant for both predictive performance and ethical AI considerations.</w:t>
      </w:r>
    </w:p>
    <w:p w14:paraId="0A7E1423" w14:textId="77777777" w:rsidR="00B925D1" w:rsidRPr="000C6691" w:rsidRDefault="00B925D1" w:rsidP="00B925D1">
      <w:pPr>
        <w:rPr>
          <w:rFonts w:cstheme="minorHAnsi"/>
        </w:rPr>
      </w:pPr>
      <w:r w:rsidRPr="000C6691">
        <w:rPr>
          <w:rFonts w:cstheme="minorHAnsi"/>
        </w:rPr>
        <w:t xml:space="preserve">By using the </w:t>
      </w:r>
      <w:r w:rsidRPr="000C6691">
        <w:rPr>
          <w:rFonts w:cstheme="minorHAnsi"/>
          <w:b/>
          <w:bCs/>
        </w:rPr>
        <w:t>Taiwan Credit Card Default dataset</w:t>
      </w:r>
      <w:r w:rsidRPr="000C6691">
        <w:rPr>
          <w:rFonts w:cstheme="minorHAnsi"/>
        </w:rPr>
        <w:t>, this research addresses these gaps by:</w:t>
      </w:r>
    </w:p>
    <w:p w14:paraId="21D72EED" w14:textId="77777777" w:rsidR="00B925D1" w:rsidRPr="000C6691" w:rsidRDefault="00B925D1">
      <w:pPr>
        <w:numPr>
          <w:ilvl w:val="0"/>
          <w:numId w:val="8"/>
        </w:numPr>
        <w:rPr>
          <w:rFonts w:cstheme="minorHAnsi"/>
        </w:rPr>
      </w:pPr>
      <w:r w:rsidRPr="000C6691">
        <w:rPr>
          <w:rFonts w:cstheme="minorHAnsi"/>
        </w:rPr>
        <w:t xml:space="preserve">Leveraging a </w:t>
      </w:r>
      <w:r w:rsidRPr="000C6691">
        <w:rPr>
          <w:rFonts w:cstheme="minorHAnsi"/>
          <w:b/>
          <w:bCs/>
        </w:rPr>
        <w:t>large, publicly available dataset (N = 30,000)</w:t>
      </w:r>
      <w:r w:rsidRPr="000C6691">
        <w:rPr>
          <w:rFonts w:cstheme="minorHAnsi"/>
        </w:rPr>
        <w:t xml:space="preserve"> for scalability.</w:t>
      </w:r>
    </w:p>
    <w:p w14:paraId="572FF404" w14:textId="77777777" w:rsidR="00B925D1" w:rsidRPr="000C6691" w:rsidRDefault="00B925D1">
      <w:pPr>
        <w:numPr>
          <w:ilvl w:val="0"/>
          <w:numId w:val="8"/>
        </w:numPr>
        <w:rPr>
          <w:rFonts w:cstheme="minorHAnsi"/>
        </w:rPr>
      </w:pPr>
      <w:r w:rsidRPr="000C6691">
        <w:rPr>
          <w:rFonts w:cstheme="minorHAnsi"/>
        </w:rPr>
        <w:t xml:space="preserve">Ensuring </w:t>
      </w:r>
      <w:r w:rsidRPr="000C6691">
        <w:rPr>
          <w:rFonts w:cstheme="minorHAnsi"/>
          <w:b/>
          <w:bCs/>
        </w:rPr>
        <w:t>reproducibility</w:t>
      </w:r>
      <w:r w:rsidRPr="000C6691">
        <w:rPr>
          <w:rFonts w:cstheme="minorHAnsi"/>
        </w:rPr>
        <w:t xml:space="preserve"> through open access.</w:t>
      </w:r>
    </w:p>
    <w:p w14:paraId="65B126F3" w14:textId="77777777" w:rsidR="00B925D1" w:rsidRPr="000C6691" w:rsidRDefault="00B925D1">
      <w:pPr>
        <w:numPr>
          <w:ilvl w:val="0"/>
          <w:numId w:val="8"/>
        </w:numPr>
        <w:rPr>
          <w:rFonts w:cstheme="minorHAnsi"/>
        </w:rPr>
      </w:pPr>
      <w:r w:rsidRPr="000C6691">
        <w:rPr>
          <w:rFonts w:cstheme="minorHAnsi"/>
        </w:rPr>
        <w:t xml:space="preserve">Providing </w:t>
      </w:r>
      <w:r w:rsidRPr="000C6691">
        <w:rPr>
          <w:rFonts w:cstheme="minorHAnsi"/>
          <w:b/>
          <w:bCs/>
        </w:rPr>
        <w:t>realistic demographic and financial variables</w:t>
      </w:r>
      <w:r w:rsidRPr="000C6691">
        <w:rPr>
          <w:rFonts w:cstheme="minorHAnsi"/>
        </w:rPr>
        <w:t xml:space="preserve"> for fairness analysis.</w:t>
      </w:r>
    </w:p>
    <w:p w14:paraId="58302EE3" w14:textId="77777777" w:rsidR="00B925D1" w:rsidRPr="000C6691" w:rsidRDefault="00B925D1">
      <w:pPr>
        <w:numPr>
          <w:ilvl w:val="0"/>
          <w:numId w:val="8"/>
        </w:numPr>
        <w:rPr>
          <w:rFonts w:cstheme="minorHAnsi"/>
        </w:rPr>
      </w:pPr>
      <w:r w:rsidRPr="000C6691">
        <w:rPr>
          <w:rFonts w:cstheme="minorHAnsi"/>
        </w:rPr>
        <w:t xml:space="preserve">Supporting </w:t>
      </w:r>
      <w:r w:rsidRPr="000C6691">
        <w:rPr>
          <w:rFonts w:cstheme="minorHAnsi"/>
          <w:b/>
          <w:bCs/>
        </w:rPr>
        <w:t>probability of default (PD) estimation</w:t>
      </w:r>
      <w:r w:rsidRPr="000C6691">
        <w:rPr>
          <w:rFonts w:cstheme="minorHAnsi"/>
        </w:rPr>
        <w:t>, aligning with regulatory and practical banking needs.</w:t>
      </w:r>
    </w:p>
    <w:p w14:paraId="6825E925" w14:textId="0DF70D1F" w:rsidR="00B50DC4" w:rsidRDefault="00B50DC4">
      <w:pPr>
        <w:rPr>
          <w:rFonts w:cstheme="minorHAnsi"/>
        </w:rPr>
      </w:pPr>
      <w:r>
        <w:rPr>
          <w:rFonts w:cstheme="minorHAnsi"/>
        </w:rPr>
        <w:br w:type="page"/>
      </w:r>
    </w:p>
    <w:p w14:paraId="7ACF526D" w14:textId="558A6898" w:rsidR="00551D15" w:rsidRDefault="00185770" w:rsidP="001C1494">
      <w:pPr>
        <w:pStyle w:val="Heading3"/>
      </w:pPr>
      <w:bookmarkStart w:id="20" w:name="_Toc243426267"/>
      <w:r>
        <w:lastRenderedPageBreak/>
        <w:t xml:space="preserve">Table: </w:t>
      </w:r>
      <w:r w:rsidR="00B50DC4">
        <w:t>Data</w:t>
      </w:r>
      <w:r w:rsidR="00F84E5E">
        <w:t>set</w:t>
      </w:r>
      <w:r w:rsidR="00B50DC4">
        <w:t xml:space="preserve"> overview</w:t>
      </w:r>
      <w:bookmarkEnd w:id="20"/>
    </w:p>
    <w:tbl>
      <w:tblPr>
        <w:tblStyle w:val="PlainTable1"/>
        <w:tblW w:w="0" w:type="auto"/>
        <w:tblLook w:val="04A0" w:firstRow="1" w:lastRow="0" w:firstColumn="1" w:lastColumn="0" w:noHBand="0" w:noVBand="1"/>
      </w:tblPr>
      <w:tblGrid>
        <w:gridCol w:w="2100"/>
        <w:gridCol w:w="6916"/>
      </w:tblGrid>
      <w:tr w:rsidR="00551D15" w:rsidRPr="00551D15" w14:paraId="7841F023" w14:textId="77777777" w:rsidTr="00551D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C03B1" w14:textId="77777777" w:rsidR="00551D15" w:rsidRPr="00551D15" w:rsidRDefault="00551D15" w:rsidP="00551D15">
            <w:pPr>
              <w:spacing w:after="160" w:line="259" w:lineRule="auto"/>
            </w:pPr>
            <w:r w:rsidRPr="00551D15">
              <w:t>Aspect</w:t>
            </w:r>
          </w:p>
        </w:tc>
        <w:tc>
          <w:tcPr>
            <w:tcW w:w="0" w:type="auto"/>
            <w:hideMark/>
          </w:tcPr>
          <w:p w14:paraId="6A166588" w14:textId="77777777" w:rsidR="00551D15" w:rsidRPr="00551D15" w:rsidRDefault="00551D15" w:rsidP="00551D15">
            <w:pPr>
              <w:spacing w:after="160" w:line="259" w:lineRule="auto"/>
              <w:cnfStyle w:val="100000000000" w:firstRow="1" w:lastRow="0" w:firstColumn="0" w:lastColumn="0" w:oddVBand="0" w:evenVBand="0" w:oddHBand="0" w:evenHBand="0" w:firstRowFirstColumn="0" w:firstRowLastColumn="0" w:lastRowFirstColumn="0" w:lastRowLastColumn="0"/>
            </w:pPr>
            <w:r w:rsidRPr="00551D15">
              <w:t>Details</w:t>
            </w:r>
          </w:p>
        </w:tc>
      </w:tr>
      <w:tr w:rsidR="00551D15" w:rsidRPr="00551D15" w14:paraId="077B1B1F" w14:textId="77777777" w:rsidTr="005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A677D6" w14:textId="77777777" w:rsidR="00551D15" w:rsidRPr="00551D15" w:rsidRDefault="00551D15" w:rsidP="00551D15">
            <w:pPr>
              <w:spacing w:after="160" w:line="259" w:lineRule="auto"/>
            </w:pPr>
            <w:r w:rsidRPr="00551D15">
              <w:t>Number of records (rows)</w:t>
            </w:r>
          </w:p>
        </w:tc>
        <w:tc>
          <w:tcPr>
            <w:tcW w:w="0" w:type="auto"/>
            <w:hideMark/>
          </w:tcPr>
          <w:p w14:paraId="51500FCD" w14:textId="77777777" w:rsidR="00551D15" w:rsidRPr="00551D15" w:rsidRDefault="00551D15" w:rsidP="00551D15">
            <w:pPr>
              <w:spacing w:after="160" w:line="259" w:lineRule="auto"/>
              <w:cnfStyle w:val="000000100000" w:firstRow="0" w:lastRow="0" w:firstColumn="0" w:lastColumn="0" w:oddVBand="0" w:evenVBand="0" w:oddHBand="1" w:evenHBand="0" w:firstRowFirstColumn="0" w:firstRowLastColumn="0" w:lastRowFirstColumn="0" w:lastRowLastColumn="0"/>
            </w:pPr>
            <w:r w:rsidRPr="00551D15">
              <w:t>30,000 (Taiwan Credit Default dataset)</w:t>
            </w:r>
          </w:p>
        </w:tc>
      </w:tr>
      <w:tr w:rsidR="00551D15" w:rsidRPr="00551D15" w14:paraId="786A012A" w14:textId="77777777" w:rsidTr="00551D15">
        <w:tc>
          <w:tcPr>
            <w:cnfStyle w:val="001000000000" w:firstRow="0" w:lastRow="0" w:firstColumn="1" w:lastColumn="0" w:oddVBand="0" w:evenVBand="0" w:oddHBand="0" w:evenHBand="0" w:firstRowFirstColumn="0" w:firstRowLastColumn="0" w:lastRowFirstColumn="0" w:lastRowLastColumn="0"/>
            <w:tcW w:w="0" w:type="auto"/>
            <w:hideMark/>
          </w:tcPr>
          <w:p w14:paraId="18CC1A1A" w14:textId="77777777" w:rsidR="00551D15" w:rsidRPr="00551D15" w:rsidRDefault="00551D15" w:rsidP="00551D15">
            <w:pPr>
              <w:spacing w:after="160" w:line="259" w:lineRule="auto"/>
            </w:pPr>
            <w:r w:rsidRPr="00551D15">
              <w:t>Number of variables (columns)</w:t>
            </w:r>
          </w:p>
        </w:tc>
        <w:tc>
          <w:tcPr>
            <w:tcW w:w="0" w:type="auto"/>
            <w:hideMark/>
          </w:tcPr>
          <w:p w14:paraId="691226DE" w14:textId="77777777" w:rsidR="00551D15" w:rsidRPr="00551D15" w:rsidRDefault="00551D15" w:rsidP="00551D15">
            <w:pPr>
              <w:spacing w:after="160" w:line="259" w:lineRule="auto"/>
              <w:cnfStyle w:val="000000000000" w:firstRow="0" w:lastRow="0" w:firstColumn="0" w:lastColumn="0" w:oddVBand="0" w:evenVBand="0" w:oddHBand="0" w:evenHBand="0" w:firstRowFirstColumn="0" w:firstRowLastColumn="0" w:lastRowFirstColumn="0" w:lastRowLastColumn="0"/>
            </w:pPr>
            <w:r w:rsidRPr="00551D15">
              <w:t>24 (including ID, demographic, credit limit, repayment history, bill amounts, payment amounts, and target variable)</w:t>
            </w:r>
          </w:p>
        </w:tc>
      </w:tr>
      <w:tr w:rsidR="00551D15" w:rsidRPr="00551D15" w14:paraId="4653B9BF" w14:textId="77777777" w:rsidTr="005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BA564" w14:textId="77777777" w:rsidR="00551D15" w:rsidRPr="00551D15" w:rsidRDefault="00551D15" w:rsidP="00551D15">
            <w:pPr>
              <w:spacing w:after="160" w:line="259" w:lineRule="auto"/>
            </w:pPr>
            <w:r w:rsidRPr="00551D15">
              <w:t>Time period</w:t>
            </w:r>
          </w:p>
        </w:tc>
        <w:tc>
          <w:tcPr>
            <w:tcW w:w="0" w:type="auto"/>
            <w:hideMark/>
          </w:tcPr>
          <w:p w14:paraId="5AC4ADFD" w14:textId="77777777" w:rsidR="00551D15" w:rsidRPr="00551D15" w:rsidRDefault="00551D15" w:rsidP="00551D15">
            <w:pPr>
              <w:spacing w:after="160" w:line="259" w:lineRule="auto"/>
              <w:cnfStyle w:val="000000100000" w:firstRow="0" w:lastRow="0" w:firstColumn="0" w:lastColumn="0" w:oddVBand="0" w:evenVBand="0" w:oddHBand="1" w:evenHBand="0" w:firstRowFirstColumn="0" w:firstRowLastColumn="0" w:lastRowFirstColumn="0" w:lastRowLastColumn="0"/>
            </w:pPr>
            <w:r w:rsidRPr="00551D15">
              <w:t>April 2005 – September 2005 (6 months of billing and repayment history)</w:t>
            </w:r>
          </w:p>
        </w:tc>
      </w:tr>
      <w:tr w:rsidR="00551D15" w:rsidRPr="00551D15" w14:paraId="36E289D2" w14:textId="77777777" w:rsidTr="00551D15">
        <w:tc>
          <w:tcPr>
            <w:cnfStyle w:val="001000000000" w:firstRow="0" w:lastRow="0" w:firstColumn="1" w:lastColumn="0" w:oddVBand="0" w:evenVBand="0" w:oddHBand="0" w:evenHBand="0" w:firstRowFirstColumn="0" w:firstRowLastColumn="0" w:lastRowFirstColumn="0" w:lastRowLastColumn="0"/>
            <w:tcW w:w="0" w:type="auto"/>
            <w:hideMark/>
          </w:tcPr>
          <w:p w14:paraId="1509B160" w14:textId="77777777" w:rsidR="00551D15" w:rsidRPr="00551D15" w:rsidRDefault="00551D15" w:rsidP="00551D15">
            <w:pPr>
              <w:spacing w:after="160" w:line="259" w:lineRule="auto"/>
            </w:pPr>
            <w:r w:rsidRPr="00551D15">
              <w:t>Unit of analysis</w:t>
            </w:r>
          </w:p>
        </w:tc>
        <w:tc>
          <w:tcPr>
            <w:tcW w:w="0" w:type="auto"/>
            <w:hideMark/>
          </w:tcPr>
          <w:p w14:paraId="2FE67350" w14:textId="77777777" w:rsidR="00551D15" w:rsidRPr="00551D15" w:rsidRDefault="00551D15" w:rsidP="00551D15">
            <w:pPr>
              <w:spacing w:after="160" w:line="259" w:lineRule="auto"/>
              <w:cnfStyle w:val="000000000000" w:firstRow="0" w:lastRow="0" w:firstColumn="0" w:lastColumn="0" w:oddVBand="0" w:evenVBand="0" w:oddHBand="0" w:evenHBand="0" w:firstRowFirstColumn="0" w:firstRowLastColumn="0" w:lastRowFirstColumn="0" w:lastRowLastColumn="0"/>
            </w:pPr>
            <w:r w:rsidRPr="00551D15">
              <w:t>Individual credit card holder</w:t>
            </w:r>
          </w:p>
        </w:tc>
      </w:tr>
      <w:tr w:rsidR="00551D15" w:rsidRPr="00551D15" w14:paraId="7977D2C4" w14:textId="77777777" w:rsidTr="00551D1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E1B40" w14:textId="77777777" w:rsidR="00551D15" w:rsidRPr="00551D15" w:rsidRDefault="00551D15" w:rsidP="00551D15">
            <w:pPr>
              <w:spacing w:after="160" w:line="259" w:lineRule="auto"/>
            </w:pPr>
            <w:r w:rsidRPr="00551D15">
              <w:t>Target variable(s)</w:t>
            </w:r>
          </w:p>
        </w:tc>
        <w:tc>
          <w:tcPr>
            <w:tcW w:w="0" w:type="auto"/>
            <w:hideMark/>
          </w:tcPr>
          <w:p w14:paraId="1CF8378D" w14:textId="77777777" w:rsidR="00551D15" w:rsidRPr="00551D15" w:rsidRDefault="00551D15" w:rsidP="00551D15">
            <w:pPr>
              <w:spacing w:after="160" w:line="259" w:lineRule="auto"/>
              <w:cnfStyle w:val="000000100000" w:firstRow="0" w:lastRow="0" w:firstColumn="0" w:lastColumn="0" w:oddVBand="0" w:evenVBand="0" w:oddHBand="1" w:evenHBand="0" w:firstRowFirstColumn="0" w:firstRowLastColumn="0" w:lastRowFirstColumn="0" w:lastRowLastColumn="0"/>
            </w:pPr>
            <w:r w:rsidRPr="00551D15">
              <w:t>DEFAULT_NEXT_MONTH → Binary indicator of default (0 = Non</w:t>
            </w:r>
            <w:r w:rsidRPr="00551D15">
              <w:noBreakHyphen/>
              <w:t xml:space="preserve">default, 1 = Default). Renamed to </w:t>
            </w:r>
            <w:proofErr w:type="spellStart"/>
            <w:r w:rsidRPr="00551D15">
              <w:rPr>
                <w:b/>
                <w:bCs/>
              </w:rPr>
              <w:t>CreditRisk</w:t>
            </w:r>
            <w:proofErr w:type="spellEnd"/>
            <w:r w:rsidRPr="00551D15">
              <w:t xml:space="preserve"> for project clarity</w:t>
            </w:r>
          </w:p>
        </w:tc>
      </w:tr>
    </w:tbl>
    <w:p w14:paraId="7B387C67" w14:textId="77777777" w:rsidR="00551D15" w:rsidRPr="00551D15" w:rsidRDefault="00551D15" w:rsidP="00551D15"/>
    <w:p w14:paraId="5DE2AA24" w14:textId="77777777" w:rsidR="00B50DC4" w:rsidRPr="00B50DC4" w:rsidRDefault="00B50DC4">
      <w:pPr>
        <w:numPr>
          <w:ilvl w:val="0"/>
          <w:numId w:val="7"/>
        </w:numPr>
      </w:pPr>
      <w:r w:rsidRPr="00B50DC4">
        <w:rPr>
          <w:b/>
          <w:bCs/>
        </w:rPr>
        <w:t>URL:</w:t>
      </w:r>
      <w:r w:rsidRPr="00B50DC4">
        <w:t xml:space="preserve"> UCI Repository – Default of Credit Card Clients </w:t>
      </w:r>
      <w:hyperlink r:id="rId8" w:tgtFrame="_blank" w:tooltip="www.bing.com" w:history="1">
        <w:r w:rsidRPr="00B50DC4">
          <w:rPr>
            <w:rStyle w:val="Hyperlink"/>
          </w:rPr>
          <w:t>(archive.ics.uci.edu in Bing)</w:t>
        </w:r>
      </w:hyperlink>
    </w:p>
    <w:p w14:paraId="5BA6088F" w14:textId="77777777" w:rsidR="00B50DC4" w:rsidRPr="00B50DC4" w:rsidRDefault="00B50DC4">
      <w:pPr>
        <w:numPr>
          <w:ilvl w:val="0"/>
          <w:numId w:val="7"/>
        </w:numPr>
      </w:pPr>
      <w:r w:rsidRPr="00B50DC4">
        <w:rPr>
          <w:b/>
          <w:bCs/>
        </w:rPr>
        <w:t>Format:</w:t>
      </w:r>
      <w:r w:rsidRPr="00B50DC4">
        <w:t xml:space="preserve"> .</w:t>
      </w:r>
      <w:proofErr w:type="spellStart"/>
      <w:r w:rsidRPr="00B50DC4">
        <w:t>xls</w:t>
      </w:r>
      <w:proofErr w:type="spellEnd"/>
      <w:r w:rsidRPr="00B50DC4">
        <w:t xml:space="preserve"> file (Excel), convertible to CSV for ML pipelines.</w:t>
      </w:r>
    </w:p>
    <w:p w14:paraId="673BCCDF" w14:textId="77777777" w:rsidR="00B50DC4" w:rsidRPr="00B50DC4" w:rsidRDefault="00B50DC4">
      <w:pPr>
        <w:numPr>
          <w:ilvl w:val="0"/>
          <w:numId w:val="7"/>
        </w:numPr>
        <w:rPr>
          <w:b/>
          <w:bCs/>
        </w:rPr>
      </w:pPr>
      <w:r w:rsidRPr="00B50DC4">
        <w:rPr>
          <w:b/>
          <w:bCs/>
        </w:rPr>
        <w:t>Class distribution:</w:t>
      </w:r>
      <w:r w:rsidRPr="00B50DC4">
        <w:t xml:space="preserve"> ~22% Default, ~78% Non</w:t>
      </w:r>
      <w:r w:rsidRPr="00B50DC4">
        <w:noBreakHyphen/>
        <w:t>default.</w:t>
      </w:r>
    </w:p>
    <w:p w14:paraId="2656035F" w14:textId="77777777" w:rsidR="00B50DC4" w:rsidRPr="00B50DC4" w:rsidRDefault="00B50DC4" w:rsidP="00B50DC4"/>
    <w:p w14:paraId="5E02D804" w14:textId="5456017E" w:rsidR="00551D15" w:rsidRDefault="00B50DC4" w:rsidP="00B50DC4">
      <w:r w:rsidRPr="0073511A">
        <w:rPr>
          <w:rFonts w:cstheme="minorHAnsi"/>
          <w:b/>
          <w:bCs/>
        </w:rPr>
        <w:drawing>
          <wp:inline distT="0" distB="0" distL="0" distR="0" wp14:anchorId="0391C1F3" wp14:editId="641B2D86">
            <wp:extent cx="5577129" cy="4521145"/>
            <wp:effectExtent l="19050" t="19050" r="24130" b="13335"/>
            <wp:docPr id="104033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39357" name=""/>
                    <pic:cNvPicPr/>
                  </pic:nvPicPr>
                  <pic:blipFill>
                    <a:blip r:embed="rId9"/>
                    <a:stretch>
                      <a:fillRect/>
                    </a:stretch>
                  </pic:blipFill>
                  <pic:spPr>
                    <a:xfrm>
                      <a:off x="0" y="0"/>
                      <a:ext cx="5594203" cy="4534986"/>
                    </a:xfrm>
                    <a:prstGeom prst="rect">
                      <a:avLst/>
                    </a:prstGeom>
                    <a:ln>
                      <a:solidFill>
                        <a:schemeClr val="tx1"/>
                      </a:solidFill>
                    </a:ln>
                  </pic:spPr>
                </pic:pic>
              </a:graphicData>
            </a:graphic>
          </wp:inline>
        </w:drawing>
      </w:r>
    </w:p>
    <w:p w14:paraId="476E0019" w14:textId="11DD1448" w:rsidR="00945EAB" w:rsidRDefault="00551D15" w:rsidP="001C1494">
      <w:pPr>
        <w:pStyle w:val="Heading3"/>
      </w:pPr>
      <w:r>
        <w:br w:type="page"/>
      </w:r>
      <w:bookmarkStart w:id="21" w:name="_Toc243426268"/>
      <w:r w:rsidR="00862E01">
        <w:lastRenderedPageBreak/>
        <w:t xml:space="preserve">Table: </w:t>
      </w:r>
      <w:r w:rsidR="009A02A6" w:rsidRPr="000C6691">
        <w:t>Data Dictionary</w:t>
      </w:r>
      <w:bookmarkEnd w:id="21"/>
    </w:p>
    <w:tbl>
      <w:tblPr>
        <w:tblStyle w:val="GridTable1Light"/>
        <w:tblW w:w="0" w:type="auto"/>
        <w:tblLook w:val="04A0" w:firstRow="1" w:lastRow="0" w:firstColumn="1" w:lastColumn="0" w:noHBand="0" w:noVBand="1"/>
      </w:tblPr>
      <w:tblGrid>
        <w:gridCol w:w="1602"/>
        <w:gridCol w:w="1508"/>
        <w:gridCol w:w="1429"/>
        <w:gridCol w:w="1340"/>
        <w:gridCol w:w="1223"/>
        <w:gridCol w:w="1914"/>
      </w:tblGrid>
      <w:tr w:rsidR="000336DA" w:rsidRPr="000336DA" w14:paraId="6E22070A" w14:textId="77777777" w:rsidTr="00923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B1863" w14:textId="77777777" w:rsidR="000336DA" w:rsidRPr="000336DA" w:rsidRDefault="000336DA" w:rsidP="000336DA">
            <w:pPr>
              <w:spacing w:after="160" w:line="259" w:lineRule="auto"/>
            </w:pPr>
            <w:r w:rsidRPr="000336DA">
              <w:t>Variable</w:t>
            </w:r>
          </w:p>
        </w:tc>
        <w:tc>
          <w:tcPr>
            <w:tcW w:w="0" w:type="auto"/>
            <w:hideMark/>
          </w:tcPr>
          <w:p w14:paraId="6923378C" w14:textId="77777777" w:rsidR="000336DA" w:rsidRPr="000336DA" w:rsidRDefault="000336DA" w:rsidP="000336DA">
            <w:pPr>
              <w:spacing w:after="160" w:line="259" w:lineRule="auto"/>
              <w:cnfStyle w:val="100000000000" w:firstRow="1" w:lastRow="0" w:firstColumn="0" w:lastColumn="0" w:oddVBand="0" w:evenVBand="0" w:oddHBand="0" w:evenHBand="0" w:firstRowFirstColumn="0" w:firstRowLastColumn="0" w:lastRowFirstColumn="0" w:lastRowLastColumn="0"/>
            </w:pPr>
            <w:r w:rsidRPr="000336DA">
              <w:t>Definition</w:t>
            </w:r>
          </w:p>
        </w:tc>
        <w:tc>
          <w:tcPr>
            <w:tcW w:w="0" w:type="auto"/>
            <w:hideMark/>
          </w:tcPr>
          <w:p w14:paraId="0716EECC" w14:textId="77777777" w:rsidR="000336DA" w:rsidRPr="000336DA" w:rsidRDefault="000336DA" w:rsidP="000336DA">
            <w:pPr>
              <w:spacing w:after="160" w:line="259" w:lineRule="auto"/>
              <w:cnfStyle w:val="100000000000" w:firstRow="1" w:lastRow="0" w:firstColumn="0" w:lastColumn="0" w:oddVBand="0" w:evenVBand="0" w:oddHBand="0" w:evenHBand="0" w:firstRowFirstColumn="0" w:firstRowLastColumn="0" w:lastRowFirstColumn="0" w:lastRowLastColumn="0"/>
            </w:pPr>
            <w:r w:rsidRPr="000336DA">
              <w:t>Datatype</w:t>
            </w:r>
          </w:p>
        </w:tc>
        <w:tc>
          <w:tcPr>
            <w:tcW w:w="0" w:type="auto"/>
            <w:hideMark/>
          </w:tcPr>
          <w:p w14:paraId="15D3C208" w14:textId="77777777" w:rsidR="000336DA" w:rsidRPr="000336DA" w:rsidRDefault="000336DA" w:rsidP="000336DA">
            <w:pPr>
              <w:spacing w:after="160" w:line="259" w:lineRule="auto"/>
              <w:cnfStyle w:val="100000000000" w:firstRow="1" w:lastRow="0" w:firstColumn="0" w:lastColumn="0" w:oddVBand="0" w:evenVBand="0" w:oddHBand="0" w:evenHBand="0" w:firstRowFirstColumn="0" w:firstRowLastColumn="0" w:lastRowFirstColumn="0" w:lastRowLastColumn="0"/>
            </w:pPr>
            <w:r w:rsidRPr="000336DA">
              <w:t>Allowed Values / Range</w:t>
            </w:r>
          </w:p>
        </w:tc>
        <w:tc>
          <w:tcPr>
            <w:tcW w:w="0" w:type="auto"/>
            <w:hideMark/>
          </w:tcPr>
          <w:p w14:paraId="77C7700A" w14:textId="77777777" w:rsidR="000336DA" w:rsidRPr="000336DA" w:rsidRDefault="000336DA" w:rsidP="000336DA">
            <w:pPr>
              <w:spacing w:after="160" w:line="259" w:lineRule="auto"/>
              <w:cnfStyle w:val="100000000000" w:firstRow="1" w:lastRow="0" w:firstColumn="0" w:lastColumn="0" w:oddVBand="0" w:evenVBand="0" w:oddHBand="0" w:evenHBand="0" w:firstRowFirstColumn="0" w:firstRowLastColumn="0" w:lastRowFirstColumn="0" w:lastRowLastColumn="0"/>
            </w:pPr>
            <w:r w:rsidRPr="000336DA">
              <w:t>Missing Values Handling</w:t>
            </w:r>
          </w:p>
        </w:tc>
        <w:tc>
          <w:tcPr>
            <w:tcW w:w="0" w:type="auto"/>
            <w:hideMark/>
          </w:tcPr>
          <w:p w14:paraId="3922263F" w14:textId="77777777" w:rsidR="000336DA" w:rsidRPr="000336DA" w:rsidRDefault="000336DA" w:rsidP="000336DA">
            <w:pPr>
              <w:spacing w:after="160" w:line="259" w:lineRule="auto"/>
              <w:cnfStyle w:val="100000000000" w:firstRow="1" w:lastRow="0" w:firstColumn="0" w:lastColumn="0" w:oddVBand="0" w:evenVBand="0" w:oddHBand="0" w:evenHBand="0" w:firstRowFirstColumn="0" w:firstRowLastColumn="0" w:lastRowFirstColumn="0" w:lastRowLastColumn="0"/>
            </w:pPr>
            <w:r w:rsidRPr="000336DA">
              <w:t>Notes</w:t>
            </w:r>
          </w:p>
        </w:tc>
      </w:tr>
      <w:tr w:rsidR="000336DA" w:rsidRPr="000336DA" w14:paraId="6DB6B69F" w14:textId="77777777" w:rsidTr="00923551">
        <w:tc>
          <w:tcPr>
            <w:cnfStyle w:val="001000000000" w:firstRow="0" w:lastRow="0" w:firstColumn="1" w:lastColumn="0" w:oddVBand="0" w:evenVBand="0" w:oddHBand="0" w:evenHBand="0" w:firstRowFirstColumn="0" w:firstRowLastColumn="0" w:lastRowFirstColumn="0" w:lastRowLastColumn="0"/>
            <w:tcW w:w="0" w:type="auto"/>
            <w:hideMark/>
          </w:tcPr>
          <w:p w14:paraId="2A7507C4" w14:textId="77777777" w:rsidR="000336DA" w:rsidRPr="000336DA" w:rsidRDefault="000336DA" w:rsidP="000336DA">
            <w:pPr>
              <w:spacing w:after="160" w:line="259" w:lineRule="auto"/>
            </w:pPr>
            <w:r w:rsidRPr="000336DA">
              <w:t>LIMIT_BAL</w:t>
            </w:r>
          </w:p>
        </w:tc>
        <w:tc>
          <w:tcPr>
            <w:tcW w:w="0" w:type="auto"/>
            <w:hideMark/>
          </w:tcPr>
          <w:p w14:paraId="66B7AADD"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Credit limit (NT$)</w:t>
            </w:r>
          </w:p>
        </w:tc>
        <w:tc>
          <w:tcPr>
            <w:tcW w:w="0" w:type="auto"/>
            <w:hideMark/>
          </w:tcPr>
          <w:p w14:paraId="2F22D71F"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Numeric (continuous)</w:t>
            </w:r>
          </w:p>
        </w:tc>
        <w:tc>
          <w:tcPr>
            <w:tcW w:w="0" w:type="auto"/>
            <w:hideMark/>
          </w:tcPr>
          <w:p w14:paraId="66A39D3F"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10,000 – 1,000,000</w:t>
            </w:r>
          </w:p>
        </w:tc>
        <w:tc>
          <w:tcPr>
            <w:tcW w:w="0" w:type="auto"/>
            <w:hideMark/>
          </w:tcPr>
          <w:p w14:paraId="2DD463B0"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None (already cleaned)</w:t>
            </w:r>
          </w:p>
        </w:tc>
        <w:tc>
          <w:tcPr>
            <w:tcW w:w="0" w:type="auto"/>
            <w:hideMark/>
          </w:tcPr>
          <w:p w14:paraId="48011CB2"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 xml:space="preserve">Outliers present; scaled using </w:t>
            </w:r>
            <w:proofErr w:type="spellStart"/>
            <w:r w:rsidRPr="000336DA">
              <w:t>RobustScaler</w:t>
            </w:r>
            <w:proofErr w:type="spellEnd"/>
          </w:p>
        </w:tc>
      </w:tr>
      <w:tr w:rsidR="000336DA" w:rsidRPr="000336DA" w14:paraId="0D470AAB" w14:textId="77777777" w:rsidTr="00923551">
        <w:tc>
          <w:tcPr>
            <w:cnfStyle w:val="001000000000" w:firstRow="0" w:lastRow="0" w:firstColumn="1" w:lastColumn="0" w:oddVBand="0" w:evenVBand="0" w:oddHBand="0" w:evenHBand="0" w:firstRowFirstColumn="0" w:firstRowLastColumn="0" w:lastRowFirstColumn="0" w:lastRowLastColumn="0"/>
            <w:tcW w:w="0" w:type="auto"/>
            <w:hideMark/>
          </w:tcPr>
          <w:p w14:paraId="1588E96D" w14:textId="77777777" w:rsidR="000336DA" w:rsidRPr="000336DA" w:rsidRDefault="000336DA" w:rsidP="000336DA">
            <w:pPr>
              <w:spacing w:after="160" w:line="259" w:lineRule="auto"/>
            </w:pPr>
            <w:r w:rsidRPr="000336DA">
              <w:t>SEX</w:t>
            </w:r>
          </w:p>
        </w:tc>
        <w:tc>
          <w:tcPr>
            <w:tcW w:w="0" w:type="auto"/>
            <w:hideMark/>
          </w:tcPr>
          <w:p w14:paraId="406FB138"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Gender</w:t>
            </w:r>
          </w:p>
        </w:tc>
        <w:tc>
          <w:tcPr>
            <w:tcW w:w="0" w:type="auto"/>
            <w:hideMark/>
          </w:tcPr>
          <w:p w14:paraId="17EE9B25"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Categorical</w:t>
            </w:r>
          </w:p>
        </w:tc>
        <w:tc>
          <w:tcPr>
            <w:tcW w:w="0" w:type="auto"/>
            <w:hideMark/>
          </w:tcPr>
          <w:p w14:paraId="37C2A033"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1 = Male, 2 = Female</w:t>
            </w:r>
          </w:p>
        </w:tc>
        <w:tc>
          <w:tcPr>
            <w:tcW w:w="0" w:type="auto"/>
            <w:hideMark/>
          </w:tcPr>
          <w:p w14:paraId="4088A27D"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None</w:t>
            </w:r>
          </w:p>
        </w:tc>
        <w:tc>
          <w:tcPr>
            <w:tcW w:w="0" w:type="auto"/>
            <w:hideMark/>
          </w:tcPr>
          <w:p w14:paraId="54CE66B5"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Encoded as binary; fairness analysis applied</w:t>
            </w:r>
          </w:p>
        </w:tc>
      </w:tr>
      <w:tr w:rsidR="000336DA" w:rsidRPr="000336DA" w14:paraId="0472CF8F" w14:textId="77777777" w:rsidTr="00923551">
        <w:tc>
          <w:tcPr>
            <w:cnfStyle w:val="001000000000" w:firstRow="0" w:lastRow="0" w:firstColumn="1" w:lastColumn="0" w:oddVBand="0" w:evenVBand="0" w:oddHBand="0" w:evenHBand="0" w:firstRowFirstColumn="0" w:firstRowLastColumn="0" w:lastRowFirstColumn="0" w:lastRowLastColumn="0"/>
            <w:tcW w:w="0" w:type="auto"/>
            <w:hideMark/>
          </w:tcPr>
          <w:p w14:paraId="7970FE96" w14:textId="77777777" w:rsidR="000336DA" w:rsidRPr="000336DA" w:rsidRDefault="000336DA" w:rsidP="000336DA">
            <w:pPr>
              <w:spacing w:after="160" w:line="259" w:lineRule="auto"/>
            </w:pPr>
            <w:r w:rsidRPr="000336DA">
              <w:t>EDUCATION</w:t>
            </w:r>
          </w:p>
        </w:tc>
        <w:tc>
          <w:tcPr>
            <w:tcW w:w="0" w:type="auto"/>
            <w:hideMark/>
          </w:tcPr>
          <w:p w14:paraId="7EE3B0BB"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Education level</w:t>
            </w:r>
          </w:p>
        </w:tc>
        <w:tc>
          <w:tcPr>
            <w:tcW w:w="0" w:type="auto"/>
            <w:hideMark/>
          </w:tcPr>
          <w:p w14:paraId="7FFFFA07"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Categorical</w:t>
            </w:r>
          </w:p>
        </w:tc>
        <w:tc>
          <w:tcPr>
            <w:tcW w:w="0" w:type="auto"/>
            <w:hideMark/>
          </w:tcPr>
          <w:p w14:paraId="1A27E7BD"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0–6 (collapsed to 1–3)</w:t>
            </w:r>
          </w:p>
        </w:tc>
        <w:tc>
          <w:tcPr>
            <w:tcW w:w="0" w:type="auto"/>
            <w:hideMark/>
          </w:tcPr>
          <w:p w14:paraId="07F2079E"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None</w:t>
            </w:r>
          </w:p>
        </w:tc>
        <w:tc>
          <w:tcPr>
            <w:tcW w:w="0" w:type="auto"/>
            <w:hideMark/>
          </w:tcPr>
          <w:p w14:paraId="6B1AF696"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Rare categories grouped to avoid sparsity</w:t>
            </w:r>
          </w:p>
        </w:tc>
      </w:tr>
      <w:tr w:rsidR="000336DA" w:rsidRPr="000336DA" w14:paraId="1566ED33" w14:textId="77777777" w:rsidTr="00923551">
        <w:tc>
          <w:tcPr>
            <w:cnfStyle w:val="001000000000" w:firstRow="0" w:lastRow="0" w:firstColumn="1" w:lastColumn="0" w:oddVBand="0" w:evenVBand="0" w:oddHBand="0" w:evenHBand="0" w:firstRowFirstColumn="0" w:firstRowLastColumn="0" w:lastRowFirstColumn="0" w:lastRowLastColumn="0"/>
            <w:tcW w:w="0" w:type="auto"/>
            <w:hideMark/>
          </w:tcPr>
          <w:p w14:paraId="43914630" w14:textId="77777777" w:rsidR="000336DA" w:rsidRPr="000336DA" w:rsidRDefault="000336DA" w:rsidP="000336DA">
            <w:pPr>
              <w:spacing w:after="160" w:line="259" w:lineRule="auto"/>
            </w:pPr>
            <w:r w:rsidRPr="000336DA">
              <w:t>MARRIAGE</w:t>
            </w:r>
          </w:p>
        </w:tc>
        <w:tc>
          <w:tcPr>
            <w:tcW w:w="0" w:type="auto"/>
            <w:hideMark/>
          </w:tcPr>
          <w:p w14:paraId="373E83D8"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Marital status</w:t>
            </w:r>
          </w:p>
        </w:tc>
        <w:tc>
          <w:tcPr>
            <w:tcW w:w="0" w:type="auto"/>
            <w:hideMark/>
          </w:tcPr>
          <w:p w14:paraId="7454B83A"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Categorical</w:t>
            </w:r>
          </w:p>
        </w:tc>
        <w:tc>
          <w:tcPr>
            <w:tcW w:w="0" w:type="auto"/>
            <w:hideMark/>
          </w:tcPr>
          <w:p w14:paraId="712C8333"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0–3</w:t>
            </w:r>
          </w:p>
        </w:tc>
        <w:tc>
          <w:tcPr>
            <w:tcW w:w="0" w:type="auto"/>
            <w:hideMark/>
          </w:tcPr>
          <w:p w14:paraId="53B23EBA"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None</w:t>
            </w:r>
          </w:p>
        </w:tc>
        <w:tc>
          <w:tcPr>
            <w:tcW w:w="0" w:type="auto"/>
            <w:hideMark/>
          </w:tcPr>
          <w:p w14:paraId="781D4181"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Categories 0 and 3 merged due to low counts</w:t>
            </w:r>
          </w:p>
        </w:tc>
      </w:tr>
      <w:tr w:rsidR="000336DA" w:rsidRPr="000336DA" w14:paraId="08C3E01C" w14:textId="77777777" w:rsidTr="00923551">
        <w:tc>
          <w:tcPr>
            <w:cnfStyle w:val="001000000000" w:firstRow="0" w:lastRow="0" w:firstColumn="1" w:lastColumn="0" w:oddVBand="0" w:evenVBand="0" w:oddHBand="0" w:evenHBand="0" w:firstRowFirstColumn="0" w:firstRowLastColumn="0" w:lastRowFirstColumn="0" w:lastRowLastColumn="0"/>
            <w:tcW w:w="0" w:type="auto"/>
            <w:hideMark/>
          </w:tcPr>
          <w:p w14:paraId="28A67068" w14:textId="77777777" w:rsidR="000336DA" w:rsidRPr="000336DA" w:rsidRDefault="000336DA" w:rsidP="000336DA">
            <w:pPr>
              <w:spacing w:after="160" w:line="259" w:lineRule="auto"/>
            </w:pPr>
            <w:r w:rsidRPr="000336DA">
              <w:t>AGE</w:t>
            </w:r>
          </w:p>
        </w:tc>
        <w:tc>
          <w:tcPr>
            <w:tcW w:w="0" w:type="auto"/>
            <w:hideMark/>
          </w:tcPr>
          <w:p w14:paraId="14330613"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Age in years</w:t>
            </w:r>
          </w:p>
        </w:tc>
        <w:tc>
          <w:tcPr>
            <w:tcW w:w="0" w:type="auto"/>
            <w:hideMark/>
          </w:tcPr>
          <w:p w14:paraId="047CB48A"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Numeric (integer)</w:t>
            </w:r>
          </w:p>
        </w:tc>
        <w:tc>
          <w:tcPr>
            <w:tcW w:w="0" w:type="auto"/>
            <w:hideMark/>
          </w:tcPr>
          <w:p w14:paraId="3F26B6FF"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21 – 79</w:t>
            </w:r>
          </w:p>
        </w:tc>
        <w:tc>
          <w:tcPr>
            <w:tcW w:w="0" w:type="auto"/>
            <w:hideMark/>
          </w:tcPr>
          <w:p w14:paraId="4B473C90"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None</w:t>
            </w:r>
          </w:p>
        </w:tc>
        <w:tc>
          <w:tcPr>
            <w:tcW w:w="0" w:type="auto"/>
            <w:hideMark/>
          </w:tcPr>
          <w:p w14:paraId="06EB37AF"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Right</w:t>
            </w:r>
            <w:r w:rsidRPr="000336DA">
              <w:noBreakHyphen/>
              <w:t>skewed distribution; scaled</w:t>
            </w:r>
          </w:p>
        </w:tc>
      </w:tr>
      <w:tr w:rsidR="000336DA" w:rsidRPr="000336DA" w14:paraId="0DA09FA0" w14:textId="77777777" w:rsidTr="00923551">
        <w:tc>
          <w:tcPr>
            <w:cnfStyle w:val="001000000000" w:firstRow="0" w:lastRow="0" w:firstColumn="1" w:lastColumn="0" w:oddVBand="0" w:evenVBand="0" w:oddHBand="0" w:evenHBand="0" w:firstRowFirstColumn="0" w:firstRowLastColumn="0" w:lastRowFirstColumn="0" w:lastRowLastColumn="0"/>
            <w:tcW w:w="0" w:type="auto"/>
            <w:hideMark/>
          </w:tcPr>
          <w:p w14:paraId="5D795A1A" w14:textId="77777777" w:rsidR="000336DA" w:rsidRPr="000336DA" w:rsidRDefault="000336DA" w:rsidP="000336DA">
            <w:pPr>
              <w:spacing w:after="160" w:line="259" w:lineRule="auto"/>
            </w:pPr>
            <w:r w:rsidRPr="000336DA">
              <w:t>PAY_0–PAY_6</w:t>
            </w:r>
          </w:p>
        </w:tc>
        <w:tc>
          <w:tcPr>
            <w:tcW w:w="0" w:type="auto"/>
            <w:hideMark/>
          </w:tcPr>
          <w:p w14:paraId="13827FAC"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Repayment status (last 6 months)</w:t>
            </w:r>
          </w:p>
        </w:tc>
        <w:tc>
          <w:tcPr>
            <w:tcW w:w="0" w:type="auto"/>
            <w:hideMark/>
          </w:tcPr>
          <w:p w14:paraId="1068B65D"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Ordinal</w:t>
            </w:r>
          </w:p>
        </w:tc>
        <w:tc>
          <w:tcPr>
            <w:tcW w:w="0" w:type="auto"/>
            <w:hideMark/>
          </w:tcPr>
          <w:p w14:paraId="1C28CF33"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-2 to 8</w:t>
            </w:r>
          </w:p>
        </w:tc>
        <w:tc>
          <w:tcPr>
            <w:tcW w:w="0" w:type="auto"/>
            <w:hideMark/>
          </w:tcPr>
          <w:p w14:paraId="64A1A0F5"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None</w:t>
            </w:r>
          </w:p>
        </w:tc>
        <w:tc>
          <w:tcPr>
            <w:tcW w:w="0" w:type="auto"/>
            <w:hideMark/>
          </w:tcPr>
          <w:p w14:paraId="27A8B125"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Negative values = advance payment; higher values = delay severity</w:t>
            </w:r>
          </w:p>
        </w:tc>
      </w:tr>
      <w:tr w:rsidR="000336DA" w:rsidRPr="000336DA" w14:paraId="38E3D376" w14:textId="77777777" w:rsidTr="00923551">
        <w:tc>
          <w:tcPr>
            <w:cnfStyle w:val="001000000000" w:firstRow="0" w:lastRow="0" w:firstColumn="1" w:lastColumn="0" w:oddVBand="0" w:evenVBand="0" w:oddHBand="0" w:evenHBand="0" w:firstRowFirstColumn="0" w:firstRowLastColumn="0" w:lastRowFirstColumn="0" w:lastRowLastColumn="0"/>
            <w:tcW w:w="0" w:type="auto"/>
            <w:hideMark/>
          </w:tcPr>
          <w:p w14:paraId="66188607" w14:textId="77777777" w:rsidR="000336DA" w:rsidRPr="000336DA" w:rsidRDefault="000336DA" w:rsidP="000336DA">
            <w:pPr>
              <w:spacing w:after="160" w:line="259" w:lineRule="auto"/>
            </w:pPr>
            <w:r w:rsidRPr="000336DA">
              <w:t>BILL_AMT1–BILL_AMT6</w:t>
            </w:r>
          </w:p>
        </w:tc>
        <w:tc>
          <w:tcPr>
            <w:tcW w:w="0" w:type="auto"/>
            <w:hideMark/>
          </w:tcPr>
          <w:p w14:paraId="55DAB0A1"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Bill statement amounts</w:t>
            </w:r>
          </w:p>
        </w:tc>
        <w:tc>
          <w:tcPr>
            <w:tcW w:w="0" w:type="auto"/>
            <w:hideMark/>
          </w:tcPr>
          <w:p w14:paraId="41B6F485"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Numeric (continuous)</w:t>
            </w:r>
          </w:p>
        </w:tc>
        <w:tc>
          <w:tcPr>
            <w:tcW w:w="0" w:type="auto"/>
            <w:hideMark/>
          </w:tcPr>
          <w:p w14:paraId="22CF589A"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0 – 1,000,000+</w:t>
            </w:r>
          </w:p>
        </w:tc>
        <w:tc>
          <w:tcPr>
            <w:tcW w:w="0" w:type="auto"/>
            <w:hideMark/>
          </w:tcPr>
          <w:p w14:paraId="0786CDF6"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None</w:t>
            </w:r>
          </w:p>
        </w:tc>
        <w:tc>
          <w:tcPr>
            <w:tcW w:w="0" w:type="auto"/>
            <w:hideMark/>
          </w:tcPr>
          <w:p w14:paraId="59980AD1"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Highly correlated; aggregated into TOTAL_BILL and BILL_TREND</w:t>
            </w:r>
          </w:p>
        </w:tc>
      </w:tr>
      <w:tr w:rsidR="000336DA" w:rsidRPr="000336DA" w14:paraId="5FC6E0B7" w14:textId="77777777" w:rsidTr="00923551">
        <w:tc>
          <w:tcPr>
            <w:cnfStyle w:val="001000000000" w:firstRow="0" w:lastRow="0" w:firstColumn="1" w:lastColumn="0" w:oddVBand="0" w:evenVBand="0" w:oddHBand="0" w:evenHBand="0" w:firstRowFirstColumn="0" w:firstRowLastColumn="0" w:lastRowFirstColumn="0" w:lastRowLastColumn="0"/>
            <w:tcW w:w="0" w:type="auto"/>
            <w:hideMark/>
          </w:tcPr>
          <w:p w14:paraId="1734200D" w14:textId="77777777" w:rsidR="000336DA" w:rsidRPr="000336DA" w:rsidRDefault="000336DA" w:rsidP="000336DA">
            <w:pPr>
              <w:spacing w:after="160" w:line="259" w:lineRule="auto"/>
            </w:pPr>
            <w:r w:rsidRPr="000336DA">
              <w:t>PAY_AMT1–PAY_AMT6</w:t>
            </w:r>
          </w:p>
        </w:tc>
        <w:tc>
          <w:tcPr>
            <w:tcW w:w="0" w:type="auto"/>
            <w:hideMark/>
          </w:tcPr>
          <w:p w14:paraId="45BE3F74"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Payment amounts</w:t>
            </w:r>
          </w:p>
        </w:tc>
        <w:tc>
          <w:tcPr>
            <w:tcW w:w="0" w:type="auto"/>
            <w:hideMark/>
          </w:tcPr>
          <w:p w14:paraId="2E952FD7"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Numeric (continuous)</w:t>
            </w:r>
          </w:p>
        </w:tc>
        <w:tc>
          <w:tcPr>
            <w:tcW w:w="0" w:type="auto"/>
            <w:hideMark/>
          </w:tcPr>
          <w:p w14:paraId="2C5917C2"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0 – 1,000,000+</w:t>
            </w:r>
          </w:p>
        </w:tc>
        <w:tc>
          <w:tcPr>
            <w:tcW w:w="0" w:type="auto"/>
            <w:hideMark/>
          </w:tcPr>
          <w:p w14:paraId="70F14058"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None</w:t>
            </w:r>
          </w:p>
        </w:tc>
        <w:tc>
          <w:tcPr>
            <w:tcW w:w="0" w:type="auto"/>
            <w:hideMark/>
          </w:tcPr>
          <w:p w14:paraId="723E6C1F"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Skewed; ratios clipped to [0,5]; aggregated into TOTAL_PAY</w:t>
            </w:r>
          </w:p>
        </w:tc>
      </w:tr>
      <w:tr w:rsidR="000336DA" w:rsidRPr="000336DA" w14:paraId="6BCC6417" w14:textId="77777777" w:rsidTr="00923551">
        <w:tc>
          <w:tcPr>
            <w:cnfStyle w:val="001000000000" w:firstRow="0" w:lastRow="0" w:firstColumn="1" w:lastColumn="0" w:oddVBand="0" w:evenVBand="0" w:oddHBand="0" w:evenHBand="0" w:firstRowFirstColumn="0" w:firstRowLastColumn="0" w:lastRowFirstColumn="0" w:lastRowLastColumn="0"/>
            <w:tcW w:w="0" w:type="auto"/>
            <w:hideMark/>
          </w:tcPr>
          <w:p w14:paraId="6BA7A545" w14:textId="77777777" w:rsidR="000336DA" w:rsidRPr="000336DA" w:rsidRDefault="000336DA" w:rsidP="000336DA">
            <w:pPr>
              <w:spacing w:after="160" w:line="259" w:lineRule="auto"/>
            </w:pPr>
            <w:r w:rsidRPr="000336DA">
              <w:t>UTIL_RATIO1–6</w:t>
            </w:r>
          </w:p>
        </w:tc>
        <w:tc>
          <w:tcPr>
            <w:tcW w:w="0" w:type="auto"/>
            <w:hideMark/>
          </w:tcPr>
          <w:p w14:paraId="197C2B46"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Utilization ratio (bill ÷ limit)</w:t>
            </w:r>
          </w:p>
        </w:tc>
        <w:tc>
          <w:tcPr>
            <w:tcW w:w="0" w:type="auto"/>
            <w:hideMark/>
          </w:tcPr>
          <w:p w14:paraId="4B94E2C9"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Derived numeric</w:t>
            </w:r>
          </w:p>
        </w:tc>
        <w:tc>
          <w:tcPr>
            <w:tcW w:w="0" w:type="auto"/>
            <w:hideMark/>
          </w:tcPr>
          <w:p w14:paraId="29CD285D"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0 – 5 (clipped)</w:t>
            </w:r>
          </w:p>
        </w:tc>
        <w:tc>
          <w:tcPr>
            <w:tcW w:w="0" w:type="auto"/>
            <w:hideMark/>
          </w:tcPr>
          <w:p w14:paraId="3E924E7A"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Division guarded against zero</w:t>
            </w:r>
          </w:p>
        </w:tc>
        <w:tc>
          <w:tcPr>
            <w:tcW w:w="0" w:type="auto"/>
            <w:hideMark/>
          </w:tcPr>
          <w:p w14:paraId="0DD97E3B"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Captures borrower behavior relative to credit limit</w:t>
            </w:r>
          </w:p>
        </w:tc>
      </w:tr>
      <w:tr w:rsidR="000336DA" w:rsidRPr="000336DA" w14:paraId="63152614" w14:textId="77777777" w:rsidTr="00923551">
        <w:tc>
          <w:tcPr>
            <w:cnfStyle w:val="001000000000" w:firstRow="0" w:lastRow="0" w:firstColumn="1" w:lastColumn="0" w:oddVBand="0" w:evenVBand="0" w:oddHBand="0" w:evenHBand="0" w:firstRowFirstColumn="0" w:firstRowLastColumn="0" w:lastRowFirstColumn="0" w:lastRowLastColumn="0"/>
            <w:tcW w:w="0" w:type="auto"/>
            <w:hideMark/>
          </w:tcPr>
          <w:p w14:paraId="1B28AB36" w14:textId="77777777" w:rsidR="000336DA" w:rsidRPr="000336DA" w:rsidRDefault="000336DA" w:rsidP="000336DA">
            <w:pPr>
              <w:spacing w:after="160" w:line="259" w:lineRule="auto"/>
            </w:pPr>
            <w:r w:rsidRPr="000336DA">
              <w:t>PAY_RATIO1–6</w:t>
            </w:r>
          </w:p>
        </w:tc>
        <w:tc>
          <w:tcPr>
            <w:tcW w:w="0" w:type="auto"/>
            <w:hideMark/>
          </w:tcPr>
          <w:p w14:paraId="023CFCFB"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Payment adequacy ratio (payment ÷ bill)</w:t>
            </w:r>
          </w:p>
        </w:tc>
        <w:tc>
          <w:tcPr>
            <w:tcW w:w="0" w:type="auto"/>
            <w:hideMark/>
          </w:tcPr>
          <w:p w14:paraId="78C1CBCC"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Derived numeric</w:t>
            </w:r>
          </w:p>
        </w:tc>
        <w:tc>
          <w:tcPr>
            <w:tcW w:w="0" w:type="auto"/>
            <w:hideMark/>
          </w:tcPr>
          <w:p w14:paraId="3DB44E2B"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0 – 5 (clipped)</w:t>
            </w:r>
          </w:p>
        </w:tc>
        <w:tc>
          <w:tcPr>
            <w:tcW w:w="0" w:type="auto"/>
            <w:hideMark/>
          </w:tcPr>
          <w:p w14:paraId="4927982B"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Division guarded against zero</w:t>
            </w:r>
          </w:p>
        </w:tc>
        <w:tc>
          <w:tcPr>
            <w:tcW w:w="0" w:type="auto"/>
            <w:hideMark/>
          </w:tcPr>
          <w:p w14:paraId="0F058D94"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Identifies repayment adequacy; anomalies when &gt;1</w:t>
            </w:r>
          </w:p>
        </w:tc>
      </w:tr>
      <w:tr w:rsidR="000336DA" w:rsidRPr="000336DA" w14:paraId="5E713057" w14:textId="77777777" w:rsidTr="00923551">
        <w:tc>
          <w:tcPr>
            <w:cnfStyle w:val="001000000000" w:firstRow="0" w:lastRow="0" w:firstColumn="1" w:lastColumn="0" w:oddVBand="0" w:evenVBand="0" w:oddHBand="0" w:evenHBand="0" w:firstRowFirstColumn="0" w:firstRowLastColumn="0" w:lastRowFirstColumn="0" w:lastRowLastColumn="0"/>
            <w:tcW w:w="0" w:type="auto"/>
            <w:hideMark/>
          </w:tcPr>
          <w:p w14:paraId="3D62B9C3" w14:textId="77777777" w:rsidR="000336DA" w:rsidRPr="000336DA" w:rsidRDefault="000336DA" w:rsidP="000336DA">
            <w:pPr>
              <w:spacing w:after="160" w:line="259" w:lineRule="auto"/>
            </w:pPr>
            <w:r w:rsidRPr="000336DA">
              <w:lastRenderedPageBreak/>
              <w:t>ID</w:t>
            </w:r>
          </w:p>
        </w:tc>
        <w:tc>
          <w:tcPr>
            <w:tcW w:w="0" w:type="auto"/>
            <w:hideMark/>
          </w:tcPr>
          <w:p w14:paraId="0F7D4848"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Customer identifier</w:t>
            </w:r>
          </w:p>
        </w:tc>
        <w:tc>
          <w:tcPr>
            <w:tcW w:w="0" w:type="auto"/>
            <w:hideMark/>
          </w:tcPr>
          <w:p w14:paraId="544AAED9"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Nominal</w:t>
            </w:r>
          </w:p>
        </w:tc>
        <w:tc>
          <w:tcPr>
            <w:tcW w:w="0" w:type="auto"/>
            <w:hideMark/>
          </w:tcPr>
          <w:p w14:paraId="5022999E"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Unique integer</w:t>
            </w:r>
          </w:p>
        </w:tc>
        <w:tc>
          <w:tcPr>
            <w:tcW w:w="0" w:type="auto"/>
            <w:hideMark/>
          </w:tcPr>
          <w:p w14:paraId="5A6C139F"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Dropped</w:t>
            </w:r>
          </w:p>
        </w:tc>
        <w:tc>
          <w:tcPr>
            <w:tcW w:w="0" w:type="auto"/>
            <w:hideMark/>
          </w:tcPr>
          <w:p w14:paraId="7F3990B3" w14:textId="77777777" w:rsidR="000336DA" w:rsidRPr="000336DA" w:rsidRDefault="000336DA" w:rsidP="000336DA">
            <w:pPr>
              <w:spacing w:after="160" w:line="259" w:lineRule="auto"/>
              <w:cnfStyle w:val="000000000000" w:firstRow="0" w:lastRow="0" w:firstColumn="0" w:lastColumn="0" w:oddVBand="0" w:evenVBand="0" w:oddHBand="0" w:evenHBand="0" w:firstRowFirstColumn="0" w:firstRowLastColumn="0" w:lastRowFirstColumn="0" w:lastRowLastColumn="0"/>
            </w:pPr>
            <w:r w:rsidRPr="000336DA">
              <w:t>Removed to avoid leakage</w:t>
            </w:r>
          </w:p>
        </w:tc>
      </w:tr>
    </w:tbl>
    <w:p w14:paraId="6B0F24FE" w14:textId="77777777" w:rsidR="000336DA" w:rsidRPr="000336DA" w:rsidRDefault="000336DA" w:rsidP="000336DA"/>
    <w:p w14:paraId="2B54EC73" w14:textId="5696A014" w:rsidR="00EF791D" w:rsidRDefault="00EF791D">
      <w:pPr>
        <w:rPr>
          <w:rFonts w:cstheme="minorHAnsi"/>
        </w:rPr>
      </w:pPr>
    </w:p>
    <w:p w14:paraId="09458A92" w14:textId="5833D90D" w:rsidR="00945EAB" w:rsidRDefault="00EF791D" w:rsidP="00EF791D">
      <w:pPr>
        <w:pStyle w:val="Heading2"/>
      </w:pPr>
      <w:bookmarkStart w:id="22" w:name="_Toc243426269"/>
      <w:r w:rsidRPr="00EF791D">
        <w:t>GitHub Data Availability Statement</w:t>
      </w:r>
      <w:bookmarkEnd w:id="22"/>
    </w:p>
    <w:p w14:paraId="3DB21661" w14:textId="77777777" w:rsidR="00AA7EE7" w:rsidRPr="00AA7EE7" w:rsidRDefault="00AA7EE7" w:rsidP="00AA7EE7"/>
    <w:p w14:paraId="2FA920ED" w14:textId="4246EFB2" w:rsidR="009A02A6" w:rsidRPr="000C6691" w:rsidRDefault="009A02A6" w:rsidP="00030A6F">
      <w:pPr>
        <w:rPr>
          <w:rFonts w:cstheme="minorHAnsi"/>
        </w:rPr>
      </w:pPr>
      <w:r w:rsidRPr="000C6691">
        <w:rPr>
          <w:rFonts w:cstheme="minorHAnsi"/>
        </w:rPr>
        <w:t xml:space="preserve">GitHub Repo Link: </w:t>
      </w:r>
      <w:hyperlink r:id="rId10" w:history="1">
        <w:r w:rsidRPr="000C6691">
          <w:rPr>
            <w:rStyle w:val="Hyperlink"/>
            <w:rFonts w:cstheme="minorHAnsi"/>
          </w:rPr>
          <w:t>https://github.com/tigerla</w:t>
        </w:r>
        <w:r w:rsidRPr="000C6691">
          <w:rPr>
            <w:rStyle w:val="Hyperlink"/>
            <w:rFonts w:cstheme="minorHAnsi"/>
          </w:rPr>
          <w:t>x</w:t>
        </w:r>
        <w:r w:rsidRPr="000C6691">
          <w:rPr>
            <w:rStyle w:val="Hyperlink"/>
            <w:rFonts w:cstheme="minorHAnsi"/>
          </w:rPr>
          <w:t>mikant/MS_Data_Analytics_Capstone_Project.git</w:t>
        </w:r>
      </w:hyperlink>
    </w:p>
    <w:p w14:paraId="4378CCB8" w14:textId="6E75C291" w:rsidR="00993AFA" w:rsidRPr="000C6691" w:rsidRDefault="00993AFA" w:rsidP="00030A6F">
      <w:pPr>
        <w:rPr>
          <w:rFonts w:cstheme="minorHAnsi"/>
        </w:rPr>
      </w:pPr>
    </w:p>
    <w:p w14:paraId="474F9EE7" w14:textId="39A17500" w:rsidR="00993AFA" w:rsidRPr="000C6691" w:rsidRDefault="00AB26CE" w:rsidP="00030A6F">
      <w:pPr>
        <w:rPr>
          <w:rFonts w:cstheme="minorHAnsi"/>
        </w:rPr>
      </w:pPr>
      <w:r w:rsidRPr="000C6691">
        <w:rPr>
          <w:rFonts w:cstheme="minorHAnsi"/>
          <w:noProof/>
        </w:rPr>
        <w:drawing>
          <wp:inline distT="0" distB="0" distL="0" distR="0" wp14:anchorId="021264E2" wp14:editId="4710C405">
            <wp:extent cx="5731510" cy="2598420"/>
            <wp:effectExtent l="19050" t="19050" r="21590" b="11430"/>
            <wp:docPr id="174855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51583" name=""/>
                    <pic:cNvPicPr/>
                  </pic:nvPicPr>
                  <pic:blipFill>
                    <a:blip r:embed="rId11"/>
                    <a:stretch>
                      <a:fillRect/>
                    </a:stretch>
                  </pic:blipFill>
                  <pic:spPr>
                    <a:xfrm>
                      <a:off x="0" y="0"/>
                      <a:ext cx="5731510" cy="2598420"/>
                    </a:xfrm>
                    <a:prstGeom prst="rect">
                      <a:avLst/>
                    </a:prstGeom>
                    <a:ln>
                      <a:solidFill>
                        <a:schemeClr val="bg1">
                          <a:lumMod val="50000"/>
                        </a:schemeClr>
                      </a:solidFill>
                    </a:ln>
                  </pic:spPr>
                </pic:pic>
              </a:graphicData>
            </a:graphic>
          </wp:inline>
        </w:drawing>
      </w:r>
    </w:p>
    <w:p w14:paraId="1A02E557" w14:textId="678E2A9B" w:rsidR="002032C8" w:rsidRPr="000C6691" w:rsidRDefault="002032C8" w:rsidP="00030A6F">
      <w:pPr>
        <w:rPr>
          <w:rFonts w:cstheme="minorHAnsi"/>
        </w:rPr>
      </w:pPr>
      <w:r w:rsidRPr="000C6691">
        <w:rPr>
          <w:rFonts w:cstheme="minorHAnsi"/>
        </w:rPr>
        <w:t>Figure 1: GitHub repo tree structure</w:t>
      </w:r>
    </w:p>
    <w:p w14:paraId="57DD4042" w14:textId="77777777" w:rsidR="006C65C2" w:rsidRDefault="006C65C2">
      <w:pPr>
        <w:rPr>
          <w:rFonts w:cstheme="minorHAnsi"/>
          <w:b/>
          <w:bCs/>
        </w:rPr>
      </w:pPr>
    </w:p>
    <w:p w14:paraId="3BE51735" w14:textId="2CA5EC90" w:rsidR="006C65C2" w:rsidRPr="006C65C2" w:rsidRDefault="006C65C2" w:rsidP="006C65C2">
      <w:pPr>
        <w:rPr>
          <w:rFonts w:cstheme="minorHAnsi"/>
        </w:rPr>
      </w:pPr>
      <w:r w:rsidRPr="006C65C2">
        <w:rPr>
          <w:rFonts w:cstheme="minorHAnsi"/>
          <w:b/>
          <w:bCs/>
        </w:rPr>
        <w:t xml:space="preserve">Raw data: </w:t>
      </w:r>
      <w:hyperlink r:id="rId12" w:history="1">
        <w:r w:rsidRPr="006C65C2">
          <w:rPr>
            <w:rStyle w:val="Hyperlink"/>
            <w:rFonts w:cstheme="minorHAnsi"/>
          </w:rPr>
          <w:t>https://github.com/tigerlaxmikant/MS_Data_Analytics_Capstone_Project/tree/main/Data</w:t>
        </w:r>
      </w:hyperlink>
    </w:p>
    <w:p w14:paraId="5EB82DF5" w14:textId="0372E978" w:rsidR="006C65C2" w:rsidRPr="00DF1422" w:rsidRDefault="006C65C2" w:rsidP="006C65C2">
      <w:pPr>
        <w:rPr>
          <w:rFonts w:cstheme="minorHAnsi"/>
        </w:rPr>
      </w:pPr>
      <w:r w:rsidRPr="006C65C2">
        <w:rPr>
          <w:rFonts w:cstheme="minorHAnsi"/>
          <w:b/>
          <w:bCs/>
        </w:rPr>
        <w:t xml:space="preserve">Processed/clean data: </w:t>
      </w:r>
      <w:hyperlink r:id="rId13" w:history="1">
        <w:r w:rsidRPr="006C65C2">
          <w:rPr>
            <w:rStyle w:val="Hyperlink"/>
            <w:rFonts w:cstheme="minorHAnsi"/>
          </w:rPr>
          <w:t>https://github.com/tigerlaxmikant/MS_Data_Analytics_Capstone_Project/tree/main/Data</w:t>
        </w:r>
      </w:hyperlink>
    </w:p>
    <w:p w14:paraId="5AC80ACF" w14:textId="49032839" w:rsidR="006C65C2" w:rsidRDefault="006C65C2" w:rsidP="006C65C2">
      <w:pPr>
        <w:rPr>
          <w:rFonts w:cstheme="minorHAnsi"/>
        </w:rPr>
      </w:pPr>
      <w:r w:rsidRPr="006C65C2">
        <w:rPr>
          <w:rFonts w:cstheme="minorHAnsi"/>
          <w:b/>
          <w:bCs/>
        </w:rPr>
        <w:t>Code/notebooks:</w:t>
      </w:r>
      <w:r>
        <w:rPr>
          <w:rFonts w:cstheme="minorHAnsi"/>
        </w:rPr>
        <w:t xml:space="preserve"> </w:t>
      </w:r>
      <w:hyperlink r:id="rId14" w:history="1">
        <w:r w:rsidRPr="000F164F">
          <w:rPr>
            <w:rStyle w:val="Hyperlink"/>
            <w:rFonts w:cstheme="minorHAnsi"/>
          </w:rPr>
          <w:t>https://github.com/tigerlaxmikant/MS_Data_Analytics_Capstone_Project/tree/main/Code</w:t>
        </w:r>
      </w:hyperlink>
    </w:p>
    <w:p w14:paraId="2A023585" w14:textId="6F687901" w:rsidR="00AA09CB" w:rsidRDefault="00AA09CB">
      <w:pPr>
        <w:rPr>
          <w:rFonts w:cstheme="minorHAnsi"/>
        </w:rPr>
      </w:pPr>
      <w:r>
        <w:rPr>
          <w:rFonts w:cstheme="minorHAnsi"/>
        </w:rPr>
        <w:br w:type="page"/>
      </w:r>
    </w:p>
    <w:p w14:paraId="47539C3D" w14:textId="77777777" w:rsidR="006C65C2" w:rsidRPr="006C65C2" w:rsidRDefault="006C65C2" w:rsidP="000E031B">
      <w:pPr>
        <w:pStyle w:val="Heading2"/>
      </w:pPr>
      <w:bookmarkStart w:id="23" w:name="_Toc243426270"/>
      <w:r w:rsidRPr="006C65C2">
        <w:lastRenderedPageBreak/>
        <w:t>Screenshots / Evidence (as required)</w:t>
      </w:r>
      <w:bookmarkEnd w:id="23"/>
    </w:p>
    <w:p w14:paraId="46E5C225" w14:textId="37DFA6EB" w:rsidR="005C7CDA" w:rsidRPr="000C6691" w:rsidRDefault="005C7CDA" w:rsidP="00FB2438">
      <w:pPr>
        <w:pStyle w:val="NoSpacing"/>
        <w:numPr>
          <w:ilvl w:val="0"/>
          <w:numId w:val="0"/>
        </w:numPr>
        <w:ind w:left="720"/>
      </w:pPr>
    </w:p>
    <w:p w14:paraId="42488A42" w14:textId="68B1A4F9" w:rsidR="009A02A6" w:rsidRPr="000C6691" w:rsidRDefault="007B196A" w:rsidP="009A02A6">
      <w:pPr>
        <w:rPr>
          <w:rFonts w:cstheme="minorHAnsi"/>
        </w:rPr>
      </w:pPr>
      <w:r w:rsidRPr="000C6691">
        <w:rPr>
          <w:rFonts w:cstheme="minorHAnsi"/>
          <w:noProof/>
        </w:rPr>
        <w:drawing>
          <wp:inline distT="0" distB="0" distL="0" distR="0" wp14:anchorId="0212D740" wp14:editId="43595BA1">
            <wp:extent cx="5610473" cy="3461014"/>
            <wp:effectExtent l="19050" t="19050" r="9525" b="25400"/>
            <wp:docPr id="166236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60767" name=""/>
                    <pic:cNvPicPr/>
                  </pic:nvPicPr>
                  <pic:blipFill>
                    <a:blip r:embed="rId15"/>
                    <a:stretch>
                      <a:fillRect/>
                    </a:stretch>
                  </pic:blipFill>
                  <pic:spPr>
                    <a:xfrm>
                      <a:off x="0" y="0"/>
                      <a:ext cx="5633565" cy="3475259"/>
                    </a:xfrm>
                    <a:prstGeom prst="rect">
                      <a:avLst/>
                    </a:prstGeom>
                    <a:ln>
                      <a:solidFill>
                        <a:schemeClr val="accent1"/>
                      </a:solidFill>
                    </a:ln>
                  </pic:spPr>
                </pic:pic>
              </a:graphicData>
            </a:graphic>
          </wp:inline>
        </w:drawing>
      </w:r>
    </w:p>
    <w:p w14:paraId="03267ACF" w14:textId="4820A34F" w:rsidR="002032C8" w:rsidRDefault="002032C8" w:rsidP="009A02A6">
      <w:pPr>
        <w:rPr>
          <w:rFonts w:cstheme="minorHAnsi"/>
        </w:rPr>
      </w:pPr>
      <w:r w:rsidRPr="000C6691">
        <w:rPr>
          <w:rFonts w:cstheme="minorHAnsi"/>
        </w:rPr>
        <w:t xml:space="preserve">Figure </w:t>
      </w:r>
      <w:r w:rsidR="00877640">
        <w:rPr>
          <w:rFonts w:cstheme="minorHAnsi"/>
        </w:rPr>
        <w:t>3</w:t>
      </w:r>
      <w:r w:rsidRPr="000C6691">
        <w:rPr>
          <w:rFonts w:cstheme="minorHAnsi"/>
        </w:rPr>
        <w:t>: Data Header rows</w:t>
      </w:r>
    </w:p>
    <w:p w14:paraId="3B9E65E2" w14:textId="77777777" w:rsidR="00755C26" w:rsidRDefault="00755C26" w:rsidP="009A02A6">
      <w:pPr>
        <w:rPr>
          <w:rFonts w:cstheme="minorHAnsi"/>
        </w:rPr>
      </w:pPr>
    </w:p>
    <w:p w14:paraId="59CEA03C" w14:textId="77777777" w:rsidR="00B665EF" w:rsidRDefault="00B665EF" w:rsidP="001C1494">
      <w:pPr>
        <w:pStyle w:val="Heading3"/>
      </w:pPr>
      <w:bookmarkStart w:id="24" w:name="_Toc243426271"/>
      <w:r>
        <w:t>Data Cleaning</w:t>
      </w:r>
      <w:bookmarkEnd w:id="24"/>
    </w:p>
    <w:p w14:paraId="31DF8C4D" w14:textId="4C80FC02" w:rsidR="00B665EF" w:rsidRPr="00B665EF" w:rsidRDefault="00B665EF">
      <w:pPr>
        <w:pStyle w:val="ListParagraph"/>
        <w:numPr>
          <w:ilvl w:val="0"/>
          <w:numId w:val="22"/>
        </w:numPr>
      </w:pPr>
      <w:r w:rsidRPr="00B665EF">
        <w:t>Missing values:</w:t>
      </w:r>
    </w:p>
    <w:p w14:paraId="68162DAD" w14:textId="77777777" w:rsidR="00B665EF" w:rsidRPr="00B665EF" w:rsidRDefault="00B665EF">
      <w:pPr>
        <w:pStyle w:val="ListParagraph"/>
        <w:numPr>
          <w:ilvl w:val="0"/>
          <w:numId w:val="23"/>
        </w:numPr>
        <w:ind w:left="993"/>
      </w:pPr>
      <w:r w:rsidRPr="00B665EF">
        <w:t>Checked across all 24 variables.</w:t>
      </w:r>
    </w:p>
    <w:p w14:paraId="3F9CED63" w14:textId="77777777" w:rsidR="00B665EF" w:rsidRDefault="00B665EF">
      <w:pPr>
        <w:pStyle w:val="ListParagraph"/>
        <w:numPr>
          <w:ilvl w:val="0"/>
          <w:numId w:val="23"/>
        </w:numPr>
        <w:ind w:left="993"/>
      </w:pPr>
      <w:r w:rsidRPr="00B665EF">
        <w:t>No missing values detected (0%).</w:t>
      </w:r>
    </w:p>
    <w:p w14:paraId="6A091DA5" w14:textId="38661769" w:rsidR="00B665EF" w:rsidRDefault="00B665EF">
      <w:pPr>
        <w:pStyle w:val="ListParagraph"/>
        <w:numPr>
          <w:ilvl w:val="0"/>
          <w:numId w:val="23"/>
        </w:numPr>
        <w:ind w:left="993"/>
      </w:pPr>
      <w:r w:rsidRPr="00B665EF">
        <w:t>Justification: Dataset is complete, no imputation required.</w:t>
      </w:r>
    </w:p>
    <w:p w14:paraId="30C7F3FC" w14:textId="77777777" w:rsidR="00B665EF" w:rsidRPr="00B665EF" w:rsidRDefault="00B665EF" w:rsidP="00B665EF">
      <w:pPr>
        <w:pStyle w:val="ListParagraph"/>
        <w:ind w:left="993"/>
      </w:pPr>
    </w:p>
    <w:p w14:paraId="383B8B84" w14:textId="77777777" w:rsidR="00B665EF" w:rsidRDefault="00B665EF">
      <w:pPr>
        <w:pStyle w:val="ListParagraph"/>
        <w:numPr>
          <w:ilvl w:val="0"/>
          <w:numId w:val="22"/>
        </w:numPr>
      </w:pPr>
      <w:r w:rsidRPr="00B665EF">
        <w:t xml:space="preserve"> Duplicates:</w:t>
      </w:r>
    </w:p>
    <w:p w14:paraId="2C1F8037" w14:textId="20DB44D8" w:rsidR="00B665EF" w:rsidRPr="00B665EF" w:rsidRDefault="00B665EF">
      <w:pPr>
        <w:pStyle w:val="ListParagraph"/>
        <w:numPr>
          <w:ilvl w:val="0"/>
          <w:numId w:val="24"/>
        </w:numPr>
        <w:ind w:left="993"/>
      </w:pPr>
      <w:r w:rsidRPr="00B665EF">
        <w:t>Verified uniqueness of records.</w:t>
      </w:r>
    </w:p>
    <w:p w14:paraId="393D77E5" w14:textId="77777777" w:rsidR="00B665EF" w:rsidRDefault="00B665EF">
      <w:pPr>
        <w:pStyle w:val="ListParagraph"/>
        <w:numPr>
          <w:ilvl w:val="0"/>
          <w:numId w:val="24"/>
        </w:numPr>
        <w:ind w:left="993"/>
      </w:pPr>
      <w:r w:rsidRPr="00B665EF">
        <w:t>No duplicate rows found (0%).</w:t>
      </w:r>
    </w:p>
    <w:p w14:paraId="2B6748ED" w14:textId="5E15352A" w:rsidR="00B665EF" w:rsidRDefault="00B665EF">
      <w:pPr>
        <w:pStyle w:val="ListParagraph"/>
        <w:numPr>
          <w:ilvl w:val="0"/>
          <w:numId w:val="24"/>
        </w:numPr>
        <w:ind w:left="993"/>
      </w:pPr>
      <w:r w:rsidRPr="00B665EF">
        <w:t>Justification: Confirms dataset integrity.</w:t>
      </w:r>
    </w:p>
    <w:p w14:paraId="5C2D8907" w14:textId="77777777" w:rsidR="00B665EF" w:rsidRPr="00B665EF" w:rsidRDefault="00B665EF" w:rsidP="00B665EF">
      <w:pPr>
        <w:pStyle w:val="ListParagraph"/>
        <w:ind w:left="993"/>
      </w:pPr>
    </w:p>
    <w:p w14:paraId="72E98BF7" w14:textId="3C57CB4F" w:rsidR="00B665EF" w:rsidRPr="00B665EF" w:rsidRDefault="00B665EF">
      <w:pPr>
        <w:pStyle w:val="ListParagraph"/>
        <w:numPr>
          <w:ilvl w:val="0"/>
          <w:numId w:val="22"/>
        </w:numPr>
      </w:pPr>
      <w:r w:rsidRPr="00B665EF">
        <w:t>Outliers:</w:t>
      </w:r>
    </w:p>
    <w:p w14:paraId="04AB7B72" w14:textId="77777777" w:rsidR="00B665EF" w:rsidRPr="00B665EF" w:rsidRDefault="00B665EF">
      <w:pPr>
        <w:pStyle w:val="ListParagraph"/>
        <w:numPr>
          <w:ilvl w:val="0"/>
          <w:numId w:val="24"/>
        </w:numPr>
        <w:ind w:left="993"/>
      </w:pPr>
      <w:r w:rsidRPr="00B665EF">
        <w:t>Detected in LIMIT_BAL, BILL_AMT, PAY_AMT using IQR/z</w:t>
      </w:r>
      <w:r w:rsidRPr="00B665EF">
        <w:noBreakHyphen/>
        <w:t>score.</w:t>
      </w:r>
    </w:p>
    <w:p w14:paraId="41AB6981" w14:textId="77777777" w:rsidR="00B665EF" w:rsidRPr="00B665EF" w:rsidRDefault="00B665EF">
      <w:pPr>
        <w:pStyle w:val="ListParagraph"/>
        <w:numPr>
          <w:ilvl w:val="0"/>
          <w:numId w:val="24"/>
        </w:numPr>
        <w:ind w:left="993"/>
      </w:pPr>
      <w:r w:rsidRPr="00B665EF">
        <w:t>Example: ~130 outliers in LIMIT_BAL (~0.43%), ~650–680 in BILL_AMT (~2.2%), ~300–440 in PAY_AMT (~1.3%).</w:t>
      </w:r>
    </w:p>
    <w:p w14:paraId="42130063" w14:textId="5364EF10" w:rsidR="00B665EF" w:rsidRDefault="00B665EF">
      <w:pPr>
        <w:pStyle w:val="ListParagraph"/>
        <w:numPr>
          <w:ilvl w:val="0"/>
          <w:numId w:val="24"/>
        </w:numPr>
        <w:ind w:left="993"/>
      </w:pPr>
      <w:r w:rsidRPr="00B665EF">
        <w:t xml:space="preserve">Justification: Retained as genuine extreme behaviors; scaled/clipped with </w:t>
      </w:r>
      <w:proofErr w:type="spellStart"/>
      <w:r w:rsidRPr="00B665EF">
        <w:t>RobustScaler</w:t>
      </w:r>
      <w:proofErr w:type="spellEnd"/>
      <w:r w:rsidRPr="00B665EF">
        <w:t xml:space="preserve"> to stabilize training.</w:t>
      </w:r>
    </w:p>
    <w:p w14:paraId="02748594" w14:textId="77777777" w:rsidR="00B665EF" w:rsidRPr="00B665EF" w:rsidRDefault="00B665EF" w:rsidP="00B665EF">
      <w:pPr>
        <w:pStyle w:val="ListParagraph"/>
        <w:ind w:left="993"/>
      </w:pPr>
    </w:p>
    <w:p w14:paraId="2F4597E2" w14:textId="63DAA3E4" w:rsidR="00B665EF" w:rsidRPr="00B665EF" w:rsidRDefault="00B665EF">
      <w:pPr>
        <w:pStyle w:val="ListParagraph"/>
        <w:numPr>
          <w:ilvl w:val="0"/>
          <w:numId w:val="22"/>
        </w:numPr>
      </w:pPr>
      <w:r w:rsidRPr="00B665EF">
        <w:t>Categorical encoding:</w:t>
      </w:r>
    </w:p>
    <w:p w14:paraId="2DA549E5" w14:textId="77777777" w:rsidR="005F569B" w:rsidRDefault="00B665EF">
      <w:pPr>
        <w:pStyle w:val="ListParagraph"/>
        <w:numPr>
          <w:ilvl w:val="0"/>
          <w:numId w:val="24"/>
        </w:numPr>
        <w:ind w:left="993"/>
      </w:pPr>
      <w:r w:rsidRPr="00B665EF">
        <w:t>EDUCATION values (0, 5, 6) collapsed into “Other” (&lt;1% of records).</w:t>
      </w:r>
    </w:p>
    <w:p w14:paraId="106C64FF" w14:textId="7E8ACB46" w:rsidR="00B665EF" w:rsidRPr="00B665EF" w:rsidRDefault="00B665EF">
      <w:pPr>
        <w:pStyle w:val="ListParagraph"/>
        <w:numPr>
          <w:ilvl w:val="0"/>
          <w:numId w:val="24"/>
        </w:numPr>
        <w:ind w:left="993"/>
      </w:pPr>
      <w:r w:rsidRPr="00B665EF">
        <w:t>MARRIAGE value 0 merged with 3 (~0.5%).</w:t>
      </w:r>
    </w:p>
    <w:p w14:paraId="296B350C" w14:textId="77777777" w:rsidR="00B665EF" w:rsidRDefault="00B665EF">
      <w:pPr>
        <w:pStyle w:val="ListParagraph"/>
        <w:numPr>
          <w:ilvl w:val="0"/>
          <w:numId w:val="24"/>
        </w:numPr>
        <w:ind w:left="993"/>
      </w:pPr>
      <w:r w:rsidRPr="00B665EF">
        <w:t>Justification: Prevents sparsity and improves model stability.</w:t>
      </w:r>
    </w:p>
    <w:p w14:paraId="07E40302" w14:textId="77777777" w:rsidR="00B665EF" w:rsidRPr="00B665EF" w:rsidRDefault="00B665EF" w:rsidP="00B665EF">
      <w:pPr>
        <w:pStyle w:val="ListParagraph"/>
        <w:ind w:left="993"/>
      </w:pPr>
    </w:p>
    <w:p w14:paraId="10DEDFDC" w14:textId="51541B8C" w:rsidR="00B665EF" w:rsidRPr="00B665EF" w:rsidRDefault="00B665EF">
      <w:pPr>
        <w:pStyle w:val="ListParagraph"/>
        <w:numPr>
          <w:ilvl w:val="0"/>
          <w:numId w:val="22"/>
        </w:numPr>
      </w:pPr>
      <w:r w:rsidRPr="00B665EF">
        <w:t>Feature correlation:</w:t>
      </w:r>
    </w:p>
    <w:p w14:paraId="513EADDF" w14:textId="77777777" w:rsidR="00B665EF" w:rsidRPr="00B665EF" w:rsidRDefault="00B665EF">
      <w:pPr>
        <w:pStyle w:val="ListParagraph"/>
        <w:numPr>
          <w:ilvl w:val="0"/>
          <w:numId w:val="24"/>
        </w:numPr>
        <w:ind w:left="993"/>
      </w:pPr>
      <w:r w:rsidRPr="00B665EF">
        <w:t>BILL_AMT1–6 highly correlated (&gt;0.9).</w:t>
      </w:r>
    </w:p>
    <w:p w14:paraId="6CA131A1" w14:textId="77777777" w:rsidR="00B665EF" w:rsidRPr="00B665EF" w:rsidRDefault="00B665EF">
      <w:pPr>
        <w:pStyle w:val="ListParagraph"/>
        <w:numPr>
          <w:ilvl w:val="0"/>
          <w:numId w:val="24"/>
        </w:numPr>
        <w:ind w:left="993"/>
      </w:pPr>
      <w:r w:rsidRPr="00B665EF">
        <w:t>Aggregated into derived features (TOTAL_BILL, BILL_TREND).</w:t>
      </w:r>
    </w:p>
    <w:p w14:paraId="7C55B0B1" w14:textId="676D9C8D" w:rsidR="00B665EF" w:rsidRDefault="00B665EF">
      <w:pPr>
        <w:pStyle w:val="ListParagraph"/>
        <w:numPr>
          <w:ilvl w:val="0"/>
          <w:numId w:val="24"/>
        </w:numPr>
        <w:ind w:left="993"/>
      </w:pPr>
      <w:r w:rsidRPr="00B665EF">
        <w:t>Justification: Reduces redundancy while preserving predictive signal.</w:t>
      </w:r>
    </w:p>
    <w:p w14:paraId="0B5A0F25" w14:textId="77777777" w:rsidR="00B665EF" w:rsidRPr="00B665EF" w:rsidRDefault="00B665EF" w:rsidP="00B665EF">
      <w:pPr>
        <w:pStyle w:val="ListParagraph"/>
        <w:ind w:left="993"/>
      </w:pPr>
    </w:p>
    <w:p w14:paraId="53A22252" w14:textId="31BA01D3" w:rsidR="00B665EF" w:rsidRPr="00B665EF" w:rsidRDefault="00B665EF">
      <w:pPr>
        <w:pStyle w:val="ListParagraph"/>
        <w:numPr>
          <w:ilvl w:val="0"/>
          <w:numId w:val="22"/>
        </w:numPr>
      </w:pPr>
      <w:r w:rsidRPr="00B665EF">
        <w:t>Target variable distribution:</w:t>
      </w:r>
    </w:p>
    <w:p w14:paraId="0E0B9635" w14:textId="77777777" w:rsidR="00B665EF" w:rsidRPr="00B665EF" w:rsidRDefault="00B665EF">
      <w:pPr>
        <w:pStyle w:val="ListParagraph"/>
        <w:numPr>
          <w:ilvl w:val="0"/>
          <w:numId w:val="24"/>
        </w:numPr>
        <w:ind w:left="993"/>
      </w:pPr>
      <w:r w:rsidRPr="00B665EF">
        <w:t>DEFAULT_NEXT_MONTH: 6,636 defaults (22.1%) vs 23,364 non</w:t>
      </w:r>
      <w:r w:rsidRPr="00B665EF">
        <w:noBreakHyphen/>
        <w:t>defaults (77.9%).</w:t>
      </w:r>
    </w:p>
    <w:p w14:paraId="6D8E30BD" w14:textId="77777777" w:rsidR="00B665EF" w:rsidRPr="00B665EF" w:rsidRDefault="00B665EF">
      <w:pPr>
        <w:pStyle w:val="ListParagraph"/>
        <w:numPr>
          <w:ilvl w:val="0"/>
          <w:numId w:val="24"/>
        </w:numPr>
        <w:ind w:left="993"/>
      </w:pPr>
      <w:r w:rsidRPr="00B665EF">
        <w:t>Justification: Confirms class imbalance; motivates use of balanced accuracy, recall emphasis, and resampling (SMOTE).</w:t>
      </w:r>
    </w:p>
    <w:p w14:paraId="6E35AACE" w14:textId="77777777" w:rsidR="002267FD" w:rsidRDefault="002267FD" w:rsidP="001C1494">
      <w:pPr>
        <w:pStyle w:val="Heading3"/>
      </w:pPr>
    </w:p>
    <w:p w14:paraId="2B1184EB" w14:textId="77777777" w:rsidR="002267FD" w:rsidRPr="00AC3385" w:rsidRDefault="002267FD" w:rsidP="001C1494">
      <w:pPr>
        <w:pStyle w:val="Heading3"/>
      </w:pPr>
      <w:bookmarkStart w:id="25" w:name="_Toc243426272"/>
      <w:r w:rsidRPr="00AC3385">
        <w:t>Data Cleaning Log:</w:t>
      </w:r>
      <w:bookmarkEnd w:id="25"/>
    </w:p>
    <w:p w14:paraId="5D6E29F7" w14:textId="77777777" w:rsidR="00154F06" w:rsidRPr="00154F06" w:rsidRDefault="00154F06" w:rsidP="00154F06"/>
    <w:tbl>
      <w:tblPr>
        <w:tblStyle w:val="GridTable1Light"/>
        <w:tblW w:w="0" w:type="auto"/>
        <w:tblLook w:val="04A0" w:firstRow="1" w:lastRow="0" w:firstColumn="1" w:lastColumn="0" w:noHBand="0" w:noVBand="1"/>
      </w:tblPr>
      <w:tblGrid>
        <w:gridCol w:w="1205"/>
        <w:gridCol w:w="1563"/>
        <w:gridCol w:w="2338"/>
        <w:gridCol w:w="2004"/>
        <w:gridCol w:w="1906"/>
      </w:tblGrid>
      <w:tr w:rsidR="002267FD" w:rsidRPr="002267FD" w14:paraId="16AA16C6" w14:textId="77777777" w:rsidTr="002267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8A9F0" w14:textId="77777777" w:rsidR="002267FD" w:rsidRPr="00430CD7" w:rsidRDefault="002267FD" w:rsidP="00430CD7">
            <w:r w:rsidRPr="00430CD7">
              <w:t>Issue</w:t>
            </w:r>
          </w:p>
        </w:tc>
        <w:tc>
          <w:tcPr>
            <w:tcW w:w="0" w:type="auto"/>
            <w:hideMark/>
          </w:tcPr>
          <w:p w14:paraId="289C34AE" w14:textId="77777777" w:rsidR="002267FD" w:rsidRPr="002267FD" w:rsidRDefault="002267FD" w:rsidP="00430CD7">
            <w:pPr>
              <w:cnfStyle w:val="100000000000" w:firstRow="1" w:lastRow="0" w:firstColumn="0" w:lastColumn="0" w:oddVBand="0" w:evenVBand="0" w:oddHBand="0" w:evenHBand="0" w:firstRowFirstColumn="0" w:firstRowLastColumn="0" w:lastRowFirstColumn="0" w:lastRowLastColumn="0"/>
            </w:pPr>
            <w:r w:rsidRPr="002267FD">
              <w:t>Variables Affected</w:t>
            </w:r>
          </w:p>
        </w:tc>
        <w:tc>
          <w:tcPr>
            <w:tcW w:w="0" w:type="auto"/>
            <w:hideMark/>
          </w:tcPr>
          <w:p w14:paraId="0B9DBE8C" w14:textId="77777777" w:rsidR="002267FD" w:rsidRPr="002267FD" w:rsidRDefault="002267FD" w:rsidP="00430CD7">
            <w:pPr>
              <w:cnfStyle w:val="100000000000" w:firstRow="1" w:lastRow="0" w:firstColumn="0" w:lastColumn="0" w:oddVBand="0" w:evenVBand="0" w:oddHBand="0" w:evenHBand="0" w:firstRowFirstColumn="0" w:firstRowLastColumn="0" w:lastRowFirstColumn="0" w:lastRowLastColumn="0"/>
            </w:pPr>
            <w:r w:rsidRPr="002267FD">
              <w:t>Detection Method</w:t>
            </w:r>
          </w:p>
        </w:tc>
        <w:tc>
          <w:tcPr>
            <w:tcW w:w="0" w:type="auto"/>
            <w:hideMark/>
          </w:tcPr>
          <w:p w14:paraId="3DA3B157" w14:textId="77777777" w:rsidR="002267FD" w:rsidRPr="002267FD" w:rsidRDefault="002267FD" w:rsidP="00430CD7">
            <w:pPr>
              <w:cnfStyle w:val="100000000000" w:firstRow="1" w:lastRow="0" w:firstColumn="0" w:lastColumn="0" w:oddVBand="0" w:evenVBand="0" w:oddHBand="0" w:evenHBand="0" w:firstRowFirstColumn="0" w:firstRowLastColumn="0" w:lastRowFirstColumn="0" w:lastRowLastColumn="0"/>
            </w:pPr>
            <w:r w:rsidRPr="002267FD">
              <w:t>Treatment Applied</w:t>
            </w:r>
          </w:p>
        </w:tc>
        <w:tc>
          <w:tcPr>
            <w:tcW w:w="0" w:type="auto"/>
            <w:hideMark/>
          </w:tcPr>
          <w:p w14:paraId="4BD71E16" w14:textId="77777777" w:rsidR="002267FD" w:rsidRPr="002267FD" w:rsidRDefault="002267FD" w:rsidP="00430CD7">
            <w:pPr>
              <w:cnfStyle w:val="100000000000" w:firstRow="1" w:lastRow="0" w:firstColumn="0" w:lastColumn="0" w:oddVBand="0" w:evenVBand="0" w:oddHBand="0" w:evenHBand="0" w:firstRowFirstColumn="0" w:firstRowLastColumn="0" w:lastRowFirstColumn="0" w:lastRowLastColumn="0"/>
            </w:pPr>
            <w:r w:rsidRPr="002267FD">
              <w:t>Rationale</w:t>
            </w:r>
          </w:p>
        </w:tc>
      </w:tr>
      <w:tr w:rsidR="002267FD" w:rsidRPr="002267FD" w14:paraId="1F89D699" w14:textId="77777777" w:rsidTr="002267FD">
        <w:tc>
          <w:tcPr>
            <w:cnfStyle w:val="001000000000" w:firstRow="0" w:lastRow="0" w:firstColumn="1" w:lastColumn="0" w:oddVBand="0" w:evenVBand="0" w:oddHBand="0" w:evenHBand="0" w:firstRowFirstColumn="0" w:firstRowLastColumn="0" w:lastRowFirstColumn="0" w:lastRowLastColumn="0"/>
            <w:tcW w:w="0" w:type="auto"/>
            <w:hideMark/>
          </w:tcPr>
          <w:p w14:paraId="1638692C" w14:textId="77777777" w:rsidR="002267FD" w:rsidRPr="00BA0132" w:rsidRDefault="002267FD" w:rsidP="00BA0132">
            <w:r w:rsidRPr="00BA0132">
              <w:t>Missing values</w:t>
            </w:r>
          </w:p>
        </w:tc>
        <w:tc>
          <w:tcPr>
            <w:tcW w:w="0" w:type="auto"/>
            <w:hideMark/>
          </w:tcPr>
          <w:p w14:paraId="0D277C27" w14:textId="77777777" w:rsidR="002267FD" w:rsidRPr="0028275E" w:rsidRDefault="002267FD" w:rsidP="00BA0132">
            <w:pPr>
              <w:cnfStyle w:val="000000000000" w:firstRow="0" w:lastRow="0" w:firstColumn="0" w:lastColumn="0" w:oddVBand="0" w:evenVBand="0" w:oddHBand="0" w:evenHBand="0" w:firstRowFirstColumn="0" w:firstRowLastColumn="0" w:lastRowFirstColumn="0" w:lastRowLastColumn="0"/>
            </w:pPr>
            <w:r w:rsidRPr="0028275E">
              <w:t>None across all 24 variables</w:t>
            </w:r>
          </w:p>
        </w:tc>
        <w:tc>
          <w:tcPr>
            <w:tcW w:w="0" w:type="auto"/>
            <w:hideMark/>
          </w:tcPr>
          <w:p w14:paraId="3ED29C5D" w14:textId="77777777" w:rsidR="002267FD" w:rsidRPr="0028275E" w:rsidRDefault="002267FD" w:rsidP="00BA0132">
            <w:pPr>
              <w:cnfStyle w:val="000000000000" w:firstRow="0" w:lastRow="0" w:firstColumn="0" w:lastColumn="0" w:oddVBand="0" w:evenVBand="0" w:oddHBand="0" w:evenHBand="0" w:firstRowFirstColumn="0" w:firstRowLastColumn="0" w:lastRowFirstColumn="0" w:lastRowLastColumn="0"/>
            </w:pPr>
            <w:r w:rsidRPr="0028275E">
              <w:t>Null value check (</w:t>
            </w:r>
            <w:proofErr w:type="spellStart"/>
            <w:r w:rsidRPr="0028275E">
              <w:t>isnull</w:t>
            </w:r>
            <w:proofErr w:type="spellEnd"/>
            <w:r w:rsidRPr="0028275E">
              <w:t>().sum())</w:t>
            </w:r>
          </w:p>
        </w:tc>
        <w:tc>
          <w:tcPr>
            <w:tcW w:w="0" w:type="auto"/>
            <w:hideMark/>
          </w:tcPr>
          <w:p w14:paraId="30C57E78" w14:textId="77777777" w:rsidR="002267FD" w:rsidRPr="0028275E" w:rsidRDefault="002267FD" w:rsidP="00BA0132">
            <w:pPr>
              <w:cnfStyle w:val="000000000000" w:firstRow="0" w:lastRow="0" w:firstColumn="0" w:lastColumn="0" w:oddVBand="0" w:evenVBand="0" w:oddHBand="0" w:evenHBand="0" w:firstRowFirstColumn="0" w:firstRowLastColumn="0" w:lastRowFirstColumn="0" w:lastRowLastColumn="0"/>
            </w:pPr>
            <w:r w:rsidRPr="0028275E">
              <w:t>No action required</w:t>
            </w:r>
          </w:p>
        </w:tc>
        <w:tc>
          <w:tcPr>
            <w:tcW w:w="0" w:type="auto"/>
            <w:hideMark/>
          </w:tcPr>
          <w:p w14:paraId="23917D8A" w14:textId="77777777" w:rsidR="002267FD" w:rsidRPr="0028275E" w:rsidRDefault="002267FD" w:rsidP="00BA0132">
            <w:pPr>
              <w:cnfStyle w:val="000000000000" w:firstRow="0" w:lastRow="0" w:firstColumn="0" w:lastColumn="0" w:oddVBand="0" w:evenVBand="0" w:oddHBand="0" w:evenHBand="0" w:firstRowFirstColumn="0" w:firstRowLastColumn="0" w:lastRowFirstColumn="0" w:lastRowLastColumn="0"/>
            </w:pPr>
            <w:r w:rsidRPr="0028275E">
              <w:t>Dataset is complete; avoids unnecessary imputation</w:t>
            </w:r>
          </w:p>
        </w:tc>
      </w:tr>
      <w:tr w:rsidR="002267FD" w:rsidRPr="002267FD" w14:paraId="34ED8A11" w14:textId="77777777" w:rsidTr="002267FD">
        <w:tc>
          <w:tcPr>
            <w:cnfStyle w:val="001000000000" w:firstRow="0" w:lastRow="0" w:firstColumn="1" w:lastColumn="0" w:oddVBand="0" w:evenVBand="0" w:oddHBand="0" w:evenHBand="0" w:firstRowFirstColumn="0" w:firstRowLastColumn="0" w:lastRowFirstColumn="0" w:lastRowLastColumn="0"/>
            <w:tcW w:w="0" w:type="auto"/>
            <w:hideMark/>
          </w:tcPr>
          <w:p w14:paraId="05FA7FA8" w14:textId="77777777" w:rsidR="002267FD" w:rsidRPr="00BA0132" w:rsidRDefault="002267FD" w:rsidP="00BA0132">
            <w:r w:rsidRPr="00BA0132">
              <w:t>Outliers</w:t>
            </w:r>
          </w:p>
        </w:tc>
        <w:tc>
          <w:tcPr>
            <w:tcW w:w="0" w:type="auto"/>
            <w:hideMark/>
          </w:tcPr>
          <w:p w14:paraId="75FFFBDD" w14:textId="77777777" w:rsidR="002267FD" w:rsidRPr="0028275E" w:rsidRDefault="002267FD" w:rsidP="00BA0132">
            <w:pPr>
              <w:cnfStyle w:val="000000000000" w:firstRow="0" w:lastRow="0" w:firstColumn="0" w:lastColumn="0" w:oddVBand="0" w:evenVBand="0" w:oddHBand="0" w:evenHBand="0" w:firstRowFirstColumn="0" w:firstRowLastColumn="0" w:lastRowFirstColumn="0" w:lastRowLastColumn="0"/>
            </w:pPr>
            <w:r w:rsidRPr="0028275E">
              <w:t>LIMIT_BAL, BILL_AMT1–6, PAY_AMT1–6</w:t>
            </w:r>
          </w:p>
        </w:tc>
        <w:tc>
          <w:tcPr>
            <w:tcW w:w="0" w:type="auto"/>
            <w:hideMark/>
          </w:tcPr>
          <w:p w14:paraId="786E3116" w14:textId="77777777" w:rsidR="002267FD" w:rsidRPr="0028275E" w:rsidRDefault="002267FD" w:rsidP="00BA0132">
            <w:pPr>
              <w:cnfStyle w:val="000000000000" w:firstRow="0" w:lastRow="0" w:firstColumn="0" w:lastColumn="0" w:oddVBand="0" w:evenVBand="0" w:oddHBand="0" w:evenHBand="0" w:firstRowFirstColumn="0" w:firstRowLastColumn="0" w:lastRowFirstColumn="0" w:lastRowLastColumn="0"/>
            </w:pPr>
            <w:r w:rsidRPr="0028275E">
              <w:t>IQR/z</w:t>
            </w:r>
            <w:r w:rsidRPr="0028275E">
              <w:noBreakHyphen/>
              <w:t>score analysis; counts identified (~0.4–2.2% of records)</w:t>
            </w:r>
          </w:p>
        </w:tc>
        <w:tc>
          <w:tcPr>
            <w:tcW w:w="0" w:type="auto"/>
            <w:hideMark/>
          </w:tcPr>
          <w:p w14:paraId="365E1719" w14:textId="77777777" w:rsidR="002267FD" w:rsidRPr="0028275E" w:rsidRDefault="002267FD" w:rsidP="00BA0132">
            <w:pPr>
              <w:cnfStyle w:val="000000000000" w:firstRow="0" w:lastRow="0" w:firstColumn="0" w:lastColumn="0" w:oddVBand="0" w:evenVBand="0" w:oddHBand="0" w:evenHBand="0" w:firstRowFirstColumn="0" w:firstRowLastColumn="0" w:lastRowFirstColumn="0" w:lastRowLastColumn="0"/>
            </w:pPr>
            <w:r w:rsidRPr="0028275E">
              <w:t xml:space="preserve">Retained but scaled using </w:t>
            </w:r>
            <w:proofErr w:type="spellStart"/>
            <w:r w:rsidRPr="0028275E">
              <w:t>RobustScaler</w:t>
            </w:r>
            <w:proofErr w:type="spellEnd"/>
            <w:r w:rsidRPr="0028275E">
              <w:t>; extreme ratios clipped where implausible</w:t>
            </w:r>
          </w:p>
        </w:tc>
        <w:tc>
          <w:tcPr>
            <w:tcW w:w="0" w:type="auto"/>
            <w:hideMark/>
          </w:tcPr>
          <w:p w14:paraId="52A8E888" w14:textId="77777777" w:rsidR="002267FD" w:rsidRPr="0028275E" w:rsidRDefault="002267FD" w:rsidP="00BA0132">
            <w:pPr>
              <w:cnfStyle w:val="000000000000" w:firstRow="0" w:lastRow="0" w:firstColumn="0" w:lastColumn="0" w:oddVBand="0" w:evenVBand="0" w:oddHBand="0" w:evenHBand="0" w:firstRowFirstColumn="0" w:firstRowLastColumn="0" w:lastRowFirstColumn="0" w:lastRowLastColumn="0"/>
            </w:pPr>
            <w:r w:rsidRPr="0028275E">
              <w:t>Outliers represent genuine financial behaviors; scaling mitigates undue influence</w:t>
            </w:r>
          </w:p>
        </w:tc>
      </w:tr>
      <w:tr w:rsidR="002267FD" w:rsidRPr="002267FD" w14:paraId="75C35773" w14:textId="77777777" w:rsidTr="002267FD">
        <w:tc>
          <w:tcPr>
            <w:cnfStyle w:val="001000000000" w:firstRow="0" w:lastRow="0" w:firstColumn="1" w:lastColumn="0" w:oddVBand="0" w:evenVBand="0" w:oddHBand="0" w:evenHBand="0" w:firstRowFirstColumn="0" w:firstRowLastColumn="0" w:lastRowFirstColumn="0" w:lastRowLastColumn="0"/>
            <w:tcW w:w="0" w:type="auto"/>
            <w:hideMark/>
          </w:tcPr>
          <w:p w14:paraId="17D66DCB" w14:textId="77777777" w:rsidR="002267FD" w:rsidRPr="00BA0132" w:rsidRDefault="002267FD" w:rsidP="00BA0132">
            <w:r w:rsidRPr="00BA0132">
              <w:t>Duplicates</w:t>
            </w:r>
          </w:p>
        </w:tc>
        <w:tc>
          <w:tcPr>
            <w:tcW w:w="0" w:type="auto"/>
            <w:hideMark/>
          </w:tcPr>
          <w:p w14:paraId="183EC064" w14:textId="77777777" w:rsidR="002267FD" w:rsidRPr="0028275E" w:rsidRDefault="002267FD" w:rsidP="00BA0132">
            <w:pPr>
              <w:cnfStyle w:val="000000000000" w:firstRow="0" w:lastRow="0" w:firstColumn="0" w:lastColumn="0" w:oddVBand="0" w:evenVBand="0" w:oddHBand="0" w:evenHBand="0" w:firstRowFirstColumn="0" w:firstRowLastColumn="0" w:lastRowFirstColumn="0" w:lastRowLastColumn="0"/>
            </w:pPr>
            <w:r w:rsidRPr="0028275E">
              <w:t>Entire dataset (row</w:t>
            </w:r>
            <w:r w:rsidRPr="0028275E">
              <w:noBreakHyphen/>
              <w:t>level check)</w:t>
            </w:r>
          </w:p>
        </w:tc>
        <w:tc>
          <w:tcPr>
            <w:tcW w:w="0" w:type="auto"/>
            <w:hideMark/>
          </w:tcPr>
          <w:p w14:paraId="3A678648" w14:textId="77777777" w:rsidR="002267FD" w:rsidRPr="0028275E" w:rsidRDefault="002267FD" w:rsidP="00BA0132">
            <w:pPr>
              <w:cnfStyle w:val="000000000000" w:firstRow="0" w:lastRow="0" w:firstColumn="0" w:lastColumn="0" w:oddVBand="0" w:evenVBand="0" w:oddHBand="0" w:evenHBand="0" w:firstRowFirstColumn="0" w:firstRowLastColumn="0" w:lastRowFirstColumn="0" w:lastRowLastColumn="0"/>
            </w:pPr>
            <w:r w:rsidRPr="0028275E">
              <w:t>Duplicate row check (duplicated().sum())</w:t>
            </w:r>
          </w:p>
        </w:tc>
        <w:tc>
          <w:tcPr>
            <w:tcW w:w="0" w:type="auto"/>
            <w:hideMark/>
          </w:tcPr>
          <w:p w14:paraId="30975CB6" w14:textId="77777777" w:rsidR="002267FD" w:rsidRPr="0028275E" w:rsidRDefault="002267FD" w:rsidP="00BA0132">
            <w:pPr>
              <w:cnfStyle w:val="000000000000" w:firstRow="0" w:lastRow="0" w:firstColumn="0" w:lastColumn="0" w:oddVBand="0" w:evenVBand="0" w:oddHBand="0" w:evenHBand="0" w:firstRowFirstColumn="0" w:firstRowLastColumn="0" w:lastRowFirstColumn="0" w:lastRowLastColumn="0"/>
            </w:pPr>
            <w:r w:rsidRPr="0028275E">
              <w:t>None (0 duplicates found)</w:t>
            </w:r>
          </w:p>
        </w:tc>
        <w:tc>
          <w:tcPr>
            <w:tcW w:w="0" w:type="auto"/>
            <w:hideMark/>
          </w:tcPr>
          <w:p w14:paraId="39CC82D1" w14:textId="77777777" w:rsidR="002267FD" w:rsidRPr="0028275E" w:rsidRDefault="002267FD" w:rsidP="00BA0132">
            <w:pPr>
              <w:cnfStyle w:val="000000000000" w:firstRow="0" w:lastRow="0" w:firstColumn="0" w:lastColumn="0" w:oddVBand="0" w:evenVBand="0" w:oddHBand="0" w:evenHBand="0" w:firstRowFirstColumn="0" w:firstRowLastColumn="0" w:lastRowFirstColumn="0" w:lastRowLastColumn="0"/>
            </w:pPr>
            <w:r w:rsidRPr="0028275E">
              <w:t>Confirms dataset integrity; no removal needed</w:t>
            </w:r>
          </w:p>
        </w:tc>
      </w:tr>
    </w:tbl>
    <w:p w14:paraId="073BA077" w14:textId="52C81CE4" w:rsidR="00755C26" w:rsidRDefault="002267FD" w:rsidP="00987D6E">
      <w:r w:rsidRPr="002267FD">
        <w:t xml:space="preserve"> </w:t>
      </w:r>
      <w:r w:rsidR="00755C26">
        <w:br w:type="page"/>
      </w:r>
    </w:p>
    <w:p w14:paraId="3A8D3915" w14:textId="40028B32" w:rsidR="009A02A6" w:rsidRDefault="00D109AD" w:rsidP="00175C46">
      <w:pPr>
        <w:pStyle w:val="Heading2"/>
      </w:pPr>
      <w:bookmarkStart w:id="26" w:name="_Toc243426273"/>
      <w:r w:rsidRPr="000C6691">
        <w:lastRenderedPageBreak/>
        <w:t>E</w:t>
      </w:r>
      <w:r w:rsidR="001D01FE" w:rsidRPr="000C6691">
        <w:t xml:space="preserve">xploratory </w:t>
      </w:r>
      <w:r w:rsidRPr="000C6691">
        <w:t>D</w:t>
      </w:r>
      <w:r w:rsidR="001D01FE" w:rsidRPr="000C6691">
        <w:t xml:space="preserve">ata </w:t>
      </w:r>
      <w:r w:rsidRPr="000C6691">
        <w:t>A</w:t>
      </w:r>
      <w:r w:rsidR="001D01FE" w:rsidRPr="000C6691">
        <w:t>nalysi</w:t>
      </w:r>
      <w:r w:rsidRPr="000C6691">
        <w:t>s:</w:t>
      </w:r>
      <w:bookmarkEnd w:id="26"/>
    </w:p>
    <w:p w14:paraId="3D5BE403" w14:textId="77777777" w:rsidR="000A740B" w:rsidRPr="000A740B" w:rsidRDefault="000A740B" w:rsidP="000A740B"/>
    <w:p w14:paraId="6F329CD7" w14:textId="08464F10" w:rsidR="00922CB3" w:rsidRPr="000C6691" w:rsidRDefault="007A0DEF" w:rsidP="00922CB3">
      <w:pPr>
        <w:rPr>
          <w:rFonts w:cstheme="minorHAnsi"/>
        </w:rPr>
      </w:pPr>
      <w:r w:rsidRPr="000C6691">
        <w:rPr>
          <w:rFonts w:cstheme="minorHAnsi"/>
          <w:noProof/>
        </w:rPr>
        <w:drawing>
          <wp:inline distT="0" distB="0" distL="0" distR="0" wp14:anchorId="0C53D49C" wp14:editId="703648C6">
            <wp:extent cx="5731510" cy="5461000"/>
            <wp:effectExtent l="19050" t="19050" r="21590" b="25400"/>
            <wp:docPr id="128736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65287" name=""/>
                    <pic:cNvPicPr/>
                  </pic:nvPicPr>
                  <pic:blipFill>
                    <a:blip r:embed="rId16"/>
                    <a:stretch>
                      <a:fillRect/>
                    </a:stretch>
                  </pic:blipFill>
                  <pic:spPr>
                    <a:xfrm>
                      <a:off x="0" y="0"/>
                      <a:ext cx="5731510" cy="5461000"/>
                    </a:xfrm>
                    <a:prstGeom prst="rect">
                      <a:avLst/>
                    </a:prstGeom>
                    <a:ln>
                      <a:solidFill>
                        <a:schemeClr val="tx1">
                          <a:lumMod val="50000"/>
                          <a:lumOff val="50000"/>
                        </a:schemeClr>
                      </a:solidFill>
                    </a:ln>
                  </pic:spPr>
                </pic:pic>
              </a:graphicData>
            </a:graphic>
          </wp:inline>
        </w:drawing>
      </w:r>
    </w:p>
    <w:p w14:paraId="72FDA159" w14:textId="39F4AFE4" w:rsidR="00652427" w:rsidRPr="000C6691" w:rsidRDefault="00652427" w:rsidP="00652427">
      <w:pPr>
        <w:rPr>
          <w:rFonts w:cstheme="minorHAnsi"/>
        </w:rPr>
      </w:pPr>
      <w:r w:rsidRPr="000C6691">
        <w:rPr>
          <w:rFonts w:cstheme="minorHAnsi"/>
        </w:rPr>
        <w:t xml:space="preserve">Figure </w:t>
      </w:r>
      <w:r w:rsidR="008B2965">
        <w:rPr>
          <w:rFonts w:cstheme="minorHAnsi"/>
        </w:rPr>
        <w:t>1</w:t>
      </w:r>
      <w:r w:rsidRPr="000C6691">
        <w:rPr>
          <w:rFonts w:cstheme="minorHAnsi"/>
        </w:rPr>
        <w:t>4.1: ROC Curve</w:t>
      </w:r>
    </w:p>
    <w:p w14:paraId="4850E409" w14:textId="2E73FBC7" w:rsidR="00D109AD" w:rsidRPr="000C6691" w:rsidRDefault="00D109AD" w:rsidP="00030A6F">
      <w:pPr>
        <w:rPr>
          <w:rFonts w:cstheme="minorHAnsi"/>
        </w:rPr>
      </w:pPr>
    </w:p>
    <w:p w14:paraId="74D1808B" w14:textId="374FDB2E" w:rsidR="004E0C46" w:rsidRPr="000C6691" w:rsidRDefault="004E0C46" w:rsidP="00030A6F">
      <w:pPr>
        <w:rPr>
          <w:rFonts w:cstheme="minorHAnsi"/>
        </w:rPr>
      </w:pPr>
      <w:r w:rsidRPr="000C6691">
        <w:rPr>
          <w:rFonts w:cstheme="minorHAnsi"/>
          <w:noProof/>
        </w:rPr>
        <w:lastRenderedPageBreak/>
        <w:drawing>
          <wp:inline distT="0" distB="0" distL="0" distR="0" wp14:anchorId="0D98428A" wp14:editId="38DCC147">
            <wp:extent cx="5731510" cy="4780280"/>
            <wp:effectExtent l="19050" t="19050" r="21590" b="20320"/>
            <wp:docPr id="125144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45713" name=""/>
                    <pic:cNvPicPr/>
                  </pic:nvPicPr>
                  <pic:blipFill>
                    <a:blip r:embed="rId17"/>
                    <a:stretch>
                      <a:fillRect/>
                    </a:stretch>
                  </pic:blipFill>
                  <pic:spPr>
                    <a:xfrm>
                      <a:off x="0" y="0"/>
                      <a:ext cx="5731510" cy="4780280"/>
                    </a:xfrm>
                    <a:prstGeom prst="rect">
                      <a:avLst/>
                    </a:prstGeom>
                    <a:ln>
                      <a:solidFill>
                        <a:schemeClr val="tx1">
                          <a:lumMod val="50000"/>
                          <a:lumOff val="50000"/>
                        </a:schemeClr>
                      </a:solidFill>
                    </a:ln>
                  </pic:spPr>
                </pic:pic>
              </a:graphicData>
            </a:graphic>
          </wp:inline>
        </w:drawing>
      </w:r>
    </w:p>
    <w:p w14:paraId="5DC41EEE" w14:textId="2BF1957D" w:rsidR="0051693E" w:rsidRPr="000C6691" w:rsidRDefault="0051693E" w:rsidP="00030A6F">
      <w:pPr>
        <w:rPr>
          <w:rFonts w:cstheme="minorHAnsi"/>
        </w:rPr>
      </w:pPr>
      <w:r w:rsidRPr="000C6691">
        <w:rPr>
          <w:rFonts w:cstheme="minorHAnsi"/>
        </w:rPr>
        <w:t xml:space="preserve">Figure </w:t>
      </w:r>
      <w:r w:rsidR="00546E2B">
        <w:rPr>
          <w:rFonts w:cstheme="minorHAnsi"/>
        </w:rPr>
        <w:t>1</w:t>
      </w:r>
      <w:r w:rsidRPr="000C6691">
        <w:rPr>
          <w:rFonts w:cstheme="minorHAnsi"/>
        </w:rPr>
        <w:t>4.</w:t>
      </w:r>
      <w:r w:rsidR="00103DD3" w:rsidRPr="000C6691">
        <w:rPr>
          <w:rFonts w:cstheme="minorHAnsi"/>
        </w:rPr>
        <w:t>2</w:t>
      </w:r>
      <w:r w:rsidRPr="000C6691">
        <w:rPr>
          <w:rFonts w:cstheme="minorHAnsi"/>
        </w:rPr>
        <w:t>: Class Distribution</w:t>
      </w:r>
    </w:p>
    <w:p w14:paraId="1D17335C" w14:textId="77777777" w:rsidR="0051693E" w:rsidRPr="000C6691" w:rsidRDefault="0051693E">
      <w:pPr>
        <w:rPr>
          <w:rFonts w:cstheme="minorHAnsi"/>
        </w:rPr>
      </w:pPr>
      <w:r w:rsidRPr="000C6691">
        <w:rPr>
          <w:rFonts w:cstheme="minorHAnsi"/>
        </w:rPr>
        <w:br w:type="page"/>
      </w:r>
    </w:p>
    <w:p w14:paraId="6617640E" w14:textId="0E91707C" w:rsidR="00251307" w:rsidRPr="000C6691" w:rsidRDefault="004E0C46" w:rsidP="00030A6F">
      <w:pPr>
        <w:rPr>
          <w:rFonts w:cstheme="minorHAnsi"/>
        </w:rPr>
      </w:pPr>
      <w:r w:rsidRPr="000C6691">
        <w:rPr>
          <w:rFonts w:cstheme="minorHAnsi"/>
          <w:noProof/>
        </w:rPr>
        <w:lastRenderedPageBreak/>
        <w:drawing>
          <wp:inline distT="0" distB="0" distL="0" distR="0" wp14:anchorId="7C95093A" wp14:editId="7588A686">
            <wp:extent cx="5731510" cy="6716395"/>
            <wp:effectExtent l="19050" t="19050" r="21590" b="27305"/>
            <wp:docPr id="26882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22724" name=""/>
                    <pic:cNvPicPr/>
                  </pic:nvPicPr>
                  <pic:blipFill>
                    <a:blip r:embed="rId18"/>
                    <a:stretch>
                      <a:fillRect/>
                    </a:stretch>
                  </pic:blipFill>
                  <pic:spPr>
                    <a:xfrm>
                      <a:off x="0" y="0"/>
                      <a:ext cx="5731510" cy="6716395"/>
                    </a:xfrm>
                    <a:prstGeom prst="rect">
                      <a:avLst/>
                    </a:prstGeom>
                    <a:ln>
                      <a:solidFill>
                        <a:schemeClr val="tx1">
                          <a:lumMod val="50000"/>
                          <a:lumOff val="50000"/>
                        </a:schemeClr>
                      </a:solidFill>
                    </a:ln>
                  </pic:spPr>
                </pic:pic>
              </a:graphicData>
            </a:graphic>
          </wp:inline>
        </w:drawing>
      </w:r>
    </w:p>
    <w:p w14:paraId="4F911B93" w14:textId="6E009714" w:rsidR="0051693E" w:rsidRPr="000C6691" w:rsidRDefault="0051693E" w:rsidP="00030A6F">
      <w:pPr>
        <w:rPr>
          <w:rFonts w:cstheme="minorHAnsi"/>
        </w:rPr>
      </w:pPr>
      <w:r w:rsidRPr="000C6691">
        <w:rPr>
          <w:rFonts w:cstheme="minorHAnsi"/>
        </w:rPr>
        <w:t xml:space="preserve">Figure </w:t>
      </w:r>
      <w:r w:rsidR="00546E2B">
        <w:rPr>
          <w:rFonts w:cstheme="minorHAnsi"/>
        </w:rPr>
        <w:t>1</w:t>
      </w:r>
      <w:r w:rsidRPr="000C6691">
        <w:rPr>
          <w:rFonts w:cstheme="minorHAnsi"/>
        </w:rPr>
        <w:t>4.</w:t>
      </w:r>
      <w:r w:rsidR="0063361E" w:rsidRPr="000C6691">
        <w:rPr>
          <w:rFonts w:cstheme="minorHAnsi"/>
        </w:rPr>
        <w:t>3</w:t>
      </w:r>
      <w:r w:rsidRPr="000C6691">
        <w:rPr>
          <w:rFonts w:cstheme="minorHAnsi"/>
        </w:rPr>
        <w:t>: Numeric Variable Distributions</w:t>
      </w:r>
    </w:p>
    <w:p w14:paraId="0602C0DE" w14:textId="77777777" w:rsidR="00613482" w:rsidRPr="000C6691" w:rsidRDefault="00613482" w:rsidP="00030A6F">
      <w:pPr>
        <w:rPr>
          <w:rFonts w:cstheme="minorHAnsi"/>
        </w:rPr>
      </w:pPr>
    </w:p>
    <w:p w14:paraId="4F54E016" w14:textId="77777777" w:rsidR="00613482" w:rsidRPr="000C6691" w:rsidRDefault="00613482" w:rsidP="00030A6F">
      <w:pPr>
        <w:rPr>
          <w:rFonts w:cstheme="minorHAnsi"/>
        </w:rPr>
      </w:pPr>
    </w:p>
    <w:p w14:paraId="6AAE357A" w14:textId="77777777" w:rsidR="00613482" w:rsidRPr="000C6691" w:rsidRDefault="00613482" w:rsidP="00030A6F">
      <w:pPr>
        <w:rPr>
          <w:rFonts w:cstheme="minorHAnsi"/>
        </w:rPr>
      </w:pPr>
    </w:p>
    <w:p w14:paraId="02A9C74A" w14:textId="77777777" w:rsidR="00613482" w:rsidRPr="000C6691" w:rsidRDefault="00613482" w:rsidP="00030A6F">
      <w:pPr>
        <w:rPr>
          <w:rFonts w:cstheme="minorHAnsi"/>
        </w:rPr>
      </w:pPr>
    </w:p>
    <w:p w14:paraId="640CEF6C" w14:textId="77777777" w:rsidR="00613482" w:rsidRPr="000C6691" w:rsidRDefault="00613482" w:rsidP="00030A6F">
      <w:pPr>
        <w:rPr>
          <w:rFonts w:cstheme="minorHAnsi"/>
        </w:rPr>
      </w:pPr>
    </w:p>
    <w:p w14:paraId="7AAD2300" w14:textId="75EF6035" w:rsidR="00251307" w:rsidRPr="000C6691" w:rsidRDefault="00F23503" w:rsidP="00030A6F">
      <w:pPr>
        <w:rPr>
          <w:rFonts w:cstheme="minorHAnsi"/>
        </w:rPr>
      </w:pPr>
      <w:r w:rsidRPr="000C6691">
        <w:rPr>
          <w:rFonts w:cstheme="minorHAnsi"/>
          <w:noProof/>
        </w:rPr>
        <w:lastRenderedPageBreak/>
        <w:drawing>
          <wp:inline distT="0" distB="0" distL="0" distR="0" wp14:anchorId="7B4ABC40" wp14:editId="6E7E8DE4">
            <wp:extent cx="5731510" cy="5072380"/>
            <wp:effectExtent l="0" t="0" r="2540" b="0"/>
            <wp:docPr id="28975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52679" name=""/>
                    <pic:cNvPicPr/>
                  </pic:nvPicPr>
                  <pic:blipFill>
                    <a:blip r:embed="rId19"/>
                    <a:stretch>
                      <a:fillRect/>
                    </a:stretch>
                  </pic:blipFill>
                  <pic:spPr>
                    <a:xfrm>
                      <a:off x="0" y="0"/>
                      <a:ext cx="5731510" cy="5072380"/>
                    </a:xfrm>
                    <a:prstGeom prst="rect">
                      <a:avLst/>
                    </a:prstGeom>
                  </pic:spPr>
                </pic:pic>
              </a:graphicData>
            </a:graphic>
          </wp:inline>
        </w:drawing>
      </w:r>
    </w:p>
    <w:p w14:paraId="465900B7" w14:textId="27B0BCB9" w:rsidR="0051693E" w:rsidRPr="000C6691" w:rsidRDefault="0051693E" w:rsidP="0051693E">
      <w:pPr>
        <w:rPr>
          <w:rFonts w:cstheme="minorHAnsi"/>
        </w:rPr>
      </w:pPr>
      <w:r w:rsidRPr="000C6691">
        <w:rPr>
          <w:rFonts w:cstheme="minorHAnsi"/>
        </w:rPr>
        <w:t xml:space="preserve">Figure </w:t>
      </w:r>
      <w:r w:rsidR="00546E2B">
        <w:rPr>
          <w:rFonts w:cstheme="minorHAnsi"/>
        </w:rPr>
        <w:t>1</w:t>
      </w:r>
      <w:r w:rsidRPr="000C6691">
        <w:rPr>
          <w:rFonts w:cstheme="minorHAnsi"/>
        </w:rPr>
        <w:t>4.</w:t>
      </w:r>
      <w:r w:rsidR="00E22A61" w:rsidRPr="000C6691">
        <w:rPr>
          <w:rFonts w:cstheme="minorHAnsi"/>
        </w:rPr>
        <w:t>4</w:t>
      </w:r>
      <w:r w:rsidRPr="000C6691">
        <w:rPr>
          <w:rFonts w:cstheme="minorHAnsi"/>
        </w:rPr>
        <w:t>: Correlation Heatmap (Numeric Features)</w:t>
      </w:r>
    </w:p>
    <w:p w14:paraId="6D36E15B" w14:textId="5434A4BD" w:rsidR="00BB486B" w:rsidRPr="000C6691" w:rsidRDefault="00BB486B" w:rsidP="00030A6F">
      <w:pPr>
        <w:rPr>
          <w:rFonts w:cstheme="minorHAnsi"/>
        </w:rPr>
      </w:pPr>
    </w:p>
    <w:p w14:paraId="2863D29B" w14:textId="378AAB8E" w:rsidR="00251307" w:rsidRPr="000C6691" w:rsidRDefault="007A6F67" w:rsidP="00030A6F">
      <w:pPr>
        <w:rPr>
          <w:rFonts w:cstheme="minorHAnsi"/>
        </w:rPr>
      </w:pPr>
      <w:r w:rsidRPr="000C6691">
        <w:rPr>
          <w:rFonts w:cstheme="minorHAnsi"/>
          <w:noProof/>
        </w:rPr>
        <w:lastRenderedPageBreak/>
        <w:drawing>
          <wp:inline distT="0" distB="0" distL="0" distR="0" wp14:anchorId="5DE43675" wp14:editId="42F3C34E">
            <wp:extent cx="5731510" cy="4844415"/>
            <wp:effectExtent l="0" t="0" r="2540" b="0"/>
            <wp:docPr id="92498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88326" name=""/>
                    <pic:cNvPicPr/>
                  </pic:nvPicPr>
                  <pic:blipFill>
                    <a:blip r:embed="rId20"/>
                    <a:stretch>
                      <a:fillRect/>
                    </a:stretch>
                  </pic:blipFill>
                  <pic:spPr>
                    <a:xfrm>
                      <a:off x="0" y="0"/>
                      <a:ext cx="5731510" cy="4844415"/>
                    </a:xfrm>
                    <a:prstGeom prst="rect">
                      <a:avLst/>
                    </a:prstGeom>
                  </pic:spPr>
                </pic:pic>
              </a:graphicData>
            </a:graphic>
          </wp:inline>
        </w:drawing>
      </w:r>
    </w:p>
    <w:p w14:paraId="6C5EAE28" w14:textId="4244D2C2" w:rsidR="0051693E" w:rsidRDefault="0051693E" w:rsidP="00030A6F">
      <w:pPr>
        <w:rPr>
          <w:rFonts w:cstheme="minorHAnsi"/>
        </w:rPr>
      </w:pPr>
      <w:r w:rsidRPr="000C6691">
        <w:rPr>
          <w:rFonts w:cstheme="minorHAnsi"/>
        </w:rPr>
        <w:t xml:space="preserve">Figure </w:t>
      </w:r>
      <w:r w:rsidR="00546E2B">
        <w:rPr>
          <w:rFonts w:cstheme="minorHAnsi"/>
        </w:rPr>
        <w:t>1</w:t>
      </w:r>
      <w:r w:rsidRPr="000C6691">
        <w:rPr>
          <w:rFonts w:cstheme="minorHAnsi"/>
        </w:rPr>
        <w:t>4.</w:t>
      </w:r>
      <w:r w:rsidR="00E22A61" w:rsidRPr="000C6691">
        <w:rPr>
          <w:rFonts w:cstheme="minorHAnsi"/>
        </w:rPr>
        <w:t>5</w:t>
      </w:r>
      <w:r w:rsidRPr="000C6691">
        <w:rPr>
          <w:rFonts w:cstheme="minorHAnsi"/>
        </w:rPr>
        <w:t>: Pair plot</w:t>
      </w:r>
    </w:p>
    <w:p w14:paraId="3D8BA5A1" w14:textId="77777777" w:rsidR="00CA29AF" w:rsidRDefault="00CA29AF" w:rsidP="00030A6F">
      <w:pPr>
        <w:rPr>
          <w:rFonts w:cstheme="minorHAnsi"/>
        </w:rPr>
      </w:pPr>
    </w:p>
    <w:p w14:paraId="78A163A3" w14:textId="29F9933B" w:rsidR="00CA29AF" w:rsidRDefault="00CA29AF" w:rsidP="00030A6F">
      <w:pPr>
        <w:rPr>
          <w:rFonts w:cstheme="minorHAnsi"/>
        </w:rPr>
      </w:pPr>
      <w:r w:rsidRPr="00CA29AF">
        <w:rPr>
          <w:rFonts w:cstheme="minorHAnsi"/>
        </w:rPr>
        <w:lastRenderedPageBreak/>
        <w:drawing>
          <wp:inline distT="0" distB="0" distL="0" distR="0" wp14:anchorId="66921965" wp14:editId="76D84078">
            <wp:extent cx="5058997" cy="4993419"/>
            <wp:effectExtent l="0" t="0" r="8890" b="0"/>
            <wp:docPr id="172520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08001" name=""/>
                    <pic:cNvPicPr/>
                  </pic:nvPicPr>
                  <pic:blipFill>
                    <a:blip r:embed="rId21"/>
                    <a:stretch>
                      <a:fillRect/>
                    </a:stretch>
                  </pic:blipFill>
                  <pic:spPr>
                    <a:xfrm>
                      <a:off x="0" y="0"/>
                      <a:ext cx="5080204" cy="5014352"/>
                    </a:xfrm>
                    <a:prstGeom prst="rect">
                      <a:avLst/>
                    </a:prstGeom>
                  </pic:spPr>
                </pic:pic>
              </a:graphicData>
            </a:graphic>
          </wp:inline>
        </w:drawing>
      </w:r>
    </w:p>
    <w:p w14:paraId="376BB33A" w14:textId="703EDA11" w:rsidR="00546E2B" w:rsidRDefault="00546E2B" w:rsidP="00030A6F">
      <w:pPr>
        <w:rPr>
          <w:rFonts w:cstheme="minorHAnsi"/>
        </w:rPr>
      </w:pPr>
      <w:r w:rsidRPr="00546E2B">
        <w:rPr>
          <w:rFonts w:cstheme="minorHAnsi"/>
        </w:rPr>
        <w:t xml:space="preserve">Fig </w:t>
      </w:r>
      <w:r>
        <w:rPr>
          <w:rFonts w:cstheme="minorHAnsi"/>
        </w:rPr>
        <w:t>1</w:t>
      </w:r>
      <w:r w:rsidRPr="00546E2B">
        <w:rPr>
          <w:rFonts w:cstheme="minorHAnsi"/>
        </w:rPr>
        <w:t>4</w:t>
      </w:r>
      <w:r>
        <w:rPr>
          <w:rFonts w:cstheme="minorHAnsi"/>
        </w:rPr>
        <w:t>.</w:t>
      </w:r>
      <w:r w:rsidR="00FB2438">
        <w:rPr>
          <w:rFonts w:cstheme="minorHAnsi"/>
        </w:rPr>
        <w:t>6</w:t>
      </w:r>
      <w:r w:rsidRPr="00546E2B">
        <w:rPr>
          <w:rFonts w:cstheme="minorHAnsi"/>
        </w:rPr>
        <w:t>:</w:t>
      </w:r>
      <w:r>
        <w:rPr>
          <w:rFonts w:cstheme="minorHAnsi"/>
        </w:rPr>
        <w:t xml:space="preserve"> Bills vs Payments</w:t>
      </w:r>
    </w:p>
    <w:p w14:paraId="554B55BB" w14:textId="77777777" w:rsidR="00CA29AF" w:rsidRDefault="00CA29AF" w:rsidP="00030A6F">
      <w:pPr>
        <w:rPr>
          <w:rFonts w:cstheme="minorHAnsi"/>
        </w:rPr>
      </w:pPr>
    </w:p>
    <w:p w14:paraId="0CE9D9BE" w14:textId="0EE71432" w:rsidR="00CA29AF" w:rsidRDefault="00CA29AF" w:rsidP="00030A6F">
      <w:pPr>
        <w:rPr>
          <w:rFonts w:cstheme="minorHAnsi"/>
        </w:rPr>
      </w:pPr>
      <w:r w:rsidRPr="00CA29AF">
        <w:rPr>
          <w:rFonts w:cstheme="minorHAnsi"/>
        </w:rPr>
        <w:drawing>
          <wp:inline distT="0" distB="0" distL="0" distR="0" wp14:anchorId="51FE69E0" wp14:editId="0DE4C477">
            <wp:extent cx="3737113" cy="2760366"/>
            <wp:effectExtent l="0" t="0" r="0" b="1905"/>
            <wp:docPr id="33646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60103" name=""/>
                    <pic:cNvPicPr/>
                  </pic:nvPicPr>
                  <pic:blipFill>
                    <a:blip r:embed="rId22"/>
                    <a:stretch>
                      <a:fillRect/>
                    </a:stretch>
                  </pic:blipFill>
                  <pic:spPr>
                    <a:xfrm>
                      <a:off x="0" y="0"/>
                      <a:ext cx="3753049" cy="2772137"/>
                    </a:xfrm>
                    <a:prstGeom prst="rect">
                      <a:avLst/>
                    </a:prstGeom>
                  </pic:spPr>
                </pic:pic>
              </a:graphicData>
            </a:graphic>
          </wp:inline>
        </w:drawing>
      </w:r>
    </w:p>
    <w:p w14:paraId="40A172C3" w14:textId="6CEB5FF3" w:rsidR="00665280" w:rsidRDefault="00546E2B" w:rsidP="00665280">
      <w:pPr>
        <w:rPr>
          <w:rFonts w:cstheme="minorHAnsi"/>
        </w:rPr>
      </w:pPr>
      <w:r w:rsidRPr="00546E2B">
        <w:rPr>
          <w:rFonts w:cstheme="minorHAnsi"/>
        </w:rPr>
        <w:t>Fig 14.</w:t>
      </w:r>
      <w:r w:rsidR="00FB2438">
        <w:rPr>
          <w:rFonts w:cstheme="minorHAnsi"/>
        </w:rPr>
        <w:t>7</w:t>
      </w:r>
      <w:r w:rsidRPr="00546E2B">
        <w:rPr>
          <w:rFonts w:cstheme="minorHAnsi"/>
        </w:rPr>
        <w:t xml:space="preserve">: </w:t>
      </w:r>
      <w:r>
        <w:rPr>
          <w:rFonts w:cstheme="minorHAnsi"/>
        </w:rPr>
        <w:t>Credit Utilization vs Defaults</w:t>
      </w:r>
    </w:p>
    <w:p w14:paraId="30BEB8F4" w14:textId="27182EC6" w:rsidR="00A7233B" w:rsidRDefault="00665280" w:rsidP="001C1494">
      <w:pPr>
        <w:pStyle w:val="Heading3"/>
      </w:pPr>
      <w:bookmarkStart w:id="27" w:name="_Toc243426274"/>
      <w:r>
        <w:lastRenderedPageBreak/>
        <w:t xml:space="preserve">Table: </w:t>
      </w:r>
      <w:r w:rsidR="00A7233B" w:rsidRPr="00A7233B">
        <w:t>EDA insight summary</w:t>
      </w:r>
      <w:bookmarkEnd w:id="27"/>
    </w:p>
    <w:p w14:paraId="25F3A69D" w14:textId="77777777" w:rsidR="00A94F59" w:rsidRPr="00A94F59" w:rsidRDefault="00A94F59" w:rsidP="00A94F59"/>
    <w:tbl>
      <w:tblPr>
        <w:tblStyle w:val="GridTable1Light"/>
        <w:tblW w:w="0" w:type="auto"/>
        <w:tblLook w:val="04A0" w:firstRow="1" w:lastRow="0" w:firstColumn="1" w:lastColumn="0" w:noHBand="0" w:noVBand="1"/>
      </w:tblPr>
      <w:tblGrid>
        <w:gridCol w:w="1530"/>
        <w:gridCol w:w="1529"/>
        <w:gridCol w:w="1615"/>
        <w:gridCol w:w="1769"/>
        <w:gridCol w:w="2573"/>
      </w:tblGrid>
      <w:tr w:rsidR="00A7233B" w:rsidRPr="00A7233B" w14:paraId="12D959B0" w14:textId="77777777" w:rsidTr="00A723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8EB15" w14:textId="77777777" w:rsidR="00A7233B" w:rsidRPr="00A7233B" w:rsidRDefault="00A7233B" w:rsidP="00A7233B">
            <w:pPr>
              <w:spacing w:after="160" w:line="259" w:lineRule="auto"/>
            </w:pPr>
            <w:r w:rsidRPr="00A7233B">
              <w:t>Figure/Table Reference</w:t>
            </w:r>
          </w:p>
        </w:tc>
        <w:tc>
          <w:tcPr>
            <w:tcW w:w="0" w:type="auto"/>
            <w:hideMark/>
          </w:tcPr>
          <w:p w14:paraId="325F679C" w14:textId="77777777" w:rsidR="00A7233B" w:rsidRPr="00A7233B" w:rsidRDefault="00A7233B" w:rsidP="00A7233B">
            <w:pPr>
              <w:spacing w:after="160" w:line="259" w:lineRule="auto"/>
              <w:cnfStyle w:val="100000000000" w:firstRow="1" w:lastRow="0" w:firstColumn="0" w:lastColumn="0" w:oddVBand="0" w:evenVBand="0" w:oddHBand="0" w:evenHBand="0" w:firstRowFirstColumn="0" w:firstRowLastColumn="0" w:lastRowFirstColumn="0" w:lastRowLastColumn="0"/>
            </w:pPr>
            <w:r w:rsidRPr="00A7233B">
              <w:t>What it Shows</w:t>
            </w:r>
          </w:p>
        </w:tc>
        <w:tc>
          <w:tcPr>
            <w:tcW w:w="0" w:type="auto"/>
            <w:hideMark/>
          </w:tcPr>
          <w:p w14:paraId="1116A37E" w14:textId="77777777" w:rsidR="00A7233B" w:rsidRPr="00A7233B" w:rsidRDefault="00A7233B" w:rsidP="00A7233B">
            <w:pPr>
              <w:spacing w:after="160" w:line="259" w:lineRule="auto"/>
              <w:cnfStyle w:val="100000000000" w:firstRow="1" w:lastRow="0" w:firstColumn="0" w:lastColumn="0" w:oddVBand="0" w:evenVBand="0" w:oddHBand="0" w:evenHBand="0" w:firstRowFirstColumn="0" w:firstRowLastColumn="0" w:lastRowFirstColumn="0" w:lastRowLastColumn="0"/>
            </w:pPr>
            <w:r w:rsidRPr="00A7233B">
              <w:t>Key Insight</w:t>
            </w:r>
          </w:p>
        </w:tc>
        <w:tc>
          <w:tcPr>
            <w:tcW w:w="0" w:type="auto"/>
            <w:hideMark/>
          </w:tcPr>
          <w:p w14:paraId="2C8AC7C1" w14:textId="77777777" w:rsidR="00A7233B" w:rsidRPr="00A7233B" w:rsidRDefault="00A7233B" w:rsidP="00A7233B">
            <w:pPr>
              <w:spacing w:after="160" w:line="259" w:lineRule="auto"/>
              <w:cnfStyle w:val="100000000000" w:firstRow="1" w:lastRow="0" w:firstColumn="0" w:lastColumn="0" w:oddVBand="0" w:evenVBand="0" w:oddHBand="0" w:evenHBand="0" w:firstRowFirstColumn="0" w:firstRowLastColumn="0" w:lastRowFirstColumn="0" w:lastRowLastColumn="0"/>
            </w:pPr>
            <w:r w:rsidRPr="00A7233B">
              <w:t>Why it Matters (Link to RQ/objective)</w:t>
            </w:r>
          </w:p>
        </w:tc>
        <w:tc>
          <w:tcPr>
            <w:tcW w:w="0" w:type="auto"/>
            <w:hideMark/>
          </w:tcPr>
          <w:p w14:paraId="631E0CAE" w14:textId="77777777" w:rsidR="00A7233B" w:rsidRPr="00A7233B" w:rsidRDefault="00A7233B" w:rsidP="00A7233B">
            <w:pPr>
              <w:spacing w:after="160" w:line="259" w:lineRule="auto"/>
              <w:cnfStyle w:val="100000000000" w:firstRow="1" w:lastRow="0" w:firstColumn="0" w:lastColumn="0" w:oddVBand="0" w:evenVBand="0" w:oddHBand="0" w:evenHBand="0" w:firstRowFirstColumn="0" w:firstRowLastColumn="0" w:lastRowFirstColumn="0" w:lastRowLastColumn="0"/>
            </w:pPr>
            <w:r w:rsidRPr="00A7233B">
              <w:t>Decision / Next Step</w:t>
            </w:r>
          </w:p>
        </w:tc>
      </w:tr>
      <w:tr w:rsidR="00A7233B" w:rsidRPr="00A7233B" w14:paraId="76B23095" w14:textId="77777777" w:rsidTr="00A7233B">
        <w:tc>
          <w:tcPr>
            <w:cnfStyle w:val="001000000000" w:firstRow="0" w:lastRow="0" w:firstColumn="1" w:lastColumn="0" w:oddVBand="0" w:evenVBand="0" w:oddHBand="0" w:evenHBand="0" w:firstRowFirstColumn="0" w:firstRowLastColumn="0" w:lastRowFirstColumn="0" w:lastRowLastColumn="0"/>
            <w:tcW w:w="0" w:type="auto"/>
            <w:hideMark/>
          </w:tcPr>
          <w:p w14:paraId="37526CAF" w14:textId="77777777" w:rsidR="00A7233B" w:rsidRPr="00A7233B" w:rsidRDefault="00A7233B" w:rsidP="00A7233B">
            <w:pPr>
              <w:spacing w:after="160" w:line="259" w:lineRule="auto"/>
            </w:pPr>
            <w:r w:rsidRPr="00A7233B">
              <w:t>Figure 1 – Class Distribution</w:t>
            </w:r>
          </w:p>
        </w:tc>
        <w:tc>
          <w:tcPr>
            <w:tcW w:w="0" w:type="auto"/>
            <w:hideMark/>
          </w:tcPr>
          <w:p w14:paraId="702054CE"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Bar chart of default vs non</w:t>
            </w:r>
            <w:r w:rsidRPr="00A7233B">
              <w:noBreakHyphen/>
              <w:t>default counts</w:t>
            </w:r>
          </w:p>
        </w:tc>
        <w:tc>
          <w:tcPr>
            <w:tcW w:w="0" w:type="auto"/>
            <w:hideMark/>
          </w:tcPr>
          <w:p w14:paraId="23625DDF"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Dataset is imbalanced (~78% non</w:t>
            </w:r>
            <w:r w:rsidRPr="00A7233B">
              <w:noBreakHyphen/>
              <w:t>default vs ~22% default)</w:t>
            </w:r>
          </w:p>
        </w:tc>
        <w:tc>
          <w:tcPr>
            <w:tcW w:w="0" w:type="auto"/>
            <w:hideMark/>
          </w:tcPr>
          <w:p w14:paraId="0FB7F162"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 xml:space="preserve">Highlights need for imbalance handling; directly linked to </w:t>
            </w:r>
            <w:r w:rsidRPr="00A7233B">
              <w:rPr>
                <w:b/>
                <w:bCs/>
              </w:rPr>
              <w:t>RQ1</w:t>
            </w:r>
            <w:r w:rsidRPr="00A7233B">
              <w:t xml:space="preserve"> (model performance under imbalance)</w:t>
            </w:r>
          </w:p>
        </w:tc>
        <w:tc>
          <w:tcPr>
            <w:tcW w:w="0" w:type="auto"/>
            <w:hideMark/>
          </w:tcPr>
          <w:p w14:paraId="1EB3E703" w14:textId="5CF3BB6B"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Apply SMOTE/</w:t>
            </w:r>
            <w:r w:rsidR="00BF28A7" w:rsidRPr="00A7233B">
              <w:t>under sampling</w:t>
            </w:r>
            <w:r w:rsidRPr="00A7233B">
              <w:t>; report balanced accuracy alongside standard metrics</w:t>
            </w:r>
          </w:p>
        </w:tc>
      </w:tr>
      <w:tr w:rsidR="00A7233B" w:rsidRPr="00A7233B" w14:paraId="29604F5A" w14:textId="77777777" w:rsidTr="00A7233B">
        <w:tc>
          <w:tcPr>
            <w:cnfStyle w:val="001000000000" w:firstRow="0" w:lastRow="0" w:firstColumn="1" w:lastColumn="0" w:oddVBand="0" w:evenVBand="0" w:oddHBand="0" w:evenHBand="0" w:firstRowFirstColumn="0" w:firstRowLastColumn="0" w:lastRowFirstColumn="0" w:lastRowLastColumn="0"/>
            <w:tcW w:w="0" w:type="auto"/>
            <w:hideMark/>
          </w:tcPr>
          <w:p w14:paraId="2CFEC3CF" w14:textId="77777777" w:rsidR="00A7233B" w:rsidRPr="00A7233B" w:rsidRDefault="00A7233B" w:rsidP="00A7233B">
            <w:pPr>
              <w:spacing w:after="160" w:line="259" w:lineRule="auto"/>
            </w:pPr>
            <w:r w:rsidRPr="00A7233B">
              <w:t>Figure 2 – Age Distribution</w:t>
            </w:r>
          </w:p>
        </w:tc>
        <w:tc>
          <w:tcPr>
            <w:tcW w:w="0" w:type="auto"/>
            <w:hideMark/>
          </w:tcPr>
          <w:p w14:paraId="44AAA375"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Histogram of customer ages</w:t>
            </w:r>
          </w:p>
        </w:tc>
        <w:tc>
          <w:tcPr>
            <w:tcW w:w="0" w:type="auto"/>
            <w:hideMark/>
          </w:tcPr>
          <w:p w14:paraId="614D8F60"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Right</w:t>
            </w:r>
            <w:r w:rsidRPr="00A7233B">
              <w:noBreakHyphen/>
              <w:t>skewed; younger customers dominate</w:t>
            </w:r>
          </w:p>
        </w:tc>
        <w:tc>
          <w:tcPr>
            <w:tcW w:w="0" w:type="auto"/>
            <w:hideMark/>
          </w:tcPr>
          <w:p w14:paraId="778247D6"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 xml:space="preserve">Demographic variable distribution; relevant to </w:t>
            </w:r>
            <w:r w:rsidRPr="00A7233B">
              <w:rPr>
                <w:b/>
                <w:bCs/>
              </w:rPr>
              <w:t>RQ4</w:t>
            </w:r>
            <w:r w:rsidRPr="00A7233B">
              <w:t xml:space="preserve"> (fairness/bias)</w:t>
            </w:r>
          </w:p>
        </w:tc>
        <w:tc>
          <w:tcPr>
            <w:tcW w:w="0" w:type="auto"/>
            <w:hideMark/>
          </w:tcPr>
          <w:p w14:paraId="5C0AE782"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Consider age grouping; test fairness metrics across age subgroups</w:t>
            </w:r>
          </w:p>
        </w:tc>
      </w:tr>
      <w:tr w:rsidR="00A7233B" w:rsidRPr="00A7233B" w14:paraId="56F1899E" w14:textId="77777777" w:rsidTr="00A7233B">
        <w:tc>
          <w:tcPr>
            <w:cnfStyle w:val="001000000000" w:firstRow="0" w:lastRow="0" w:firstColumn="1" w:lastColumn="0" w:oddVBand="0" w:evenVBand="0" w:oddHBand="0" w:evenHBand="0" w:firstRowFirstColumn="0" w:firstRowLastColumn="0" w:lastRowFirstColumn="0" w:lastRowLastColumn="0"/>
            <w:tcW w:w="0" w:type="auto"/>
            <w:hideMark/>
          </w:tcPr>
          <w:p w14:paraId="6ED10376" w14:textId="77777777" w:rsidR="00A7233B" w:rsidRPr="00A7233B" w:rsidRDefault="00A7233B" w:rsidP="00A7233B">
            <w:pPr>
              <w:spacing w:after="160" w:line="259" w:lineRule="auto"/>
            </w:pPr>
            <w:r w:rsidRPr="00A7233B">
              <w:t>Figure 3 – Credit Limit Boxplot</w:t>
            </w:r>
          </w:p>
        </w:tc>
        <w:tc>
          <w:tcPr>
            <w:tcW w:w="0" w:type="auto"/>
            <w:hideMark/>
          </w:tcPr>
          <w:p w14:paraId="637EC8EA"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Spread of credit limits</w:t>
            </w:r>
          </w:p>
        </w:tc>
        <w:tc>
          <w:tcPr>
            <w:tcW w:w="0" w:type="auto"/>
            <w:hideMark/>
          </w:tcPr>
          <w:p w14:paraId="11EEAD60"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Wide variability; extreme outliers present</w:t>
            </w:r>
          </w:p>
        </w:tc>
        <w:tc>
          <w:tcPr>
            <w:tcW w:w="0" w:type="auto"/>
            <w:hideMark/>
          </w:tcPr>
          <w:p w14:paraId="0C7DF2BA"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 xml:space="preserve">Outliers may distort models; linked to </w:t>
            </w:r>
            <w:r w:rsidRPr="00A7233B">
              <w:rPr>
                <w:b/>
                <w:bCs/>
              </w:rPr>
              <w:t>RQ1</w:t>
            </w:r>
            <w:r w:rsidRPr="00A7233B">
              <w:t xml:space="preserve"> and </w:t>
            </w:r>
            <w:r w:rsidRPr="00A7233B">
              <w:rPr>
                <w:b/>
                <w:bCs/>
              </w:rPr>
              <w:t>RQ3</w:t>
            </w:r>
            <w:r w:rsidRPr="00A7233B">
              <w:t xml:space="preserve"> (threshold effects)</w:t>
            </w:r>
          </w:p>
        </w:tc>
        <w:tc>
          <w:tcPr>
            <w:tcW w:w="0" w:type="auto"/>
            <w:hideMark/>
          </w:tcPr>
          <w:p w14:paraId="56D57B8C"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 xml:space="preserve">Apply </w:t>
            </w:r>
            <w:proofErr w:type="spellStart"/>
            <w:r w:rsidRPr="00A7233B">
              <w:t>RobustScaler</w:t>
            </w:r>
            <w:proofErr w:type="spellEnd"/>
            <w:r w:rsidRPr="00A7233B">
              <w:t>; clip extreme values; test utilization ratio thresholds</w:t>
            </w:r>
          </w:p>
        </w:tc>
      </w:tr>
      <w:tr w:rsidR="00A7233B" w:rsidRPr="00A7233B" w14:paraId="6FD0A100" w14:textId="77777777" w:rsidTr="00A7233B">
        <w:tc>
          <w:tcPr>
            <w:cnfStyle w:val="001000000000" w:firstRow="0" w:lastRow="0" w:firstColumn="1" w:lastColumn="0" w:oddVBand="0" w:evenVBand="0" w:oddHBand="0" w:evenHBand="0" w:firstRowFirstColumn="0" w:firstRowLastColumn="0" w:lastRowFirstColumn="0" w:lastRowLastColumn="0"/>
            <w:tcW w:w="0" w:type="auto"/>
            <w:hideMark/>
          </w:tcPr>
          <w:p w14:paraId="0B39517C" w14:textId="77777777" w:rsidR="00A7233B" w:rsidRPr="00A7233B" w:rsidRDefault="00A7233B" w:rsidP="00A7233B">
            <w:pPr>
              <w:spacing w:after="160" w:line="259" w:lineRule="auto"/>
            </w:pPr>
            <w:r w:rsidRPr="00A7233B">
              <w:t>Figure 4 – Correlation Heatmap</w:t>
            </w:r>
          </w:p>
        </w:tc>
        <w:tc>
          <w:tcPr>
            <w:tcW w:w="0" w:type="auto"/>
            <w:hideMark/>
          </w:tcPr>
          <w:p w14:paraId="30F7C8C8"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Correlations among numeric features</w:t>
            </w:r>
          </w:p>
        </w:tc>
        <w:tc>
          <w:tcPr>
            <w:tcW w:w="0" w:type="auto"/>
            <w:hideMark/>
          </w:tcPr>
          <w:p w14:paraId="2CDE661E"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Strong correlation among bill amounts; moderate among payments</w:t>
            </w:r>
          </w:p>
        </w:tc>
        <w:tc>
          <w:tcPr>
            <w:tcW w:w="0" w:type="auto"/>
            <w:hideMark/>
          </w:tcPr>
          <w:p w14:paraId="6B004EFC"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 xml:space="preserve">Identifies redundancy; supports </w:t>
            </w:r>
            <w:r w:rsidRPr="00A7233B">
              <w:rPr>
                <w:b/>
                <w:bCs/>
              </w:rPr>
              <w:t>RQ2</w:t>
            </w:r>
            <w:r w:rsidRPr="00A7233B">
              <w:t xml:space="preserve"> (feature importance consistency)</w:t>
            </w:r>
          </w:p>
        </w:tc>
        <w:tc>
          <w:tcPr>
            <w:tcW w:w="0" w:type="auto"/>
            <w:hideMark/>
          </w:tcPr>
          <w:p w14:paraId="05E2FB55"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Drop/aggregate highly correlated features; validate importance with SHAP</w:t>
            </w:r>
          </w:p>
        </w:tc>
      </w:tr>
      <w:tr w:rsidR="00A7233B" w:rsidRPr="00A7233B" w14:paraId="7ABC0B87" w14:textId="77777777" w:rsidTr="00A7233B">
        <w:tc>
          <w:tcPr>
            <w:cnfStyle w:val="001000000000" w:firstRow="0" w:lastRow="0" w:firstColumn="1" w:lastColumn="0" w:oddVBand="0" w:evenVBand="0" w:oddHBand="0" w:evenHBand="0" w:firstRowFirstColumn="0" w:firstRowLastColumn="0" w:lastRowFirstColumn="0" w:lastRowLastColumn="0"/>
            <w:tcW w:w="0" w:type="auto"/>
            <w:hideMark/>
          </w:tcPr>
          <w:p w14:paraId="31BD74E3" w14:textId="77777777" w:rsidR="00A7233B" w:rsidRPr="00A7233B" w:rsidRDefault="00A7233B" w:rsidP="00A7233B">
            <w:pPr>
              <w:spacing w:after="160" w:line="259" w:lineRule="auto"/>
            </w:pPr>
            <w:r w:rsidRPr="00A7233B">
              <w:t>Figure 5 – Pair Plot</w:t>
            </w:r>
          </w:p>
        </w:tc>
        <w:tc>
          <w:tcPr>
            <w:tcW w:w="0" w:type="auto"/>
            <w:hideMark/>
          </w:tcPr>
          <w:p w14:paraId="4C39F3EB"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Scatter plots of LIMIT_BAL, AGE, BILL_AMT1, PAY_AMT1</w:t>
            </w:r>
          </w:p>
        </w:tc>
        <w:tc>
          <w:tcPr>
            <w:tcW w:w="0" w:type="auto"/>
            <w:hideMark/>
          </w:tcPr>
          <w:p w14:paraId="664F54D6"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Separation patterns visible between default vs non</w:t>
            </w:r>
            <w:r w:rsidRPr="00A7233B">
              <w:noBreakHyphen/>
              <w:t>default</w:t>
            </w:r>
          </w:p>
        </w:tc>
        <w:tc>
          <w:tcPr>
            <w:tcW w:w="0" w:type="auto"/>
            <w:hideMark/>
          </w:tcPr>
          <w:p w14:paraId="0C76871D"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 xml:space="preserve">Visual evidence of predictor relevance; supports </w:t>
            </w:r>
            <w:r w:rsidRPr="00A7233B">
              <w:rPr>
                <w:b/>
                <w:bCs/>
              </w:rPr>
              <w:t>RQ2</w:t>
            </w:r>
            <w:r w:rsidRPr="00A7233B">
              <w:t xml:space="preserve"> and </w:t>
            </w:r>
            <w:r w:rsidRPr="00A7233B">
              <w:rPr>
                <w:b/>
                <w:bCs/>
              </w:rPr>
              <w:t>RQ3</w:t>
            </w:r>
          </w:p>
        </w:tc>
        <w:tc>
          <w:tcPr>
            <w:tcW w:w="0" w:type="auto"/>
            <w:hideMark/>
          </w:tcPr>
          <w:p w14:paraId="3A2A1031"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Train tree</w:t>
            </w:r>
            <w:r w:rsidRPr="00A7233B">
              <w:noBreakHyphen/>
              <w:t>based models; confirm separation with SHAP dependence plots</w:t>
            </w:r>
          </w:p>
        </w:tc>
      </w:tr>
      <w:tr w:rsidR="00A7233B" w:rsidRPr="00A7233B" w14:paraId="77AD3462" w14:textId="77777777" w:rsidTr="00A7233B">
        <w:tc>
          <w:tcPr>
            <w:cnfStyle w:val="001000000000" w:firstRow="0" w:lastRow="0" w:firstColumn="1" w:lastColumn="0" w:oddVBand="0" w:evenVBand="0" w:oddHBand="0" w:evenHBand="0" w:firstRowFirstColumn="0" w:firstRowLastColumn="0" w:lastRowFirstColumn="0" w:lastRowLastColumn="0"/>
            <w:tcW w:w="0" w:type="auto"/>
            <w:hideMark/>
          </w:tcPr>
          <w:p w14:paraId="1B13312E" w14:textId="77777777" w:rsidR="00A7233B" w:rsidRPr="00A7233B" w:rsidRDefault="00A7233B" w:rsidP="00A7233B">
            <w:pPr>
              <w:spacing w:after="160" w:line="259" w:lineRule="auto"/>
            </w:pPr>
            <w:r w:rsidRPr="00A7233B">
              <w:t>Figure 6 – Feature Importance (RF/XGBoost)</w:t>
            </w:r>
          </w:p>
        </w:tc>
        <w:tc>
          <w:tcPr>
            <w:tcW w:w="0" w:type="auto"/>
            <w:hideMark/>
          </w:tcPr>
          <w:p w14:paraId="4A52845B"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Ranked predictors</w:t>
            </w:r>
          </w:p>
        </w:tc>
        <w:tc>
          <w:tcPr>
            <w:tcW w:w="0" w:type="auto"/>
            <w:hideMark/>
          </w:tcPr>
          <w:p w14:paraId="5AAC7E4F"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Credit Limit, Payment History, Bill Amounts consistently top</w:t>
            </w:r>
          </w:p>
        </w:tc>
        <w:tc>
          <w:tcPr>
            <w:tcW w:w="0" w:type="auto"/>
            <w:hideMark/>
          </w:tcPr>
          <w:p w14:paraId="26768214"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 xml:space="preserve">Confirms stable drivers of PD; directly linked to </w:t>
            </w:r>
            <w:r w:rsidRPr="00A7233B">
              <w:rPr>
                <w:b/>
                <w:bCs/>
              </w:rPr>
              <w:t>RQ2</w:t>
            </w:r>
          </w:p>
        </w:tc>
        <w:tc>
          <w:tcPr>
            <w:tcW w:w="0" w:type="auto"/>
            <w:hideMark/>
          </w:tcPr>
          <w:p w14:paraId="2B6909E4"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Document consistent predictors; cross</w:t>
            </w:r>
            <w:r w:rsidRPr="00A7233B">
              <w:noBreakHyphen/>
              <w:t>validate with SHAP/LIME</w:t>
            </w:r>
          </w:p>
        </w:tc>
      </w:tr>
      <w:tr w:rsidR="00A7233B" w:rsidRPr="00A7233B" w14:paraId="33ADACD1" w14:textId="77777777" w:rsidTr="00A7233B">
        <w:tc>
          <w:tcPr>
            <w:cnfStyle w:val="001000000000" w:firstRow="0" w:lastRow="0" w:firstColumn="1" w:lastColumn="0" w:oddVBand="0" w:evenVBand="0" w:oddHBand="0" w:evenHBand="0" w:firstRowFirstColumn="0" w:firstRowLastColumn="0" w:lastRowFirstColumn="0" w:lastRowLastColumn="0"/>
            <w:tcW w:w="0" w:type="auto"/>
            <w:hideMark/>
          </w:tcPr>
          <w:p w14:paraId="4ABF9B85" w14:textId="77777777" w:rsidR="00A7233B" w:rsidRPr="00A7233B" w:rsidRDefault="00A7233B" w:rsidP="00A7233B">
            <w:pPr>
              <w:spacing w:after="160" w:line="259" w:lineRule="auto"/>
            </w:pPr>
            <w:r w:rsidRPr="00A7233B">
              <w:lastRenderedPageBreak/>
              <w:t>Figure 7 – Threshold Effects (PDP)</w:t>
            </w:r>
          </w:p>
        </w:tc>
        <w:tc>
          <w:tcPr>
            <w:tcW w:w="0" w:type="auto"/>
            <w:hideMark/>
          </w:tcPr>
          <w:p w14:paraId="33BE2A57"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Nonlinear breakpoints in utilization &amp; repayment delays</w:t>
            </w:r>
          </w:p>
        </w:tc>
        <w:tc>
          <w:tcPr>
            <w:tcW w:w="0" w:type="auto"/>
            <w:hideMark/>
          </w:tcPr>
          <w:p w14:paraId="216B0A19"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PD sharply increases when utilization &gt;0.8 or PAY_0 ≥ 2</w:t>
            </w:r>
          </w:p>
        </w:tc>
        <w:tc>
          <w:tcPr>
            <w:tcW w:w="0" w:type="auto"/>
            <w:hideMark/>
          </w:tcPr>
          <w:p w14:paraId="226F274B"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 xml:space="preserve">Validates </w:t>
            </w:r>
            <w:r w:rsidRPr="00A7233B">
              <w:rPr>
                <w:b/>
                <w:bCs/>
              </w:rPr>
              <w:t>RQ3</w:t>
            </w:r>
            <w:r w:rsidRPr="00A7233B">
              <w:t xml:space="preserve"> hypothesis on thresholds</w:t>
            </w:r>
          </w:p>
        </w:tc>
        <w:tc>
          <w:tcPr>
            <w:tcW w:w="0" w:type="auto"/>
            <w:hideMark/>
          </w:tcPr>
          <w:p w14:paraId="1D43234B"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Quantify predictive lift; integrate thresholds into decision rules</w:t>
            </w:r>
          </w:p>
        </w:tc>
      </w:tr>
      <w:tr w:rsidR="00A7233B" w:rsidRPr="00A7233B" w14:paraId="10AEC3D1" w14:textId="77777777" w:rsidTr="00A7233B">
        <w:tc>
          <w:tcPr>
            <w:cnfStyle w:val="001000000000" w:firstRow="0" w:lastRow="0" w:firstColumn="1" w:lastColumn="0" w:oddVBand="0" w:evenVBand="0" w:oddHBand="0" w:evenHBand="0" w:firstRowFirstColumn="0" w:firstRowLastColumn="0" w:lastRowFirstColumn="0" w:lastRowLastColumn="0"/>
            <w:tcW w:w="0" w:type="auto"/>
            <w:hideMark/>
          </w:tcPr>
          <w:p w14:paraId="28CBAD16" w14:textId="77777777" w:rsidR="00A7233B" w:rsidRPr="00A7233B" w:rsidRDefault="00A7233B" w:rsidP="00A7233B">
            <w:pPr>
              <w:spacing w:after="160" w:line="259" w:lineRule="auto"/>
            </w:pPr>
            <w:r w:rsidRPr="00A7233B">
              <w:t>Table 6 – Preliminary Model Performance</w:t>
            </w:r>
          </w:p>
        </w:tc>
        <w:tc>
          <w:tcPr>
            <w:tcW w:w="0" w:type="auto"/>
            <w:hideMark/>
          </w:tcPr>
          <w:p w14:paraId="28BBF2B2"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Accuracy, Recall, F1, AUC for baseline vs ML models</w:t>
            </w:r>
          </w:p>
        </w:tc>
        <w:tc>
          <w:tcPr>
            <w:tcW w:w="0" w:type="auto"/>
            <w:hideMark/>
          </w:tcPr>
          <w:p w14:paraId="4D5A5800"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Logistic Regression: AUC ~0.72; Random Forest: AUC ~0.78</w:t>
            </w:r>
          </w:p>
        </w:tc>
        <w:tc>
          <w:tcPr>
            <w:tcW w:w="0" w:type="auto"/>
            <w:hideMark/>
          </w:tcPr>
          <w:p w14:paraId="1DEEE0D4"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 xml:space="preserve">Shows ML outperforming baseline; supports </w:t>
            </w:r>
            <w:r w:rsidRPr="00A7233B">
              <w:rPr>
                <w:b/>
                <w:bCs/>
              </w:rPr>
              <w:t>RQ1</w:t>
            </w:r>
          </w:p>
        </w:tc>
        <w:tc>
          <w:tcPr>
            <w:tcW w:w="0" w:type="auto"/>
            <w:hideMark/>
          </w:tcPr>
          <w:p w14:paraId="7033DCE9"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Expand to Gradient Boosting; apply cross</w:t>
            </w:r>
            <w:r w:rsidRPr="00A7233B">
              <w:noBreakHyphen/>
              <w:t>validation; finalize comparative analysis</w:t>
            </w:r>
          </w:p>
        </w:tc>
      </w:tr>
      <w:tr w:rsidR="00A7233B" w:rsidRPr="00A7233B" w14:paraId="1002EF1D" w14:textId="77777777" w:rsidTr="00A7233B">
        <w:tc>
          <w:tcPr>
            <w:cnfStyle w:val="001000000000" w:firstRow="0" w:lastRow="0" w:firstColumn="1" w:lastColumn="0" w:oddVBand="0" w:evenVBand="0" w:oddHBand="0" w:evenHBand="0" w:firstRowFirstColumn="0" w:firstRowLastColumn="0" w:lastRowFirstColumn="0" w:lastRowLastColumn="0"/>
            <w:tcW w:w="0" w:type="auto"/>
            <w:hideMark/>
          </w:tcPr>
          <w:p w14:paraId="1B9AF56E" w14:textId="77777777" w:rsidR="00A7233B" w:rsidRPr="00A7233B" w:rsidRDefault="00A7233B" w:rsidP="00A7233B">
            <w:pPr>
              <w:spacing w:after="160" w:line="259" w:lineRule="auto"/>
            </w:pPr>
            <w:r w:rsidRPr="00A7233B">
              <w:t>Table 8 – Fairness Metrics</w:t>
            </w:r>
          </w:p>
        </w:tc>
        <w:tc>
          <w:tcPr>
            <w:tcW w:w="0" w:type="auto"/>
            <w:hideMark/>
          </w:tcPr>
          <w:p w14:paraId="22C641E6"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Demographic parity &amp; equal opportunity differences</w:t>
            </w:r>
          </w:p>
        </w:tc>
        <w:tc>
          <w:tcPr>
            <w:tcW w:w="0" w:type="auto"/>
            <w:hideMark/>
          </w:tcPr>
          <w:p w14:paraId="2ADACC3A"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Gender parity difference ~0.08; bias detected</w:t>
            </w:r>
          </w:p>
        </w:tc>
        <w:tc>
          <w:tcPr>
            <w:tcW w:w="0" w:type="auto"/>
            <w:hideMark/>
          </w:tcPr>
          <w:p w14:paraId="26D9A556"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 xml:space="preserve">Directly linked to </w:t>
            </w:r>
            <w:r w:rsidRPr="00A7233B">
              <w:rPr>
                <w:b/>
                <w:bCs/>
              </w:rPr>
              <w:t>RQ4</w:t>
            </w:r>
            <w:r w:rsidRPr="00A7233B">
              <w:t xml:space="preserve"> (fairness evaluation)</w:t>
            </w:r>
          </w:p>
        </w:tc>
        <w:tc>
          <w:tcPr>
            <w:tcW w:w="0" w:type="auto"/>
            <w:hideMark/>
          </w:tcPr>
          <w:p w14:paraId="06A8AD09" w14:textId="77777777" w:rsidR="00A7233B" w:rsidRPr="00A7233B" w:rsidRDefault="00A7233B" w:rsidP="00A7233B">
            <w:pPr>
              <w:spacing w:after="160" w:line="259" w:lineRule="auto"/>
              <w:cnfStyle w:val="000000000000" w:firstRow="0" w:lastRow="0" w:firstColumn="0" w:lastColumn="0" w:oddVBand="0" w:evenVBand="0" w:oddHBand="0" w:evenHBand="0" w:firstRowFirstColumn="0" w:firstRowLastColumn="0" w:lastRowFirstColumn="0" w:lastRowLastColumn="0"/>
            </w:pPr>
            <w:r w:rsidRPr="00A7233B">
              <w:t>Implement re</w:t>
            </w:r>
            <w:r w:rsidRPr="00A7233B">
              <w:noBreakHyphen/>
              <w:t>weighting/adversarial debiasing; re</w:t>
            </w:r>
            <w:r w:rsidRPr="00A7233B">
              <w:noBreakHyphen/>
              <w:t>evaluate trade</w:t>
            </w:r>
            <w:r w:rsidRPr="00A7233B">
              <w:noBreakHyphen/>
              <w:t>offs</w:t>
            </w:r>
          </w:p>
        </w:tc>
      </w:tr>
    </w:tbl>
    <w:p w14:paraId="587C5B8F" w14:textId="77777777" w:rsidR="006D3D0C" w:rsidRDefault="006D3D0C" w:rsidP="007A3D90">
      <w:pPr>
        <w:rPr>
          <w:b/>
          <w:bCs/>
        </w:rPr>
      </w:pPr>
    </w:p>
    <w:p w14:paraId="794D325B" w14:textId="2CE8CF29" w:rsidR="007A3D90" w:rsidRPr="007A3D90" w:rsidRDefault="007A3D90" w:rsidP="001C1494">
      <w:pPr>
        <w:pStyle w:val="Heading3"/>
        <w:rPr>
          <w:rFonts w:eastAsiaTheme="minorHAnsi"/>
        </w:rPr>
      </w:pPr>
      <w:bookmarkStart w:id="28" w:name="_Toc243426275"/>
      <w:r w:rsidRPr="007A3D90">
        <w:rPr>
          <w:rFonts w:eastAsiaTheme="minorHAnsi"/>
        </w:rPr>
        <w:t>Exploratory Data Analysis (EDA)</w:t>
      </w:r>
      <w:r w:rsidR="00A94F59">
        <w:rPr>
          <w:rFonts w:eastAsiaTheme="minorHAnsi"/>
        </w:rPr>
        <w:t>:</w:t>
      </w:r>
      <w:bookmarkEnd w:id="28"/>
    </w:p>
    <w:p w14:paraId="2191C851" w14:textId="77777777" w:rsidR="007A3D90" w:rsidRPr="007A3D90" w:rsidRDefault="007A3D90">
      <w:pPr>
        <w:numPr>
          <w:ilvl w:val="0"/>
          <w:numId w:val="25"/>
        </w:numPr>
      </w:pPr>
      <w:r w:rsidRPr="007A3D90">
        <w:rPr>
          <w:b/>
          <w:bCs/>
        </w:rPr>
        <w:t>Descriptive statistics:</w:t>
      </w:r>
    </w:p>
    <w:p w14:paraId="70BE9D9F" w14:textId="77777777" w:rsidR="007A3D90" w:rsidRPr="007A3D90" w:rsidRDefault="007A3D90">
      <w:pPr>
        <w:numPr>
          <w:ilvl w:val="1"/>
          <w:numId w:val="25"/>
        </w:numPr>
      </w:pPr>
      <w:r w:rsidRPr="007A3D90">
        <w:rPr>
          <w:i/>
          <w:iCs/>
        </w:rPr>
        <w:t>LIMIT_BAL</w:t>
      </w:r>
      <w:r w:rsidRPr="007A3D90">
        <w:t xml:space="preserve"> (credit limit): Mean ≈ 167,484, Std ≈ 129,747, Min = 10,000, Max = 1,000,000.</w:t>
      </w:r>
    </w:p>
    <w:p w14:paraId="5BB1C091" w14:textId="77777777" w:rsidR="007A3D90" w:rsidRPr="007A3D90" w:rsidRDefault="007A3D90">
      <w:pPr>
        <w:numPr>
          <w:ilvl w:val="1"/>
          <w:numId w:val="25"/>
        </w:numPr>
      </w:pPr>
      <w:r w:rsidRPr="007A3D90">
        <w:rPr>
          <w:i/>
          <w:iCs/>
        </w:rPr>
        <w:t>AGE</w:t>
      </w:r>
      <w:r w:rsidRPr="007A3D90">
        <w:t>: Mean ≈ 35.5 years, Std ≈ 9.2, Range = 21–79.</w:t>
      </w:r>
    </w:p>
    <w:p w14:paraId="4D35526B" w14:textId="77777777" w:rsidR="007A3D90" w:rsidRPr="007A3D90" w:rsidRDefault="007A3D90">
      <w:pPr>
        <w:numPr>
          <w:ilvl w:val="1"/>
          <w:numId w:val="25"/>
        </w:numPr>
      </w:pPr>
      <w:r w:rsidRPr="007A3D90">
        <w:rPr>
          <w:i/>
          <w:iCs/>
        </w:rPr>
        <w:t>BILL_AMT1–6</w:t>
      </w:r>
      <w:r w:rsidRPr="007A3D90">
        <w:t>: Highly skewed, with median values around 20,000 but extreme outliers &gt;500,000.</w:t>
      </w:r>
    </w:p>
    <w:p w14:paraId="11A7A140" w14:textId="77777777" w:rsidR="007A3D90" w:rsidRPr="007A3D90" w:rsidRDefault="007A3D90">
      <w:pPr>
        <w:numPr>
          <w:ilvl w:val="1"/>
          <w:numId w:val="25"/>
        </w:numPr>
      </w:pPr>
      <w:r w:rsidRPr="007A3D90">
        <w:rPr>
          <w:i/>
          <w:iCs/>
        </w:rPr>
        <w:t>PAY_AMT1–6</w:t>
      </w:r>
      <w:r w:rsidRPr="007A3D90">
        <w:t>: Median repayments ≈ 2,000, but some extreme values &gt;500,000.</w:t>
      </w:r>
    </w:p>
    <w:p w14:paraId="66E1C793" w14:textId="77777777" w:rsidR="007A3D90" w:rsidRPr="007A3D90" w:rsidRDefault="007A3D90">
      <w:pPr>
        <w:numPr>
          <w:ilvl w:val="0"/>
          <w:numId w:val="25"/>
        </w:numPr>
      </w:pPr>
      <w:r w:rsidRPr="007A3D90">
        <w:rPr>
          <w:b/>
          <w:bCs/>
        </w:rPr>
        <w:t>Target distribution:</w:t>
      </w:r>
    </w:p>
    <w:p w14:paraId="7EB23C7F" w14:textId="77777777" w:rsidR="007A3D90" w:rsidRPr="007A3D90" w:rsidRDefault="007A3D90">
      <w:pPr>
        <w:numPr>
          <w:ilvl w:val="1"/>
          <w:numId w:val="25"/>
        </w:numPr>
      </w:pPr>
      <w:r w:rsidRPr="007A3D90">
        <w:t>Defaults = 6,636 (22.1%).</w:t>
      </w:r>
    </w:p>
    <w:p w14:paraId="16C7DC22" w14:textId="77777777" w:rsidR="007A3D90" w:rsidRPr="007A3D90" w:rsidRDefault="007A3D90">
      <w:pPr>
        <w:numPr>
          <w:ilvl w:val="1"/>
          <w:numId w:val="25"/>
        </w:numPr>
      </w:pPr>
      <w:r w:rsidRPr="007A3D90">
        <w:t>Non</w:t>
      </w:r>
      <w:r w:rsidRPr="007A3D90">
        <w:noBreakHyphen/>
        <w:t>defaults = 23,364 (77.9%).</w:t>
      </w:r>
    </w:p>
    <w:p w14:paraId="0C54D1E8" w14:textId="77777777" w:rsidR="007A3D90" w:rsidRPr="007A3D90" w:rsidRDefault="007A3D90">
      <w:pPr>
        <w:numPr>
          <w:ilvl w:val="1"/>
          <w:numId w:val="25"/>
        </w:numPr>
      </w:pPr>
      <w:r w:rsidRPr="007A3D90">
        <w:t>Imbalance confirmed → motivates recall emphasis and balanced accuracy.</w:t>
      </w:r>
    </w:p>
    <w:p w14:paraId="2D0564AF" w14:textId="77777777" w:rsidR="007A3D90" w:rsidRPr="007A3D90" w:rsidRDefault="007A3D90">
      <w:pPr>
        <w:numPr>
          <w:ilvl w:val="0"/>
          <w:numId w:val="25"/>
        </w:numPr>
      </w:pPr>
      <w:r w:rsidRPr="007A3D90">
        <w:rPr>
          <w:b/>
          <w:bCs/>
        </w:rPr>
        <w:t>Visual patterns (recommended figures):</w:t>
      </w:r>
    </w:p>
    <w:p w14:paraId="42F45847" w14:textId="77777777" w:rsidR="007A3D90" w:rsidRPr="007A3D90" w:rsidRDefault="007A3D90">
      <w:pPr>
        <w:numPr>
          <w:ilvl w:val="1"/>
          <w:numId w:val="25"/>
        </w:numPr>
      </w:pPr>
      <w:r w:rsidRPr="007A3D90">
        <w:rPr>
          <w:i/>
          <w:iCs/>
        </w:rPr>
        <w:t>Figure 1</w:t>
      </w:r>
      <w:r w:rsidRPr="007A3D90">
        <w:t>: Histogram of LIMIT_BAL showing skewness toward lower limits.</w:t>
      </w:r>
    </w:p>
    <w:p w14:paraId="32EB794E" w14:textId="77777777" w:rsidR="007A3D90" w:rsidRPr="007A3D90" w:rsidRDefault="007A3D90">
      <w:pPr>
        <w:numPr>
          <w:ilvl w:val="1"/>
          <w:numId w:val="25"/>
        </w:numPr>
      </w:pPr>
      <w:r w:rsidRPr="007A3D90">
        <w:rPr>
          <w:i/>
          <w:iCs/>
        </w:rPr>
        <w:t>Figure 2</w:t>
      </w:r>
      <w:r w:rsidRPr="007A3D90">
        <w:t>: Bar chart of DEFAULT_NEXT_MONTH distribution (imbalanced classes).</w:t>
      </w:r>
    </w:p>
    <w:p w14:paraId="0E997331" w14:textId="77777777" w:rsidR="007A3D90" w:rsidRPr="007A3D90" w:rsidRDefault="007A3D90">
      <w:pPr>
        <w:numPr>
          <w:ilvl w:val="1"/>
          <w:numId w:val="25"/>
        </w:numPr>
      </w:pPr>
      <w:r w:rsidRPr="007A3D90">
        <w:rPr>
          <w:i/>
          <w:iCs/>
        </w:rPr>
        <w:t>Figure 3</w:t>
      </w:r>
      <w:r w:rsidRPr="007A3D90">
        <w:t>: Boxplots of BILL_AMT1–6 showing extreme outliers.</w:t>
      </w:r>
    </w:p>
    <w:p w14:paraId="2FE4C7B7" w14:textId="77777777" w:rsidR="007A3D90" w:rsidRPr="007A3D90" w:rsidRDefault="007A3D90">
      <w:pPr>
        <w:numPr>
          <w:ilvl w:val="1"/>
          <w:numId w:val="25"/>
        </w:numPr>
      </w:pPr>
      <w:r w:rsidRPr="007A3D90">
        <w:rPr>
          <w:i/>
          <w:iCs/>
        </w:rPr>
        <w:t>Figure 4</w:t>
      </w:r>
      <w:r w:rsidRPr="007A3D90">
        <w:t>: Correlation heatmap of BILL_AMT and PAY_AMT variables (strong multicollinearity).</w:t>
      </w:r>
    </w:p>
    <w:p w14:paraId="76CE71B2" w14:textId="77777777" w:rsidR="007A3D90" w:rsidRPr="007A3D90" w:rsidRDefault="007A3D90" w:rsidP="007A3D90">
      <w:r w:rsidRPr="007A3D90">
        <w:rPr>
          <w:b/>
          <w:bCs/>
        </w:rPr>
        <w:t>Insights:</w:t>
      </w:r>
    </w:p>
    <w:p w14:paraId="68ECBF09" w14:textId="77777777" w:rsidR="007A3D90" w:rsidRPr="007A3D90" w:rsidRDefault="007A3D90">
      <w:pPr>
        <w:numPr>
          <w:ilvl w:val="0"/>
          <w:numId w:val="26"/>
        </w:numPr>
      </w:pPr>
      <w:r w:rsidRPr="007A3D90">
        <w:t>Strong skewness and outliers in financial variables.</w:t>
      </w:r>
    </w:p>
    <w:p w14:paraId="5D69A265" w14:textId="77777777" w:rsidR="007A3D90" w:rsidRPr="007A3D90" w:rsidRDefault="007A3D90">
      <w:pPr>
        <w:numPr>
          <w:ilvl w:val="0"/>
          <w:numId w:val="26"/>
        </w:numPr>
      </w:pPr>
      <w:r w:rsidRPr="007A3D90">
        <w:lastRenderedPageBreak/>
        <w:t>Clear imbalance in target variable.</w:t>
      </w:r>
    </w:p>
    <w:p w14:paraId="3887ECA3" w14:textId="77777777" w:rsidR="007A3D90" w:rsidRPr="007A3D90" w:rsidRDefault="007A3D90">
      <w:pPr>
        <w:numPr>
          <w:ilvl w:val="0"/>
          <w:numId w:val="26"/>
        </w:numPr>
      </w:pPr>
      <w:r w:rsidRPr="007A3D90">
        <w:t>High correlation among monthly bill amounts → motivates feature aggregation.</w:t>
      </w:r>
    </w:p>
    <w:p w14:paraId="518DEAED" w14:textId="77777777" w:rsidR="007A3D90" w:rsidRPr="007A3D90" w:rsidRDefault="007A3D90">
      <w:pPr>
        <w:numPr>
          <w:ilvl w:val="0"/>
          <w:numId w:val="26"/>
        </w:numPr>
      </w:pPr>
      <w:r w:rsidRPr="007A3D90">
        <w:t>Demographics (gender, education, marriage) show uneven distributions, requiring careful fairness analysis.</w:t>
      </w:r>
    </w:p>
    <w:p w14:paraId="639DAEC6" w14:textId="77777777" w:rsidR="00A94F59" w:rsidRDefault="00A94F59"/>
    <w:p w14:paraId="20EFA74C" w14:textId="0B06AEEE" w:rsidR="00A94F59" w:rsidRPr="001C1494" w:rsidRDefault="00A94F59" w:rsidP="001C1494">
      <w:pPr>
        <w:pStyle w:val="Heading3"/>
      </w:pPr>
      <w:bookmarkStart w:id="29" w:name="_Toc243426276"/>
      <w:r w:rsidRPr="001C1494">
        <w:t>Sample Size Calculations (Power/CI)</w:t>
      </w:r>
      <w:r w:rsidRPr="001C1494">
        <w:t>:</w:t>
      </w:r>
      <w:bookmarkEnd w:id="29"/>
    </w:p>
    <w:p w14:paraId="14CBF2C4" w14:textId="77777777" w:rsidR="00A94F59" w:rsidRPr="00A94F59" w:rsidRDefault="00A94F59" w:rsidP="00A94F59"/>
    <w:p w14:paraId="24F1D75E" w14:textId="77777777" w:rsidR="00A94F59" w:rsidRPr="00A94F59" w:rsidRDefault="00A94F59" w:rsidP="00A94F59">
      <w:r w:rsidRPr="00A94F59">
        <w:t>For each RQ, we justify adequacy of the dataset (N = 30,000):</w:t>
      </w:r>
    </w:p>
    <w:p w14:paraId="6CDFF2EF" w14:textId="77777777" w:rsidR="00A94F59" w:rsidRPr="00A94F59" w:rsidRDefault="00A94F59">
      <w:pPr>
        <w:numPr>
          <w:ilvl w:val="0"/>
          <w:numId w:val="27"/>
        </w:numPr>
      </w:pPr>
      <w:r w:rsidRPr="00A94F59">
        <w:rPr>
          <w:b/>
          <w:bCs/>
        </w:rPr>
        <w:t>RQ1 (Comparative Performance):</w:t>
      </w:r>
    </w:p>
    <w:p w14:paraId="6677A718" w14:textId="77777777" w:rsidR="00A94F59" w:rsidRPr="00A94F59" w:rsidRDefault="00A94F59">
      <w:pPr>
        <w:numPr>
          <w:ilvl w:val="1"/>
          <w:numId w:val="27"/>
        </w:numPr>
      </w:pPr>
      <w:r w:rsidRPr="00A94F59">
        <w:t>With N = 30,000 and default rate ≈ 22%, we have ~6,636 positive cases.</w:t>
      </w:r>
    </w:p>
    <w:p w14:paraId="17522FB1" w14:textId="77777777" w:rsidR="00A94F59" w:rsidRPr="00A94F59" w:rsidRDefault="00A94F59">
      <w:pPr>
        <w:numPr>
          <w:ilvl w:val="1"/>
          <w:numId w:val="27"/>
        </w:numPr>
      </w:pPr>
      <w:r w:rsidRPr="00A94F59">
        <w:t>Using power analysis for detecting a 5% improvement in recall (α = 0.05, power = 0.8), required sample size ≈ 2,000 positives.</w:t>
      </w:r>
    </w:p>
    <w:p w14:paraId="46FC6953" w14:textId="77777777" w:rsidR="00A94F59" w:rsidRPr="00A94F59" w:rsidRDefault="00A94F59">
      <w:pPr>
        <w:numPr>
          <w:ilvl w:val="1"/>
          <w:numId w:val="27"/>
        </w:numPr>
      </w:pPr>
      <w:r w:rsidRPr="00A94F59">
        <w:t>Dataset exceeds requirement → sufficient for robust model comparison.</w:t>
      </w:r>
    </w:p>
    <w:p w14:paraId="5C616EB1" w14:textId="77777777" w:rsidR="00A94F59" w:rsidRPr="00A94F59" w:rsidRDefault="00A94F59">
      <w:pPr>
        <w:numPr>
          <w:ilvl w:val="0"/>
          <w:numId w:val="27"/>
        </w:numPr>
      </w:pPr>
      <w:r w:rsidRPr="00A94F59">
        <w:rPr>
          <w:b/>
          <w:bCs/>
        </w:rPr>
        <w:t>RQ2 (Feature Importance):</w:t>
      </w:r>
    </w:p>
    <w:p w14:paraId="20E05877" w14:textId="77777777" w:rsidR="00A94F59" w:rsidRPr="00A94F59" w:rsidRDefault="00A94F59">
      <w:pPr>
        <w:numPr>
          <w:ilvl w:val="1"/>
          <w:numId w:val="27"/>
        </w:numPr>
      </w:pPr>
      <w:r w:rsidRPr="00A94F59">
        <w:t>Feature importance methods (SHAP, LIME) require large N for stable estimates.</w:t>
      </w:r>
    </w:p>
    <w:p w14:paraId="59AE90BD" w14:textId="77777777" w:rsidR="00A94F59" w:rsidRPr="00A94F59" w:rsidRDefault="00A94F59">
      <w:pPr>
        <w:numPr>
          <w:ilvl w:val="1"/>
          <w:numId w:val="27"/>
        </w:numPr>
      </w:pPr>
      <w:r w:rsidRPr="00A94F59">
        <w:t>With 30,000 records, variance in importance scores is minimized.</w:t>
      </w:r>
    </w:p>
    <w:p w14:paraId="18F395C1" w14:textId="77777777" w:rsidR="00A94F59" w:rsidRPr="00A94F59" w:rsidRDefault="00A94F59">
      <w:pPr>
        <w:numPr>
          <w:ilvl w:val="1"/>
          <w:numId w:val="27"/>
        </w:numPr>
      </w:pPr>
      <w:r w:rsidRPr="00A94F59">
        <w:t>Adequate for both global and local interpretability.</w:t>
      </w:r>
    </w:p>
    <w:p w14:paraId="53C4C097" w14:textId="77777777" w:rsidR="00A94F59" w:rsidRPr="00A94F59" w:rsidRDefault="00A94F59">
      <w:pPr>
        <w:numPr>
          <w:ilvl w:val="0"/>
          <w:numId w:val="27"/>
        </w:numPr>
      </w:pPr>
      <w:r w:rsidRPr="00A94F59">
        <w:rPr>
          <w:b/>
          <w:bCs/>
        </w:rPr>
        <w:t>RQ3 (Threshold/Nonlinear Effects):</w:t>
      </w:r>
    </w:p>
    <w:p w14:paraId="3E1D3287" w14:textId="77777777" w:rsidR="00A94F59" w:rsidRPr="00A94F59" w:rsidRDefault="00A94F59">
      <w:pPr>
        <w:numPr>
          <w:ilvl w:val="1"/>
          <w:numId w:val="27"/>
        </w:numPr>
      </w:pPr>
      <w:r w:rsidRPr="00A94F59">
        <w:t>Detecting nonlinear breakpoints requires sufficient density across ranges.</w:t>
      </w:r>
    </w:p>
    <w:p w14:paraId="01283E70" w14:textId="77777777" w:rsidR="00A94F59" w:rsidRPr="00A94F59" w:rsidRDefault="00A94F59">
      <w:pPr>
        <w:numPr>
          <w:ilvl w:val="1"/>
          <w:numId w:val="27"/>
        </w:numPr>
      </w:pPr>
      <w:r w:rsidRPr="00A94F59">
        <w:t>Example: utilization ratio &gt;0.8 occurs in ~15% of cases (~4,500 records).</w:t>
      </w:r>
    </w:p>
    <w:p w14:paraId="7FEFF68C" w14:textId="77777777" w:rsidR="00A94F59" w:rsidRPr="00A94F59" w:rsidRDefault="00A94F59">
      <w:pPr>
        <w:numPr>
          <w:ilvl w:val="1"/>
          <w:numId w:val="27"/>
        </w:numPr>
      </w:pPr>
      <w:r w:rsidRPr="00A94F59">
        <w:t>This exceeds minimum sample size (~500) for detecting medium effect size with power = 0.8.</w:t>
      </w:r>
    </w:p>
    <w:p w14:paraId="33D24AFA" w14:textId="77777777" w:rsidR="00A94F59" w:rsidRPr="00A94F59" w:rsidRDefault="00A94F59">
      <w:pPr>
        <w:numPr>
          <w:ilvl w:val="1"/>
          <w:numId w:val="27"/>
        </w:numPr>
      </w:pPr>
      <w:r w:rsidRPr="00A94F59">
        <w:t>Dataset adequate for threshold detection.</w:t>
      </w:r>
    </w:p>
    <w:p w14:paraId="2593306A" w14:textId="77777777" w:rsidR="00A94F59" w:rsidRPr="00A94F59" w:rsidRDefault="00A94F59">
      <w:pPr>
        <w:numPr>
          <w:ilvl w:val="0"/>
          <w:numId w:val="27"/>
        </w:numPr>
      </w:pPr>
      <w:r w:rsidRPr="00A94F59">
        <w:rPr>
          <w:b/>
          <w:bCs/>
        </w:rPr>
        <w:t>RQ4 (Fairness/Bias):</w:t>
      </w:r>
    </w:p>
    <w:p w14:paraId="1AB512F3" w14:textId="77777777" w:rsidR="00A94F59" w:rsidRPr="00A94F59" w:rsidRDefault="00A94F59">
      <w:pPr>
        <w:numPr>
          <w:ilvl w:val="1"/>
          <w:numId w:val="27"/>
        </w:numPr>
      </w:pPr>
      <w:r w:rsidRPr="00A94F59">
        <w:t>Gender split: ~60% female, ~40% male.</w:t>
      </w:r>
    </w:p>
    <w:p w14:paraId="2FA4AFD9" w14:textId="77777777" w:rsidR="00A94F59" w:rsidRPr="00A94F59" w:rsidRDefault="00A94F59">
      <w:pPr>
        <w:numPr>
          <w:ilvl w:val="1"/>
          <w:numId w:val="27"/>
        </w:numPr>
      </w:pPr>
      <w:r w:rsidRPr="00A94F59">
        <w:t>With ~12,000 male and ~18,000 female records, subgroup analyses are statistically powered.</w:t>
      </w:r>
    </w:p>
    <w:p w14:paraId="5BFADAD1" w14:textId="77777777" w:rsidR="00A94F59" w:rsidRPr="00A94F59" w:rsidRDefault="00A94F59">
      <w:pPr>
        <w:numPr>
          <w:ilvl w:val="1"/>
          <w:numId w:val="27"/>
        </w:numPr>
      </w:pPr>
      <w:r w:rsidRPr="00A94F59">
        <w:t>Sufficient to compute fairness metrics (parity difference, equal opportunity difference).</w:t>
      </w:r>
    </w:p>
    <w:p w14:paraId="3DEF546A" w14:textId="0F4BA24A" w:rsidR="007A3D90" w:rsidRDefault="007A3D90">
      <w:r>
        <w:br w:type="page"/>
      </w:r>
    </w:p>
    <w:p w14:paraId="42516EB0" w14:textId="05210A4C" w:rsidR="00665280" w:rsidRDefault="00876B12" w:rsidP="005B3CB1">
      <w:pPr>
        <w:pStyle w:val="Heading2"/>
      </w:pPr>
      <w:bookmarkStart w:id="30" w:name="_Toc243426277"/>
      <w:r>
        <w:lastRenderedPageBreak/>
        <w:t>Modelling</w:t>
      </w:r>
      <w:bookmarkEnd w:id="30"/>
    </w:p>
    <w:p w14:paraId="2781F9A2" w14:textId="706DFE55" w:rsidR="00727219" w:rsidRDefault="00665280" w:rsidP="001C1494">
      <w:pPr>
        <w:pStyle w:val="Heading3"/>
      </w:pPr>
      <w:bookmarkStart w:id="31" w:name="_Toc243426278"/>
      <w:r w:rsidRPr="00665280">
        <w:t xml:space="preserve">Table: </w:t>
      </w:r>
      <w:r w:rsidR="00727219" w:rsidRPr="00665280">
        <w:t>Choice of Models with Justification</w:t>
      </w:r>
      <w:bookmarkEnd w:id="31"/>
    </w:p>
    <w:p w14:paraId="73E9142C" w14:textId="77777777" w:rsidR="00582BC0" w:rsidRPr="00582BC0" w:rsidRDefault="00582BC0" w:rsidP="00582BC0"/>
    <w:tbl>
      <w:tblPr>
        <w:tblStyle w:val="GridTable1Light"/>
        <w:tblW w:w="9252" w:type="dxa"/>
        <w:tblLook w:val="04A0" w:firstRow="1" w:lastRow="0" w:firstColumn="1" w:lastColumn="0" w:noHBand="0" w:noVBand="1"/>
      </w:tblPr>
      <w:tblGrid>
        <w:gridCol w:w="1669"/>
        <w:gridCol w:w="1390"/>
        <w:gridCol w:w="1600"/>
        <w:gridCol w:w="1814"/>
        <w:gridCol w:w="1475"/>
        <w:gridCol w:w="1611"/>
      </w:tblGrid>
      <w:tr w:rsidR="00727219" w:rsidRPr="00727219" w14:paraId="7FEF914E" w14:textId="77777777" w:rsidTr="00BE27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4" w:type="dxa"/>
            <w:hideMark/>
          </w:tcPr>
          <w:p w14:paraId="405283A2" w14:textId="77777777" w:rsidR="00727219" w:rsidRPr="00727219" w:rsidRDefault="00727219" w:rsidP="00727219">
            <w:pPr>
              <w:spacing w:after="160" w:line="259" w:lineRule="auto"/>
            </w:pPr>
            <w:r w:rsidRPr="00727219">
              <w:t>Base Model / Advanced Models</w:t>
            </w:r>
          </w:p>
        </w:tc>
        <w:tc>
          <w:tcPr>
            <w:tcW w:w="1549" w:type="dxa"/>
            <w:hideMark/>
          </w:tcPr>
          <w:p w14:paraId="3890B824" w14:textId="77777777" w:rsidR="00727219" w:rsidRPr="00727219" w:rsidRDefault="00727219" w:rsidP="00727219">
            <w:pPr>
              <w:spacing w:after="160" w:line="259" w:lineRule="auto"/>
              <w:cnfStyle w:val="100000000000" w:firstRow="1" w:lastRow="0" w:firstColumn="0" w:lastColumn="0" w:oddVBand="0" w:evenVBand="0" w:oddHBand="0" w:evenHBand="0" w:firstRowFirstColumn="0" w:firstRowLastColumn="0" w:lastRowFirstColumn="0" w:lastRowLastColumn="0"/>
            </w:pPr>
            <w:r w:rsidRPr="00727219">
              <w:t>RQ1 – Comparative Performance</w:t>
            </w:r>
          </w:p>
        </w:tc>
        <w:tc>
          <w:tcPr>
            <w:tcW w:w="1509" w:type="dxa"/>
            <w:hideMark/>
          </w:tcPr>
          <w:p w14:paraId="22F51233" w14:textId="77777777" w:rsidR="00727219" w:rsidRPr="00727219" w:rsidRDefault="00727219" w:rsidP="00727219">
            <w:pPr>
              <w:spacing w:after="160" w:line="259" w:lineRule="auto"/>
              <w:cnfStyle w:val="100000000000" w:firstRow="1" w:lastRow="0" w:firstColumn="0" w:lastColumn="0" w:oddVBand="0" w:evenVBand="0" w:oddHBand="0" w:evenHBand="0" w:firstRowFirstColumn="0" w:firstRowLastColumn="0" w:lastRowFirstColumn="0" w:lastRowLastColumn="0"/>
            </w:pPr>
            <w:r w:rsidRPr="00727219">
              <w:t>RQ2 – Feature Ranking &amp; Interpretability</w:t>
            </w:r>
          </w:p>
        </w:tc>
        <w:tc>
          <w:tcPr>
            <w:tcW w:w="0" w:type="auto"/>
            <w:hideMark/>
          </w:tcPr>
          <w:p w14:paraId="2EC7EF31" w14:textId="77777777" w:rsidR="00727219" w:rsidRPr="00727219" w:rsidRDefault="00727219" w:rsidP="00727219">
            <w:pPr>
              <w:spacing w:after="160" w:line="259" w:lineRule="auto"/>
              <w:cnfStyle w:val="100000000000" w:firstRow="1" w:lastRow="0" w:firstColumn="0" w:lastColumn="0" w:oddVBand="0" w:evenVBand="0" w:oddHBand="0" w:evenHBand="0" w:firstRowFirstColumn="0" w:firstRowLastColumn="0" w:lastRowFirstColumn="0" w:lastRowLastColumn="0"/>
            </w:pPr>
            <w:r w:rsidRPr="00727219">
              <w:t>RQ3 – Threshold &amp; Nonlinear Effects</w:t>
            </w:r>
          </w:p>
        </w:tc>
        <w:tc>
          <w:tcPr>
            <w:tcW w:w="0" w:type="auto"/>
            <w:hideMark/>
          </w:tcPr>
          <w:p w14:paraId="472FFB46" w14:textId="77777777" w:rsidR="00727219" w:rsidRPr="00727219" w:rsidRDefault="00727219" w:rsidP="00727219">
            <w:pPr>
              <w:spacing w:after="160" w:line="259" w:lineRule="auto"/>
              <w:cnfStyle w:val="100000000000" w:firstRow="1" w:lastRow="0" w:firstColumn="0" w:lastColumn="0" w:oddVBand="0" w:evenVBand="0" w:oddHBand="0" w:evenHBand="0" w:firstRowFirstColumn="0" w:firstRowLastColumn="0" w:lastRowFirstColumn="0" w:lastRowLastColumn="0"/>
            </w:pPr>
            <w:r w:rsidRPr="00727219">
              <w:t>RQ4 – Fairness or Bias</w:t>
            </w:r>
          </w:p>
        </w:tc>
        <w:tc>
          <w:tcPr>
            <w:tcW w:w="0" w:type="auto"/>
            <w:hideMark/>
          </w:tcPr>
          <w:p w14:paraId="16C7896B" w14:textId="77777777" w:rsidR="00727219" w:rsidRPr="00727219" w:rsidRDefault="00727219" w:rsidP="00727219">
            <w:pPr>
              <w:spacing w:after="160" w:line="259" w:lineRule="auto"/>
              <w:cnfStyle w:val="100000000000" w:firstRow="1" w:lastRow="0" w:firstColumn="0" w:lastColumn="0" w:oddVBand="0" w:evenVBand="0" w:oddHBand="0" w:evenHBand="0" w:firstRowFirstColumn="0" w:firstRowLastColumn="0" w:lastRowFirstColumn="0" w:lastRowLastColumn="0"/>
            </w:pPr>
            <w:r w:rsidRPr="00727219">
              <w:t>Justification</w:t>
            </w:r>
          </w:p>
        </w:tc>
      </w:tr>
      <w:tr w:rsidR="00727219" w:rsidRPr="00727219" w14:paraId="59B7CE20" w14:textId="77777777" w:rsidTr="00BE27DC">
        <w:trPr>
          <w:trHeight w:val="2640"/>
        </w:trPr>
        <w:tc>
          <w:tcPr>
            <w:cnfStyle w:val="001000000000" w:firstRow="0" w:lastRow="0" w:firstColumn="1" w:lastColumn="0" w:oddVBand="0" w:evenVBand="0" w:oddHBand="0" w:evenHBand="0" w:firstRowFirstColumn="0" w:firstRowLastColumn="0" w:lastRowFirstColumn="0" w:lastRowLastColumn="0"/>
            <w:tcW w:w="1574" w:type="dxa"/>
            <w:hideMark/>
          </w:tcPr>
          <w:p w14:paraId="24A64976" w14:textId="77777777" w:rsidR="00727219" w:rsidRPr="00727219" w:rsidRDefault="00727219" w:rsidP="00727219">
            <w:pPr>
              <w:spacing w:after="160" w:line="259" w:lineRule="auto"/>
            </w:pPr>
            <w:r w:rsidRPr="00727219">
              <w:t>Logistic Regression (Baseline)</w:t>
            </w:r>
          </w:p>
        </w:tc>
        <w:tc>
          <w:tcPr>
            <w:tcW w:w="1549" w:type="dxa"/>
            <w:hideMark/>
          </w:tcPr>
          <w:p w14:paraId="1A5CEB8B"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Baseline comparator for ML models</w:t>
            </w:r>
          </w:p>
        </w:tc>
        <w:tc>
          <w:tcPr>
            <w:tcW w:w="1509" w:type="dxa"/>
            <w:hideMark/>
          </w:tcPr>
          <w:p w14:paraId="79C4E565"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Coefficients provide odds ratios for predictors</w:t>
            </w:r>
          </w:p>
        </w:tc>
        <w:tc>
          <w:tcPr>
            <w:tcW w:w="0" w:type="auto"/>
            <w:hideMark/>
          </w:tcPr>
          <w:p w14:paraId="11A152D9"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Polynomial/spline terms test nonlinear effects</w:t>
            </w:r>
          </w:p>
        </w:tc>
        <w:tc>
          <w:tcPr>
            <w:tcW w:w="0" w:type="auto"/>
            <w:hideMark/>
          </w:tcPr>
          <w:p w14:paraId="74F40BBF"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Used with/without demographics to assess fairness</w:t>
            </w:r>
          </w:p>
        </w:tc>
        <w:tc>
          <w:tcPr>
            <w:tcW w:w="0" w:type="auto"/>
            <w:hideMark/>
          </w:tcPr>
          <w:p w14:paraId="51739213"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Industry standard in credit risk; interpretable, probability calibration; essential baseline for comparison</w:t>
            </w:r>
          </w:p>
        </w:tc>
      </w:tr>
      <w:tr w:rsidR="00727219" w:rsidRPr="00727219" w14:paraId="4316D8AC" w14:textId="77777777" w:rsidTr="00BE27DC">
        <w:tc>
          <w:tcPr>
            <w:cnfStyle w:val="001000000000" w:firstRow="0" w:lastRow="0" w:firstColumn="1" w:lastColumn="0" w:oddVBand="0" w:evenVBand="0" w:oddHBand="0" w:evenHBand="0" w:firstRowFirstColumn="0" w:firstRowLastColumn="0" w:lastRowFirstColumn="0" w:lastRowLastColumn="0"/>
            <w:tcW w:w="1574" w:type="dxa"/>
            <w:hideMark/>
          </w:tcPr>
          <w:p w14:paraId="7B6B78B0" w14:textId="77777777" w:rsidR="00727219" w:rsidRPr="00727219" w:rsidRDefault="00727219" w:rsidP="00727219">
            <w:pPr>
              <w:spacing w:after="160" w:line="259" w:lineRule="auto"/>
            </w:pPr>
            <w:r w:rsidRPr="00727219">
              <w:t>Decision Tree</w:t>
            </w:r>
          </w:p>
        </w:tc>
        <w:tc>
          <w:tcPr>
            <w:tcW w:w="1549" w:type="dxa"/>
            <w:hideMark/>
          </w:tcPr>
          <w:p w14:paraId="6501FAAF"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Captures non-linear splits; benchmark ML model</w:t>
            </w:r>
          </w:p>
        </w:tc>
        <w:tc>
          <w:tcPr>
            <w:tcW w:w="1509" w:type="dxa"/>
            <w:hideMark/>
          </w:tcPr>
          <w:p w14:paraId="17FB0A6E"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Limited feature importance (split-based)</w:t>
            </w:r>
          </w:p>
        </w:tc>
        <w:tc>
          <w:tcPr>
            <w:tcW w:w="0" w:type="auto"/>
            <w:hideMark/>
          </w:tcPr>
          <w:p w14:paraId="14CBE54C"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Naturally detects thresholds in bill/payment history</w:t>
            </w:r>
          </w:p>
        </w:tc>
        <w:tc>
          <w:tcPr>
            <w:tcW w:w="0" w:type="auto"/>
            <w:hideMark/>
          </w:tcPr>
          <w:p w14:paraId="6D284516"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Can be tested with fairness metrics</w:t>
            </w:r>
          </w:p>
        </w:tc>
        <w:tc>
          <w:tcPr>
            <w:tcW w:w="0" w:type="auto"/>
            <w:hideMark/>
          </w:tcPr>
          <w:p w14:paraId="3CEF4AD6"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Simple, interpretable ML model; highlights threshold effects</w:t>
            </w:r>
          </w:p>
        </w:tc>
      </w:tr>
      <w:tr w:rsidR="00727219" w:rsidRPr="00727219" w14:paraId="70CFFE3F" w14:textId="77777777" w:rsidTr="00BE27DC">
        <w:trPr>
          <w:trHeight w:val="2098"/>
        </w:trPr>
        <w:tc>
          <w:tcPr>
            <w:cnfStyle w:val="001000000000" w:firstRow="0" w:lastRow="0" w:firstColumn="1" w:lastColumn="0" w:oddVBand="0" w:evenVBand="0" w:oddHBand="0" w:evenHBand="0" w:firstRowFirstColumn="0" w:firstRowLastColumn="0" w:lastRowFirstColumn="0" w:lastRowLastColumn="0"/>
            <w:tcW w:w="1574" w:type="dxa"/>
            <w:hideMark/>
          </w:tcPr>
          <w:p w14:paraId="5E830BA9" w14:textId="77777777" w:rsidR="00727219" w:rsidRPr="00727219" w:rsidRDefault="00727219" w:rsidP="00727219">
            <w:pPr>
              <w:spacing w:after="160" w:line="259" w:lineRule="auto"/>
            </w:pPr>
            <w:r w:rsidRPr="00727219">
              <w:t>Random Forest</w:t>
            </w:r>
          </w:p>
        </w:tc>
        <w:tc>
          <w:tcPr>
            <w:tcW w:w="1549" w:type="dxa"/>
            <w:hideMark/>
          </w:tcPr>
          <w:p w14:paraId="64632FAE"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Ensemble averaging improves predictive stability</w:t>
            </w:r>
          </w:p>
        </w:tc>
        <w:tc>
          <w:tcPr>
            <w:tcW w:w="1509" w:type="dxa"/>
            <w:hideMark/>
          </w:tcPr>
          <w:p w14:paraId="4C290585"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Provides feature importance rankings</w:t>
            </w:r>
          </w:p>
        </w:tc>
        <w:tc>
          <w:tcPr>
            <w:tcW w:w="0" w:type="auto"/>
            <w:hideMark/>
          </w:tcPr>
          <w:p w14:paraId="5CC59AF4"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Captures complex interactions and thresholds</w:t>
            </w:r>
          </w:p>
        </w:tc>
        <w:tc>
          <w:tcPr>
            <w:tcW w:w="0" w:type="auto"/>
            <w:hideMark/>
          </w:tcPr>
          <w:p w14:paraId="23D6621A"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Fairness metrics applied with/without demographics</w:t>
            </w:r>
          </w:p>
        </w:tc>
        <w:tc>
          <w:tcPr>
            <w:tcW w:w="0" w:type="auto"/>
            <w:hideMark/>
          </w:tcPr>
          <w:p w14:paraId="727E42A7"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Reduces variance; robust feature importance; widely used in credit scoring</w:t>
            </w:r>
          </w:p>
        </w:tc>
      </w:tr>
      <w:tr w:rsidR="00727219" w:rsidRPr="00727219" w14:paraId="7DA786AA" w14:textId="77777777" w:rsidTr="00BE27DC">
        <w:tc>
          <w:tcPr>
            <w:cnfStyle w:val="001000000000" w:firstRow="0" w:lastRow="0" w:firstColumn="1" w:lastColumn="0" w:oddVBand="0" w:evenVBand="0" w:oddHBand="0" w:evenHBand="0" w:firstRowFirstColumn="0" w:firstRowLastColumn="0" w:lastRowFirstColumn="0" w:lastRowLastColumn="0"/>
            <w:tcW w:w="1574" w:type="dxa"/>
            <w:hideMark/>
          </w:tcPr>
          <w:p w14:paraId="7659A135" w14:textId="77777777" w:rsidR="00727219" w:rsidRPr="00727219" w:rsidRDefault="00727219" w:rsidP="00727219">
            <w:pPr>
              <w:spacing w:after="160" w:line="259" w:lineRule="auto"/>
            </w:pPr>
            <w:r w:rsidRPr="00727219">
              <w:t>Gradient Boosting / XGBoost</w:t>
            </w:r>
          </w:p>
        </w:tc>
        <w:tc>
          <w:tcPr>
            <w:tcW w:w="1549" w:type="dxa"/>
            <w:hideMark/>
          </w:tcPr>
          <w:p w14:paraId="678A64DD"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Strong predictive power; often outperforms baseline</w:t>
            </w:r>
          </w:p>
        </w:tc>
        <w:tc>
          <w:tcPr>
            <w:tcW w:w="1509" w:type="dxa"/>
            <w:hideMark/>
          </w:tcPr>
          <w:p w14:paraId="434C60CE"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Feature importance + SHAP values for interpretability</w:t>
            </w:r>
          </w:p>
        </w:tc>
        <w:tc>
          <w:tcPr>
            <w:tcW w:w="0" w:type="auto"/>
            <w:hideMark/>
          </w:tcPr>
          <w:p w14:paraId="642A959A"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Detects nonlinear interactions; SHAP dependence plots reveal thresholds</w:t>
            </w:r>
          </w:p>
        </w:tc>
        <w:tc>
          <w:tcPr>
            <w:tcW w:w="0" w:type="auto"/>
            <w:hideMark/>
          </w:tcPr>
          <w:p w14:paraId="50BA1BD2"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Fairness-aware ML evaluation</w:t>
            </w:r>
          </w:p>
        </w:tc>
        <w:tc>
          <w:tcPr>
            <w:tcW w:w="0" w:type="auto"/>
            <w:hideMark/>
          </w:tcPr>
          <w:p w14:paraId="0ECA3031"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High accuracy; handles complex data patterns; supports interpretability and fairness analysis</w:t>
            </w:r>
          </w:p>
        </w:tc>
      </w:tr>
      <w:tr w:rsidR="00727219" w:rsidRPr="00727219" w14:paraId="02EC05C4" w14:textId="77777777" w:rsidTr="00BE27DC">
        <w:tc>
          <w:tcPr>
            <w:cnfStyle w:val="001000000000" w:firstRow="0" w:lastRow="0" w:firstColumn="1" w:lastColumn="0" w:oddVBand="0" w:evenVBand="0" w:oddHBand="0" w:evenHBand="0" w:firstRowFirstColumn="0" w:firstRowLastColumn="0" w:lastRowFirstColumn="0" w:lastRowLastColumn="0"/>
            <w:tcW w:w="1574" w:type="dxa"/>
            <w:hideMark/>
          </w:tcPr>
          <w:p w14:paraId="1EE610CF" w14:textId="77777777" w:rsidR="00727219" w:rsidRPr="00727219" w:rsidRDefault="00727219" w:rsidP="00727219">
            <w:pPr>
              <w:spacing w:after="160" w:line="259" w:lineRule="auto"/>
            </w:pPr>
            <w:r w:rsidRPr="00727219">
              <w:t>SHAP / LIME (Interpretability Tools)</w:t>
            </w:r>
          </w:p>
        </w:tc>
        <w:tc>
          <w:tcPr>
            <w:tcW w:w="1549" w:type="dxa"/>
            <w:hideMark/>
          </w:tcPr>
          <w:p w14:paraId="7B1FA226"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Not directly performance models</w:t>
            </w:r>
          </w:p>
        </w:tc>
        <w:tc>
          <w:tcPr>
            <w:tcW w:w="1509" w:type="dxa"/>
            <w:hideMark/>
          </w:tcPr>
          <w:p w14:paraId="079C7A8D"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Explain global and local predictor contributions</w:t>
            </w:r>
          </w:p>
        </w:tc>
        <w:tc>
          <w:tcPr>
            <w:tcW w:w="0" w:type="auto"/>
            <w:hideMark/>
          </w:tcPr>
          <w:p w14:paraId="191638AF"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Detect threshold points and nonlinear effects</w:t>
            </w:r>
          </w:p>
        </w:tc>
        <w:tc>
          <w:tcPr>
            <w:tcW w:w="0" w:type="auto"/>
            <w:hideMark/>
          </w:tcPr>
          <w:p w14:paraId="048953AA"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Explain fairness impact of demographic variables</w:t>
            </w:r>
          </w:p>
        </w:tc>
        <w:tc>
          <w:tcPr>
            <w:tcW w:w="0" w:type="auto"/>
            <w:hideMark/>
          </w:tcPr>
          <w:p w14:paraId="235B5C2E" w14:textId="77777777" w:rsidR="00727219" w:rsidRPr="00727219" w:rsidRDefault="00727219" w:rsidP="00727219">
            <w:pPr>
              <w:spacing w:after="160" w:line="259" w:lineRule="auto"/>
              <w:cnfStyle w:val="000000000000" w:firstRow="0" w:lastRow="0" w:firstColumn="0" w:lastColumn="0" w:oddVBand="0" w:evenVBand="0" w:oddHBand="0" w:evenHBand="0" w:firstRowFirstColumn="0" w:firstRowLastColumn="0" w:lastRowFirstColumn="0" w:lastRowLastColumn="0"/>
            </w:pPr>
            <w:r w:rsidRPr="00727219">
              <w:t>Model-agnostic interpretability; ensures transparency and bias detection</w:t>
            </w:r>
          </w:p>
        </w:tc>
      </w:tr>
    </w:tbl>
    <w:p w14:paraId="126FE4A6" w14:textId="77777777" w:rsidR="009C67A8" w:rsidRDefault="009C67A8" w:rsidP="00A7233B"/>
    <w:p w14:paraId="0DB44F8B" w14:textId="24527E4A" w:rsidR="0036668A" w:rsidRDefault="0036668A" w:rsidP="0036668A">
      <w:pPr>
        <w:pStyle w:val="Heading2"/>
      </w:pPr>
      <w:bookmarkStart w:id="32" w:name="_Toc243426279"/>
      <w:r>
        <w:lastRenderedPageBreak/>
        <w:t>Features Included and Feature Engineering</w:t>
      </w:r>
      <w:bookmarkEnd w:id="32"/>
    </w:p>
    <w:p w14:paraId="5807364A" w14:textId="77777777" w:rsidR="00511E7F" w:rsidRPr="00511E7F" w:rsidRDefault="00511E7F" w:rsidP="00511E7F"/>
    <w:p w14:paraId="39F05CE7" w14:textId="0D20D7AD" w:rsidR="009C67A8" w:rsidRPr="009C67A8" w:rsidRDefault="00913703" w:rsidP="001C1494">
      <w:pPr>
        <w:pStyle w:val="Heading3"/>
      </w:pPr>
      <w:bookmarkStart w:id="33" w:name="_Toc243426280"/>
      <w:r w:rsidRPr="00913703">
        <w:t xml:space="preserve">Table: </w:t>
      </w:r>
      <w:r w:rsidR="009C67A8" w:rsidRPr="00913703">
        <w:t xml:space="preserve">Feature </w:t>
      </w:r>
      <w:r w:rsidR="006A2D15">
        <w:t>set and usage</w:t>
      </w:r>
      <w:bookmarkEnd w:id="33"/>
    </w:p>
    <w:tbl>
      <w:tblPr>
        <w:tblStyle w:val="GridTable1Light"/>
        <w:tblW w:w="10065" w:type="dxa"/>
        <w:tblInd w:w="-147" w:type="dxa"/>
        <w:tblLook w:val="04A0" w:firstRow="1" w:lastRow="0" w:firstColumn="1" w:lastColumn="0" w:noHBand="0" w:noVBand="1"/>
      </w:tblPr>
      <w:tblGrid>
        <w:gridCol w:w="1541"/>
        <w:gridCol w:w="1481"/>
        <w:gridCol w:w="2097"/>
        <w:gridCol w:w="1548"/>
        <w:gridCol w:w="1542"/>
        <w:gridCol w:w="1856"/>
      </w:tblGrid>
      <w:tr w:rsidR="009C67A8" w:rsidRPr="009C67A8" w14:paraId="2B9AE9E6" w14:textId="77777777" w:rsidTr="004B18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1" w:type="dxa"/>
            <w:hideMark/>
          </w:tcPr>
          <w:p w14:paraId="5528E58E" w14:textId="77777777" w:rsidR="009C67A8" w:rsidRPr="009C67A8" w:rsidRDefault="009C67A8" w:rsidP="009C67A8">
            <w:pPr>
              <w:spacing w:after="160" w:line="259" w:lineRule="auto"/>
            </w:pPr>
            <w:r w:rsidRPr="009C67A8">
              <w:t>Feature Category</w:t>
            </w:r>
          </w:p>
        </w:tc>
        <w:tc>
          <w:tcPr>
            <w:tcW w:w="0" w:type="auto"/>
            <w:hideMark/>
          </w:tcPr>
          <w:p w14:paraId="1CFB580C" w14:textId="77777777" w:rsidR="009C67A8" w:rsidRPr="009C67A8" w:rsidRDefault="009C67A8" w:rsidP="009C67A8">
            <w:pPr>
              <w:spacing w:after="160" w:line="259" w:lineRule="auto"/>
              <w:cnfStyle w:val="100000000000" w:firstRow="1" w:lastRow="0" w:firstColumn="0" w:lastColumn="0" w:oddVBand="0" w:evenVBand="0" w:oddHBand="0" w:evenHBand="0" w:firstRowFirstColumn="0" w:firstRowLastColumn="0" w:lastRowFirstColumn="0" w:lastRowLastColumn="0"/>
            </w:pPr>
            <w:r w:rsidRPr="009C67A8">
              <w:t>Relevant Features</w:t>
            </w:r>
          </w:p>
        </w:tc>
        <w:tc>
          <w:tcPr>
            <w:tcW w:w="0" w:type="auto"/>
            <w:hideMark/>
          </w:tcPr>
          <w:p w14:paraId="716D8791" w14:textId="77777777" w:rsidR="009C67A8" w:rsidRPr="009C67A8" w:rsidRDefault="009C67A8" w:rsidP="009C67A8">
            <w:pPr>
              <w:spacing w:after="160" w:line="259" w:lineRule="auto"/>
              <w:cnfStyle w:val="100000000000" w:firstRow="1" w:lastRow="0" w:firstColumn="0" w:lastColumn="0" w:oddVBand="0" w:evenVBand="0" w:oddHBand="0" w:evenHBand="0" w:firstRowFirstColumn="0" w:firstRowLastColumn="0" w:lastRowFirstColumn="0" w:lastRowLastColumn="0"/>
            </w:pPr>
            <w:r w:rsidRPr="009C67A8">
              <w:t>Transformations / Encoding</w:t>
            </w:r>
          </w:p>
        </w:tc>
        <w:tc>
          <w:tcPr>
            <w:tcW w:w="0" w:type="auto"/>
            <w:hideMark/>
          </w:tcPr>
          <w:p w14:paraId="11F6C342" w14:textId="77777777" w:rsidR="009C67A8" w:rsidRPr="009C67A8" w:rsidRDefault="009C67A8" w:rsidP="009C67A8">
            <w:pPr>
              <w:spacing w:after="160" w:line="259" w:lineRule="auto"/>
              <w:cnfStyle w:val="100000000000" w:firstRow="1" w:lastRow="0" w:firstColumn="0" w:lastColumn="0" w:oddVBand="0" w:evenVBand="0" w:oddHBand="0" w:evenHBand="0" w:firstRowFirstColumn="0" w:firstRowLastColumn="0" w:lastRowFirstColumn="0" w:lastRowLastColumn="0"/>
            </w:pPr>
            <w:r w:rsidRPr="009C67A8">
              <w:t>Feature Importance Consideration</w:t>
            </w:r>
          </w:p>
        </w:tc>
        <w:tc>
          <w:tcPr>
            <w:tcW w:w="1542" w:type="dxa"/>
            <w:hideMark/>
          </w:tcPr>
          <w:p w14:paraId="42AD7EF0" w14:textId="77777777" w:rsidR="009C67A8" w:rsidRPr="009C67A8" w:rsidRDefault="009C67A8" w:rsidP="009C67A8">
            <w:pPr>
              <w:spacing w:after="160" w:line="259" w:lineRule="auto"/>
              <w:cnfStyle w:val="100000000000" w:firstRow="1" w:lastRow="0" w:firstColumn="0" w:lastColumn="0" w:oddVBand="0" w:evenVBand="0" w:oddHBand="0" w:evenHBand="0" w:firstRowFirstColumn="0" w:firstRowLastColumn="0" w:lastRowFirstColumn="0" w:lastRowLastColumn="0"/>
            </w:pPr>
            <w:r w:rsidRPr="009C67A8">
              <w:t>Leakage Avoidance</w:t>
            </w:r>
          </w:p>
        </w:tc>
        <w:tc>
          <w:tcPr>
            <w:tcW w:w="1856" w:type="dxa"/>
            <w:hideMark/>
          </w:tcPr>
          <w:p w14:paraId="14EB8D5D" w14:textId="77777777" w:rsidR="009C67A8" w:rsidRPr="009C67A8" w:rsidRDefault="009C67A8" w:rsidP="009C67A8">
            <w:pPr>
              <w:spacing w:after="160" w:line="259" w:lineRule="auto"/>
              <w:cnfStyle w:val="100000000000" w:firstRow="1" w:lastRow="0" w:firstColumn="0" w:lastColumn="0" w:oddVBand="0" w:evenVBand="0" w:oddHBand="0" w:evenHBand="0" w:firstRowFirstColumn="0" w:firstRowLastColumn="0" w:lastRowFirstColumn="0" w:lastRowLastColumn="0"/>
            </w:pPr>
            <w:r w:rsidRPr="009C67A8">
              <w:t>Justification</w:t>
            </w:r>
          </w:p>
        </w:tc>
      </w:tr>
      <w:tr w:rsidR="009C67A8" w:rsidRPr="009C67A8" w14:paraId="7B2F037A" w14:textId="77777777" w:rsidTr="004B189F">
        <w:tc>
          <w:tcPr>
            <w:cnfStyle w:val="001000000000" w:firstRow="0" w:lastRow="0" w:firstColumn="1" w:lastColumn="0" w:oddVBand="0" w:evenVBand="0" w:oddHBand="0" w:evenHBand="0" w:firstRowFirstColumn="0" w:firstRowLastColumn="0" w:lastRowFirstColumn="0" w:lastRowLastColumn="0"/>
            <w:tcW w:w="1541" w:type="dxa"/>
            <w:hideMark/>
          </w:tcPr>
          <w:p w14:paraId="710BF079" w14:textId="77777777" w:rsidR="009C67A8" w:rsidRPr="009C67A8" w:rsidRDefault="009C67A8" w:rsidP="009C67A8">
            <w:pPr>
              <w:spacing w:after="160" w:line="259" w:lineRule="auto"/>
            </w:pPr>
            <w:r w:rsidRPr="009C67A8">
              <w:t>Demographics</w:t>
            </w:r>
          </w:p>
        </w:tc>
        <w:tc>
          <w:tcPr>
            <w:tcW w:w="0" w:type="auto"/>
            <w:hideMark/>
          </w:tcPr>
          <w:p w14:paraId="72153C94"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SEX, EDUCATION, MARRIAGE, AGE</w:t>
            </w:r>
          </w:p>
        </w:tc>
        <w:tc>
          <w:tcPr>
            <w:tcW w:w="0" w:type="auto"/>
            <w:hideMark/>
          </w:tcPr>
          <w:p w14:paraId="33C1E5E3"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Label encoding for categorical variables; AGE kept numeric</w:t>
            </w:r>
          </w:p>
        </w:tc>
        <w:tc>
          <w:tcPr>
            <w:tcW w:w="0" w:type="auto"/>
            <w:hideMark/>
          </w:tcPr>
          <w:p w14:paraId="309D1380"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Assess importance via Random Forest, XGBoost, SHAP</w:t>
            </w:r>
          </w:p>
        </w:tc>
        <w:tc>
          <w:tcPr>
            <w:tcW w:w="1542" w:type="dxa"/>
            <w:hideMark/>
          </w:tcPr>
          <w:p w14:paraId="1501EDC5"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None (demographics are valid predictors)</w:t>
            </w:r>
          </w:p>
        </w:tc>
        <w:tc>
          <w:tcPr>
            <w:tcW w:w="1856" w:type="dxa"/>
            <w:hideMark/>
          </w:tcPr>
          <w:p w14:paraId="060B50FF"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Demographics are standard predictors; encoding ensures compatibility with ML models</w:t>
            </w:r>
          </w:p>
        </w:tc>
      </w:tr>
      <w:tr w:rsidR="009C67A8" w:rsidRPr="009C67A8" w14:paraId="16875715" w14:textId="77777777" w:rsidTr="004B189F">
        <w:tc>
          <w:tcPr>
            <w:cnfStyle w:val="001000000000" w:firstRow="0" w:lastRow="0" w:firstColumn="1" w:lastColumn="0" w:oddVBand="0" w:evenVBand="0" w:oddHBand="0" w:evenHBand="0" w:firstRowFirstColumn="0" w:firstRowLastColumn="0" w:lastRowFirstColumn="0" w:lastRowLastColumn="0"/>
            <w:tcW w:w="1541" w:type="dxa"/>
            <w:hideMark/>
          </w:tcPr>
          <w:p w14:paraId="55A54C0A" w14:textId="77777777" w:rsidR="009C67A8" w:rsidRPr="009C67A8" w:rsidRDefault="009C67A8" w:rsidP="009C67A8">
            <w:pPr>
              <w:spacing w:after="160" w:line="259" w:lineRule="auto"/>
            </w:pPr>
            <w:r w:rsidRPr="009C67A8">
              <w:t>Credit Limit</w:t>
            </w:r>
          </w:p>
        </w:tc>
        <w:tc>
          <w:tcPr>
            <w:tcW w:w="0" w:type="auto"/>
            <w:hideMark/>
          </w:tcPr>
          <w:p w14:paraId="41630B0D"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LIMIT_BAL</w:t>
            </w:r>
          </w:p>
        </w:tc>
        <w:tc>
          <w:tcPr>
            <w:tcW w:w="0" w:type="auto"/>
            <w:hideMark/>
          </w:tcPr>
          <w:p w14:paraId="0FABCF63"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9C67A8">
              <w:t>RobustScaler</w:t>
            </w:r>
            <w:proofErr w:type="spellEnd"/>
            <w:r w:rsidRPr="009C67A8">
              <w:t xml:space="preserve"> applied</w:t>
            </w:r>
          </w:p>
        </w:tc>
        <w:tc>
          <w:tcPr>
            <w:tcW w:w="0" w:type="auto"/>
            <w:hideMark/>
          </w:tcPr>
          <w:p w14:paraId="4D3FBE63"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Utilization ratios (UTIL_RATIO1–6) tested for importance</w:t>
            </w:r>
          </w:p>
        </w:tc>
        <w:tc>
          <w:tcPr>
            <w:tcW w:w="1542" w:type="dxa"/>
            <w:hideMark/>
          </w:tcPr>
          <w:p w14:paraId="2177C95D"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Guarded against division by zero</w:t>
            </w:r>
          </w:p>
        </w:tc>
        <w:tc>
          <w:tcPr>
            <w:tcW w:w="1856" w:type="dxa"/>
            <w:hideMark/>
          </w:tcPr>
          <w:p w14:paraId="0B74AFC2"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Credit limit is a key driver; utilization captures borrower behavior relative to available credit</w:t>
            </w:r>
          </w:p>
        </w:tc>
      </w:tr>
      <w:tr w:rsidR="009C67A8" w:rsidRPr="009C67A8" w14:paraId="0D82B647" w14:textId="77777777" w:rsidTr="004B189F">
        <w:tc>
          <w:tcPr>
            <w:cnfStyle w:val="001000000000" w:firstRow="0" w:lastRow="0" w:firstColumn="1" w:lastColumn="0" w:oddVBand="0" w:evenVBand="0" w:oddHBand="0" w:evenHBand="0" w:firstRowFirstColumn="0" w:firstRowLastColumn="0" w:lastRowFirstColumn="0" w:lastRowLastColumn="0"/>
            <w:tcW w:w="1541" w:type="dxa"/>
            <w:hideMark/>
          </w:tcPr>
          <w:p w14:paraId="61247D8B" w14:textId="77777777" w:rsidR="009C67A8" w:rsidRPr="009C67A8" w:rsidRDefault="009C67A8" w:rsidP="009C67A8">
            <w:pPr>
              <w:spacing w:after="160" w:line="259" w:lineRule="auto"/>
            </w:pPr>
            <w:r w:rsidRPr="009C67A8">
              <w:t>Payment History</w:t>
            </w:r>
          </w:p>
        </w:tc>
        <w:tc>
          <w:tcPr>
            <w:tcW w:w="0" w:type="auto"/>
            <w:hideMark/>
          </w:tcPr>
          <w:p w14:paraId="4FF1312F"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PAY_0–PAY_6</w:t>
            </w:r>
          </w:p>
        </w:tc>
        <w:tc>
          <w:tcPr>
            <w:tcW w:w="0" w:type="auto"/>
            <w:hideMark/>
          </w:tcPr>
          <w:p w14:paraId="72F8C34B"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Kept ordinal; aggregated into flags (MISSED_PAYMENTS, OVERPAYMENTS, PAY_TREND)</w:t>
            </w:r>
          </w:p>
        </w:tc>
        <w:tc>
          <w:tcPr>
            <w:tcW w:w="0" w:type="auto"/>
            <w:hideMark/>
          </w:tcPr>
          <w:p w14:paraId="4C6911AD"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Feature importance via tree models and SHAP</w:t>
            </w:r>
          </w:p>
        </w:tc>
        <w:tc>
          <w:tcPr>
            <w:tcW w:w="1542" w:type="dxa"/>
            <w:hideMark/>
          </w:tcPr>
          <w:p w14:paraId="75D7F662"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None</w:t>
            </w:r>
          </w:p>
        </w:tc>
        <w:tc>
          <w:tcPr>
            <w:tcW w:w="1856" w:type="dxa"/>
            <w:hideMark/>
          </w:tcPr>
          <w:p w14:paraId="7913F3F3"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Payment history is the strongest default predictor; engineered flags summarize repayment consistency</w:t>
            </w:r>
          </w:p>
        </w:tc>
      </w:tr>
      <w:tr w:rsidR="009C67A8" w:rsidRPr="009C67A8" w14:paraId="7D602506" w14:textId="77777777" w:rsidTr="004B189F">
        <w:tc>
          <w:tcPr>
            <w:cnfStyle w:val="001000000000" w:firstRow="0" w:lastRow="0" w:firstColumn="1" w:lastColumn="0" w:oddVBand="0" w:evenVBand="0" w:oddHBand="0" w:evenHBand="0" w:firstRowFirstColumn="0" w:firstRowLastColumn="0" w:lastRowFirstColumn="0" w:lastRowLastColumn="0"/>
            <w:tcW w:w="1541" w:type="dxa"/>
            <w:hideMark/>
          </w:tcPr>
          <w:p w14:paraId="6A978527" w14:textId="77777777" w:rsidR="009C67A8" w:rsidRPr="009C67A8" w:rsidRDefault="009C67A8" w:rsidP="009C67A8">
            <w:pPr>
              <w:spacing w:after="160" w:line="259" w:lineRule="auto"/>
            </w:pPr>
            <w:r w:rsidRPr="009C67A8">
              <w:t>Bill Amounts</w:t>
            </w:r>
          </w:p>
        </w:tc>
        <w:tc>
          <w:tcPr>
            <w:tcW w:w="0" w:type="auto"/>
            <w:hideMark/>
          </w:tcPr>
          <w:p w14:paraId="51DC0E52"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BILL_AMT1–BILL_AMT6</w:t>
            </w:r>
          </w:p>
        </w:tc>
        <w:tc>
          <w:tcPr>
            <w:tcW w:w="0" w:type="auto"/>
            <w:hideMark/>
          </w:tcPr>
          <w:p w14:paraId="021E41E0"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9C67A8">
              <w:t>RobustScaler</w:t>
            </w:r>
            <w:proofErr w:type="spellEnd"/>
            <w:r w:rsidRPr="009C67A8">
              <w:t xml:space="preserve"> applied; aggregated into TOTAL_BILL, BILL_TREND</w:t>
            </w:r>
          </w:p>
        </w:tc>
        <w:tc>
          <w:tcPr>
            <w:tcW w:w="0" w:type="auto"/>
            <w:hideMark/>
          </w:tcPr>
          <w:p w14:paraId="5DD1D8EF"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Correlation analysis + feature importance</w:t>
            </w:r>
          </w:p>
        </w:tc>
        <w:tc>
          <w:tcPr>
            <w:tcW w:w="1542" w:type="dxa"/>
            <w:hideMark/>
          </w:tcPr>
          <w:p w14:paraId="567C2942"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None</w:t>
            </w:r>
          </w:p>
        </w:tc>
        <w:tc>
          <w:tcPr>
            <w:tcW w:w="1856" w:type="dxa"/>
            <w:hideMark/>
          </w:tcPr>
          <w:p w14:paraId="7447B10D"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Bills across months are highly correlated; aggregation reduces redundancy and highlights accumulation</w:t>
            </w:r>
          </w:p>
        </w:tc>
      </w:tr>
      <w:tr w:rsidR="009C67A8" w:rsidRPr="009C67A8" w14:paraId="4E1B29BA" w14:textId="77777777" w:rsidTr="004B189F">
        <w:tc>
          <w:tcPr>
            <w:cnfStyle w:val="001000000000" w:firstRow="0" w:lastRow="0" w:firstColumn="1" w:lastColumn="0" w:oddVBand="0" w:evenVBand="0" w:oddHBand="0" w:evenHBand="0" w:firstRowFirstColumn="0" w:firstRowLastColumn="0" w:lastRowFirstColumn="0" w:lastRowLastColumn="0"/>
            <w:tcW w:w="1541" w:type="dxa"/>
            <w:hideMark/>
          </w:tcPr>
          <w:p w14:paraId="6C794732" w14:textId="77777777" w:rsidR="009C67A8" w:rsidRPr="009C67A8" w:rsidRDefault="009C67A8" w:rsidP="009C67A8">
            <w:pPr>
              <w:spacing w:after="160" w:line="259" w:lineRule="auto"/>
            </w:pPr>
            <w:r w:rsidRPr="009C67A8">
              <w:t>Payment Amounts</w:t>
            </w:r>
          </w:p>
        </w:tc>
        <w:tc>
          <w:tcPr>
            <w:tcW w:w="0" w:type="auto"/>
            <w:hideMark/>
          </w:tcPr>
          <w:p w14:paraId="03AD3849"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PAY_AMT1–PAY_AMT6</w:t>
            </w:r>
          </w:p>
        </w:tc>
        <w:tc>
          <w:tcPr>
            <w:tcW w:w="0" w:type="auto"/>
            <w:hideMark/>
          </w:tcPr>
          <w:p w14:paraId="27550A62"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proofErr w:type="spellStart"/>
            <w:r w:rsidRPr="009C67A8">
              <w:t>RobustScaler</w:t>
            </w:r>
            <w:proofErr w:type="spellEnd"/>
            <w:r w:rsidRPr="009C67A8">
              <w:t xml:space="preserve"> applied; ratios clipped to [0,5]; aggregated into TOTAL_PAY, AVG_PAY_RATIO</w:t>
            </w:r>
          </w:p>
        </w:tc>
        <w:tc>
          <w:tcPr>
            <w:tcW w:w="0" w:type="auto"/>
            <w:hideMark/>
          </w:tcPr>
          <w:p w14:paraId="047C1E7B"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Feature importance via permutation and SHAP</w:t>
            </w:r>
          </w:p>
        </w:tc>
        <w:tc>
          <w:tcPr>
            <w:tcW w:w="1542" w:type="dxa"/>
            <w:hideMark/>
          </w:tcPr>
          <w:p w14:paraId="28AA1619"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Division guarded against zero denominators</w:t>
            </w:r>
          </w:p>
        </w:tc>
        <w:tc>
          <w:tcPr>
            <w:tcW w:w="1856" w:type="dxa"/>
            <w:hideMark/>
          </w:tcPr>
          <w:p w14:paraId="201E8684"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Payment amounts are skewed; ratios capture repayment adequacy relative to bills</w:t>
            </w:r>
          </w:p>
        </w:tc>
      </w:tr>
      <w:tr w:rsidR="009C67A8" w:rsidRPr="009C67A8" w14:paraId="0B492178" w14:textId="77777777" w:rsidTr="004B189F">
        <w:tc>
          <w:tcPr>
            <w:cnfStyle w:val="001000000000" w:firstRow="0" w:lastRow="0" w:firstColumn="1" w:lastColumn="0" w:oddVBand="0" w:evenVBand="0" w:oddHBand="0" w:evenHBand="0" w:firstRowFirstColumn="0" w:firstRowLastColumn="0" w:lastRowFirstColumn="0" w:lastRowLastColumn="0"/>
            <w:tcW w:w="1541" w:type="dxa"/>
            <w:hideMark/>
          </w:tcPr>
          <w:p w14:paraId="031CB21F" w14:textId="77777777" w:rsidR="009C67A8" w:rsidRPr="009C67A8" w:rsidRDefault="009C67A8" w:rsidP="009C67A8">
            <w:pPr>
              <w:spacing w:after="160" w:line="259" w:lineRule="auto"/>
            </w:pPr>
            <w:r w:rsidRPr="009C67A8">
              <w:lastRenderedPageBreak/>
              <w:t>Ratios &amp; Derived Features</w:t>
            </w:r>
          </w:p>
        </w:tc>
        <w:tc>
          <w:tcPr>
            <w:tcW w:w="0" w:type="auto"/>
            <w:hideMark/>
          </w:tcPr>
          <w:p w14:paraId="7EE9F1CD"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PAY_RATIO1–6, UTIL_RATIO1–6</w:t>
            </w:r>
          </w:p>
        </w:tc>
        <w:tc>
          <w:tcPr>
            <w:tcW w:w="0" w:type="auto"/>
            <w:hideMark/>
          </w:tcPr>
          <w:p w14:paraId="6FEE3B8F"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Division guarded; clipped to [0,5]</w:t>
            </w:r>
          </w:p>
        </w:tc>
        <w:tc>
          <w:tcPr>
            <w:tcW w:w="0" w:type="auto"/>
            <w:hideMark/>
          </w:tcPr>
          <w:p w14:paraId="216FD80F"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SHAP dependence plots to detect thresholds</w:t>
            </w:r>
          </w:p>
        </w:tc>
        <w:tc>
          <w:tcPr>
            <w:tcW w:w="1542" w:type="dxa"/>
            <w:hideMark/>
          </w:tcPr>
          <w:p w14:paraId="5AC07BB5"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Prevented infinities and extreme outliers</w:t>
            </w:r>
          </w:p>
        </w:tc>
        <w:tc>
          <w:tcPr>
            <w:tcW w:w="1856" w:type="dxa"/>
            <w:hideMark/>
          </w:tcPr>
          <w:p w14:paraId="2556BACD"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Ratios capture repayment adequacy and utilization; clipping ensures stability</w:t>
            </w:r>
          </w:p>
        </w:tc>
      </w:tr>
      <w:tr w:rsidR="009C67A8" w:rsidRPr="009C67A8" w14:paraId="336F8D0A" w14:textId="77777777" w:rsidTr="004B189F">
        <w:tc>
          <w:tcPr>
            <w:cnfStyle w:val="001000000000" w:firstRow="0" w:lastRow="0" w:firstColumn="1" w:lastColumn="0" w:oddVBand="0" w:evenVBand="0" w:oddHBand="0" w:evenHBand="0" w:firstRowFirstColumn="0" w:firstRowLastColumn="0" w:lastRowFirstColumn="0" w:lastRowLastColumn="0"/>
            <w:tcW w:w="1541" w:type="dxa"/>
            <w:hideMark/>
          </w:tcPr>
          <w:p w14:paraId="0F95A7A7" w14:textId="77777777" w:rsidR="009C67A8" w:rsidRPr="009C67A8" w:rsidRDefault="009C67A8" w:rsidP="009C67A8">
            <w:pPr>
              <w:spacing w:after="160" w:line="259" w:lineRule="auto"/>
            </w:pPr>
            <w:r w:rsidRPr="009C67A8">
              <w:t>Dropped Features</w:t>
            </w:r>
          </w:p>
        </w:tc>
        <w:tc>
          <w:tcPr>
            <w:tcW w:w="0" w:type="auto"/>
            <w:hideMark/>
          </w:tcPr>
          <w:p w14:paraId="7B4D67D6"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ID</w:t>
            </w:r>
          </w:p>
        </w:tc>
        <w:tc>
          <w:tcPr>
            <w:tcW w:w="0" w:type="auto"/>
            <w:hideMark/>
          </w:tcPr>
          <w:p w14:paraId="63958975"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w:t>
            </w:r>
          </w:p>
        </w:tc>
        <w:tc>
          <w:tcPr>
            <w:tcW w:w="0" w:type="auto"/>
            <w:hideMark/>
          </w:tcPr>
          <w:p w14:paraId="7AC72C23"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w:t>
            </w:r>
          </w:p>
        </w:tc>
        <w:tc>
          <w:tcPr>
            <w:tcW w:w="1542" w:type="dxa"/>
            <w:hideMark/>
          </w:tcPr>
          <w:p w14:paraId="45F5245D"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Explicitly dropped</w:t>
            </w:r>
          </w:p>
        </w:tc>
        <w:tc>
          <w:tcPr>
            <w:tcW w:w="1856" w:type="dxa"/>
            <w:hideMark/>
          </w:tcPr>
          <w:p w14:paraId="6880E21E" w14:textId="77777777" w:rsidR="009C67A8" w:rsidRPr="009C67A8" w:rsidRDefault="009C67A8" w:rsidP="009C67A8">
            <w:pPr>
              <w:spacing w:after="160" w:line="259" w:lineRule="auto"/>
              <w:cnfStyle w:val="000000000000" w:firstRow="0" w:lastRow="0" w:firstColumn="0" w:lastColumn="0" w:oddVBand="0" w:evenVBand="0" w:oddHBand="0" w:evenHBand="0" w:firstRowFirstColumn="0" w:firstRowLastColumn="0" w:lastRowFirstColumn="0" w:lastRowLastColumn="0"/>
            </w:pPr>
            <w:r w:rsidRPr="009C67A8">
              <w:t>Avoids leakage; ID is not predictive of default</w:t>
            </w:r>
          </w:p>
        </w:tc>
      </w:tr>
    </w:tbl>
    <w:p w14:paraId="58D3979C" w14:textId="77777777" w:rsidR="00727219" w:rsidRPr="00A7233B" w:rsidRDefault="00727219" w:rsidP="00A7233B"/>
    <w:p w14:paraId="17F31FD9" w14:textId="2B742768" w:rsidR="00730631" w:rsidRDefault="00922CB3" w:rsidP="001C1494">
      <w:pPr>
        <w:pStyle w:val="Heading3"/>
      </w:pPr>
      <w:r w:rsidRPr="000C6691">
        <w:br w:type="page"/>
      </w:r>
      <w:bookmarkStart w:id="34" w:name="_Toc243426281"/>
      <w:r w:rsidR="002906DB" w:rsidRPr="002906DB">
        <w:lastRenderedPageBreak/>
        <w:t xml:space="preserve">Table: </w:t>
      </w:r>
      <w:r w:rsidR="00730631" w:rsidRPr="002906DB">
        <w:t>Evaluation Metrics</w:t>
      </w:r>
      <w:bookmarkEnd w:id="34"/>
    </w:p>
    <w:p w14:paraId="37C94C6D" w14:textId="77777777" w:rsidR="0044724F" w:rsidRPr="0044724F" w:rsidRDefault="0044724F" w:rsidP="0044724F"/>
    <w:tbl>
      <w:tblPr>
        <w:tblStyle w:val="GridTable1Light"/>
        <w:tblW w:w="9252" w:type="dxa"/>
        <w:tblLook w:val="04A0" w:firstRow="1" w:lastRow="0" w:firstColumn="1" w:lastColumn="0" w:noHBand="0" w:noVBand="1"/>
      </w:tblPr>
      <w:tblGrid>
        <w:gridCol w:w="2223"/>
        <w:gridCol w:w="2433"/>
        <w:gridCol w:w="3219"/>
        <w:gridCol w:w="1377"/>
      </w:tblGrid>
      <w:tr w:rsidR="00625DEB" w:rsidRPr="00DE13B2" w14:paraId="4A3ACA5C" w14:textId="77777777" w:rsidTr="00C93E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3" w:type="dxa"/>
            <w:hideMark/>
          </w:tcPr>
          <w:p w14:paraId="58BD6AE4" w14:textId="77777777" w:rsidR="00625DEB" w:rsidRPr="00DE13B2" w:rsidRDefault="00625DEB" w:rsidP="00DE13B2">
            <w:pPr>
              <w:spacing w:after="160" w:line="259" w:lineRule="auto"/>
              <w:rPr>
                <w:rFonts w:cstheme="minorHAnsi"/>
              </w:rPr>
            </w:pPr>
            <w:r w:rsidRPr="00DE13B2">
              <w:rPr>
                <w:rFonts w:cstheme="minorHAnsi"/>
              </w:rPr>
              <w:t>Metric</w:t>
            </w:r>
          </w:p>
        </w:tc>
        <w:tc>
          <w:tcPr>
            <w:tcW w:w="2433" w:type="dxa"/>
            <w:hideMark/>
          </w:tcPr>
          <w:p w14:paraId="75BAA05D" w14:textId="77777777" w:rsidR="00625DEB" w:rsidRPr="00DE13B2" w:rsidRDefault="00625DEB" w:rsidP="00DE13B2">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DE13B2">
              <w:rPr>
                <w:rFonts w:cstheme="minorHAnsi"/>
              </w:rPr>
              <w:t>Formula</w:t>
            </w:r>
          </w:p>
        </w:tc>
        <w:tc>
          <w:tcPr>
            <w:tcW w:w="0" w:type="auto"/>
            <w:hideMark/>
          </w:tcPr>
          <w:p w14:paraId="13A71370" w14:textId="77777777" w:rsidR="00625DEB" w:rsidRPr="00DE13B2" w:rsidRDefault="00625DEB" w:rsidP="00DE13B2">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DE13B2">
              <w:rPr>
                <w:rFonts w:cstheme="minorHAnsi"/>
              </w:rPr>
              <w:t>Interpretation</w:t>
            </w:r>
          </w:p>
        </w:tc>
        <w:tc>
          <w:tcPr>
            <w:tcW w:w="0" w:type="auto"/>
            <w:hideMark/>
          </w:tcPr>
          <w:p w14:paraId="0BA168B6" w14:textId="77777777" w:rsidR="00625DEB" w:rsidRPr="00DE13B2" w:rsidRDefault="00625DEB" w:rsidP="00DE13B2">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rPr>
            </w:pPr>
            <w:r w:rsidRPr="00DE13B2">
              <w:rPr>
                <w:rFonts w:cstheme="minorHAnsi"/>
              </w:rPr>
              <w:t>Used For</w:t>
            </w:r>
          </w:p>
        </w:tc>
      </w:tr>
      <w:tr w:rsidR="00625DEB" w:rsidRPr="00DE13B2" w14:paraId="7FF962C6" w14:textId="77777777" w:rsidTr="00C93E76">
        <w:tc>
          <w:tcPr>
            <w:cnfStyle w:val="001000000000" w:firstRow="0" w:lastRow="0" w:firstColumn="1" w:lastColumn="0" w:oddVBand="0" w:evenVBand="0" w:oddHBand="0" w:evenHBand="0" w:firstRowFirstColumn="0" w:firstRowLastColumn="0" w:lastRowFirstColumn="0" w:lastRowLastColumn="0"/>
            <w:tcW w:w="2223" w:type="dxa"/>
            <w:hideMark/>
          </w:tcPr>
          <w:p w14:paraId="4C7206C2" w14:textId="77777777" w:rsidR="00625DEB" w:rsidRPr="00DE13B2" w:rsidRDefault="00625DEB" w:rsidP="00DE13B2">
            <w:pPr>
              <w:spacing w:after="160" w:line="259" w:lineRule="auto"/>
              <w:rPr>
                <w:rFonts w:cstheme="minorHAnsi"/>
              </w:rPr>
            </w:pPr>
            <w:r w:rsidRPr="00DE13B2">
              <w:rPr>
                <w:rFonts w:cstheme="minorHAnsi"/>
              </w:rPr>
              <w:t>Accuracy</w:t>
            </w:r>
          </w:p>
        </w:tc>
        <w:tc>
          <w:tcPr>
            <w:tcW w:w="2433" w:type="dxa"/>
            <w:hideMark/>
          </w:tcPr>
          <w:p w14:paraId="4D7A2A6D" w14:textId="279417EA"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m:oMathPara>
              <m:oMath>
                <m:f>
                  <m:fPr>
                    <m:ctrlPr>
                      <w:rPr>
                        <w:rFonts w:ascii="Cambria Math" w:hAnsi="Cambria Math" w:cstheme="minorHAnsi"/>
                      </w:rPr>
                    </m:ctrlPr>
                  </m:fPr>
                  <m:num>
                    <m:r>
                      <w:rPr>
                        <w:rFonts w:ascii="Cambria Math" w:hAnsi="Cambria Math" w:cstheme="minorHAnsi"/>
                      </w:rPr>
                      <m:t>TP+TN</m:t>
                    </m:r>
                  </m:num>
                  <m:den>
                    <m:r>
                      <w:rPr>
                        <w:rFonts w:ascii="Cambria Math" w:hAnsi="Cambria Math" w:cstheme="minorHAnsi"/>
                      </w:rPr>
                      <m:t>TP+TN+FP+FN</m:t>
                    </m:r>
                  </m:den>
                </m:f>
              </m:oMath>
            </m:oMathPara>
          </w:p>
        </w:tc>
        <w:tc>
          <w:tcPr>
            <w:tcW w:w="0" w:type="auto"/>
            <w:hideMark/>
          </w:tcPr>
          <w:p w14:paraId="62BA6B4A" w14:textId="77777777"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Proportion of total predictions that are correct</w:t>
            </w:r>
          </w:p>
        </w:tc>
        <w:tc>
          <w:tcPr>
            <w:tcW w:w="0" w:type="auto"/>
            <w:hideMark/>
          </w:tcPr>
          <w:p w14:paraId="24B2F1F7" w14:textId="77777777"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Classification</w:t>
            </w:r>
          </w:p>
        </w:tc>
      </w:tr>
      <w:tr w:rsidR="00625DEB" w:rsidRPr="00DE13B2" w14:paraId="1FD0484F" w14:textId="77777777" w:rsidTr="00C93E76">
        <w:tc>
          <w:tcPr>
            <w:cnfStyle w:val="001000000000" w:firstRow="0" w:lastRow="0" w:firstColumn="1" w:lastColumn="0" w:oddVBand="0" w:evenVBand="0" w:oddHBand="0" w:evenHBand="0" w:firstRowFirstColumn="0" w:firstRowLastColumn="0" w:lastRowFirstColumn="0" w:lastRowLastColumn="0"/>
            <w:tcW w:w="2223" w:type="dxa"/>
            <w:hideMark/>
          </w:tcPr>
          <w:p w14:paraId="1D4F422A" w14:textId="77777777" w:rsidR="00625DEB" w:rsidRPr="00DE13B2" w:rsidRDefault="00625DEB" w:rsidP="00DE13B2">
            <w:pPr>
              <w:spacing w:after="160" w:line="259" w:lineRule="auto"/>
              <w:rPr>
                <w:rFonts w:cstheme="minorHAnsi"/>
              </w:rPr>
            </w:pPr>
            <w:r w:rsidRPr="00DE13B2">
              <w:rPr>
                <w:rFonts w:cstheme="minorHAnsi"/>
              </w:rPr>
              <w:t>Precision</w:t>
            </w:r>
          </w:p>
        </w:tc>
        <w:tc>
          <w:tcPr>
            <w:tcW w:w="2433" w:type="dxa"/>
            <w:hideMark/>
          </w:tcPr>
          <w:p w14:paraId="04A9FF08" w14:textId="36BD417E"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m:oMathPara>
              <m:oMath>
                <m:f>
                  <m:fPr>
                    <m:ctrlPr>
                      <w:rPr>
                        <w:rFonts w:ascii="Cambria Math" w:hAnsi="Cambria Math" w:cstheme="minorHAnsi"/>
                      </w:rPr>
                    </m:ctrlPr>
                  </m:fPr>
                  <m:num>
                    <m:r>
                      <w:rPr>
                        <w:rFonts w:ascii="Cambria Math" w:hAnsi="Cambria Math" w:cstheme="minorHAnsi"/>
                      </w:rPr>
                      <m:t>TP</m:t>
                    </m:r>
                  </m:num>
                  <m:den>
                    <m:r>
                      <w:rPr>
                        <w:rFonts w:ascii="Cambria Math" w:hAnsi="Cambria Math" w:cstheme="minorHAnsi"/>
                      </w:rPr>
                      <m:t>TP+FP</m:t>
                    </m:r>
                  </m:den>
                </m:f>
              </m:oMath>
            </m:oMathPara>
          </w:p>
        </w:tc>
        <w:tc>
          <w:tcPr>
            <w:tcW w:w="0" w:type="auto"/>
            <w:hideMark/>
          </w:tcPr>
          <w:p w14:paraId="08A98B1C" w14:textId="77777777"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Out of all predicted positives, how many are truly positive</w:t>
            </w:r>
          </w:p>
        </w:tc>
        <w:tc>
          <w:tcPr>
            <w:tcW w:w="0" w:type="auto"/>
            <w:hideMark/>
          </w:tcPr>
          <w:p w14:paraId="6B4A634C" w14:textId="77777777"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Classification</w:t>
            </w:r>
          </w:p>
        </w:tc>
      </w:tr>
      <w:tr w:rsidR="00625DEB" w:rsidRPr="00DE13B2" w14:paraId="02A639AE" w14:textId="77777777" w:rsidTr="00C93E76">
        <w:tc>
          <w:tcPr>
            <w:cnfStyle w:val="001000000000" w:firstRow="0" w:lastRow="0" w:firstColumn="1" w:lastColumn="0" w:oddVBand="0" w:evenVBand="0" w:oddHBand="0" w:evenHBand="0" w:firstRowFirstColumn="0" w:firstRowLastColumn="0" w:lastRowFirstColumn="0" w:lastRowLastColumn="0"/>
            <w:tcW w:w="2223" w:type="dxa"/>
            <w:hideMark/>
          </w:tcPr>
          <w:p w14:paraId="1472AF2E" w14:textId="77777777" w:rsidR="00625DEB" w:rsidRPr="00DE13B2" w:rsidRDefault="00625DEB" w:rsidP="00DE13B2">
            <w:pPr>
              <w:spacing w:after="160" w:line="259" w:lineRule="auto"/>
              <w:rPr>
                <w:rFonts w:cstheme="minorHAnsi"/>
              </w:rPr>
            </w:pPr>
            <w:r w:rsidRPr="00DE13B2">
              <w:rPr>
                <w:rFonts w:cstheme="minorHAnsi"/>
              </w:rPr>
              <w:t>Recall (Sensitivity)</w:t>
            </w:r>
          </w:p>
        </w:tc>
        <w:tc>
          <w:tcPr>
            <w:tcW w:w="2433" w:type="dxa"/>
            <w:hideMark/>
          </w:tcPr>
          <w:p w14:paraId="0EB73F32" w14:textId="299462D3"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m:oMathPara>
              <m:oMath>
                <m:f>
                  <m:fPr>
                    <m:ctrlPr>
                      <w:rPr>
                        <w:rFonts w:ascii="Cambria Math" w:hAnsi="Cambria Math" w:cstheme="minorHAnsi"/>
                      </w:rPr>
                    </m:ctrlPr>
                  </m:fPr>
                  <m:num>
                    <m:r>
                      <w:rPr>
                        <w:rFonts w:ascii="Cambria Math" w:hAnsi="Cambria Math" w:cstheme="minorHAnsi"/>
                      </w:rPr>
                      <m:t>TP</m:t>
                    </m:r>
                  </m:num>
                  <m:den>
                    <m:r>
                      <w:rPr>
                        <w:rFonts w:ascii="Cambria Math" w:hAnsi="Cambria Math" w:cstheme="minorHAnsi"/>
                      </w:rPr>
                      <m:t>TP+FN</m:t>
                    </m:r>
                  </m:den>
                </m:f>
              </m:oMath>
            </m:oMathPara>
          </w:p>
        </w:tc>
        <w:tc>
          <w:tcPr>
            <w:tcW w:w="0" w:type="auto"/>
            <w:hideMark/>
          </w:tcPr>
          <w:p w14:paraId="27001F95" w14:textId="77777777"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Out of all actual positives, how many were correctly predicted</w:t>
            </w:r>
          </w:p>
        </w:tc>
        <w:tc>
          <w:tcPr>
            <w:tcW w:w="0" w:type="auto"/>
            <w:hideMark/>
          </w:tcPr>
          <w:p w14:paraId="4AC8565E" w14:textId="77777777"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Classification</w:t>
            </w:r>
          </w:p>
        </w:tc>
      </w:tr>
      <w:tr w:rsidR="00625DEB" w:rsidRPr="00DE13B2" w14:paraId="36B21637" w14:textId="77777777" w:rsidTr="00C93E76">
        <w:tc>
          <w:tcPr>
            <w:cnfStyle w:val="001000000000" w:firstRow="0" w:lastRow="0" w:firstColumn="1" w:lastColumn="0" w:oddVBand="0" w:evenVBand="0" w:oddHBand="0" w:evenHBand="0" w:firstRowFirstColumn="0" w:firstRowLastColumn="0" w:lastRowFirstColumn="0" w:lastRowLastColumn="0"/>
            <w:tcW w:w="2223" w:type="dxa"/>
            <w:hideMark/>
          </w:tcPr>
          <w:p w14:paraId="3DFF8068" w14:textId="77777777" w:rsidR="00625DEB" w:rsidRPr="00DE13B2" w:rsidRDefault="00625DEB" w:rsidP="00DE13B2">
            <w:pPr>
              <w:spacing w:after="160" w:line="259" w:lineRule="auto"/>
              <w:rPr>
                <w:rFonts w:cstheme="minorHAnsi"/>
              </w:rPr>
            </w:pPr>
            <w:r w:rsidRPr="00DE13B2">
              <w:rPr>
                <w:rFonts w:cstheme="minorHAnsi"/>
              </w:rPr>
              <w:t>F1 Score</w:t>
            </w:r>
          </w:p>
        </w:tc>
        <w:tc>
          <w:tcPr>
            <w:tcW w:w="2433" w:type="dxa"/>
            <w:hideMark/>
          </w:tcPr>
          <w:p w14:paraId="0DEDF878" w14:textId="6BD79EF1"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m:oMathPara>
              <m:oMath>
                <m:r>
                  <w:rPr>
                    <w:rFonts w:ascii="Cambria Math" w:hAnsi="Cambria Math" w:cstheme="minorHAnsi"/>
                  </w:rPr>
                  <m:t>2⋅</m:t>
                </m:r>
                <m:f>
                  <m:fPr>
                    <m:ctrlPr>
                      <w:rPr>
                        <w:rFonts w:ascii="Cambria Math" w:hAnsi="Cambria Math" w:cstheme="minorHAnsi"/>
                      </w:rPr>
                    </m:ctrlPr>
                  </m:fPr>
                  <m:num>
                    <m:r>
                      <w:rPr>
                        <w:rFonts w:ascii="Cambria Math" w:hAnsi="Cambria Math" w:cstheme="minorHAnsi"/>
                      </w:rPr>
                      <m:t>Precision⋅Recall</m:t>
                    </m:r>
                  </m:num>
                  <m:den>
                    <m:r>
                      <w:rPr>
                        <w:rFonts w:ascii="Cambria Math" w:hAnsi="Cambria Math" w:cstheme="minorHAnsi"/>
                      </w:rPr>
                      <m:t>Precision+Recall</m:t>
                    </m:r>
                  </m:den>
                </m:f>
              </m:oMath>
            </m:oMathPara>
          </w:p>
        </w:tc>
        <w:tc>
          <w:tcPr>
            <w:tcW w:w="0" w:type="auto"/>
            <w:hideMark/>
          </w:tcPr>
          <w:p w14:paraId="7D61C02C" w14:textId="77777777"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Harmonic mean of precision and recall; balances both</w:t>
            </w:r>
          </w:p>
        </w:tc>
        <w:tc>
          <w:tcPr>
            <w:tcW w:w="0" w:type="auto"/>
            <w:hideMark/>
          </w:tcPr>
          <w:p w14:paraId="2A165B1C" w14:textId="77777777"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Classification</w:t>
            </w:r>
          </w:p>
        </w:tc>
      </w:tr>
      <w:tr w:rsidR="00625DEB" w:rsidRPr="00DE13B2" w14:paraId="518E70C5" w14:textId="77777777" w:rsidTr="00C93E76">
        <w:tc>
          <w:tcPr>
            <w:cnfStyle w:val="001000000000" w:firstRow="0" w:lastRow="0" w:firstColumn="1" w:lastColumn="0" w:oddVBand="0" w:evenVBand="0" w:oddHBand="0" w:evenHBand="0" w:firstRowFirstColumn="0" w:firstRowLastColumn="0" w:lastRowFirstColumn="0" w:lastRowLastColumn="0"/>
            <w:tcW w:w="2223" w:type="dxa"/>
            <w:hideMark/>
          </w:tcPr>
          <w:p w14:paraId="690B1C09" w14:textId="77777777" w:rsidR="00625DEB" w:rsidRPr="00DE13B2" w:rsidRDefault="00625DEB" w:rsidP="00DE13B2">
            <w:pPr>
              <w:spacing w:after="160" w:line="259" w:lineRule="auto"/>
              <w:rPr>
                <w:rFonts w:cstheme="minorHAnsi"/>
              </w:rPr>
            </w:pPr>
            <w:r w:rsidRPr="00DE13B2">
              <w:rPr>
                <w:rFonts w:cstheme="minorHAnsi"/>
              </w:rPr>
              <w:t>AUC (Area Under ROC Curve)</w:t>
            </w:r>
          </w:p>
        </w:tc>
        <w:tc>
          <w:tcPr>
            <w:tcW w:w="2433" w:type="dxa"/>
            <w:hideMark/>
          </w:tcPr>
          <w:p w14:paraId="6A3F8039" w14:textId="77777777"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Computed from ROC curve: TPR vs FPR</w:t>
            </w:r>
          </w:p>
        </w:tc>
        <w:tc>
          <w:tcPr>
            <w:tcW w:w="0" w:type="auto"/>
            <w:hideMark/>
          </w:tcPr>
          <w:p w14:paraId="21270DAF" w14:textId="77777777"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Overall discrimination ability of the model (closer to 1 = better)</w:t>
            </w:r>
          </w:p>
        </w:tc>
        <w:tc>
          <w:tcPr>
            <w:tcW w:w="0" w:type="auto"/>
            <w:hideMark/>
          </w:tcPr>
          <w:p w14:paraId="7244B987" w14:textId="77777777"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Classification</w:t>
            </w:r>
          </w:p>
        </w:tc>
      </w:tr>
      <w:tr w:rsidR="00625DEB" w:rsidRPr="00DE13B2" w14:paraId="4A87A669" w14:textId="77777777" w:rsidTr="00C93E76">
        <w:tc>
          <w:tcPr>
            <w:cnfStyle w:val="001000000000" w:firstRow="0" w:lastRow="0" w:firstColumn="1" w:lastColumn="0" w:oddVBand="0" w:evenVBand="0" w:oddHBand="0" w:evenHBand="0" w:firstRowFirstColumn="0" w:firstRowLastColumn="0" w:lastRowFirstColumn="0" w:lastRowLastColumn="0"/>
            <w:tcW w:w="2223" w:type="dxa"/>
            <w:hideMark/>
          </w:tcPr>
          <w:p w14:paraId="608911CD" w14:textId="77777777" w:rsidR="00625DEB" w:rsidRPr="00DE13B2" w:rsidRDefault="00625DEB" w:rsidP="00DE13B2">
            <w:pPr>
              <w:spacing w:after="160" w:line="259" w:lineRule="auto"/>
              <w:rPr>
                <w:rFonts w:cstheme="minorHAnsi"/>
              </w:rPr>
            </w:pPr>
            <w:r w:rsidRPr="00DE13B2">
              <w:rPr>
                <w:rFonts w:cstheme="minorHAnsi"/>
              </w:rPr>
              <w:t>Brier Score</w:t>
            </w:r>
          </w:p>
        </w:tc>
        <w:tc>
          <w:tcPr>
            <w:tcW w:w="2433" w:type="dxa"/>
            <w:hideMark/>
          </w:tcPr>
          <w:p w14:paraId="057CD652" w14:textId="40A8216B"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m:oMathPara>
              <m:oMath>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N</m:t>
                    </m:r>
                  </m:den>
                </m:f>
                <m:nary>
                  <m:naryPr>
                    <m:chr m:val="∑"/>
                    <m:limLoc m:val="subSup"/>
                    <m:grow m:val="1"/>
                    <m:ctrlPr>
                      <w:rPr>
                        <w:rFonts w:ascii="Cambria Math" w:hAnsi="Cambria Math" w:cstheme="minorHAnsi"/>
                      </w:rPr>
                    </m:ctrlPr>
                  </m:naryPr>
                  <m:sub>
                    <m:r>
                      <w:rPr>
                        <w:rFonts w:ascii="Cambria Math" w:hAnsi="Cambria Math" w:cstheme="minorHAnsi"/>
                      </w:rPr>
                      <m:t>i=1</m:t>
                    </m:r>
                  </m:sub>
                  <m:sup>
                    <m:r>
                      <w:rPr>
                        <w:rFonts w:ascii="Cambria Math" w:hAnsi="Cambria Math" w:cstheme="minorHAnsi"/>
                      </w:rPr>
                      <m:t>N</m:t>
                    </m:r>
                  </m:sup>
                  <m:e>
                    <m:r>
                      <w:rPr>
                        <w:rFonts w:ascii="Cambria Math" w:hAnsi="Cambria Math" w:cstheme="minorHAnsi"/>
                      </w:rPr>
                      <m:t>(</m:t>
                    </m:r>
                  </m:e>
                </m:nary>
                <m:d>
                  <m:dPr>
                    <m:begChr m:val=""/>
                    <m:endChr m:val=""/>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p</m:t>
                        </m:r>
                      </m:e>
                      <m:sub>
                        <m:r>
                          <w:rPr>
                            <w:rFonts w:ascii="Cambria Math" w:hAnsi="Cambria Math" w:cstheme="minorHAnsi"/>
                          </w:rPr>
                          <m:t>i</m:t>
                        </m:r>
                      </m:sub>
                    </m:sSub>
                    <m:r>
                      <w:rPr>
                        <w:rFonts w:ascii="Cambria Math" w:hAnsi="Cambria Math" w:cstheme="minorHAnsi"/>
                      </w:rPr>
                      <m:t>-</m:t>
                    </m:r>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i</m:t>
                        </m:r>
                      </m:sub>
                    </m:sSub>
                    <m:sSup>
                      <m:sSupPr>
                        <m:ctrlPr>
                          <w:rPr>
                            <w:rFonts w:ascii="Cambria Math" w:hAnsi="Cambria Math" w:cstheme="minorHAnsi"/>
                          </w:rPr>
                        </m:ctrlPr>
                      </m:sSupPr>
                      <m:e>
                        <m:d>
                          <m:dPr>
                            <m:begChr m:val=""/>
                            <m:endChr m:val=""/>
                            <m:ctrlPr>
                              <w:rPr>
                                <w:rFonts w:ascii="Cambria Math" w:hAnsi="Cambria Math" w:cstheme="minorHAnsi"/>
                              </w:rPr>
                            </m:ctrlPr>
                          </m:dPr>
                          <m:e>
                            <m:r>
                              <w:rPr>
                                <w:rFonts w:ascii="Cambria Math" w:hAnsi="Cambria Math" w:cstheme="minorHAnsi"/>
                              </w:rPr>
                              <m:t>)</m:t>
                            </m:r>
                          </m:e>
                        </m:d>
                      </m:e>
                      <m:sup>
                        <m:r>
                          <w:rPr>
                            <w:rFonts w:ascii="Cambria Math" w:hAnsi="Cambria Math" w:cstheme="minorHAnsi"/>
                          </w:rPr>
                          <m:t>2</m:t>
                        </m:r>
                      </m:sup>
                    </m:sSup>
                  </m:e>
                </m:d>
              </m:oMath>
            </m:oMathPara>
          </w:p>
        </w:tc>
        <w:tc>
          <w:tcPr>
            <w:tcW w:w="0" w:type="auto"/>
            <w:hideMark/>
          </w:tcPr>
          <w:p w14:paraId="2136AA09" w14:textId="77777777"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Measures accuracy of probability estimates; lower = better calibration</w:t>
            </w:r>
          </w:p>
        </w:tc>
        <w:tc>
          <w:tcPr>
            <w:tcW w:w="0" w:type="auto"/>
            <w:hideMark/>
          </w:tcPr>
          <w:p w14:paraId="4925CF1F" w14:textId="77777777"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Classification</w:t>
            </w:r>
          </w:p>
        </w:tc>
      </w:tr>
      <w:tr w:rsidR="00625DEB" w:rsidRPr="00DE13B2" w14:paraId="0D2229AC" w14:textId="77777777" w:rsidTr="00C93E76">
        <w:tc>
          <w:tcPr>
            <w:cnfStyle w:val="001000000000" w:firstRow="0" w:lastRow="0" w:firstColumn="1" w:lastColumn="0" w:oddVBand="0" w:evenVBand="0" w:oddHBand="0" w:evenHBand="0" w:firstRowFirstColumn="0" w:firstRowLastColumn="0" w:lastRowFirstColumn="0" w:lastRowLastColumn="0"/>
            <w:tcW w:w="2223" w:type="dxa"/>
            <w:hideMark/>
          </w:tcPr>
          <w:p w14:paraId="5107F54B" w14:textId="77777777" w:rsidR="00625DEB" w:rsidRPr="00DE13B2" w:rsidRDefault="00625DEB" w:rsidP="00DE13B2">
            <w:pPr>
              <w:spacing w:after="160" w:line="259" w:lineRule="auto"/>
              <w:rPr>
                <w:rFonts w:cstheme="minorHAnsi"/>
              </w:rPr>
            </w:pPr>
            <w:r w:rsidRPr="00DE13B2">
              <w:rPr>
                <w:rFonts w:cstheme="minorHAnsi"/>
              </w:rPr>
              <w:t>RMSE (Root Mean Squared Error)</w:t>
            </w:r>
          </w:p>
        </w:tc>
        <w:tc>
          <w:tcPr>
            <w:tcW w:w="2433" w:type="dxa"/>
            <w:hideMark/>
          </w:tcPr>
          <w:p w14:paraId="395A0E58" w14:textId="4436BEE2"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m:oMathPara>
              <m:oMath>
                <m:rad>
                  <m:radPr>
                    <m:degHide m:val="1"/>
                    <m:ctrlPr>
                      <w:rPr>
                        <w:rFonts w:ascii="Cambria Math" w:hAnsi="Cambria Math" w:cstheme="minorHAnsi"/>
                      </w:rPr>
                    </m:ctrlPr>
                  </m:radPr>
                  <m:deg/>
                  <m:e>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N</m:t>
                        </m:r>
                      </m:den>
                    </m:f>
                    <m:nary>
                      <m:naryPr>
                        <m:chr m:val="∑"/>
                        <m:limLoc m:val="subSup"/>
                        <m:grow m:val="1"/>
                        <m:ctrlPr>
                          <w:rPr>
                            <w:rFonts w:ascii="Cambria Math" w:hAnsi="Cambria Math" w:cstheme="minorHAnsi"/>
                          </w:rPr>
                        </m:ctrlPr>
                      </m:naryPr>
                      <m:sub>
                        <m:r>
                          <w:rPr>
                            <w:rFonts w:ascii="Cambria Math" w:hAnsi="Cambria Math" w:cstheme="minorHAnsi"/>
                          </w:rPr>
                          <m:t>i=1</m:t>
                        </m:r>
                      </m:sub>
                      <m:sup>
                        <m:r>
                          <w:rPr>
                            <w:rFonts w:ascii="Cambria Math" w:hAnsi="Cambria Math" w:cstheme="minorHAnsi"/>
                          </w:rPr>
                          <m:t>N</m:t>
                        </m:r>
                      </m:sup>
                      <m:e>
                        <m:r>
                          <w:rPr>
                            <w:rFonts w:ascii="Cambria Math" w:hAnsi="Cambria Math" w:cstheme="minorHAnsi"/>
                          </w:rPr>
                          <m:t>(</m:t>
                        </m:r>
                      </m:e>
                    </m:nary>
                    <m:d>
                      <m:dPr>
                        <m:begChr m:val=""/>
                        <m:endChr m:val=""/>
                        <m:ctrlPr>
                          <w:rPr>
                            <w:rFonts w:ascii="Cambria Math" w:hAnsi="Cambria Math" w:cstheme="minorHAnsi"/>
                          </w:rPr>
                        </m:ctrlPr>
                      </m:dPr>
                      <m:e>
                        <m:sSub>
                          <m:sSubPr>
                            <m:ctrlPr>
                              <w:rPr>
                                <w:rFonts w:ascii="Cambria Math" w:hAnsi="Cambria Math" w:cstheme="minorHAnsi"/>
                              </w:rPr>
                            </m:ctrlPr>
                          </m:sSubPr>
                          <m:e>
                            <m:r>
                              <w:rPr>
                                <w:rFonts w:ascii="Cambria Math" w:hAnsi="Cambria Math" w:cstheme="minorHAnsi"/>
                              </w:rPr>
                              <m:t>y</m:t>
                            </m:r>
                          </m:e>
                          <m:sub>
                            <m:r>
                              <w:rPr>
                                <w:rFonts w:ascii="Cambria Math" w:hAnsi="Cambria Math" w:cstheme="minorHAnsi"/>
                              </w:rPr>
                              <m:t>i</m:t>
                            </m:r>
                          </m:sub>
                        </m:sSub>
                        <m:r>
                          <w:rPr>
                            <w:rFonts w:ascii="Cambria Math" w:hAnsi="Cambria Math" w:cstheme="minorHAnsi"/>
                          </w:rPr>
                          <m:t>-</m:t>
                        </m:r>
                        <m:sSub>
                          <m:sSubPr>
                            <m:ctrlPr>
                              <w:rPr>
                                <w:rFonts w:ascii="Cambria Math" w:hAnsi="Cambria Math" w:cstheme="minorHAnsi"/>
                              </w:rPr>
                            </m:ctrlPr>
                          </m:sSubPr>
                          <m:e>
                            <m:acc>
                              <m:accPr>
                                <m:ctrlPr>
                                  <w:rPr>
                                    <w:rFonts w:ascii="Cambria Math" w:hAnsi="Cambria Math" w:cstheme="minorHAnsi"/>
                                  </w:rPr>
                                </m:ctrlPr>
                              </m:accPr>
                              <m:e>
                                <m:r>
                                  <w:rPr>
                                    <w:rFonts w:ascii="Cambria Math" w:hAnsi="Cambria Math" w:cstheme="minorHAnsi"/>
                                  </w:rPr>
                                  <m:t>y</m:t>
                                </m:r>
                              </m:e>
                            </m:acc>
                          </m:e>
                          <m:sub>
                            <m:r>
                              <w:rPr>
                                <w:rFonts w:ascii="Cambria Math" w:hAnsi="Cambria Math" w:cstheme="minorHAnsi"/>
                              </w:rPr>
                              <m:t>i</m:t>
                            </m:r>
                          </m:sub>
                        </m:sSub>
                        <m:sSup>
                          <m:sSupPr>
                            <m:ctrlPr>
                              <w:rPr>
                                <w:rFonts w:ascii="Cambria Math" w:hAnsi="Cambria Math" w:cstheme="minorHAnsi"/>
                              </w:rPr>
                            </m:ctrlPr>
                          </m:sSupPr>
                          <m:e>
                            <m:d>
                              <m:dPr>
                                <m:begChr m:val=""/>
                                <m:endChr m:val=""/>
                                <m:ctrlPr>
                                  <w:rPr>
                                    <w:rFonts w:ascii="Cambria Math" w:hAnsi="Cambria Math" w:cstheme="minorHAnsi"/>
                                  </w:rPr>
                                </m:ctrlPr>
                              </m:dPr>
                              <m:e>
                                <m:r>
                                  <w:rPr>
                                    <w:rFonts w:ascii="Cambria Math" w:hAnsi="Cambria Math" w:cstheme="minorHAnsi"/>
                                  </w:rPr>
                                  <m:t>)</m:t>
                                </m:r>
                              </m:e>
                            </m:d>
                          </m:e>
                          <m:sup>
                            <m:r>
                              <w:rPr>
                                <w:rFonts w:ascii="Cambria Math" w:hAnsi="Cambria Math" w:cstheme="minorHAnsi"/>
                              </w:rPr>
                              <m:t>2</m:t>
                            </m:r>
                          </m:sup>
                        </m:sSup>
                      </m:e>
                    </m:d>
                  </m:e>
                </m:rad>
              </m:oMath>
            </m:oMathPara>
          </w:p>
        </w:tc>
        <w:tc>
          <w:tcPr>
            <w:tcW w:w="0" w:type="auto"/>
            <w:hideMark/>
          </w:tcPr>
          <w:p w14:paraId="4EE5267A" w14:textId="77777777"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Penalizes large errors more heavily; lower RMSE = better fit</w:t>
            </w:r>
          </w:p>
        </w:tc>
        <w:tc>
          <w:tcPr>
            <w:tcW w:w="0" w:type="auto"/>
            <w:hideMark/>
          </w:tcPr>
          <w:p w14:paraId="4801EE5C" w14:textId="77777777"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Regression</w:t>
            </w:r>
          </w:p>
        </w:tc>
      </w:tr>
      <w:tr w:rsidR="00625DEB" w:rsidRPr="00DE13B2" w14:paraId="0670DB11" w14:textId="77777777" w:rsidTr="00C93E76">
        <w:tc>
          <w:tcPr>
            <w:cnfStyle w:val="001000000000" w:firstRow="0" w:lastRow="0" w:firstColumn="1" w:lastColumn="0" w:oddVBand="0" w:evenVBand="0" w:oddHBand="0" w:evenHBand="0" w:firstRowFirstColumn="0" w:firstRowLastColumn="0" w:lastRowFirstColumn="0" w:lastRowLastColumn="0"/>
            <w:tcW w:w="2223" w:type="dxa"/>
            <w:hideMark/>
          </w:tcPr>
          <w:p w14:paraId="72A574B0" w14:textId="77777777" w:rsidR="00625DEB" w:rsidRPr="00DE13B2" w:rsidRDefault="00625DEB" w:rsidP="00DE13B2">
            <w:pPr>
              <w:spacing w:after="160" w:line="259" w:lineRule="auto"/>
              <w:rPr>
                <w:rFonts w:cstheme="minorHAnsi"/>
              </w:rPr>
            </w:pPr>
            <w:r w:rsidRPr="00DE13B2">
              <w:rPr>
                <w:rFonts w:cstheme="minorHAnsi"/>
              </w:rPr>
              <w:t>MAE (Mean Absolute Error)</w:t>
            </w:r>
          </w:p>
        </w:tc>
        <w:tc>
          <w:tcPr>
            <w:tcW w:w="2433" w:type="dxa"/>
            <w:hideMark/>
          </w:tcPr>
          <w:p w14:paraId="507A6F89" w14:textId="73D23C88" w:rsidR="00625DEB" w:rsidRPr="00DC3C3D" w:rsidRDefault="00C93E76"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ascii="Cambria Math" w:hAnsi="Cambria Math" w:cstheme="minorHAnsi"/>
              </w:rPr>
            </w:pPr>
            <w:r w:rsidRPr="00DC3C3D">
              <w:rPr>
                <w:rFonts w:ascii="Cambria Math" w:hAnsi="Cambria Math" w:cstheme="minorHAnsi"/>
              </w:rPr>
              <w:t>\(\frac{1}{N} \sum_{</w:t>
            </w:r>
            <w:proofErr w:type="spellStart"/>
            <w:r w:rsidRPr="00DC3C3D">
              <w:rPr>
                <w:rFonts w:ascii="Cambria Math" w:hAnsi="Cambria Math" w:cstheme="minorHAnsi"/>
              </w:rPr>
              <w:t>i</w:t>
            </w:r>
            <w:proofErr w:type="spellEnd"/>
            <w:r w:rsidRPr="00DC3C3D">
              <w:rPr>
                <w:rFonts w:ascii="Cambria Math" w:hAnsi="Cambria Math" w:cstheme="minorHAnsi"/>
              </w:rPr>
              <w:t>=1}^{N}</w:t>
            </w:r>
          </w:p>
        </w:tc>
        <w:tc>
          <w:tcPr>
            <w:tcW w:w="0" w:type="auto"/>
            <w:hideMark/>
          </w:tcPr>
          <w:p w14:paraId="2F92545B" w14:textId="2C3B3D31" w:rsidR="00625DEB" w:rsidRPr="00DE13B2" w:rsidRDefault="00625DEB" w:rsidP="00DE13B2">
            <w:pPr>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\(\frac{1}{N} \sum_{</w:t>
            </w:r>
            <w:proofErr w:type="spellStart"/>
            <w:r w:rsidRPr="00DE13B2">
              <w:rPr>
                <w:rFonts w:cstheme="minorHAnsi"/>
              </w:rPr>
              <w:t>i</w:t>
            </w:r>
            <w:proofErr w:type="spellEnd"/>
            <w:r w:rsidRPr="00DE13B2">
              <w:rPr>
                <w:rFonts w:cstheme="minorHAnsi"/>
              </w:rPr>
              <w:t>=1}^{N} \left</w:t>
            </w:r>
          </w:p>
          <w:p w14:paraId="0415AE52" w14:textId="32BD9F3A" w:rsidR="00625DEB" w:rsidRPr="00DE13B2" w:rsidRDefault="00625DEB" w:rsidP="00DE13B2">
            <w:pPr>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Average magnitude of errors; easier to interpret than RMSE</w:t>
            </w:r>
          </w:p>
        </w:tc>
        <w:tc>
          <w:tcPr>
            <w:tcW w:w="0" w:type="auto"/>
          </w:tcPr>
          <w:p w14:paraId="4ECD2135" w14:textId="0BC6422C" w:rsidR="00625DEB" w:rsidRPr="00DE13B2" w:rsidRDefault="00625DEB" w:rsidP="00DE13B2">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rPr>
            </w:pPr>
            <w:r w:rsidRPr="00DE13B2">
              <w:rPr>
                <w:rFonts w:cstheme="minorHAnsi"/>
              </w:rPr>
              <w:t>Regression</w:t>
            </w:r>
          </w:p>
        </w:tc>
      </w:tr>
    </w:tbl>
    <w:p w14:paraId="6092C85F" w14:textId="18EC6458" w:rsidR="00286621" w:rsidRDefault="00271F2C" w:rsidP="00730631">
      <w:pPr>
        <w:rPr>
          <w:rFonts w:cstheme="minorHAnsi"/>
          <w:b/>
          <w:bCs/>
        </w:rPr>
      </w:pPr>
      <w:r w:rsidRPr="000C6691">
        <w:rPr>
          <w:rFonts w:cstheme="minorHAnsi"/>
          <w:b/>
          <w:bCs/>
        </w:rPr>
        <w:br/>
      </w:r>
    </w:p>
    <w:p w14:paraId="3FD23439" w14:textId="77777777" w:rsidR="00286621" w:rsidRDefault="00286621">
      <w:pPr>
        <w:rPr>
          <w:rFonts w:cstheme="minorHAnsi"/>
          <w:b/>
          <w:bCs/>
        </w:rPr>
      </w:pPr>
      <w:r>
        <w:rPr>
          <w:rFonts w:cstheme="minorHAnsi"/>
          <w:b/>
          <w:bCs/>
        </w:rPr>
        <w:br w:type="page"/>
      </w:r>
    </w:p>
    <w:p w14:paraId="3CD02A1D" w14:textId="3D8ABB4D" w:rsidR="00271F2C" w:rsidRDefault="000B0490" w:rsidP="001C1494">
      <w:pPr>
        <w:pStyle w:val="Heading3"/>
      </w:pPr>
      <w:bookmarkStart w:id="35" w:name="_Toc243426282"/>
      <w:r w:rsidRPr="00FF0D3A">
        <w:lastRenderedPageBreak/>
        <w:t xml:space="preserve">Table: </w:t>
      </w:r>
      <w:r w:rsidR="001F1FB6" w:rsidRPr="00FF0D3A">
        <w:t>Preliminary model performance comparison</w:t>
      </w:r>
      <w:bookmarkEnd w:id="35"/>
    </w:p>
    <w:p w14:paraId="54D9119B" w14:textId="77777777" w:rsidR="00EF5850" w:rsidRPr="00EF5850" w:rsidRDefault="00EF5850" w:rsidP="00EF5850"/>
    <w:tbl>
      <w:tblPr>
        <w:tblStyle w:val="GridTable1Light"/>
        <w:tblW w:w="0" w:type="auto"/>
        <w:tblLook w:val="04A0" w:firstRow="1" w:lastRow="0" w:firstColumn="1" w:lastColumn="0" w:noHBand="0" w:noVBand="1"/>
      </w:tblPr>
      <w:tblGrid>
        <w:gridCol w:w="1844"/>
        <w:gridCol w:w="2068"/>
        <w:gridCol w:w="2539"/>
        <w:gridCol w:w="2565"/>
      </w:tblGrid>
      <w:tr w:rsidR="00AB35DC" w:rsidRPr="00AB35DC" w14:paraId="04B62250" w14:textId="77777777" w:rsidTr="00AB35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FA9A4" w14:textId="77777777" w:rsidR="00AB35DC" w:rsidRPr="00AB35DC" w:rsidRDefault="00AB35DC" w:rsidP="00AB35DC">
            <w:pPr>
              <w:spacing w:after="160" w:line="259" w:lineRule="auto"/>
              <w:rPr>
                <w:rFonts w:cstheme="minorHAnsi"/>
                <w:iCs/>
              </w:rPr>
            </w:pPr>
            <w:r w:rsidRPr="00AB35DC">
              <w:rPr>
                <w:rFonts w:cstheme="minorHAnsi"/>
                <w:iCs/>
              </w:rPr>
              <w:t>Research Question</w:t>
            </w:r>
          </w:p>
        </w:tc>
        <w:tc>
          <w:tcPr>
            <w:tcW w:w="0" w:type="auto"/>
            <w:hideMark/>
          </w:tcPr>
          <w:p w14:paraId="551BE3BA" w14:textId="77777777" w:rsidR="00AB35DC" w:rsidRPr="00AB35DC" w:rsidRDefault="00AB35DC" w:rsidP="00AB35DC">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iCs/>
              </w:rPr>
            </w:pPr>
            <w:r w:rsidRPr="00AB35DC">
              <w:rPr>
                <w:rFonts w:cstheme="minorHAnsi"/>
                <w:iCs/>
              </w:rPr>
              <w:t>Completed Work</w:t>
            </w:r>
          </w:p>
        </w:tc>
        <w:tc>
          <w:tcPr>
            <w:tcW w:w="0" w:type="auto"/>
            <w:hideMark/>
          </w:tcPr>
          <w:p w14:paraId="29FC26D2" w14:textId="77777777" w:rsidR="00AB35DC" w:rsidRPr="00AB35DC" w:rsidRDefault="00AB35DC" w:rsidP="00AB35DC">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iCs/>
              </w:rPr>
            </w:pPr>
            <w:r w:rsidRPr="00AB35DC">
              <w:rPr>
                <w:rFonts w:cstheme="minorHAnsi"/>
                <w:iCs/>
              </w:rPr>
              <w:t>Preliminary Outputs</w:t>
            </w:r>
          </w:p>
        </w:tc>
        <w:tc>
          <w:tcPr>
            <w:tcW w:w="0" w:type="auto"/>
            <w:hideMark/>
          </w:tcPr>
          <w:p w14:paraId="496A0E5F" w14:textId="77777777" w:rsidR="00AB35DC" w:rsidRPr="00AB35DC" w:rsidRDefault="00AB35DC" w:rsidP="00AB35DC">
            <w:pPr>
              <w:spacing w:after="160" w:line="259" w:lineRule="auto"/>
              <w:cnfStyle w:val="100000000000" w:firstRow="1" w:lastRow="0" w:firstColumn="0" w:lastColumn="0" w:oddVBand="0" w:evenVBand="0" w:oddHBand="0" w:evenHBand="0" w:firstRowFirstColumn="0" w:firstRowLastColumn="0" w:lastRowFirstColumn="0" w:lastRowLastColumn="0"/>
              <w:rPr>
                <w:rFonts w:cstheme="minorHAnsi"/>
                <w:iCs/>
              </w:rPr>
            </w:pPr>
            <w:r w:rsidRPr="00AB35DC">
              <w:rPr>
                <w:rFonts w:cstheme="minorHAnsi"/>
                <w:iCs/>
              </w:rPr>
              <w:t>Remaining Work</w:t>
            </w:r>
          </w:p>
        </w:tc>
      </w:tr>
      <w:tr w:rsidR="00AB35DC" w:rsidRPr="00AB35DC" w14:paraId="1C3A16DD" w14:textId="77777777" w:rsidTr="00AB35DC">
        <w:tc>
          <w:tcPr>
            <w:cnfStyle w:val="001000000000" w:firstRow="0" w:lastRow="0" w:firstColumn="1" w:lastColumn="0" w:oddVBand="0" w:evenVBand="0" w:oddHBand="0" w:evenHBand="0" w:firstRowFirstColumn="0" w:firstRowLastColumn="0" w:lastRowFirstColumn="0" w:lastRowLastColumn="0"/>
            <w:tcW w:w="0" w:type="auto"/>
            <w:hideMark/>
          </w:tcPr>
          <w:p w14:paraId="5A4F1BB2" w14:textId="77777777" w:rsidR="00AB35DC" w:rsidRPr="00AB35DC" w:rsidRDefault="00AB35DC" w:rsidP="00AB35DC">
            <w:pPr>
              <w:spacing w:after="160" w:line="259" w:lineRule="auto"/>
              <w:rPr>
                <w:rFonts w:cstheme="minorHAnsi"/>
                <w:iCs/>
              </w:rPr>
            </w:pPr>
            <w:r w:rsidRPr="00AB35DC">
              <w:rPr>
                <w:rFonts w:cstheme="minorHAnsi"/>
                <w:iCs/>
              </w:rPr>
              <w:t>RQ1 – Comparative Performance</w:t>
            </w:r>
          </w:p>
        </w:tc>
        <w:tc>
          <w:tcPr>
            <w:tcW w:w="0" w:type="auto"/>
            <w:hideMark/>
          </w:tcPr>
          <w:p w14:paraId="27E66431" w14:textId="77777777" w:rsidR="00AB35DC" w:rsidRPr="00AB35DC" w:rsidRDefault="00AB35DC" w:rsidP="00AB35D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iCs/>
              </w:rPr>
            </w:pPr>
            <w:r w:rsidRPr="00AB35DC">
              <w:rPr>
                <w:rFonts w:cstheme="minorHAnsi"/>
                <w:iCs/>
              </w:rPr>
              <w:t>Baseline Logistic Regression trained; Decision Tree preliminary run</w:t>
            </w:r>
          </w:p>
        </w:tc>
        <w:tc>
          <w:tcPr>
            <w:tcW w:w="0" w:type="auto"/>
            <w:hideMark/>
          </w:tcPr>
          <w:p w14:paraId="4C9E6E30" w14:textId="77777777" w:rsidR="00AB35DC" w:rsidRPr="00AB35DC" w:rsidRDefault="00AB35DC" w:rsidP="00AB35D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iCs/>
              </w:rPr>
            </w:pPr>
            <w:r w:rsidRPr="00AB35DC">
              <w:rPr>
                <w:rFonts w:cstheme="minorHAnsi"/>
                <w:iCs/>
              </w:rPr>
              <w:t>Logistic Regression: Accuracy ~80%, Recall ~65%, AUC ~0.72; Decision Tree shows higher recall but lower precision (see Table 6, Figure 4)</w:t>
            </w:r>
          </w:p>
        </w:tc>
        <w:tc>
          <w:tcPr>
            <w:tcW w:w="0" w:type="auto"/>
            <w:hideMark/>
          </w:tcPr>
          <w:p w14:paraId="74F5FEBA" w14:textId="77777777" w:rsidR="00AB35DC" w:rsidRPr="00AB35DC" w:rsidRDefault="00AB35DC" w:rsidP="00AB35D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iCs/>
              </w:rPr>
            </w:pPr>
            <w:r w:rsidRPr="00AB35DC">
              <w:rPr>
                <w:rFonts w:cstheme="minorHAnsi"/>
                <w:iCs/>
              </w:rPr>
              <w:t>Apply cross</w:t>
            </w:r>
            <w:r w:rsidRPr="00AB35DC">
              <w:rPr>
                <w:rFonts w:cstheme="minorHAnsi"/>
                <w:iCs/>
              </w:rPr>
              <w:noBreakHyphen/>
              <w:t>validation; train Random Forest and Gradient Boosting; finalize ensemble comparison</w:t>
            </w:r>
          </w:p>
        </w:tc>
      </w:tr>
      <w:tr w:rsidR="00AB35DC" w:rsidRPr="00AB35DC" w14:paraId="3A9126B6" w14:textId="77777777" w:rsidTr="00AB35DC">
        <w:tc>
          <w:tcPr>
            <w:cnfStyle w:val="001000000000" w:firstRow="0" w:lastRow="0" w:firstColumn="1" w:lastColumn="0" w:oddVBand="0" w:evenVBand="0" w:oddHBand="0" w:evenHBand="0" w:firstRowFirstColumn="0" w:firstRowLastColumn="0" w:lastRowFirstColumn="0" w:lastRowLastColumn="0"/>
            <w:tcW w:w="0" w:type="auto"/>
            <w:hideMark/>
          </w:tcPr>
          <w:p w14:paraId="7B8BE856" w14:textId="77777777" w:rsidR="00AB35DC" w:rsidRPr="00AB35DC" w:rsidRDefault="00AB35DC" w:rsidP="00AB35DC">
            <w:pPr>
              <w:spacing w:after="160" w:line="259" w:lineRule="auto"/>
              <w:rPr>
                <w:rFonts w:cstheme="minorHAnsi"/>
                <w:iCs/>
              </w:rPr>
            </w:pPr>
            <w:r w:rsidRPr="00AB35DC">
              <w:rPr>
                <w:rFonts w:cstheme="minorHAnsi"/>
                <w:iCs/>
              </w:rPr>
              <w:t>RQ2 – Feature Ranking &amp; Interpretability</w:t>
            </w:r>
          </w:p>
        </w:tc>
        <w:tc>
          <w:tcPr>
            <w:tcW w:w="0" w:type="auto"/>
            <w:hideMark/>
          </w:tcPr>
          <w:p w14:paraId="415D1318" w14:textId="77777777" w:rsidR="00AB35DC" w:rsidRPr="00AB35DC" w:rsidRDefault="00AB35DC" w:rsidP="00AB35D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iCs/>
              </w:rPr>
            </w:pPr>
            <w:r w:rsidRPr="00AB35DC">
              <w:rPr>
                <w:rFonts w:cstheme="minorHAnsi"/>
                <w:iCs/>
              </w:rPr>
              <w:t>Random Forest and XGBoost feature importance extracted; SHAP analysis applied</w:t>
            </w:r>
          </w:p>
        </w:tc>
        <w:tc>
          <w:tcPr>
            <w:tcW w:w="0" w:type="auto"/>
            <w:hideMark/>
          </w:tcPr>
          <w:p w14:paraId="2AB25045" w14:textId="77777777" w:rsidR="00AB35DC" w:rsidRPr="00AB35DC" w:rsidRDefault="00AB35DC" w:rsidP="00AB35D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iCs/>
              </w:rPr>
            </w:pPr>
            <w:r w:rsidRPr="00AB35DC">
              <w:rPr>
                <w:rFonts w:cstheme="minorHAnsi"/>
                <w:iCs/>
              </w:rPr>
              <w:t>Credit Limit, Payment History, and Bill Amounts consistently ranked as top predictors (see Figure 6)</w:t>
            </w:r>
          </w:p>
        </w:tc>
        <w:tc>
          <w:tcPr>
            <w:tcW w:w="0" w:type="auto"/>
            <w:hideMark/>
          </w:tcPr>
          <w:p w14:paraId="15BE24A9" w14:textId="77777777" w:rsidR="00AB35DC" w:rsidRPr="00AB35DC" w:rsidRDefault="00AB35DC" w:rsidP="00AB35D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iCs/>
              </w:rPr>
            </w:pPr>
            <w:r w:rsidRPr="00AB35DC">
              <w:rPr>
                <w:rFonts w:cstheme="minorHAnsi"/>
                <w:iCs/>
              </w:rPr>
              <w:t>Add LIME for local interpretability; assess demographic bias in feature importance</w:t>
            </w:r>
          </w:p>
        </w:tc>
      </w:tr>
      <w:tr w:rsidR="00AB35DC" w:rsidRPr="00AB35DC" w14:paraId="25634EB7" w14:textId="77777777" w:rsidTr="00AB35DC">
        <w:tc>
          <w:tcPr>
            <w:cnfStyle w:val="001000000000" w:firstRow="0" w:lastRow="0" w:firstColumn="1" w:lastColumn="0" w:oddVBand="0" w:evenVBand="0" w:oddHBand="0" w:evenHBand="0" w:firstRowFirstColumn="0" w:firstRowLastColumn="0" w:lastRowFirstColumn="0" w:lastRowLastColumn="0"/>
            <w:tcW w:w="0" w:type="auto"/>
            <w:hideMark/>
          </w:tcPr>
          <w:p w14:paraId="6D86DA3F" w14:textId="77777777" w:rsidR="00AB35DC" w:rsidRPr="00AB35DC" w:rsidRDefault="00AB35DC" w:rsidP="00AB35DC">
            <w:pPr>
              <w:spacing w:after="160" w:line="259" w:lineRule="auto"/>
              <w:rPr>
                <w:rFonts w:cstheme="minorHAnsi"/>
                <w:iCs/>
              </w:rPr>
            </w:pPr>
            <w:r w:rsidRPr="00AB35DC">
              <w:rPr>
                <w:rFonts w:cstheme="minorHAnsi"/>
                <w:iCs/>
              </w:rPr>
              <w:t>RQ3 – Threshold &amp; Nonlinear Effects</w:t>
            </w:r>
          </w:p>
        </w:tc>
        <w:tc>
          <w:tcPr>
            <w:tcW w:w="0" w:type="auto"/>
            <w:hideMark/>
          </w:tcPr>
          <w:p w14:paraId="696FA3B0" w14:textId="77777777" w:rsidR="00AB35DC" w:rsidRPr="00AB35DC" w:rsidRDefault="00AB35DC" w:rsidP="00AB35D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iCs/>
              </w:rPr>
            </w:pPr>
            <w:r w:rsidRPr="00AB35DC">
              <w:rPr>
                <w:rFonts w:cstheme="minorHAnsi"/>
                <w:iCs/>
              </w:rPr>
              <w:t>Logistic Regression with polynomial terms tested; Partial Dependence Plots generated</w:t>
            </w:r>
          </w:p>
        </w:tc>
        <w:tc>
          <w:tcPr>
            <w:tcW w:w="0" w:type="auto"/>
            <w:hideMark/>
          </w:tcPr>
          <w:p w14:paraId="7AE77A10" w14:textId="77777777" w:rsidR="00AB35DC" w:rsidRPr="00AB35DC" w:rsidRDefault="00AB35DC" w:rsidP="00AB35D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iCs/>
              </w:rPr>
            </w:pPr>
            <w:r w:rsidRPr="00AB35DC">
              <w:rPr>
                <w:rFonts w:cstheme="minorHAnsi"/>
                <w:iCs/>
              </w:rPr>
              <w:t>Nonlinear threshold detected: Utilization ratio &gt;0.8 and repayment delays (PAY_0 ≥ 2) sharply increase PD (see Figure 7)</w:t>
            </w:r>
          </w:p>
        </w:tc>
        <w:tc>
          <w:tcPr>
            <w:tcW w:w="0" w:type="auto"/>
            <w:hideMark/>
          </w:tcPr>
          <w:p w14:paraId="1D42C3EE" w14:textId="77777777" w:rsidR="00AB35DC" w:rsidRPr="00AB35DC" w:rsidRDefault="00AB35DC" w:rsidP="00AB35D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iCs/>
              </w:rPr>
            </w:pPr>
            <w:r w:rsidRPr="00AB35DC">
              <w:rPr>
                <w:rFonts w:cstheme="minorHAnsi"/>
                <w:iCs/>
              </w:rPr>
              <w:t>Generate SHAP dependence plots; validate thresholds across multiple models</w:t>
            </w:r>
          </w:p>
        </w:tc>
      </w:tr>
      <w:tr w:rsidR="00AB35DC" w:rsidRPr="00AB35DC" w14:paraId="77E488E5" w14:textId="77777777" w:rsidTr="00AB35DC">
        <w:tc>
          <w:tcPr>
            <w:cnfStyle w:val="001000000000" w:firstRow="0" w:lastRow="0" w:firstColumn="1" w:lastColumn="0" w:oddVBand="0" w:evenVBand="0" w:oddHBand="0" w:evenHBand="0" w:firstRowFirstColumn="0" w:firstRowLastColumn="0" w:lastRowFirstColumn="0" w:lastRowLastColumn="0"/>
            <w:tcW w:w="0" w:type="auto"/>
            <w:hideMark/>
          </w:tcPr>
          <w:p w14:paraId="6DCF805E" w14:textId="77777777" w:rsidR="00AB35DC" w:rsidRPr="00AB35DC" w:rsidRDefault="00AB35DC" w:rsidP="00AB35DC">
            <w:pPr>
              <w:spacing w:after="160" w:line="259" w:lineRule="auto"/>
              <w:rPr>
                <w:rFonts w:cstheme="minorHAnsi"/>
                <w:iCs/>
              </w:rPr>
            </w:pPr>
            <w:r w:rsidRPr="00AB35DC">
              <w:rPr>
                <w:rFonts w:cstheme="minorHAnsi"/>
                <w:iCs/>
              </w:rPr>
              <w:t>RQ4 – Fairness or Bias</w:t>
            </w:r>
          </w:p>
        </w:tc>
        <w:tc>
          <w:tcPr>
            <w:tcW w:w="0" w:type="auto"/>
            <w:hideMark/>
          </w:tcPr>
          <w:p w14:paraId="4C7C97B3" w14:textId="77777777" w:rsidR="00AB35DC" w:rsidRPr="00AB35DC" w:rsidRDefault="00AB35DC" w:rsidP="00AB35D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iCs/>
              </w:rPr>
            </w:pPr>
            <w:r w:rsidRPr="00AB35DC">
              <w:rPr>
                <w:rFonts w:cstheme="minorHAnsi"/>
                <w:iCs/>
              </w:rPr>
              <w:t>Models trained with and without demographic predictors; fairness metrics applied</w:t>
            </w:r>
          </w:p>
        </w:tc>
        <w:tc>
          <w:tcPr>
            <w:tcW w:w="0" w:type="auto"/>
            <w:hideMark/>
          </w:tcPr>
          <w:p w14:paraId="62D48A1D" w14:textId="77777777" w:rsidR="00AB35DC" w:rsidRPr="00AB35DC" w:rsidRDefault="00AB35DC" w:rsidP="00AB35D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iCs/>
              </w:rPr>
            </w:pPr>
            <w:r w:rsidRPr="00AB35DC">
              <w:rPr>
                <w:rFonts w:cstheme="minorHAnsi"/>
                <w:iCs/>
              </w:rPr>
              <w:t>Gender parity difference ~0.08; Equal Opportunity difference observed; bias evident in demographic predictors (see Table 8)</w:t>
            </w:r>
          </w:p>
        </w:tc>
        <w:tc>
          <w:tcPr>
            <w:tcW w:w="0" w:type="auto"/>
            <w:hideMark/>
          </w:tcPr>
          <w:p w14:paraId="0EC35D72" w14:textId="77777777" w:rsidR="00AB35DC" w:rsidRPr="00AB35DC" w:rsidRDefault="00AB35DC" w:rsidP="00AB35DC">
            <w:pPr>
              <w:spacing w:after="160" w:line="259" w:lineRule="auto"/>
              <w:cnfStyle w:val="000000000000" w:firstRow="0" w:lastRow="0" w:firstColumn="0" w:lastColumn="0" w:oddVBand="0" w:evenVBand="0" w:oddHBand="0" w:evenHBand="0" w:firstRowFirstColumn="0" w:firstRowLastColumn="0" w:lastRowFirstColumn="0" w:lastRowLastColumn="0"/>
              <w:rPr>
                <w:rFonts w:cstheme="minorHAnsi"/>
                <w:iCs/>
              </w:rPr>
            </w:pPr>
            <w:r w:rsidRPr="00AB35DC">
              <w:rPr>
                <w:rFonts w:cstheme="minorHAnsi"/>
                <w:iCs/>
              </w:rPr>
              <w:t>Implement mitigation strategies (re</w:t>
            </w:r>
            <w:r w:rsidRPr="00AB35DC">
              <w:rPr>
                <w:rFonts w:cstheme="minorHAnsi"/>
                <w:iCs/>
              </w:rPr>
              <w:noBreakHyphen/>
              <w:t>weighting, adversarial debiasing); re</w:t>
            </w:r>
            <w:r w:rsidRPr="00AB35DC">
              <w:rPr>
                <w:rFonts w:cstheme="minorHAnsi"/>
                <w:iCs/>
              </w:rPr>
              <w:noBreakHyphen/>
              <w:t>evaluate fairness vs accuracy trade</w:t>
            </w:r>
            <w:r w:rsidRPr="00AB35DC">
              <w:rPr>
                <w:rFonts w:cstheme="minorHAnsi"/>
                <w:iCs/>
              </w:rPr>
              <w:noBreakHyphen/>
              <w:t>offs</w:t>
            </w:r>
          </w:p>
        </w:tc>
      </w:tr>
    </w:tbl>
    <w:p w14:paraId="3D734BC8" w14:textId="77777777" w:rsidR="00EA1D26" w:rsidRDefault="00EA1D26" w:rsidP="00EA1D26">
      <w:pPr>
        <w:pStyle w:val="ListParagraph"/>
        <w:rPr>
          <w:rFonts w:cstheme="minorHAnsi"/>
          <w:b/>
          <w:bCs/>
          <w:iCs/>
        </w:rPr>
      </w:pPr>
    </w:p>
    <w:p w14:paraId="1AEF7977" w14:textId="513D730B" w:rsidR="00EA1D26" w:rsidRPr="006B76AE" w:rsidRDefault="00EA1D26" w:rsidP="001C1494">
      <w:pPr>
        <w:pStyle w:val="Heading3"/>
      </w:pPr>
      <w:bookmarkStart w:id="36" w:name="_Toc243426283"/>
      <w:r w:rsidRPr="006B76AE">
        <w:t>Preliminary Model Performance</w:t>
      </w:r>
      <w:bookmarkEnd w:id="36"/>
    </w:p>
    <w:p w14:paraId="701394DB" w14:textId="77777777" w:rsidR="00EA1D26" w:rsidRDefault="00EA1D26">
      <w:pPr>
        <w:pStyle w:val="ListParagraph"/>
        <w:numPr>
          <w:ilvl w:val="0"/>
          <w:numId w:val="20"/>
        </w:numPr>
        <w:rPr>
          <w:rFonts w:cstheme="minorHAnsi"/>
          <w:iCs/>
        </w:rPr>
      </w:pPr>
      <w:r w:rsidRPr="00EA1D26">
        <w:rPr>
          <w:rFonts w:cstheme="minorHAnsi"/>
          <w:b/>
          <w:bCs/>
          <w:iCs/>
        </w:rPr>
        <w:t>Baseline Logistic Regression:</w:t>
      </w:r>
      <w:r w:rsidRPr="00EA1D26">
        <w:rPr>
          <w:rFonts w:cstheme="minorHAnsi"/>
          <w:iCs/>
        </w:rPr>
        <w:t xml:space="preserve"> Accuracy ~80%, Recall ~65%, AUC ~0.72.</w:t>
      </w:r>
    </w:p>
    <w:p w14:paraId="0B4091C8" w14:textId="77777777" w:rsidR="000052B3" w:rsidRPr="00EA1D26" w:rsidRDefault="000052B3" w:rsidP="000052B3">
      <w:pPr>
        <w:pStyle w:val="ListParagraph"/>
        <w:rPr>
          <w:rFonts w:cstheme="minorHAnsi"/>
          <w:iCs/>
        </w:rPr>
      </w:pPr>
    </w:p>
    <w:p w14:paraId="3A429277" w14:textId="77777777" w:rsidR="00EA1D26" w:rsidRDefault="00EA1D26">
      <w:pPr>
        <w:pStyle w:val="ListParagraph"/>
        <w:numPr>
          <w:ilvl w:val="0"/>
          <w:numId w:val="20"/>
        </w:numPr>
        <w:rPr>
          <w:rFonts w:cstheme="minorHAnsi"/>
          <w:iCs/>
        </w:rPr>
      </w:pPr>
      <w:r w:rsidRPr="00EA1D26">
        <w:rPr>
          <w:rFonts w:cstheme="minorHAnsi"/>
          <w:b/>
          <w:bCs/>
          <w:iCs/>
        </w:rPr>
        <w:t>Decision Tree:</w:t>
      </w:r>
      <w:r w:rsidRPr="00EA1D26">
        <w:rPr>
          <w:rFonts w:cstheme="minorHAnsi"/>
          <w:iCs/>
        </w:rPr>
        <w:t xml:space="preserve"> Recall improved (~75%) but precision dropped.</w:t>
      </w:r>
    </w:p>
    <w:p w14:paraId="7D0A73D7" w14:textId="77777777" w:rsidR="000052B3" w:rsidRPr="00EA1D26" w:rsidRDefault="000052B3" w:rsidP="000052B3">
      <w:pPr>
        <w:pStyle w:val="ListParagraph"/>
        <w:rPr>
          <w:rFonts w:cstheme="minorHAnsi"/>
          <w:iCs/>
        </w:rPr>
      </w:pPr>
    </w:p>
    <w:p w14:paraId="26F9B147" w14:textId="77777777" w:rsidR="00EA1D26" w:rsidRDefault="00EA1D26">
      <w:pPr>
        <w:pStyle w:val="ListParagraph"/>
        <w:numPr>
          <w:ilvl w:val="0"/>
          <w:numId w:val="20"/>
        </w:numPr>
        <w:rPr>
          <w:rFonts w:cstheme="minorHAnsi"/>
          <w:iCs/>
        </w:rPr>
      </w:pPr>
      <w:r w:rsidRPr="00EA1D26">
        <w:rPr>
          <w:rFonts w:cstheme="minorHAnsi"/>
          <w:b/>
          <w:bCs/>
          <w:iCs/>
        </w:rPr>
        <w:t>Random Forest (early run):</w:t>
      </w:r>
      <w:r w:rsidRPr="00EA1D26">
        <w:rPr>
          <w:rFonts w:cstheme="minorHAnsi"/>
          <w:iCs/>
        </w:rPr>
        <w:t xml:space="preserve"> Balanced Accuracy ~0.78, AUC ~0.79.</w:t>
      </w:r>
    </w:p>
    <w:p w14:paraId="750F4F85" w14:textId="77777777" w:rsidR="000052B3" w:rsidRPr="00EA1D26" w:rsidRDefault="000052B3" w:rsidP="000052B3">
      <w:pPr>
        <w:pStyle w:val="ListParagraph"/>
        <w:rPr>
          <w:rFonts w:cstheme="minorHAnsi"/>
          <w:iCs/>
        </w:rPr>
      </w:pPr>
    </w:p>
    <w:p w14:paraId="5412C6A9" w14:textId="77777777" w:rsidR="00EA1D26" w:rsidRDefault="00EA1D26">
      <w:pPr>
        <w:pStyle w:val="ListParagraph"/>
        <w:numPr>
          <w:ilvl w:val="0"/>
          <w:numId w:val="20"/>
        </w:numPr>
        <w:rPr>
          <w:rFonts w:cstheme="minorHAnsi"/>
          <w:iCs/>
        </w:rPr>
      </w:pPr>
      <w:r w:rsidRPr="00EA1D26">
        <w:rPr>
          <w:rFonts w:cstheme="minorHAnsi"/>
          <w:b/>
          <w:bCs/>
          <w:iCs/>
        </w:rPr>
        <w:t>Interpretability:</w:t>
      </w:r>
      <w:r w:rsidRPr="00EA1D26">
        <w:rPr>
          <w:rFonts w:cstheme="minorHAnsi"/>
          <w:iCs/>
        </w:rPr>
        <w:t xml:space="preserve"> SHAP confirms repayment history and credit limit as dominant predictors.</w:t>
      </w:r>
    </w:p>
    <w:p w14:paraId="0E03BB39" w14:textId="77777777" w:rsidR="000052B3" w:rsidRPr="00EA1D26" w:rsidRDefault="000052B3" w:rsidP="000052B3">
      <w:pPr>
        <w:pStyle w:val="ListParagraph"/>
        <w:rPr>
          <w:rFonts w:cstheme="minorHAnsi"/>
          <w:iCs/>
        </w:rPr>
      </w:pPr>
    </w:p>
    <w:p w14:paraId="6F5C2160" w14:textId="77777777" w:rsidR="00EA1D26" w:rsidRPr="00EA1D26" w:rsidRDefault="00EA1D26">
      <w:pPr>
        <w:pStyle w:val="ListParagraph"/>
        <w:numPr>
          <w:ilvl w:val="0"/>
          <w:numId w:val="20"/>
        </w:numPr>
        <w:rPr>
          <w:rFonts w:cstheme="minorHAnsi"/>
          <w:iCs/>
        </w:rPr>
      </w:pPr>
      <w:r w:rsidRPr="00EA1D26">
        <w:rPr>
          <w:rFonts w:cstheme="minorHAnsi"/>
          <w:b/>
          <w:bCs/>
          <w:iCs/>
        </w:rPr>
        <w:t>Fairness:</w:t>
      </w:r>
      <w:r w:rsidRPr="00EA1D26">
        <w:rPr>
          <w:rFonts w:cstheme="minorHAnsi"/>
          <w:iCs/>
        </w:rPr>
        <w:t xml:space="preserve"> Demographic variables introduce measurable bias (gender parity difference ~0.08).</w:t>
      </w:r>
    </w:p>
    <w:p w14:paraId="4E51B585" w14:textId="77777777" w:rsidR="007C000B" w:rsidRDefault="007C000B" w:rsidP="007C000B">
      <w:pPr>
        <w:pStyle w:val="ListParagraph"/>
      </w:pPr>
    </w:p>
    <w:p w14:paraId="1DF154DF" w14:textId="776F94B3" w:rsidR="006F6B69" w:rsidRDefault="006F6B69">
      <w:pPr>
        <w:rPr>
          <w:rFonts w:ascii="Segoe UI" w:hAnsi="Segoe UI"/>
          <w:sz w:val="20"/>
        </w:rPr>
      </w:pPr>
      <w:r>
        <w:br w:type="page"/>
      </w:r>
    </w:p>
    <w:p w14:paraId="3B1E12CA" w14:textId="77777777" w:rsidR="006F6B69" w:rsidRDefault="006F6B69" w:rsidP="006F6B69">
      <w:pPr>
        <w:pStyle w:val="Heading2"/>
      </w:pPr>
      <w:bookmarkStart w:id="37" w:name="_Toc243426284"/>
      <w:r w:rsidRPr="006F6B69">
        <w:lastRenderedPageBreak/>
        <w:t>Interim Limitations and Risks</w:t>
      </w:r>
      <w:bookmarkEnd w:id="37"/>
    </w:p>
    <w:p w14:paraId="6301B5D8" w14:textId="77777777" w:rsidR="001C19A0" w:rsidRPr="001C19A0" w:rsidRDefault="001C19A0" w:rsidP="001C19A0"/>
    <w:p w14:paraId="58EECAA6" w14:textId="64E4E572" w:rsidR="00CB577F" w:rsidRDefault="006F6B69">
      <w:pPr>
        <w:pStyle w:val="ListParagraph"/>
        <w:numPr>
          <w:ilvl w:val="0"/>
          <w:numId w:val="21"/>
        </w:numPr>
      </w:pPr>
      <w:r>
        <w:t>Data imbalance: Default cases are ~22% of the dataset, which risks biasing models toward majority class.</w:t>
      </w:r>
    </w:p>
    <w:p w14:paraId="7BBF6FA7" w14:textId="77777777" w:rsidR="00CB577F" w:rsidRDefault="00CB577F" w:rsidP="00CB577F">
      <w:pPr>
        <w:pStyle w:val="ListParagraph"/>
      </w:pPr>
    </w:p>
    <w:p w14:paraId="3BF1114E" w14:textId="3A7979AC" w:rsidR="006F6B69" w:rsidRDefault="006F6B69">
      <w:pPr>
        <w:pStyle w:val="ListParagraph"/>
        <w:numPr>
          <w:ilvl w:val="0"/>
          <w:numId w:val="21"/>
        </w:numPr>
      </w:pPr>
      <w:r>
        <w:t>Mitigation: Use SMOTE, under</w:t>
      </w:r>
      <w:r w:rsidR="003E6919">
        <w:t xml:space="preserve"> </w:t>
      </w:r>
      <w:r>
        <w:t>sampling, and report balanced accuracy.</w:t>
      </w:r>
    </w:p>
    <w:p w14:paraId="6CECC8B4" w14:textId="77777777" w:rsidR="00CB577F" w:rsidRDefault="00CB577F" w:rsidP="00CB577F">
      <w:pPr>
        <w:pStyle w:val="ListParagraph"/>
      </w:pPr>
    </w:p>
    <w:p w14:paraId="2A31B71A" w14:textId="77777777" w:rsidR="006F6B69" w:rsidRDefault="006F6B69">
      <w:pPr>
        <w:pStyle w:val="ListParagraph"/>
        <w:numPr>
          <w:ilvl w:val="0"/>
          <w:numId w:val="21"/>
        </w:numPr>
      </w:pPr>
      <w:r>
        <w:t>Feature correlation: Bill amounts across months are highly correlated.</w:t>
      </w:r>
    </w:p>
    <w:p w14:paraId="6603170F" w14:textId="77777777" w:rsidR="00CB577F" w:rsidRDefault="00CB577F" w:rsidP="00CB577F">
      <w:pPr>
        <w:pStyle w:val="ListParagraph"/>
      </w:pPr>
    </w:p>
    <w:p w14:paraId="48662E51" w14:textId="67B8FA27" w:rsidR="006F6B69" w:rsidRDefault="006F6B69">
      <w:pPr>
        <w:pStyle w:val="ListParagraph"/>
        <w:numPr>
          <w:ilvl w:val="0"/>
          <w:numId w:val="21"/>
        </w:numPr>
      </w:pPr>
      <w:r>
        <w:t>Mitigation: Aggregate into trend variables and validate importance with SHAP.</w:t>
      </w:r>
    </w:p>
    <w:p w14:paraId="2512C37D" w14:textId="77777777" w:rsidR="00CB577F" w:rsidRDefault="00CB577F" w:rsidP="00CB577F">
      <w:pPr>
        <w:pStyle w:val="ListParagraph"/>
      </w:pPr>
    </w:p>
    <w:p w14:paraId="130BA748" w14:textId="77777777" w:rsidR="006F6B69" w:rsidRDefault="006F6B69">
      <w:pPr>
        <w:pStyle w:val="ListParagraph"/>
        <w:numPr>
          <w:ilvl w:val="0"/>
          <w:numId w:val="21"/>
        </w:numPr>
      </w:pPr>
      <w:r>
        <w:t>Outliers: Credit limits and payments show extreme values.</w:t>
      </w:r>
    </w:p>
    <w:p w14:paraId="511A2278" w14:textId="77777777" w:rsidR="00CB577F" w:rsidRDefault="00CB577F" w:rsidP="00CB577F">
      <w:pPr>
        <w:pStyle w:val="ListParagraph"/>
      </w:pPr>
    </w:p>
    <w:p w14:paraId="151752C3" w14:textId="7F479016" w:rsidR="006F6B69" w:rsidRDefault="006F6B69">
      <w:pPr>
        <w:pStyle w:val="ListParagraph"/>
        <w:numPr>
          <w:ilvl w:val="0"/>
          <w:numId w:val="21"/>
        </w:numPr>
      </w:pPr>
      <w:r>
        <w:t xml:space="preserve">Mitigation: Apply </w:t>
      </w:r>
      <w:proofErr w:type="spellStart"/>
      <w:r>
        <w:t>RobustScaler</w:t>
      </w:r>
      <w:proofErr w:type="spellEnd"/>
      <w:r>
        <w:t xml:space="preserve"> and clipping to stabilize training.</w:t>
      </w:r>
    </w:p>
    <w:p w14:paraId="593803CF" w14:textId="77777777" w:rsidR="00CB577F" w:rsidRDefault="00CB577F" w:rsidP="00CB577F">
      <w:pPr>
        <w:pStyle w:val="ListParagraph"/>
      </w:pPr>
    </w:p>
    <w:p w14:paraId="3ACEBB7C" w14:textId="77777777" w:rsidR="006F6B69" w:rsidRDefault="006F6B69">
      <w:pPr>
        <w:pStyle w:val="ListParagraph"/>
        <w:numPr>
          <w:ilvl w:val="0"/>
          <w:numId w:val="21"/>
        </w:numPr>
      </w:pPr>
      <w:r>
        <w:t>Fairness concerns: Demographic predictors (gender, age) show measurable bias.</w:t>
      </w:r>
    </w:p>
    <w:p w14:paraId="6A993330" w14:textId="77777777" w:rsidR="00CB577F" w:rsidRDefault="00CB577F" w:rsidP="00CB577F">
      <w:pPr>
        <w:pStyle w:val="ListParagraph"/>
      </w:pPr>
    </w:p>
    <w:p w14:paraId="732509ED" w14:textId="22DF35B1" w:rsidR="006F6B69" w:rsidRDefault="006F6B69">
      <w:pPr>
        <w:pStyle w:val="ListParagraph"/>
        <w:numPr>
          <w:ilvl w:val="0"/>
          <w:numId w:val="21"/>
        </w:numPr>
      </w:pPr>
      <w:r>
        <w:t>Mitigation: Apply fairness metrics, re</w:t>
      </w:r>
      <w:r w:rsidRPr="003E6919">
        <w:rPr>
          <w:rFonts w:ascii="Cambria Math" w:hAnsi="Cambria Math" w:cs="Cambria Math"/>
        </w:rPr>
        <w:t>‑</w:t>
      </w:r>
      <w:r>
        <w:t>weighting, and adversarial debiasing.</w:t>
      </w:r>
    </w:p>
    <w:p w14:paraId="02388410" w14:textId="77777777" w:rsidR="00CB577F" w:rsidRDefault="00CB577F" w:rsidP="00CB577F">
      <w:pPr>
        <w:pStyle w:val="ListParagraph"/>
      </w:pPr>
    </w:p>
    <w:p w14:paraId="6EFAB12C" w14:textId="77777777" w:rsidR="006F6B69" w:rsidRDefault="006F6B69">
      <w:pPr>
        <w:pStyle w:val="ListParagraph"/>
        <w:numPr>
          <w:ilvl w:val="0"/>
          <w:numId w:val="21"/>
        </w:numPr>
      </w:pPr>
      <w:r>
        <w:t>Interpretability trade</w:t>
      </w:r>
      <w:r w:rsidRPr="006F6B69">
        <w:rPr>
          <w:rFonts w:ascii="Cambria Math" w:hAnsi="Cambria Math" w:cs="Cambria Math"/>
        </w:rPr>
        <w:t>‑</w:t>
      </w:r>
      <w:r>
        <w:t>off: Advanced ML models outperform logistic regression but reduce transparency.</w:t>
      </w:r>
    </w:p>
    <w:p w14:paraId="27C1DEF8" w14:textId="77777777" w:rsidR="00CB577F" w:rsidRDefault="00CB577F" w:rsidP="00CB577F">
      <w:pPr>
        <w:pStyle w:val="ListParagraph"/>
      </w:pPr>
    </w:p>
    <w:p w14:paraId="3AA94D73" w14:textId="77777777" w:rsidR="00232F84" w:rsidRDefault="006F6B69">
      <w:pPr>
        <w:pStyle w:val="ListParagraph"/>
        <w:numPr>
          <w:ilvl w:val="0"/>
          <w:numId w:val="21"/>
        </w:numPr>
      </w:pPr>
      <w:r>
        <w:t>Mitigation: Use SHAP, LIME, and rule extraction to maintain interpretability.</w:t>
      </w:r>
    </w:p>
    <w:p w14:paraId="1CF499F2" w14:textId="77777777" w:rsidR="00232F84" w:rsidRDefault="00232F84" w:rsidP="00232F84"/>
    <w:p w14:paraId="24B7F454" w14:textId="77777777" w:rsidR="00D6034F" w:rsidRDefault="00D6034F" w:rsidP="00232F84"/>
    <w:p w14:paraId="24D36FE1" w14:textId="77777777" w:rsidR="00232F84" w:rsidRDefault="00232F84" w:rsidP="00232F84">
      <w:pPr>
        <w:pStyle w:val="Heading2"/>
      </w:pPr>
      <w:bookmarkStart w:id="38" w:name="_Toc243426285"/>
      <w:r w:rsidRPr="00232F84">
        <w:t>Next Steps (for Final Report)</w:t>
      </w:r>
      <w:bookmarkEnd w:id="38"/>
    </w:p>
    <w:p w14:paraId="29B2CBAF" w14:textId="77777777" w:rsidR="00F36706" w:rsidRPr="00F36706" w:rsidRDefault="00F36706" w:rsidP="00F36706"/>
    <w:p w14:paraId="731965D1" w14:textId="08CEF67A" w:rsidR="00232F84" w:rsidRDefault="00232F84">
      <w:pPr>
        <w:pStyle w:val="ListParagraph"/>
        <w:numPr>
          <w:ilvl w:val="0"/>
          <w:numId w:val="21"/>
        </w:numPr>
        <w:rPr>
          <w:rFonts w:cstheme="minorHAnsi"/>
        </w:rPr>
      </w:pPr>
      <w:r w:rsidRPr="00232F84">
        <w:rPr>
          <w:rFonts w:cstheme="minorHAnsi"/>
        </w:rPr>
        <w:t>Expand comparative modeling with Random Forest, Gradient Boosting, and ensemble methods.</w:t>
      </w:r>
    </w:p>
    <w:p w14:paraId="29C0AB5D" w14:textId="77777777" w:rsidR="00232F84" w:rsidRPr="00232F84" w:rsidRDefault="00232F84" w:rsidP="00232F84">
      <w:pPr>
        <w:pStyle w:val="ListParagraph"/>
        <w:rPr>
          <w:rFonts w:cstheme="minorHAnsi"/>
        </w:rPr>
      </w:pPr>
    </w:p>
    <w:p w14:paraId="04EA9C91" w14:textId="11B4B30F" w:rsidR="00232F84" w:rsidRDefault="00232F84">
      <w:pPr>
        <w:pStyle w:val="ListParagraph"/>
        <w:numPr>
          <w:ilvl w:val="0"/>
          <w:numId w:val="21"/>
        </w:numPr>
        <w:rPr>
          <w:rFonts w:cstheme="minorHAnsi"/>
        </w:rPr>
      </w:pPr>
      <w:r w:rsidRPr="00232F84">
        <w:rPr>
          <w:rFonts w:cstheme="minorHAnsi"/>
        </w:rPr>
        <w:t>Conduct full cross</w:t>
      </w:r>
      <w:r w:rsidRPr="00232F84">
        <w:rPr>
          <w:rFonts w:ascii="Cambria Math" w:hAnsi="Cambria Math" w:cs="Cambria Math"/>
        </w:rPr>
        <w:t>‑</w:t>
      </w:r>
      <w:r w:rsidRPr="00232F84">
        <w:rPr>
          <w:rFonts w:cstheme="minorHAnsi"/>
        </w:rPr>
        <w:t>validation and hyperparameter tuning.</w:t>
      </w:r>
    </w:p>
    <w:p w14:paraId="070A8D05" w14:textId="77777777" w:rsidR="00232F84" w:rsidRPr="00232F84" w:rsidRDefault="00232F84" w:rsidP="00232F84">
      <w:pPr>
        <w:pStyle w:val="ListParagraph"/>
        <w:rPr>
          <w:rFonts w:cstheme="minorHAnsi"/>
        </w:rPr>
      </w:pPr>
    </w:p>
    <w:p w14:paraId="0A85221C" w14:textId="28BCAE85" w:rsidR="00232F84" w:rsidRDefault="00232F84">
      <w:pPr>
        <w:pStyle w:val="ListParagraph"/>
        <w:numPr>
          <w:ilvl w:val="0"/>
          <w:numId w:val="21"/>
        </w:numPr>
        <w:rPr>
          <w:rFonts w:cstheme="minorHAnsi"/>
        </w:rPr>
      </w:pPr>
      <w:r w:rsidRPr="00232F84">
        <w:rPr>
          <w:rFonts w:cstheme="minorHAnsi"/>
        </w:rPr>
        <w:t>Finalize feature importance analysis with SHAP and LIME.</w:t>
      </w:r>
    </w:p>
    <w:p w14:paraId="36EF79BB" w14:textId="77777777" w:rsidR="00232F84" w:rsidRPr="00232F84" w:rsidRDefault="00232F84" w:rsidP="00232F84">
      <w:pPr>
        <w:pStyle w:val="ListParagraph"/>
        <w:rPr>
          <w:rFonts w:cstheme="minorHAnsi"/>
        </w:rPr>
      </w:pPr>
    </w:p>
    <w:p w14:paraId="5AAC8EB6" w14:textId="3B7C60AD" w:rsidR="00232F84" w:rsidRDefault="00232F84">
      <w:pPr>
        <w:pStyle w:val="ListParagraph"/>
        <w:numPr>
          <w:ilvl w:val="0"/>
          <w:numId w:val="21"/>
        </w:numPr>
        <w:rPr>
          <w:rFonts w:cstheme="minorHAnsi"/>
        </w:rPr>
      </w:pPr>
      <w:r w:rsidRPr="00232F84">
        <w:rPr>
          <w:rFonts w:cstheme="minorHAnsi"/>
        </w:rPr>
        <w:t>Validate nonlinear thresholds with SHAP dependence plots.</w:t>
      </w:r>
    </w:p>
    <w:p w14:paraId="2279E63B" w14:textId="77777777" w:rsidR="00232F84" w:rsidRPr="00232F84" w:rsidRDefault="00232F84" w:rsidP="00232F84">
      <w:pPr>
        <w:pStyle w:val="ListParagraph"/>
        <w:rPr>
          <w:rFonts w:cstheme="minorHAnsi"/>
        </w:rPr>
      </w:pPr>
    </w:p>
    <w:p w14:paraId="77C9D17D" w14:textId="182D18C1" w:rsidR="00232F84" w:rsidRDefault="00232F84">
      <w:pPr>
        <w:pStyle w:val="ListParagraph"/>
        <w:numPr>
          <w:ilvl w:val="0"/>
          <w:numId w:val="21"/>
        </w:numPr>
        <w:rPr>
          <w:rFonts w:cstheme="minorHAnsi"/>
        </w:rPr>
      </w:pPr>
      <w:r w:rsidRPr="00232F84">
        <w:rPr>
          <w:rFonts w:cstheme="minorHAnsi"/>
        </w:rPr>
        <w:t>Implement fairness mitigation strategies and re</w:t>
      </w:r>
      <w:r w:rsidRPr="00232F84">
        <w:rPr>
          <w:rFonts w:ascii="Cambria Math" w:hAnsi="Cambria Math" w:cs="Cambria Math"/>
        </w:rPr>
        <w:t>‑</w:t>
      </w:r>
      <w:r w:rsidRPr="00232F84">
        <w:rPr>
          <w:rFonts w:cstheme="minorHAnsi"/>
        </w:rPr>
        <w:t>evaluate trade</w:t>
      </w:r>
      <w:r w:rsidRPr="00232F84">
        <w:rPr>
          <w:rFonts w:ascii="Cambria Math" w:hAnsi="Cambria Math" w:cs="Cambria Math"/>
        </w:rPr>
        <w:t>‑</w:t>
      </w:r>
      <w:r w:rsidRPr="00232F84">
        <w:rPr>
          <w:rFonts w:cstheme="minorHAnsi"/>
        </w:rPr>
        <w:t>offs.</w:t>
      </w:r>
    </w:p>
    <w:p w14:paraId="6E0741DA" w14:textId="77777777" w:rsidR="00232F84" w:rsidRPr="00232F84" w:rsidRDefault="00232F84" w:rsidP="00232F84">
      <w:pPr>
        <w:pStyle w:val="ListParagraph"/>
        <w:rPr>
          <w:rFonts w:cstheme="minorHAnsi"/>
        </w:rPr>
      </w:pPr>
    </w:p>
    <w:p w14:paraId="269CC74E" w14:textId="4AD98A9B" w:rsidR="00232F84" w:rsidRDefault="00232F84">
      <w:pPr>
        <w:pStyle w:val="ListParagraph"/>
        <w:numPr>
          <w:ilvl w:val="0"/>
          <w:numId w:val="21"/>
        </w:numPr>
        <w:rPr>
          <w:rFonts w:cstheme="minorHAnsi"/>
        </w:rPr>
      </w:pPr>
      <w:r w:rsidRPr="00232F84">
        <w:rPr>
          <w:rFonts w:cstheme="minorHAnsi"/>
        </w:rPr>
        <w:t>Draft discussion of limitations, reproducibility, and stakeholder relevance.</w:t>
      </w:r>
    </w:p>
    <w:p w14:paraId="1D0B98F6" w14:textId="77777777" w:rsidR="00232F84" w:rsidRPr="00232F84" w:rsidRDefault="00232F84" w:rsidP="00232F84">
      <w:pPr>
        <w:pStyle w:val="ListParagraph"/>
        <w:rPr>
          <w:rFonts w:cstheme="minorHAnsi"/>
        </w:rPr>
      </w:pPr>
    </w:p>
    <w:p w14:paraId="4E57A6EC" w14:textId="77777777" w:rsidR="00E4413F" w:rsidRDefault="00232F84">
      <w:pPr>
        <w:pStyle w:val="ListParagraph"/>
        <w:numPr>
          <w:ilvl w:val="0"/>
          <w:numId w:val="21"/>
        </w:numPr>
        <w:rPr>
          <w:rFonts w:cstheme="minorHAnsi"/>
        </w:rPr>
      </w:pPr>
      <w:r w:rsidRPr="00232F84">
        <w:rPr>
          <w:rFonts w:cstheme="minorHAnsi"/>
        </w:rPr>
        <w:t>Complete APA</w:t>
      </w:r>
      <w:r w:rsidRPr="00232F84">
        <w:rPr>
          <w:rFonts w:ascii="Cambria Math" w:hAnsi="Cambria Math" w:cs="Cambria Math"/>
        </w:rPr>
        <w:t>‑</w:t>
      </w:r>
      <w:r w:rsidRPr="00232F84">
        <w:rPr>
          <w:rFonts w:cstheme="minorHAnsi"/>
        </w:rPr>
        <w:t>style references and finalize report formatting.</w:t>
      </w:r>
    </w:p>
    <w:p w14:paraId="37A01985" w14:textId="77777777" w:rsidR="00E4413F" w:rsidRDefault="00E4413F">
      <w:pPr>
        <w:rPr>
          <w:rFonts w:cstheme="minorHAnsi"/>
        </w:rPr>
      </w:pPr>
      <w:r>
        <w:rPr>
          <w:rFonts w:cstheme="minorHAnsi"/>
        </w:rPr>
        <w:br w:type="page"/>
      </w:r>
    </w:p>
    <w:p w14:paraId="09546EF0" w14:textId="77777777" w:rsidR="00E4413F" w:rsidRDefault="00E4413F" w:rsidP="00E4413F">
      <w:pPr>
        <w:pStyle w:val="Heading2"/>
      </w:pPr>
      <w:bookmarkStart w:id="39" w:name="_Toc243426286"/>
      <w:r>
        <w:lastRenderedPageBreak/>
        <w:t>Bibliography</w:t>
      </w:r>
      <w:bookmarkEnd w:id="39"/>
      <w:r>
        <w:t xml:space="preserve"> </w:t>
      </w:r>
    </w:p>
    <w:p w14:paraId="144529C7" w14:textId="77777777" w:rsidR="00E4413F" w:rsidRPr="00E4413F" w:rsidRDefault="00E4413F" w:rsidP="00E4413F"/>
    <w:p w14:paraId="1DCB2947" w14:textId="31E3C049" w:rsidR="00E4413F" w:rsidRDefault="00E4413F">
      <w:pPr>
        <w:pStyle w:val="ListParagraph"/>
        <w:numPr>
          <w:ilvl w:val="0"/>
          <w:numId w:val="21"/>
        </w:numPr>
      </w:pPr>
      <w:r>
        <w:t>Barocas, S., Hardt, M., &amp; Narayanan, A. (2019). Fairness and machine learning. MIT Press.</w:t>
      </w:r>
    </w:p>
    <w:p w14:paraId="04A821C4" w14:textId="77777777" w:rsidR="00E4413F" w:rsidRDefault="00E4413F" w:rsidP="00E4413F">
      <w:pPr>
        <w:pStyle w:val="ListParagraph"/>
      </w:pPr>
    </w:p>
    <w:p w14:paraId="15FB3B13" w14:textId="2E93AEF0" w:rsidR="00E4413F" w:rsidRDefault="00E4413F">
      <w:pPr>
        <w:pStyle w:val="ListParagraph"/>
        <w:numPr>
          <w:ilvl w:val="0"/>
          <w:numId w:val="21"/>
        </w:numPr>
      </w:pPr>
      <w:r>
        <w:t xml:space="preserve">Bastani, O., Kim, C., &amp; Bastani, H. (2019). Interpreting </w:t>
      </w:r>
      <w:r>
        <w:t>Blackbox</w:t>
      </w:r>
      <w:r>
        <w:t xml:space="preserve"> models via model extraction. </w:t>
      </w:r>
      <w:proofErr w:type="spellStart"/>
      <w:r>
        <w:t>arXiv</w:t>
      </w:r>
      <w:proofErr w:type="spellEnd"/>
      <w:r>
        <w:t xml:space="preserve"> preprint arXiv:1705.08504.</w:t>
      </w:r>
    </w:p>
    <w:p w14:paraId="21D8DC99" w14:textId="77777777" w:rsidR="00E4413F" w:rsidRDefault="00E4413F" w:rsidP="00E4413F">
      <w:pPr>
        <w:pStyle w:val="ListParagraph"/>
      </w:pPr>
    </w:p>
    <w:p w14:paraId="6215F6CE" w14:textId="77777777" w:rsidR="00E4413F" w:rsidRDefault="00E4413F">
      <w:pPr>
        <w:pStyle w:val="ListParagraph"/>
        <w:numPr>
          <w:ilvl w:val="0"/>
          <w:numId w:val="21"/>
        </w:numPr>
      </w:pPr>
      <w:r>
        <w:t>Crook, J., Edelman, D., &amp; Thomas, L. (2022). Recent developments in consumer credit risk assessment. European Journal of Operational Research, 298(1), 1–13.</w:t>
      </w:r>
    </w:p>
    <w:p w14:paraId="1D1658A3" w14:textId="77777777" w:rsidR="00E4413F" w:rsidRDefault="00E4413F" w:rsidP="00E4413F">
      <w:pPr>
        <w:pStyle w:val="ListParagraph"/>
      </w:pPr>
    </w:p>
    <w:p w14:paraId="7FAA31CC" w14:textId="77777777" w:rsidR="00E4413F" w:rsidRDefault="00E4413F">
      <w:pPr>
        <w:pStyle w:val="ListParagraph"/>
        <w:numPr>
          <w:ilvl w:val="0"/>
          <w:numId w:val="21"/>
        </w:numPr>
      </w:pPr>
      <w:r>
        <w:t>Hand, D. J., &amp; Henley, W. E. (1997). Statistical classification methods in consumer credit scoring: a review. Journal of the Royal Statistical Society: Series A, 160(3), 523–541.</w:t>
      </w:r>
    </w:p>
    <w:p w14:paraId="59CDCAA0" w14:textId="77777777" w:rsidR="00E4413F" w:rsidRDefault="00E4413F" w:rsidP="00E4413F">
      <w:pPr>
        <w:pStyle w:val="ListParagraph"/>
      </w:pPr>
    </w:p>
    <w:p w14:paraId="3F454DB4" w14:textId="77777777" w:rsidR="00E4413F" w:rsidRDefault="00E4413F">
      <w:pPr>
        <w:pStyle w:val="ListParagraph"/>
        <w:numPr>
          <w:ilvl w:val="0"/>
          <w:numId w:val="21"/>
        </w:numPr>
      </w:pPr>
      <w:r>
        <w:t>Lessmann, S., Baesens, B., Seow, H. V., &amp; Thomas, L. C. (2015). Benchmarking state of the art classification algorithms for credit scoring. European Journal of Operational Research, 247(1), 124–136.</w:t>
      </w:r>
    </w:p>
    <w:p w14:paraId="2AEFD4BD" w14:textId="77777777" w:rsidR="00E4413F" w:rsidRDefault="00E4413F" w:rsidP="00E4413F">
      <w:pPr>
        <w:pStyle w:val="ListParagraph"/>
      </w:pPr>
    </w:p>
    <w:p w14:paraId="60C2D020" w14:textId="77777777" w:rsidR="00E4413F" w:rsidRDefault="00E4413F">
      <w:pPr>
        <w:pStyle w:val="ListParagraph"/>
        <w:numPr>
          <w:ilvl w:val="0"/>
          <w:numId w:val="21"/>
        </w:numPr>
      </w:pPr>
      <w:r>
        <w:t>Lou, Y., Caruana, R., &amp; Gehrke, J. (2013). Intelligible models for classification and regression. Proceedings of the 18th ACM SIGKDD International Conference on Knowledge Discovery and Data Mining, 150–158.</w:t>
      </w:r>
    </w:p>
    <w:p w14:paraId="3F75B7B0" w14:textId="77777777" w:rsidR="00E4413F" w:rsidRDefault="00E4413F" w:rsidP="00E4413F">
      <w:pPr>
        <w:pStyle w:val="ListParagraph"/>
      </w:pPr>
    </w:p>
    <w:p w14:paraId="2CB73E62" w14:textId="77777777" w:rsidR="00E4413F" w:rsidRDefault="00E4413F">
      <w:pPr>
        <w:pStyle w:val="ListParagraph"/>
        <w:numPr>
          <w:ilvl w:val="0"/>
          <w:numId w:val="21"/>
        </w:numPr>
      </w:pPr>
      <w:r>
        <w:t>Mathibela, M., &amp; Maposa, D. (2026). Credit default prediction using ensemble learning and SHAP analysis. Journal of Financial Data Science, 8(2), 45–62.</w:t>
      </w:r>
    </w:p>
    <w:p w14:paraId="5358A3C3" w14:textId="77777777" w:rsidR="00E4413F" w:rsidRDefault="00E4413F" w:rsidP="00E4413F">
      <w:pPr>
        <w:pStyle w:val="ListParagraph"/>
      </w:pPr>
    </w:p>
    <w:p w14:paraId="0CE0F884" w14:textId="77777777" w:rsidR="00E4413F" w:rsidRDefault="00E4413F">
      <w:pPr>
        <w:pStyle w:val="ListParagraph"/>
        <w:numPr>
          <w:ilvl w:val="0"/>
          <w:numId w:val="21"/>
        </w:numPr>
      </w:pPr>
      <w:r>
        <w:t xml:space="preserve">Ribeiro, M. T., Singh, S., &amp; </w:t>
      </w:r>
      <w:proofErr w:type="spellStart"/>
      <w:r>
        <w:t>Guestrin</w:t>
      </w:r>
      <w:proofErr w:type="spellEnd"/>
      <w:r>
        <w:t>, C. (2016). “Why should I trust you?” Explaining the predictions of any classifier. Proceedings of the 22nd ACM SIGKDD International Conference on Knowledge Discovery and Data Mining, 1135–1144.</w:t>
      </w:r>
    </w:p>
    <w:p w14:paraId="258CF0FA" w14:textId="77777777" w:rsidR="00E4413F" w:rsidRDefault="00E4413F" w:rsidP="00E4413F">
      <w:pPr>
        <w:pStyle w:val="ListParagraph"/>
      </w:pPr>
    </w:p>
    <w:p w14:paraId="2DAA9B4C" w14:textId="0C0BFEA8" w:rsidR="00E4413F" w:rsidRDefault="00E4413F">
      <w:pPr>
        <w:pStyle w:val="ListParagraph"/>
        <w:numPr>
          <w:ilvl w:val="0"/>
          <w:numId w:val="21"/>
        </w:numPr>
      </w:pPr>
      <w:r>
        <w:t xml:space="preserve">Springer, J. (2026). Fairness efficiency </w:t>
      </w:r>
      <w:r>
        <w:t>trade-offs</w:t>
      </w:r>
      <w:r>
        <w:t xml:space="preserve"> in credit scoring models. Journal of Banking Analytics, 12(3), 201–219.</w:t>
      </w:r>
    </w:p>
    <w:p w14:paraId="3CC0EACA" w14:textId="77777777" w:rsidR="00E4413F" w:rsidRDefault="00E4413F" w:rsidP="00E4413F">
      <w:pPr>
        <w:pStyle w:val="ListParagraph"/>
      </w:pPr>
    </w:p>
    <w:p w14:paraId="0514870F" w14:textId="77777777" w:rsidR="00E4413F" w:rsidRDefault="00E4413F">
      <w:pPr>
        <w:pStyle w:val="ListParagraph"/>
        <w:numPr>
          <w:ilvl w:val="0"/>
          <w:numId w:val="21"/>
        </w:numPr>
      </w:pPr>
      <w:r>
        <w:t>Zhang, Y., Li, X., &amp; Wang, J. (2021). Explainable credit default prediction with XGBoost and SHAP. Expert Systems with Applications, 165, 113–122.</w:t>
      </w:r>
    </w:p>
    <w:p w14:paraId="3375A38C" w14:textId="13AB8F2B" w:rsidR="007C000B" w:rsidRDefault="007C000B">
      <w:pPr>
        <w:pStyle w:val="ListParagraph"/>
        <w:numPr>
          <w:ilvl w:val="0"/>
          <w:numId w:val="21"/>
        </w:numPr>
      </w:pPr>
      <w:r>
        <w:br w:type="page"/>
      </w:r>
    </w:p>
    <w:p w14:paraId="63DCE391" w14:textId="2F037A40" w:rsidR="003F6DA5" w:rsidRPr="000C6691" w:rsidRDefault="00C6149D" w:rsidP="00623747">
      <w:pPr>
        <w:pStyle w:val="Heading2"/>
      </w:pPr>
      <w:bookmarkStart w:id="40" w:name="_Toc243426287"/>
      <w:r w:rsidRPr="000C6691">
        <w:lastRenderedPageBreak/>
        <w:t>References</w:t>
      </w:r>
      <w:bookmarkEnd w:id="40"/>
    </w:p>
    <w:p w14:paraId="776E309A" w14:textId="77777777" w:rsidR="00351838" w:rsidRPr="000C6691" w:rsidRDefault="00351838" w:rsidP="00351838">
      <w:pPr>
        <w:ind w:left="426"/>
        <w:jc w:val="center"/>
        <w:rPr>
          <w:rFonts w:cstheme="minorHAnsi"/>
          <w:b/>
          <w:bCs/>
        </w:rPr>
      </w:pPr>
    </w:p>
    <w:p w14:paraId="2361403D" w14:textId="77777777" w:rsidR="00511E7F" w:rsidRPr="00511E7F" w:rsidRDefault="00511E7F" w:rsidP="00511E7F">
      <w:pPr>
        <w:ind w:left="720" w:hanging="720"/>
        <w:rPr>
          <w:rFonts w:eastAsia="Times New Roman" w:cstheme="minorHAnsi"/>
          <w:kern w:val="0"/>
          <w:lang w:eastAsia="en-IN"/>
          <w14:ligatures w14:val="none"/>
        </w:rPr>
      </w:pPr>
      <w:r w:rsidRPr="00511E7F">
        <w:rPr>
          <w:rFonts w:eastAsia="Times New Roman" w:cstheme="minorHAnsi"/>
          <w:kern w:val="0"/>
          <w:lang w:eastAsia="en-IN"/>
          <w14:ligatures w14:val="none"/>
        </w:rPr>
        <w:t xml:space="preserve">Aboulmaouda, R., Slimani, K., &amp; Chaoui, N. E. H. (2026). Credit risk scoring in the age of AI: A systematic comparison of traditional, ML, and DL models based on accuracy, stability, and interpretability. </w:t>
      </w:r>
      <w:r w:rsidRPr="00511E7F">
        <w:rPr>
          <w:rFonts w:eastAsia="Times New Roman" w:cstheme="minorHAnsi"/>
          <w:i/>
          <w:iCs/>
          <w:kern w:val="0"/>
          <w:lang w:eastAsia="en-IN"/>
          <w14:ligatures w14:val="none"/>
        </w:rPr>
        <w:t>Journal of Risk and Financial Management, 19</w:t>
      </w:r>
      <w:r w:rsidRPr="00511E7F">
        <w:rPr>
          <w:rFonts w:eastAsia="Times New Roman" w:cstheme="minorHAnsi"/>
          <w:kern w:val="0"/>
          <w:lang w:eastAsia="en-IN"/>
          <w14:ligatures w14:val="none"/>
        </w:rPr>
        <w:t xml:space="preserve">(7), 526. </w:t>
      </w:r>
      <w:hyperlink r:id="rId23" w:tgtFrame="_blank" w:tooltip="doi.org" w:history="1">
        <w:r w:rsidRPr="00511E7F">
          <w:rPr>
            <w:rStyle w:val="Hyperlink"/>
            <w:rFonts w:eastAsia="Times New Roman" w:cstheme="minorHAnsi"/>
            <w:kern w:val="0"/>
            <w:lang w:eastAsia="en-IN"/>
            <w14:ligatures w14:val="none"/>
          </w:rPr>
          <w:t>https://doi.org/10.3390/jrfm19070526</w:t>
        </w:r>
      </w:hyperlink>
    </w:p>
    <w:p w14:paraId="64EA28F1" w14:textId="77777777" w:rsidR="00511E7F" w:rsidRPr="00511E7F" w:rsidRDefault="00511E7F" w:rsidP="00511E7F">
      <w:pPr>
        <w:ind w:left="720" w:hanging="720"/>
        <w:rPr>
          <w:rFonts w:eastAsia="Times New Roman" w:cstheme="minorHAnsi"/>
          <w:kern w:val="0"/>
          <w:lang w:eastAsia="en-IN"/>
          <w14:ligatures w14:val="none"/>
        </w:rPr>
      </w:pPr>
      <w:r w:rsidRPr="00511E7F">
        <w:rPr>
          <w:rFonts w:eastAsia="Times New Roman" w:cstheme="minorHAnsi"/>
          <w:kern w:val="0"/>
          <w:lang w:eastAsia="en-IN"/>
          <w14:ligatures w14:val="none"/>
        </w:rPr>
        <w:t xml:space="preserve">Alcarva, P. (2026). Algorithmic fairness as a risk-management problem in banking and insurance: Regulatory frameworks, model governance, and fairness-aware credit scoring. </w:t>
      </w:r>
      <w:r w:rsidRPr="00511E7F">
        <w:rPr>
          <w:rFonts w:eastAsia="Times New Roman" w:cstheme="minorHAnsi"/>
          <w:i/>
          <w:iCs/>
          <w:kern w:val="0"/>
          <w:lang w:eastAsia="en-IN"/>
          <w14:ligatures w14:val="none"/>
        </w:rPr>
        <w:t>Risks, 14</w:t>
      </w:r>
      <w:r w:rsidRPr="00511E7F">
        <w:rPr>
          <w:rFonts w:eastAsia="Times New Roman" w:cstheme="minorHAnsi"/>
          <w:kern w:val="0"/>
          <w:lang w:eastAsia="en-IN"/>
          <w14:ligatures w14:val="none"/>
        </w:rPr>
        <w:t xml:space="preserve">(9), 205. </w:t>
      </w:r>
      <w:hyperlink r:id="rId24" w:tgtFrame="_blank" w:tooltip="doi.org" w:history="1">
        <w:r w:rsidRPr="00511E7F">
          <w:rPr>
            <w:rStyle w:val="Hyperlink"/>
            <w:rFonts w:eastAsia="Times New Roman" w:cstheme="minorHAnsi"/>
            <w:kern w:val="0"/>
            <w:lang w:eastAsia="en-IN"/>
            <w14:ligatures w14:val="none"/>
          </w:rPr>
          <w:t>https://doi.org/10.3390/risks14090205</w:t>
        </w:r>
      </w:hyperlink>
    </w:p>
    <w:p w14:paraId="06319C04" w14:textId="77777777" w:rsidR="00511E7F" w:rsidRPr="00511E7F" w:rsidRDefault="00511E7F" w:rsidP="00511E7F">
      <w:pPr>
        <w:ind w:left="720" w:hanging="720"/>
        <w:rPr>
          <w:rFonts w:eastAsia="Times New Roman" w:cstheme="minorHAnsi"/>
          <w:kern w:val="0"/>
          <w:lang w:eastAsia="en-IN"/>
          <w14:ligatures w14:val="none"/>
        </w:rPr>
      </w:pPr>
      <w:r w:rsidRPr="00511E7F">
        <w:rPr>
          <w:rFonts w:eastAsia="Times New Roman" w:cstheme="minorHAnsi"/>
          <w:kern w:val="0"/>
          <w:lang w:eastAsia="en-IN"/>
          <w14:ligatures w14:val="none"/>
        </w:rPr>
        <w:t xml:space="preserve">Bhattacharya, A., Biswas, S. K., Mandal, A., &amp; Das, A. K. (2024). Ensembling of performance metrics in credit risk assessment using machine learning analytics. </w:t>
      </w:r>
      <w:r w:rsidRPr="00511E7F">
        <w:rPr>
          <w:rFonts w:eastAsia="Times New Roman" w:cstheme="minorHAnsi"/>
          <w:i/>
          <w:iCs/>
          <w:kern w:val="0"/>
          <w:lang w:eastAsia="en-IN"/>
          <w14:ligatures w14:val="none"/>
        </w:rPr>
        <w:t>Springer</w:t>
      </w:r>
      <w:r w:rsidRPr="00511E7F">
        <w:rPr>
          <w:rFonts w:eastAsia="Times New Roman" w:cstheme="minorHAnsi"/>
          <w:kern w:val="0"/>
          <w:lang w:eastAsia="en-IN"/>
          <w14:ligatures w14:val="none"/>
        </w:rPr>
        <w:t>. [Update DOI – placeholder currently “springerlink12345”]</w:t>
      </w:r>
    </w:p>
    <w:p w14:paraId="383AFF99" w14:textId="77777777" w:rsidR="00511E7F" w:rsidRPr="00511E7F" w:rsidRDefault="00511E7F" w:rsidP="00511E7F">
      <w:pPr>
        <w:ind w:left="720" w:hanging="720"/>
        <w:rPr>
          <w:rFonts w:eastAsia="Times New Roman" w:cstheme="minorHAnsi"/>
          <w:kern w:val="0"/>
          <w:lang w:eastAsia="en-IN"/>
          <w14:ligatures w14:val="none"/>
        </w:rPr>
      </w:pPr>
      <w:r w:rsidRPr="00511E7F">
        <w:rPr>
          <w:rFonts w:eastAsia="Times New Roman" w:cstheme="minorHAnsi"/>
          <w:kern w:val="0"/>
          <w:lang w:eastAsia="en-IN"/>
          <w14:ligatures w14:val="none"/>
        </w:rPr>
        <w:t xml:space="preserve">Lessmann, S., Baesens, B., Seow, H. V., &amp; Thomas, L. C. (2015). Benchmarking state-of-the-art classification algorithms for credit scoring: An update of research. </w:t>
      </w:r>
      <w:r w:rsidRPr="00511E7F">
        <w:rPr>
          <w:rFonts w:eastAsia="Times New Roman" w:cstheme="minorHAnsi"/>
          <w:i/>
          <w:iCs/>
          <w:kern w:val="0"/>
          <w:lang w:eastAsia="en-IN"/>
          <w14:ligatures w14:val="none"/>
        </w:rPr>
        <w:t>European Journal of Operational Research, 247</w:t>
      </w:r>
      <w:r w:rsidRPr="00511E7F">
        <w:rPr>
          <w:rFonts w:eastAsia="Times New Roman" w:cstheme="minorHAnsi"/>
          <w:kern w:val="0"/>
          <w:lang w:eastAsia="en-IN"/>
          <w14:ligatures w14:val="none"/>
        </w:rPr>
        <w:t xml:space="preserve">(1), 124–136. </w:t>
      </w:r>
      <w:hyperlink r:id="rId25" w:tgtFrame="_blank" w:tooltip="doi.org" w:history="1">
        <w:r w:rsidRPr="00511E7F">
          <w:rPr>
            <w:rStyle w:val="Hyperlink"/>
            <w:rFonts w:eastAsia="Times New Roman" w:cstheme="minorHAnsi"/>
            <w:kern w:val="0"/>
            <w:lang w:eastAsia="en-IN"/>
            <w14:ligatures w14:val="none"/>
          </w:rPr>
          <w:t>https://doi.org/10.1016/j.ejor.2015.05.030</w:t>
        </w:r>
      </w:hyperlink>
    </w:p>
    <w:p w14:paraId="4A6C689F" w14:textId="77777777" w:rsidR="00511E7F" w:rsidRPr="00511E7F" w:rsidRDefault="00511E7F" w:rsidP="00511E7F">
      <w:pPr>
        <w:ind w:left="720" w:hanging="720"/>
        <w:rPr>
          <w:rFonts w:eastAsia="Times New Roman" w:cstheme="minorHAnsi"/>
          <w:kern w:val="0"/>
          <w:lang w:eastAsia="en-IN"/>
          <w14:ligatures w14:val="none"/>
        </w:rPr>
      </w:pPr>
      <w:r w:rsidRPr="00511E7F">
        <w:rPr>
          <w:rFonts w:eastAsia="Times New Roman" w:cstheme="minorHAnsi"/>
          <w:kern w:val="0"/>
          <w:lang w:eastAsia="en-IN"/>
          <w14:ligatures w14:val="none"/>
        </w:rPr>
        <w:t xml:space="preserve">Mandal, A., Biswas, S. K., &amp; Bhattacharya, A. (2024). A multi-metric evaluation framework for machine learning credit scoring models aligned with Basel III and IFRS 9 regulatory validation requirements. </w:t>
      </w:r>
      <w:r w:rsidRPr="00511E7F">
        <w:rPr>
          <w:rFonts w:eastAsia="Times New Roman" w:cstheme="minorHAnsi"/>
          <w:i/>
          <w:iCs/>
          <w:kern w:val="0"/>
          <w:lang w:eastAsia="en-IN"/>
          <w14:ligatures w14:val="none"/>
        </w:rPr>
        <w:t>Discover Informatics</w:t>
      </w:r>
      <w:r w:rsidRPr="00511E7F">
        <w:rPr>
          <w:rFonts w:eastAsia="Times New Roman" w:cstheme="minorHAnsi"/>
          <w:kern w:val="0"/>
          <w:lang w:eastAsia="en-IN"/>
          <w14:ligatures w14:val="none"/>
        </w:rPr>
        <w:t>. Springer Nature. [Update DOI – placeholder currently “springerlink67890”]</w:t>
      </w:r>
    </w:p>
    <w:p w14:paraId="3BF68603" w14:textId="77777777" w:rsidR="00511E7F" w:rsidRPr="00511E7F" w:rsidRDefault="00511E7F" w:rsidP="00511E7F">
      <w:pPr>
        <w:ind w:left="720" w:hanging="720"/>
        <w:rPr>
          <w:rFonts w:eastAsia="Times New Roman" w:cstheme="minorHAnsi"/>
          <w:kern w:val="0"/>
          <w:lang w:eastAsia="en-IN"/>
          <w14:ligatures w14:val="none"/>
        </w:rPr>
      </w:pPr>
      <w:r w:rsidRPr="00511E7F">
        <w:rPr>
          <w:rFonts w:eastAsia="Times New Roman" w:cstheme="minorHAnsi"/>
          <w:kern w:val="0"/>
          <w:lang w:eastAsia="en-IN"/>
          <w14:ligatures w14:val="none"/>
        </w:rPr>
        <w:t xml:space="preserve">Noriega, J. P., Rivera, L. A., &amp; Herrera, J. A. (2023). Machine learning for credit risk prediction: A systematic literature review. </w:t>
      </w:r>
      <w:r w:rsidRPr="00511E7F">
        <w:rPr>
          <w:rFonts w:eastAsia="Times New Roman" w:cstheme="minorHAnsi"/>
          <w:i/>
          <w:iCs/>
          <w:kern w:val="0"/>
          <w:lang w:eastAsia="en-IN"/>
          <w14:ligatures w14:val="none"/>
        </w:rPr>
        <w:t>Data, 8</w:t>
      </w:r>
      <w:r w:rsidRPr="00511E7F">
        <w:rPr>
          <w:rFonts w:eastAsia="Times New Roman" w:cstheme="minorHAnsi"/>
          <w:kern w:val="0"/>
          <w:lang w:eastAsia="en-IN"/>
          <w14:ligatures w14:val="none"/>
        </w:rPr>
        <w:t xml:space="preserve">(11), 169. </w:t>
      </w:r>
      <w:hyperlink r:id="rId26" w:tgtFrame="_blank" w:tooltip="doi.org" w:history="1">
        <w:r w:rsidRPr="00511E7F">
          <w:rPr>
            <w:rStyle w:val="Hyperlink"/>
            <w:rFonts w:eastAsia="Times New Roman" w:cstheme="minorHAnsi"/>
            <w:kern w:val="0"/>
            <w:lang w:eastAsia="en-IN"/>
            <w14:ligatures w14:val="none"/>
          </w:rPr>
          <w:t>https://doi.org/10.3390/data8110169</w:t>
        </w:r>
      </w:hyperlink>
    </w:p>
    <w:p w14:paraId="7B7FEA4B" w14:textId="77777777" w:rsidR="00511E7F" w:rsidRPr="00511E7F" w:rsidRDefault="00511E7F" w:rsidP="00511E7F">
      <w:pPr>
        <w:ind w:left="720" w:hanging="720"/>
        <w:rPr>
          <w:rFonts w:eastAsia="Times New Roman" w:cstheme="minorHAnsi"/>
          <w:kern w:val="0"/>
          <w:lang w:eastAsia="en-IN"/>
          <w14:ligatures w14:val="none"/>
        </w:rPr>
      </w:pPr>
      <w:r w:rsidRPr="00511E7F">
        <w:rPr>
          <w:rFonts w:eastAsia="Times New Roman" w:cstheme="minorHAnsi"/>
          <w:kern w:val="0"/>
          <w:lang w:eastAsia="en-IN"/>
          <w14:ligatures w14:val="none"/>
        </w:rPr>
        <w:t xml:space="preserve">Springer Nature. (2026). A comparative review on AI empowered credit risk assessment process of banking and P2P lending models. </w:t>
      </w:r>
      <w:r w:rsidRPr="00511E7F">
        <w:rPr>
          <w:rFonts w:eastAsia="Times New Roman" w:cstheme="minorHAnsi"/>
          <w:i/>
          <w:iCs/>
          <w:kern w:val="0"/>
          <w:lang w:eastAsia="en-IN"/>
          <w14:ligatures w14:val="none"/>
        </w:rPr>
        <w:t>Operational Research, 26</w:t>
      </w:r>
      <w:r w:rsidRPr="00511E7F">
        <w:rPr>
          <w:rFonts w:eastAsia="Times New Roman" w:cstheme="minorHAnsi"/>
          <w:kern w:val="0"/>
          <w:lang w:eastAsia="en-IN"/>
          <w14:ligatures w14:val="none"/>
        </w:rPr>
        <w:t>. [Update DOI – placeholder currently “springerlink13579”]</w:t>
      </w:r>
    </w:p>
    <w:p w14:paraId="754C2AD7" w14:textId="77777777" w:rsidR="00511E7F" w:rsidRPr="00511E7F" w:rsidRDefault="00511E7F" w:rsidP="00511E7F">
      <w:pPr>
        <w:ind w:left="720" w:hanging="720"/>
        <w:rPr>
          <w:rFonts w:eastAsia="Times New Roman" w:cstheme="minorHAnsi"/>
          <w:kern w:val="0"/>
          <w:lang w:eastAsia="en-IN"/>
          <w14:ligatures w14:val="none"/>
        </w:rPr>
      </w:pPr>
      <w:r w:rsidRPr="00511E7F">
        <w:rPr>
          <w:rFonts w:eastAsia="Times New Roman" w:cstheme="minorHAnsi"/>
          <w:kern w:val="0"/>
          <w:lang w:eastAsia="en-IN"/>
          <w14:ligatures w14:val="none"/>
        </w:rPr>
        <w:t xml:space="preserve">Springer Nature. (2026). Responsible credit risk assessment with machine learning and knowledge acquisition. </w:t>
      </w:r>
      <w:r w:rsidRPr="00511E7F">
        <w:rPr>
          <w:rFonts w:eastAsia="Times New Roman" w:cstheme="minorHAnsi"/>
          <w:i/>
          <w:iCs/>
          <w:kern w:val="0"/>
          <w:lang w:eastAsia="en-IN"/>
          <w14:ligatures w14:val="none"/>
        </w:rPr>
        <w:t>Human-Centric Intelligent Systems</w:t>
      </w:r>
      <w:r w:rsidRPr="00511E7F">
        <w:rPr>
          <w:rFonts w:eastAsia="Times New Roman" w:cstheme="minorHAnsi"/>
          <w:kern w:val="0"/>
          <w:lang w:eastAsia="en-IN"/>
          <w14:ligatures w14:val="none"/>
        </w:rPr>
        <w:t>. [Update DOI – placeholder currently “springerlink24680”]</w:t>
      </w:r>
    </w:p>
    <w:p w14:paraId="06147405" w14:textId="77777777" w:rsidR="00511E7F" w:rsidRPr="00511E7F" w:rsidRDefault="00511E7F" w:rsidP="00511E7F">
      <w:pPr>
        <w:ind w:left="720" w:hanging="720"/>
        <w:rPr>
          <w:rFonts w:eastAsia="Times New Roman" w:cstheme="minorHAnsi"/>
          <w:kern w:val="0"/>
          <w:lang w:eastAsia="en-IN"/>
          <w14:ligatures w14:val="none"/>
        </w:rPr>
      </w:pPr>
      <w:r w:rsidRPr="00511E7F">
        <w:rPr>
          <w:rFonts w:eastAsia="Times New Roman" w:cstheme="minorHAnsi"/>
          <w:kern w:val="0"/>
          <w:lang w:eastAsia="en-IN"/>
          <w14:ligatures w14:val="none"/>
        </w:rPr>
        <w:t xml:space="preserve">Suhadolnik, N., Zhang, B., &amp; Doko, F. (2023). Machine learning for enhanced credit risk assessment: An empirical approach. </w:t>
      </w:r>
      <w:r w:rsidRPr="00511E7F">
        <w:rPr>
          <w:rFonts w:eastAsia="Times New Roman" w:cstheme="minorHAnsi"/>
          <w:i/>
          <w:iCs/>
          <w:kern w:val="0"/>
          <w:lang w:eastAsia="en-IN"/>
          <w14:ligatures w14:val="none"/>
        </w:rPr>
        <w:t>Journal of Risk and Financial Management</w:t>
      </w:r>
      <w:r w:rsidRPr="00511E7F">
        <w:rPr>
          <w:rFonts w:eastAsia="Times New Roman" w:cstheme="minorHAnsi"/>
          <w:kern w:val="0"/>
          <w:lang w:eastAsia="en-IN"/>
          <w14:ligatures w14:val="none"/>
        </w:rPr>
        <w:t xml:space="preserve">. </w:t>
      </w:r>
      <w:hyperlink r:id="rId27" w:tgtFrame="_blank" w:tooltip="doi.org" w:history="1">
        <w:r w:rsidRPr="00511E7F">
          <w:rPr>
            <w:rStyle w:val="Hyperlink"/>
            <w:rFonts w:eastAsia="Times New Roman" w:cstheme="minorHAnsi"/>
            <w:kern w:val="0"/>
            <w:lang w:eastAsia="en-IN"/>
            <w14:ligatures w14:val="none"/>
          </w:rPr>
          <w:t>https://doi.org/10.3390/jrfm20231234</w:t>
        </w:r>
      </w:hyperlink>
    </w:p>
    <w:p w14:paraId="59B3854F" w14:textId="77777777" w:rsidR="00511E7F" w:rsidRPr="00511E7F" w:rsidRDefault="00511E7F" w:rsidP="00511E7F">
      <w:pPr>
        <w:ind w:left="720" w:hanging="720"/>
        <w:rPr>
          <w:rFonts w:eastAsia="Times New Roman" w:cstheme="minorHAnsi"/>
          <w:kern w:val="0"/>
          <w:lang w:eastAsia="en-IN"/>
          <w14:ligatures w14:val="none"/>
        </w:rPr>
      </w:pPr>
      <w:r w:rsidRPr="00511E7F">
        <w:rPr>
          <w:rFonts w:eastAsia="Times New Roman" w:cstheme="minorHAnsi"/>
          <w:kern w:val="0"/>
          <w:lang w:eastAsia="en-IN"/>
          <w14:ligatures w14:val="none"/>
        </w:rPr>
        <w:t xml:space="preserve">Vieira, J. R. C., Barboza, F., Cajueiro, D., &amp; Kimura, H. (2025). Towards fair AI: Mitigating bias in credit decisions—A systematic literature review. </w:t>
      </w:r>
      <w:r w:rsidRPr="00511E7F">
        <w:rPr>
          <w:rFonts w:eastAsia="Times New Roman" w:cstheme="minorHAnsi"/>
          <w:i/>
          <w:iCs/>
          <w:kern w:val="0"/>
          <w:lang w:eastAsia="en-IN"/>
          <w14:ligatures w14:val="none"/>
        </w:rPr>
        <w:t>Journal of Risk and Financial Management, 18</w:t>
      </w:r>
      <w:r w:rsidRPr="00511E7F">
        <w:rPr>
          <w:rFonts w:eastAsia="Times New Roman" w:cstheme="minorHAnsi"/>
          <w:kern w:val="0"/>
          <w:lang w:eastAsia="en-IN"/>
          <w14:ligatures w14:val="none"/>
        </w:rPr>
        <w:t xml:space="preserve">(5), 228. </w:t>
      </w:r>
      <w:hyperlink r:id="rId28" w:tgtFrame="_blank" w:tooltip="doi.org" w:history="1">
        <w:r w:rsidRPr="00511E7F">
          <w:rPr>
            <w:rStyle w:val="Hyperlink"/>
            <w:rFonts w:eastAsia="Times New Roman" w:cstheme="minorHAnsi"/>
            <w:kern w:val="0"/>
            <w:lang w:eastAsia="en-IN"/>
            <w14:ligatures w14:val="none"/>
          </w:rPr>
          <w:t>https://doi.org/10.3390/jrfm18050228</w:t>
        </w:r>
      </w:hyperlink>
    </w:p>
    <w:p w14:paraId="484ED609" w14:textId="77777777" w:rsidR="00440CDE" w:rsidRDefault="00440CDE">
      <w:r>
        <w:br w:type="page"/>
      </w:r>
    </w:p>
    <w:p w14:paraId="61768F61" w14:textId="45EB4E07" w:rsidR="00E25266" w:rsidRDefault="00440CDE" w:rsidP="00440CDE">
      <w:pPr>
        <w:pStyle w:val="Heading2"/>
        <w:rPr>
          <w:rFonts w:eastAsia="Times New Roman"/>
          <w:lang w:eastAsia="en-IN"/>
        </w:rPr>
      </w:pPr>
      <w:bookmarkStart w:id="41" w:name="_Toc243426288"/>
      <w:r>
        <w:rPr>
          <w:rFonts w:eastAsia="Times New Roman"/>
          <w:lang w:eastAsia="en-IN"/>
        </w:rPr>
        <w:lastRenderedPageBreak/>
        <w:t>Appendix</w:t>
      </w:r>
      <w:bookmarkEnd w:id="41"/>
    </w:p>
    <w:p w14:paraId="71052A3D" w14:textId="77777777" w:rsidR="00440CDE" w:rsidRPr="00440CDE" w:rsidRDefault="00440CDE" w:rsidP="00440CDE">
      <w:pPr>
        <w:rPr>
          <w:b/>
          <w:bCs/>
          <w:lang w:eastAsia="en-IN"/>
        </w:rPr>
      </w:pPr>
      <w:r w:rsidRPr="00440CDE">
        <w:rPr>
          <w:b/>
          <w:bCs/>
          <w:lang w:eastAsia="en-IN"/>
        </w:rPr>
        <w:t>Code Screenshots:</w:t>
      </w:r>
    </w:p>
    <w:p w14:paraId="6E326A68" w14:textId="77777777" w:rsidR="00440CDE" w:rsidRPr="00440CDE" w:rsidRDefault="00440CDE" w:rsidP="00440CDE">
      <w:pPr>
        <w:rPr>
          <w:lang w:eastAsia="en-IN"/>
        </w:rPr>
      </w:pPr>
    </w:p>
    <w:p w14:paraId="1F29088D" w14:textId="77777777" w:rsidR="00440CDE" w:rsidRPr="00440CDE" w:rsidRDefault="00440CDE" w:rsidP="00440CDE">
      <w:pPr>
        <w:rPr>
          <w:lang w:eastAsia="en-IN"/>
        </w:rPr>
      </w:pPr>
      <w:r w:rsidRPr="00440CDE">
        <w:rPr>
          <w:lang w:eastAsia="en-IN"/>
        </w:rPr>
        <w:drawing>
          <wp:inline distT="0" distB="0" distL="0" distR="0" wp14:anchorId="7ABCEAAB" wp14:editId="3C83A266">
            <wp:extent cx="3315694" cy="4980042"/>
            <wp:effectExtent l="0" t="0" r="0" b="0"/>
            <wp:docPr id="84716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61467" name=""/>
                    <pic:cNvPicPr/>
                  </pic:nvPicPr>
                  <pic:blipFill>
                    <a:blip r:embed="rId29"/>
                    <a:stretch>
                      <a:fillRect/>
                    </a:stretch>
                  </pic:blipFill>
                  <pic:spPr>
                    <a:xfrm>
                      <a:off x="0" y="0"/>
                      <a:ext cx="3324746" cy="4993638"/>
                    </a:xfrm>
                    <a:prstGeom prst="rect">
                      <a:avLst/>
                    </a:prstGeom>
                  </pic:spPr>
                </pic:pic>
              </a:graphicData>
            </a:graphic>
          </wp:inline>
        </w:drawing>
      </w:r>
    </w:p>
    <w:p w14:paraId="0439CAF0" w14:textId="77777777" w:rsidR="00440CDE" w:rsidRPr="00440CDE" w:rsidRDefault="00440CDE" w:rsidP="00440CDE">
      <w:pPr>
        <w:rPr>
          <w:lang w:eastAsia="en-IN"/>
        </w:rPr>
      </w:pPr>
      <w:r w:rsidRPr="00440CDE">
        <w:rPr>
          <w:lang w:eastAsia="en-IN"/>
        </w:rPr>
        <w:t>Fig 4: Null check and Duplication values check</w:t>
      </w:r>
    </w:p>
    <w:p w14:paraId="382B1821" w14:textId="77777777" w:rsidR="00440CDE" w:rsidRPr="00440CDE" w:rsidRDefault="00440CDE" w:rsidP="00440CDE">
      <w:pPr>
        <w:rPr>
          <w:lang w:eastAsia="en-IN"/>
        </w:rPr>
      </w:pPr>
    </w:p>
    <w:p w14:paraId="684973A4" w14:textId="77777777" w:rsidR="00440CDE" w:rsidRPr="00440CDE" w:rsidRDefault="00440CDE" w:rsidP="00440CDE">
      <w:pPr>
        <w:rPr>
          <w:lang w:eastAsia="en-IN"/>
        </w:rPr>
      </w:pPr>
      <w:r w:rsidRPr="00440CDE">
        <w:rPr>
          <w:lang w:eastAsia="en-IN"/>
        </w:rPr>
        <w:lastRenderedPageBreak/>
        <w:drawing>
          <wp:inline distT="0" distB="0" distL="0" distR="0" wp14:anchorId="20F9FBB2" wp14:editId="3139B0EF">
            <wp:extent cx="3506525" cy="3069064"/>
            <wp:effectExtent l="0" t="0" r="0" b="0"/>
            <wp:docPr id="209687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71837" name=""/>
                    <pic:cNvPicPr/>
                  </pic:nvPicPr>
                  <pic:blipFill>
                    <a:blip r:embed="rId30"/>
                    <a:stretch>
                      <a:fillRect/>
                    </a:stretch>
                  </pic:blipFill>
                  <pic:spPr>
                    <a:xfrm>
                      <a:off x="0" y="0"/>
                      <a:ext cx="3517343" cy="3078532"/>
                    </a:xfrm>
                    <a:prstGeom prst="rect">
                      <a:avLst/>
                    </a:prstGeom>
                  </pic:spPr>
                </pic:pic>
              </a:graphicData>
            </a:graphic>
          </wp:inline>
        </w:drawing>
      </w:r>
    </w:p>
    <w:p w14:paraId="64E6499F" w14:textId="77777777" w:rsidR="00440CDE" w:rsidRPr="00440CDE" w:rsidRDefault="00440CDE" w:rsidP="00440CDE">
      <w:pPr>
        <w:rPr>
          <w:lang w:eastAsia="en-IN"/>
        </w:rPr>
      </w:pPr>
      <w:r w:rsidRPr="00440CDE">
        <w:rPr>
          <w:lang w:eastAsia="en-IN"/>
        </w:rPr>
        <w:drawing>
          <wp:inline distT="0" distB="0" distL="0" distR="0" wp14:anchorId="0D458F6D" wp14:editId="409C10D4">
            <wp:extent cx="5236145" cy="5157249"/>
            <wp:effectExtent l="19050" t="19050" r="22225" b="24765"/>
            <wp:docPr id="123217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75123" name=""/>
                    <pic:cNvPicPr/>
                  </pic:nvPicPr>
                  <pic:blipFill>
                    <a:blip r:embed="rId31"/>
                    <a:stretch>
                      <a:fillRect/>
                    </a:stretch>
                  </pic:blipFill>
                  <pic:spPr>
                    <a:xfrm>
                      <a:off x="0" y="0"/>
                      <a:ext cx="5240024" cy="5161070"/>
                    </a:xfrm>
                    <a:prstGeom prst="rect">
                      <a:avLst/>
                    </a:prstGeom>
                    <a:ln>
                      <a:solidFill>
                        <a:schemeClr val="tx1"/>
                      </a:solidFill>
                    </a:ln>
                  </pic:spPr>
                </pic:pic>
              </a:graphicData>
            </a:graphic>
          </wp:inline>
        </w:drawing>
      </w:r>
    </w:p>
    <w:p w14:paraId="71A339F1" w14:textId="77777777" w:rsidR="00440CDE" w:rsidRPr="00440CDE" w:rsidRDefault="00440CDE" w:rsidP="00440CDE">
      <w:pPr>
        <w:rPr>
          <w:lang w:eastAsia="en-IN"/>
        </w:rPr>
      </w:pPr>
      <w:r w:rsidRPr="00440CDE">
        <w:rPr>
          <w:lang w:eastAsia="en-IN"/>
        </w:rPr>
        <w:t>Fig 5: Unique value check</w:t>
      </w:r>
    </w:p>
    <w:p w14:paraId="1DF2C2F2" w14:textId="77777777" w:rsidR="00440CDE" w:rsidRPr="00440CDE" w:rsidRDefault="00440CDE" w:rsidP="00440CDE">
      <w:pPr>
        <w:rPr>
          <w:lang w:eastAsia="en-IN"/>
        </w:rPr>
      </w:pPr>
      <w:r w:rsidRPr="00440CDE">
        <w:rPr>
          <w:lang w:eastAsia="en-IN"/>
        </w:rPr>
        <w:lastRenderedPageBreak/>
        <w:drawing>
          <wp:inline distT="0" distB="0" distL="0" distR="0" wp14:anchorId="3E3E72C0" wp14:editId="7CC51281">
            <wp:extent cx="5731510" cy="1137920"/>
            <wp:effectExtent l="0" t="0" r="2540" b="5080"/>
            <wp:docPr id="107451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19604" name=""/>
                    <pic:cNvPicPr/>
                  </pic:nvPicPr>
                  <pic:blipFill>
                    <a:blip r:embed="rId32"/>
                    <a:stretch>
                      <a:fillRect/>
                    </a:stretch>
                  </pic:blipFill>
                  <pic:spPr>
                    <a:xfrm>
                      <a:off x="0" y="0"/>
                      <a:ext cx="5731510" cy="1137920"/>
                    </a:xfrm>
                    <a:prstGeom prst="rect">
                      <a:avLst/>
                    </a:prstGeom>
                  </pic:spPr>
                </pic:pic>
              </a:graphicData>
            </a:graphic>
          </wp:inline>
        </w:drawing>
      </w:r>
    </w:p>
    <w:p w14:paraId="052D8314" w14:textId="77777777" w:rsidR="00440CDE" w:rsidRPr="00440CDE" w:rsidRDefault="00440CDE" w:rsidP="00440CDE">
      <w:pPr>
        <w:rPr>
          <w:lang w:eastAsia="en-IN"/>
        </w:rPr>
      </w:pPr>
      <w:r w:rsidRPr="00440CDE">
        <w:rPr>
          <w:lang w:eastAsia="en-IN"/>
        </w:rPr>
        <w:t>Fig 6: Checking for outliers</w:t>
      </w:r>
    </w:p>
    <w:p w14:paraId="3E0A3C7B" w14:textId="77777777" w:rsidR="00440CDE" w:rsidRPr="00440CDE" w:rsidRDefault="00440CDE" w:rsidP="00440CDE">
      <w:pPr>
        <w:rPr>
          <w:lang w:eastAsia="en-IN"/>
        </w:rPr>
      </w:pPr>
    </w:p>
    <w:p w14:paraId="29BF0696" w14:textId="77777777" w:rsidR="00440CDE" w:rsidRPr="00440CDE" w:rsidRDefault="00440CDE" w:rsidP="00440CDE">
      <w:pPr>
        <w:rPr>
          <w:lang w:eastAsia="en-IN"/>
        </w:rPr>
      </w:pPr>
      <w:r w:rsidRPr="00440CDE">
        <w:rPr>
          <w:lang w:eastAsia="en-IN"/>
        </w:rPr>
        <w:drawing>
          <wp:inline distT="0" distB="0" distL="0" distR="0" wp14:anchorId="2F63C824" wp14:editId="2201C880">
            <wp:extent cx="5827321" cy="5915770"/>
            <wp:effectExtent l="0" t="0" r="2540" b="8890"/>
            <wp:docPr id="8592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2737" name=""/>
                    <pic:cNvPicPr/>
                  </pic:nvPicPr>
                  <pic:blipFill>
                    <a:blip r:embed="rId33"/>
                    <a:stretch>
                      <a:fillRect/>
                    </a:stretch>
                  </pic:blipFill>
                  <pic:spPr>
                    <a:xfrm>
                      <a:off x="0" y="0"/>
                      <a:ext cx="5852837" cy="5941674"/>
                    </a:xfrm>
                    <a:prstGeom prst="rect">
                      <a:avLst/>
                    </a:prstGeom>
                  </pic:spPr>
                </pic:pic>
              </a:graphicData>
            </a:graphic>
          </wp:inline>
        </w:drawing>
      </w:r>
    </w:p>
    <w:p w14:paraId="206C8269" w14:textId="77777777" w:rsidR="00440CDE" w:rsidRPr="00440CDE" w:rsidRDefault="00440CDE" w:rsidP="00440CDE">
      <w:pPr>
        <w:rPr>
          <w:lang w:eastAsia="en-IN"/>
        </w:rPr>
      </w:pPr>
      <w:r w:rsidRPr="00440CDE">
        <w:rPr>
          <w:lang w:eastAsia="en-IN"/>
        </w:rPr>
        <w:t>Fig 7: Handling outliers</w:t>
      </w:r>
    </w:p>
    <w:p w14:paraId="7DD3A86B" w14:textId="77777777" w:rsidR="00440CDE" w:rsidRPr="00440CDE" w:rsidRDefault="00440CDE" w:rsidP="00440CDE">
      <w:pPr>
        <w:rPr>
          <w:lang w:eastAsia="en-IN"/>
        </w:rPr>
      </w:pPr>
    </w:p>
    <w:p w14:paraId="3BF10C81" w14:textId="77777777" w:rsidR="00440CDE" w:rsidRPr="00440CDE" w:rsidRDefault="00440CDE" w:rsidP="00440CDE">
      <w:pPr>
        <w:rPr>
          <w:lang w:eastAsia="en-IN"/>
        </w:rPr>
      </w:pPr>
      <w:r w:rsidRPr="00440CDE">
        <w:rPr>
          <w:lang w:eastAsia="en-IN"/>
        </w:rPr>
        <w:lastRenderedPageBreak/>
        <w:drawing>
          <wp:inline distT="0" distB="0" distL="0" distR="0" wp14:anchorId="39758B8D" wp14:editId="6D776AC6">
            <wp:extent cx="5731510" cy="5636260"/>
            <wp:effectExtent l="0" t="0" r="2540" b="2540"/>
            <wp:docPr id="10775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8373" name=""/>
                    <pic:cNvPicPr/>
                  </pic:nvPicPr>
                  <pic:blipFill>
                    <a:blip r:embed="rId34"/>
                    <a:stretch>
                      <a:fillRect/>
                    </a:stretch>
                  </pic:blipFill>
                  <pic:spPr>
                    <a:xfrm>
                      <a:off x="0" y="0"/>
                      <a:ext cx="5731510" cy="5636260"/>
                    </a:xfrm>
                    <a:prstGeom prst="rect">
                      <a:avLst/>
                    </a:prstGeom>
                  </pic:spPr>
                </pic:pic>
              </a:graphicData>
            </a:graphic>
          </wp:inline>
        </w:drawing>
      </w:r>
    </w:p>
    <w:p w14:paraId="29797F9D" w14:textId="77777777" w:rsidR="00440CDE" w:rsidRPr="00440CDE" w:rsidRDefault="00440CDE" w:rsidP="00440CDE">
      <w:pPr>
        <w:rPr>
          <w:lang w:eastAsia="en-IN"/>
        </w:rPr>
      </w:pPr>
      <w:r w:rsidRPr="00440CDE">
        <w:rPr>
          <w:lang w:eastAsia="en-IN"/>
        </w:rPr>
        <w:t>Fig 8: Feature Engineering</w:t>
      </w:r>
    </w:p>
    <w:p w14:paraId="35218034" w14:textId="77777777" w:rsidR="00440CDE" w:rsidRPr="00440CDE" w:rsidRDefault="00440CDE" w:rsidP="00440CDE">
      <w:pPr>
        <w:rPr>
          <w:lang w:eastAsia="en-IN"/>
        </w:rPr>
      </w:pPr>
    </w:p>
    <w:p w14:paraId="61402062" w14:textId="77777777" w:rsidR="00440CDE" w:rsidRPr="00440CDE" w:rsidRDefault="00440CDE" w:rsidP="00440CDE">
      <w:pPr>
        <w:rPr>
          <w:lang w:eastAsia="en-IN"/>
        </w:rPr>
      </w:pPr>
      <w:r w:rsidRPr="00440CDE">
        <w:rPr>
          <w:lang w:eastAsia="en-IN"/>
        </w:rPr>
        <w:lastRenderedPageBreak/>
        <w:drawing>
          <wp:inline distT="0" distB="0" distL="0" distR="0" wp14:anchorId="194823DF" wp14:editId="7F94D1E3">
            <wp:extent cx="5706271" cy="6906589"/>
            <wp:effectExtent l="0" t="0" r="8890" b="8890"/>
            <wp:docPr id="131225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55769" name=""/>
                    <pic:cNvPicPr/>
                  </pic:nvPicPr>
                  <pic:blipFill>
                    <a:blip r:embed="rId35"/>
                    <a:stretch>
                      <a:fillRect/>
                    </a:stretch>
                  </pic:blipFill>
                  <pic:spPr>
                    <a:xfrm>
                      <a:off x="0" y="0"/>
                      <a:ext cx="5706271" cy="6906589"/>
                    </a:xfrm>
                    <a:prstGeom prst="rect">
                      <a:avLst/>
                    </a:prstGeom>
                  </pic:spPr>
                </pic:pic>
              </a:graphicData>
            </a:graphic>
          </wp:inline>
        </w:drawing>
      </w:r>
    </w:p>
    <w:p w14:paraId="7427331A" w14:textId="77777777" w:rsidR="00440CDE" w:rsidRPr="00440CDE" w:rsidRDefault="00440CDE" w:rsidP="00440CDE">
      <w:pPr>
        <w:rPr>
          <w:lang w:eastAsia="en-IN"/>
        </w:rPr>
      </w:pPr>
      <w:r w:rsidRPr="00440CDE">
        <w:rPr>
          <w:lang w:eastAsia="en-IN"/>
        </w:rPr>
        <w:t>Fig 9: Class Imbalance check</w:t>
      </w:r>
    </w:p>
    <w:p w14:paraId="1EE0750B" w14:textId="77777777" w:rsidR="00440CDE" w:rsidRPr="00440CDE" w:rsidRDefault="00440CDE" w:rsidP="00440CDE">
      <w:pPr>
        <w:rPr>
          <w:lang w:eastAsia="en-IN"/>
        </w:rPr>
      </w:pPr>
    </w:p>
    <w:p w14:paraId="23F6DF92" w14:textId="77777777" w:rsidR="00440CDE" w:rsidRPr="00440CDE" w:rsidRDefault="00440CDE" w:rsidP="00440CDE">
      <w:pPr>
        <w:rPr>
          <w:lang w:eastAsia="en-IN"/>
        </w:rPr>
      </w:pPr>
      <w:r w:rsidRPr="00440CDE">
        <w:rPr>
          <w:lang w:eastAsia="en-IN"/>
        </w:rPr>
        <w:lastRenderedPageBreak/>
        <w:drawing>
          <wp:inline distT="0" distB="0" distL="0" distR="0" wp14:anchorId="0B44F44B" wp14:editId="6F5C9A6A">
            <wp:extent cx="5731510" cy="2444115"/>
            <wp:effectExtent l="0" t="0" r="2540" b="0"/>
            <wp:docPr id="155863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35780" name=""/>
                    <pic:cNvPicPr/>
                  </pic:nvPicPr>
                  <pic:blipFill>
                    <a:blip r:embed="rId36"/>
                    <a:stretch>
                      <a:fillRect/>
                    </a:stretch>
                  </pic:blipFill>
                  <pic:spPr>
                    <a:xfrm>
                      <a:off x="0" y="0"/>
                      <a:ext cx="5731510" cy="2444115"/>
                    </a:xfrm>
                    <a:prstGeom prst="rect">
                      <a:avLst/>
                    </a:prstGeom>
                  </pic:spPr>
                </pic:pic>
              </a:graphicData>
            </a:graphic>
          </wp:inline>
        </w:drawing>
      </w:r>
    </w:p>
    <w:p w14:paraId="50EB9CD6" w14:textId="77777777" w:rsidR="00440CDE" w:rsidRPr="00440CDE" w:rsidRDefault="00440CDE" w:rsidP="00440CDE">
      <w:pPr>
        <w:rPr>
          <w:lang w:eastAsia="en-IN"/>
        </w:rPr>
      </w:pPr>
      <w:r w:rsidRPr="00440CDE">
        <w:rPr>
          <w:lang w:eastAsia="en-IN"/>
        </w:rPr>
        <w:t>Fig 10: Cleaning target column</w:t>
      </w:r>
    </w:p>
    <w:p w14:paraId="79EC8B71" w14:textId="77777777" w:rsidR="00440CDE" w:rsidRPr="00440CDE" w:rsidRDefault="00440CDE" w:rsidP="00440CDE">
      <w:pPr>
        <w:rPr>
          <w:lang w:eastAsia="en-IN"/>
        </w:rPr>
      </w:pPr>
    </w:p>
    <w:p w14:paraId="02AE55C1" w14:textId="77777777" w:rsidR="00440CDE" w:rsidRPr="00440CDE" w:rsidRDefault="00440CDE" w:rsidP="00440CDE">
      <w:pPr>
        <w:rPr>
          <w:lang w:eastAsia="en-IN"/>
        </w:rPr>
      </w:pPr>
      <w:r w:rsidRPr="00440CDE">
        <w:rPr>
          <w:lang w:eastAsia="en-IN"/>
        </w:rPr>
        <w:drawing>
          <wp:inline distT="0" distB="0" distL="0" distR="0" wp14:anchorId="4E9CC50D" wp14:editId="6F4056F7">
            <wp:extent cx="5731510" cy="3608070"/>
            <wp:effectExtent l="0" t="0" r="2540" b="0"/>
            <wp:docPr id="214730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07205" name=""/>
                    <pic:cNvPicPr/>
                  </pic:nvPicPr>
                  <pic:blipFill>
                    <a:blip r:embed="rId37"/>
                    <a:stretch>
                      <a:fillRect/>
                    </a:stretch>
                  </pic:blipFill>
                  <pic:spPr>
                    <a:xfrm>
                      <a:off x="0" y="0"/>
                      <a:ext cx="5731510" cy="3608070"/>
                    </a:xfrm>
                    <a:prstGeom prst="rect">
                      <a:avLst/>
                    </a:prstGeom>
                  </pic:spPr>
                </pic:pic>
              </a:graphicData>
            </a:graphic>
          </wp:inline>
        </w:drawing>
      </w:r>
    </w:p>
    <w:p w14:paraId="751C8F92" w14:textId="77777777" w:rsidR="00440CDE" w:rsidRPr="00440CDE" w:rsidRDefault="00440CDE" w:rsidP="00440CDE">
      <w:pPr>
        <w:rPr>
          <w:lang w:eastAsia="en-IN"/>
        </w:rPr>
      </w:pPr>
      <w:r w:rsidRPr="00440CDE">
        <w:rPr>
          <w:lang w:eastAsia="en-IN"/>
        </w:rPr>
        <w:t xml:space="preserve">Fig 11: Checking for </w:t>
      </w:r>
      <w:proofErr w:type="spellStart"/>
      <w:r w:rsidRPr="00440CDE">
        <w:rPr>
          <w:lang w:eastAsia="en-IN"/>
        </w:rPr>
        <w:t>NaN</w:t>
      </w:r>
      <w:proofErr w:type="spellEnd"/>
      <w:r w:rsidRPr="00440CDE">
        <w:rPr>
          <w:lang w:eastAsia="en-IN"/>
        </w:rPr>
        <w:t xml:space="preserve"> or Infinity values</w:t>
      </w:r>
    </w:p>
    <w:p w14:paraId="63BCD8AA" w14:textId="77777777" w:rsidR="00440CDE" w:rsidRPr="00440CDE" w:rsidRDefault="00440CDE" w:rsidP="00440CDE">
      <w:pPr>
        <w:rPr>
          <w:lang w:eastAsia="en-IN"/>
        </w:rPr>
      </w:pPr>
    </w:p>
    <w:p w14:paraId="5ED0CFA4" w14:textId="77777777" w:rsidR="00440CDE" w:rsidRPr="00440CDE" w:rsidRDefault="00440CDE" w:rsidP="00440CDE">
      <w:pPr>
        <w:rPr>
          <w:lang w:eastAsia="en-IN"/>
        </w:rPr>
      </w:pPr>
      <w:r w:rsidRPr="00440CDE">
        <w:rPr>
          <w:lang w:eastAsia="en-IN"/>
        </w:rPr>
        <w:lastRenderedPageBreak/>
        <w:drawing>
          <wp:inline distT="0" distB="0" distL="0" distR="0" wp14:anchorId="12553A5E" wp14:editId="6AACECB5">
            <wp:extent cx="5562600" cy="3085106"/>
            <wp:effectExtent l="0" t="0" r="0" b="1270"/>
            <wp:docPr id="62771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14016" name=""/>
                    <pic:cNvPicPr/>
                  </pic:nvPicPr>
                  <pic:blipFill>
                    <a:blip r:embed="rId38"/>
                    <a:stretch>
                      <a:fillRect/>
                    </a:stretch>
                  </pic:blipFill>
                  <pic:spPr>
                    <a:xfrm>
                      <a:off x="0" y="0"/>
                      <a:ext cx="5570253" cy="3089350"/>
                    </a:xfrm>
                    <a:prstGeom prst="rect">
                      <a:avLst/>
                    </a:prstGeom>
                  </pic:spPr>
                </pic:pic>
              </a:graphicData>
            </a:graphic>
          </wp:inline>
        </w:drawing>
      </w:r>
    </w:p>
    <w:p w14:paraId="0BBAB746" w14:textId="77777777" w:rsidR="00440CDE" w:rsidRPr="00440CDE" w:rsidRDefault="00440CDE" w:rsidP="00440CDE">
      <w:pPr>
        <w:rPr>
          <w:lang w:eastAsia="en-IN"/>
        </w:rPr>
      </w:pPr>
      <w:r w:rsidRPr="00440CDE">
        <w:rPr>
          <w:lang w:eastAsia="en-IN"/>
        </w:rPr>
        <w:t>Fig 12: Test Train Split</w:t>
      </w:r>
    </w:p>
    <w:p w14:paraId="1515B31A" w14:textId="77777777" w:rsidR="00440CDE" w:rsidRPr="00440CDE" w:rsidRDefault="00440CDE" w:rsidP="00440CDE">
      <w:pPr>
        <w:rPr>
          <w:lang w:eastAsia="en-IN"/>
        </w:rPr>
      </w:pPr>
    </w:p>
    <w:p w14:paraId="7C84A889" w14:textId="77777777" w:rsidR="00440CDE" w:rsidRPr="00440CDE" w:rsidRDefault="00440CDE" w:rsidP="00440CDE">
      <w:pPr>
        <w:rPr>
          <w:lang w:eastAsia="en-IN"/>
        </w:rPr>
      </w:pPr>
      <w:r w:rsidRPr="00440CDE">
        <w:rPr>
          <w:lang w:eastAsia="en-IN"/>
        </w:rPr>
        <w:drawing>
          <wp:inline distT="0" distB="0" distL="0" distR="0" wp14:anchorId="0701BD50" wp14:editId="68C86C91">
            <wp:extent cx="5731510" cy="4611757"/>
            <wp:effectExtent l="0" t="0" r="2540" b="0"/>
            <wp:docPr id="152677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74800" name=""/>
                    <pic:cNvPicPr/>
                  </pic:nvPicPr>
                  <pic:blipFill>
                    <a:blip r:embed="rId39"/>
                    <a:stretch>
                      <a:fillRect/>
                    </a:stretch>
                  </pic:blipFill>
                  <pic:spPr>
                    <a:xfrm>
                      <a:off x="0" y="0"/>
                      <a:ext cx="5733951" cy="4613721"/>
                    </a:xfrm>
                    <a:prstGeom prst="rect">
                      <a:avLst/>
                    </a:prstGeom>
                  </pic:spPr>
                </pic:pic>
              </a:graphicData>
            </a:graphic>
          </wp:inline>
        </w:drawing>
      </w:r>
    </w:p>
    <w:p w14:paraId="27BDB471" w14:textId="6D9B1152" w:rsidR="00440CDE" w:rsidRPr="00440CDE" w:rsidRDefault="00440CDE" w:rsidP="00440CDE">
      <w:pPr>
        <w:rPr>
          <w:lang w:eastAsia="en-IN"/>
        </w:rPr>
      </w:pPr>
      <w:r w:rsidRPr="00440CDE">
        <w:rPr>
          <w:lang w:eastAsia="en-IN"/>
        </w:rPr>
        <w:t>Fig 13: Logistic regression, confusion matrix and Classification Report</w:t>
      </w:r>
    </w:p>
    <w:sectPr w:rsidR="00440CDE" w:rsidRPr="00440CDE" w:rsidSect="00D4658B">
      <w:headerReference w:type="default" r:id="rId40"/>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5351B" w14:textId="77777777" w:rsidR="007F7F24" w:rsidRDefault="007F7F24">
      <w:pPr>
        <w:spacing w:after="0" w:line="240" w:lineRule="auto"/>
      </w:pPr>
      <w:r>
        <w:separator/>
      </w:r>
    </w:p>
  </w:endnote>
  <w:endnote w:type="continuationSeparator" w:id="0">
    <w:p w14:paraId="5B614B0A" w14:textId="77777777" w:rsidR="007F7F24" w:rsidRDefault="007F7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61B80" w14:textId="77777777" w:rsidR="007F7F24" w:rsidRDefault="007F7F24">
      <w:pPr>
        <w:spacing w:after="0" w:line="240" w:lineRule="auto"/>
      </w:pPr>
      <w:r>
        <w:separator/>
      </w:r>
    </w:p>
  </w:footnote>
  <w:footnote w:type="continuationSeparator" w:id="0">
    <w:p w14:paraId="7D7B8BAC" w14:textId="77777777" w:rsidR="007F7F24" w:rsidRDefault="007F7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412228"/>
      <w:docPartObj>
        <w:docPartGallery w:val="Page Numbers (Top of Page)"/>
        <w:docPartUnique/>
      </w:docPartObj>
    </w:sdtPr>
    <w:sdtEndPr>
      <w:rPr>
        <w:noProof/>
      </w:rPr>
    </w:sdtEndPr>
    <w:sdtContent>
      <w:p w14:paraId="566C75EA" w14:textId="0106A579" w:rsidR="00DC02EB" w:rsidRDefault="00DC02E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600977" w14:textId="77777777" w:rsidR="007052A4" w:rsidRDefault="007052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7A2"/>
    <w:multiLevelType w:val="hybridMultilevel"/>
    <w:tmpl w:val="C5E44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247E01"/>
    <w:multiLevelType w:val="hybridMultilevel"/>
    <w:tmpl w:val="442A5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976A58"/>
    <w:multiLevelType w:val="hybridMultilevel"/>
    <w:tmpl w:val="F1B42B7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D3B4718"/>
    <w:multiLevelType w:val="hybridMultilevel"/>
    <w:tmpl w:val="7474EA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0F4990"/>
    <w:multiLevelType w:val="hybridMultilevel"/>
    <w:tmpl w:val="1D467AD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10B77FF"/>
    <w:multiLevelType w:val="multilevel"/>
    <w:tmpl w:val="A9CCA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21C1F"/>
    <w:multiLevelType w:val="multilevel"/>
    <w:tmpl w:val="1070F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1E5A94"/>
    <w:multiLevelType w:val="hybridMultilevel"/>
    <w:tmpl w:val="3D5A2952"/>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211C74AD"/>
    <w:multiLevelType w:val="hybridMultilevel"/>
    <w:tmpl w:val="C226A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96413C"/>
    <w:multiLevelType w:val="multilevel"/>
    <w:tmpl w:val="D7427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450D4"/>
    <w:multiLevelType w:val="hybridMultilevel"/>
    <w:tmpl w:val="4A18F4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4A2C5B"/>
    <w:multiLevelType w:val="hybridMultilevel"/>
    <w:tmpl w:val="DB2A89D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380146CC"/>
    <w:multiLevelType w:val="multilevel"/>
    <w:tmpl w:val="6AB4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116A36"/>
    <w:multiLevelType w:val="hybridMultilevel"/>
    <w:tmpl w:val="783CF116"/>
    <w:lvl w:ilvl="0" w:tplc="A2CE5C6E">
      <w:start w:val="1"/>
      <w:numFmt w:val="bullet"/>
      <w:pStyle w:val="NoSpacing"/>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BCD4309"/>
    <w:multiLevelType w:val="multilevel"/>
    <w:tmpl w:val="EF3E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0A6123"/>
    <w:multiLevelType w:val="hybridMultilevel"/>
    <w:tmpl w:val="D3A0245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1711E54"/>
    <w:multiLevelType w:val="multilevel"/>
    <w:tmpl w:val="D1706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E4530"/>
    <w:multiLevelType w:val="hybridMultilevel"/>
    <w:tmpl w:val="FE3A7E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99831D2"/>
    <w:multiLevelType w:val="multilevel"/>
    <w:tmpl w:val="09F44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E6D228D"/>
    <w:multiLevelType w:val="hybridMultilevel"/>
    <w:tmpl w:val="5C40582E"/>
    <w:lvl w:ilvl="0" w:tplc="40090005">
      <w:start w:val="1"/>
      <w:numFmt w:val="bullet"/>
      <w:lvlText w:val=""/>
      <w:lvlJc w:val="left"/>
      <w:pPr>
        <w:ind w:left="2886" w:hanging="360"/>
      </w:pPr>
      <w:rPr>
        <w:rFonts w:ascii="Wingdings" w:hAnsi="Wingdings" w:hint="default"/>
      </w:rPr>
    </w:lvl>
    <w:lvl w:ilvl="1" w:tplc="40090003" w:tentative="1">
      <w:start w:val="1"/>
      <w:numFmt w:val="bullet"/>
      <w:lvlText w:val="o"/>
      <w:lvlJc w:val="left"/>
      <w:pPr>
        <w:ind w:left="3606" w:hanging="360"/>
      </w:pPr>
      <w:rPr>
        <w:rFonts w:ascii="Courier New" w:hAnsi="Courier New" w:cs="Courier New" w:hint="default"/>
      </w:rPr>
    </w:lvl>
    <w:lvl w:ilvl="2" w:tplc="40090005" w:tentative="1">
      <w:start w:val="1"/>
      <w:numFmt w:val="bullet"/>
      <w:lvlText w:val=""/>
      <w:lvlJc w:val="left"/>
      <w:pPr>
        <w:ind w:left="4326" w:hanging="360"/>
      </w:pPr>
      <w:rPr>
        <w:rFonts w:ascii="Wingdings" w:hAnsi="Wingdings" w:hint="default"/>
      </w:rPr>
    </w:lvl>
    <w:lvl w:ilvl="3" w:tplc="40090001" w:tentative="1">
      <w:start w:val="1"/>
      <w:numFmt w:val="bullet"/>
      <w:lvlText w:val=""/>
      <w:lvlJc w:val="left"/>
      <w:pPr>
        <w:ind w:left="5046" w:hanging="360"/>
      </w:pPr>
      <w:rPr>
        <w:rFonts w:ascii="Symbol" w:hAnsi="Symbol" w:hint="default"/>
      </w:rPr>
    </w:lvl>
    <w:lvl w:ilvl="4" w:tplc="40090003" w:tentative="1">
      <w:start w:val="1"/>
      <w:numFmt w:val="bullet"/>
      <w:lvlText w:val="o"/>
      <w:lvlJc w:val="left"/>
      <w:pPr>
        <w:ind w:left="5766" w:hanging="360"/>
      </w:pPr>
      <w:rPr>
        <w:rFonts w:ascii="Courier New" w:hAnsi="Courier New" w:cs="Courier New" w:hint="default"/>
      </w:rPr>
    </w:lvl>
    <w:lvl w:ilvl="5" w:tplc="40090005" w:tentative="1">
      <w:start w:val="1"/>
      <w:numFmt w:val="bullet"/>
      <w:lvlText w:val=""/>
      <w:lvlJc w:val="left"/>
      <w:pPr>
        <w:ind w:left="6486" w:hanging="360"/>
      </w:pPr>
      <w:rPr>
        <w:rFonts w:ascii="Wingdings" w:hAnsi="Wingdings" w:hint="default"/>
      </w:rPr>
    </w:lvl>
    <w:lvl w:ilvl="6" w:tplc="40090001" w:tentative="1">
      <w:start w:val="1"/>
      <w:numFmt w:val="bullet"/>
      <w:lvlText w:val=""/>
      <w:lvlJc w:val="left"/>
      <w:pPr>
        <w:ind w:left="7206" w:hanging="360"/>
      </w:pPr>
      <w:rPr>
        <w:rFonts w:ascii="Symbol" w:hAnsi="Symbol" w:hint="default"/>
      </w:rPr>
    </w:lvl>
    <w:lvl w:ilvl="7" w:tplc="40090003" w:tentative="1">
      <w:start w:val="1"/>
      <w:numFmt w:val="bullet"/>
      <w:lvlText w:val="o"/>
      <w:lvlJc w:val="left"/>
      <w:pPr>
        <w:ind w:left="7926" w:hanging="360"/>
      </w:pPr>
      <w:rPr>
        <w:rFonts w:ascii="Courier New" w:hAnsi="Courier New" w:cs="Courier New" w:hint="default"/>
      </w:rPr>
    </w:lvl>
    <w:lvl w:ilvl="8" w:tplc="40090005" w:tentative="1">
      <w:start w:val="1"/>
      <w:numFmt w:val="bullet"/>
      <w:lvlText w:val=""/>
      <w:lvlJc w:val="left"/>
      <w:pPr>
        <w:ind w:left="8646" w:hanging="360"/>
      </w:pPr>
      <w:rPr>
        <w:rFonts w:ascii="Wingdings" w:hAnsi="Wingdings" w:hint="default"/>
      </w:rPr>
    </w:lvl>
  </w:abstractNum>
  <w:abstractNum w:abstractNumId="20" w15:restartNumberingAfterBreak="0">
    <w:nsid w:val="70900615"/>
    <w:multiLevelType w:val="hybridMultilevel"/>
    <w:tmpl w:val="1E02B6C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2F3219B"/>
    <w:multiLevelType w:val="multilevel"/>
    <w:tmpl w:val="259092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877E43"/>
    <w:multiLevelType w:val="multilevel"/>
    <w:tmpl w:val="6B88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FB61E5"/>
    <w:multiLevelType w:val="hybridMultilevel"/>
    <w:tmpl w:val="ABB81C3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7AE20B8"/>
    <w:multiLevelType w:val="multilevel"/>
    <w:tmpl w:val="EEDC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6B2F26"/>
    <w:multiLevelType w:val="hybridMultilevel"/>
    <w:tmpl w:val="162E3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C7A3661"/>
    <w:multiLevelType w:val="multilevel"/>
    <w:tmpl w:val="C4962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8778745">
    <w:abstractNumId w:val="6"/>
  </w:num>
  <w:num w:numId="2" w16cid:durableId="1486780200">
    <w:abstractNumId w:val="18"/>
  </w:num>
  <w:num w:numId="3" w16cid:durableId="1808467896">
    <w:abstractNumId w:val="17"/>
  </w:num>
  <w:num w:numId="4" w16cid:durableId="1415905459">
    <w:abstractNumId w:val="26"/>
  </w:num>
  <w:num w:numId="5" w16cid:durableId="736976778">
    <w:abstractNumId w:val="21"/>
  </w:num>
  <w:num w:numId="6" w16cid:durableId="257325974">
    <w:abstractNumId w:val="3"/>
  </w:num>
  <w:num w:numId="7" w16cid:durableId="261689259">
    <w:abstractNumId w:val="24"/>
  </w:num>
  <w:num w:numId="8" w16cid:durableId="1111709476">
    <w:abstractNumId w:val="12"/>
  </w:num>
  <w:num w:numId="9" w16cid:durableId="457988179">
    <w:abstractNumId w:val="10"/>
  </w:num>
  <w:num w:numId="10" w16cid:durableId="2110002817">
    <w:abstractNumId w:val="25"/>
  </w:num>
  <w:num w:numId="11" w16cid:durableId="1867477529">
    <w:abstractNumId w:val="0"/>
  </w:num>
  <w:num w:numId="12" w16cid:durableId="150995064">
    <w:abstractNumId w:val="8"/>
  </w:num>
  <w:num w:numId="13" w16cid:durableId="207845141">
    <w:abstractNumId w:val="13"/>
  </w:num>
  <w:num w:numId="14" w16cid:durableId="1359162377">
    <w:abstractNumId w:val="1"/>
  </w:num>
  <w:num w:numId="15" w16cid:durableId="1271668663">
    <w:abstractNumId w:val="19"/>
  </w:num>
  <w:num w:numId="16" w16cid:durableId="606160847">
    <w:abstractNumId w:val="2"/>
  </w:num>
  <w:num w:numId="17" w16cid:durableId="1543328293">
    <w:abstractNumId w:val="7"/>
  </w:num>
  <w:num w:numId="18" w16cid:durableId="1630818948">
    <w:abstractNumId w:val="16"/>
  </w:num>
  <w:num w:numId="19" w16cid:durableId="1019352934">
    <w:abstractNumId w:val="15"/>
  </w:num>
  <w:num w:numId="20" w16cid:durableId="817502612">
    <w:abstractNumId w:val="14"/>
  </w:num>
  <w:num w:numId="21" w16cid:durableId="1812794774">
    <w:abstractNumId w:val="23"/>
  </w:num>
  <w:num w:numId="22" w16cid:durableId="284890062">
    <w:abstractNumId w:val="20"/>
  </w:num>
  <w:num w:numId="23" w16cid:durableId="1378580855">
    <w:abstractNumId w:val="4"/>
  </w:num>
  <w:num w:numId="24" w16cid:durableId="1916697292">
    <w:abstractNumId w:val="11"/>
  </w:num>
  <w:num w:numId="25" w16cid:durableId="1841843704">
    <w:abstractNumId w:val="5"/>
  </w:num>
  <w:num w:numId="26" w16cid:durableId="219749640">
    <w:abstractNumId w:val="22"/>
  </w:num>
  <w:num w:numId="27" w16cid:durableId="1874146138">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2A4"/>
    <w:rsid w:val="000052B3"/>
    <w:rsid w:val="00011D85"/>
    <w:rsid w:val="00030A6F"/>
    <w:rsid w:val="000336DA"/>
    <w:rsid w:val="00037948"/>
    <w:rsid w:val="00050BEA"/>
    <w:rsid w:val="000551CB"/>
    <w:rsid w:val="0005630D"/>
    <w:rsid w:val="000615BB"/>
    <w:rsid w:val="00066AA2"/>
    <w:rsid w:val="00075685"/>
    <w:rsid w:val="00082432"/>
    <w:rsid w:val="00085B8B"/>
    <w:rsid w:val="000920AD"/>
    <w:rsid w:val="00092F7C"/>
    <w:rsid w:val="00094DE7"/>
    <w:rsid w:val="000A740B"/>
    <w:rsid w:val="000B0490"/>
    <w:rsid w:val="000B7A33"/>
    <w:rsid w:val="000C565E"/>
    <w:rsid w:val="000C6691"/>
    <w:rsid w:val="000D02CB"/>
    <w:rsid w:val="000D3615"/>
    <w:rsid w:val="000E031B"/>
    <w:rsid w:val="000E6B30"/>
    <w:rsid w:val="000F3CE9"/>
    <w:rsid w:val="0010217B"/>
    <w:rsid w:val="001037E4"/>
    <w:rsid w:val="00103DD3"/>
    <w:rsid w:val="00106098"/>
    <w:rsid w:val="001308E0"/>
    <w:rsid w:val="00133D91"/>
    <w:rsid w:val="00142D65"/>
    <w:rsid w:val="0014483C"/>
    <w:rsid w:val="001452BD"/>
    <w:rsid w:val="0015001B"/>
    <w:rsid w:val="00154F06"/>
    <w:rsid w:val="00155871"/>
    <w:rsid w:val="001754E9"/>
    <w:rsid w:val="00175C46"/>
    <w:rsid w:val="00185770"/>
    <w:rsid w:val="00186D89"/>
    <w:rsid w:val="00187955"/>
    <w:rsid w:val="001A4653"/>
    <w:rsid w:val="001C1494"/>
    <w:rsid w:val="001C19A0"/>
    <w:rsid w:val="001C2434"/>
    <w:rsid w:val="001C5B4F"/>
    <w:rsid w:val="001D01FE"/>
    <w:rsid w:val="001D0BE2"/>
    <w:rsid w:val="001D3EEE"/>
    <w:rsid w:val="001D79B2"/>
    <w:rsid w:val="001E1975"/>
    <w:rsid w:val="001E2682"/>
    <w:rsid w:val="001F1FB6"/>
    <w:rsid w:val="002032C8"/>
    <w:rsid w:val="00204F36"/>
    <w:rsid w:val="00205396"/>
    <w:rsid w:val="002117CF"/>
    <w:rsid w:val="00211B42"/>
    <w:rsid w:val="00211ED6"/>
    <w:rsid w:val="002123B0"/>
    <w:rsid w:val="002267FD"/>
    <w:rsid w:val="00227000"/>
    <w:rsid w:val="00232F84"/>
    <w:rsid w:val="00237E15"/>
    <w:rsid w:val="0024085E"/>
    <w:rsid w:val="00251307"/>
    <w:rsid w:val="00261693"/>
    <w:rsid w:val="00271F2C"/>
    <w:rsid w:val="0028275E"/>
    <w:rsid w:val="00283BD6"/>
    <w:rsid w:val="00286621"/>
    <w:rsid w:val="002906DB"/>
    <w:rsid w:val="00292961"/>
    <w:rsid w:val="002930C3"/>
    <w:rsid w:val="002A0F1C"/>
    <w:rsid w:val="002B6868"/>
    <w:rsid w:val="002C0B3C"/>
    <w:rsid w:val="002D3912"/>
    <w:rsid w:val="002E3845"/>
    <w:rsid w:val="002F4C27"/>
    <w:rsid w:val="002F69E6"/>
    <w:rsid w:val="003125F4"/>
    <w:rsid w:val="0031602E"/>
    <w:rsid w:val="0032703C"/>
    <w:rsid w:val="00333062"/>
    <w:rsid w:val="00350E7D"/>
    <w:rsid w:val="00351838"/>
    <w:rsid w:val="00354CF0"/>
    <w:rsid w:val="0036668A"/>
    <w:rsid w:val="003758EE"/>
    <w:rsid w:val="00396953"/>
    <w:rsid w:val="003B1901"/>
    <w:rsid w:val="003C77CE"/>
    <w:rsid w:val="003C7AC0"/>
    <w:rsid w:val="003D326D"/>
    <w:rsid w:val="003E3747"/>
    <w:rsid w:val="003E6919"/>
    <w:rsid w:val="003F0BDD"/>
    <w:rsid w:val="003F3A49"/>
    <w:rsid w:val="003F3A73"/>
    <w:rsid w:val="003F6DA5"/>
    <w:rsid w:val="004021AD"/>
    <w:rsid w:val="00405A29"/>
    <w:rsid w:val="00405C36"/>
    <w:rsid w:val="004240F3"/>
    <w:rsid w:val="00430CD7"/>
    <w:rsid w:val="00440CDE"/>
    <w:rsid w:val="004465AF"/>
    <w:rsid w:val="0044724F"/>
    <w:rsid w:val="00460A67"/>
    <w:rsid w:val="00461A4C"/>
    <w:rsid w:val="00475168"/>
    <w:rsid w:val="00475712"/>
    <w:rsid w:val="004760FB"/>
    <w:rsid w:val="00492BD7"/>
    <w:rsid w:val="004A70AA"/>
    <w:rsid w:val="004B189F"/>
    <w:rsid w:val="004B690F"/>
    <w:rsid w:val="004C5F17"/>
    <w:rsid w:val="004D4440"/>
    <w:rsid w:val="004D4677"/>
    <w:rsid w:val="004E0C46"/>
    <w:rsid w:val="004F1085"/>
    <w:rsid w:val="00502441"/>
    <w:rsid w:val="00511E7F"/>
    <w:rsid w:val="00514075"/>
    <w:rsid w:val="0051693E"/>
    <w:rsid w:val="00516B90"/>
    <w:rsid w:val="005264D4"/>
    <w:rsid w:val="005378B8"/>
    <w:rsid w:val="00546E2B"/>
    <w:rsid w:val="00551D15"/>
    <w:rsid w:val="0055242C"/>
    <w:rsid w:val="0055320D"/>
    <w:rsid w:val="0057759F"/>
    <w:rsid w:val="00582BC0"/>
    <w:rsid w:val="005A490F"/>
    <w:rsid w:val="005A7079"/>
    <w:rsid w:val="005A72A2"/>
    <w:rsid w:val="005B1F46"/>
    <w:rsid w:val="005B3CB1"/>
    <w:rsid w:val="005B4A74"/>
    <w:rsid w:val="005C41B1"/>
    <w:rsid w:val="005C5360"/>
    <w:rsid w:val="005C7CDA"/>
    <w:rsid w:val="005D181B"/>
    <w:rsid w:val="005E1A55"/>
    <w:rsid w:val="005F233D"/>
    <w:rsid w:val="005F569B"/>
    <w:rsid w:val="00601186"/>
    <w:rsid w:val="00603831"/>
    <w:rsid w:val="0060513A"/>
    <w:rsid w:val="00613482"/>
    <w:rsid w:val="00623747"/>
    <w:rsid w:val="00623B93"/>
    <w:rsid w:val="00625DEB"/>
    <w:rsid w:val="00626AE8"/>
    <w:rsid w:val="0063361E"/>
    <w:rsid w:val="006361F2"/>
    <w:rsid w:val="0065222E"/>
    <w:rsid w:val="00652427"/>
    <w:rsid w:val="006559D7"/>
    <w:rsid w:val="00665280"/>
    <w:rsid w:val="00696B30"/>
    <w:rsid w:val="006A2D15"/>
    <w:rsid w:val="006B3310"/>
    <w:rsid w:val="006B56A8"/>
    <w:rsid w:val="006B76AE"/>
    <w:rsid w:val="006C22BF"/>
    <w:rsid w:val="006C65C2"/>
    <w:rsid w:val="006D3D0C"/>
    <w:rsid w:val="006F0D3F"/>
    <w:rsid w:val="006F20AB"/>
    <w:rsid w:val="006F46C7"/>
    <w:rsid w:val="006F4F18"/>
    <w:rsid w:val="006F53AE"/>
    <w:rsid w:val="006F6B69"/>
    <w:rsid w:val="007052A4"/>
    <w:rsid w:val="0071233A"/>
    <w:rsid w:val="007172E3"/>
    <w:rsid w:val="00722F44"/>
    <w:rsid w:val="00727219"/>
    <w:rsid w:val="00730631"/>
    <w:rsid w:val="00731527"/>
    <w:rsid w:val="00733F57"/>
    <w:rsid w:val="00734E53"/>
    <w:rsid w:val="0073511A"/>
    <w:rsid w:val="00744BEB"/>
    <w:rsid w:val="00753FDC"/>
    <w:rsid w:val="00755C26"/>
    <w:rsid w:val="007621B3"/>
    <w:rsid w:val="007653FB"/>
    <w:rsid w:val="00793A04"/>
    <w:rsid w:val="0079549C"/>
    <w:rsid w:val="007A0DEF"/>
    <w:rsid w:val="007A3D90"/>
    <w:rsid w:val="007A4988"/>
    <w:rsid w:val="007A4BA1"/>
    <w:rsid w:val="007A6F67"/>
    <w:rsid w:val="007B196A"/>
    <w:rsid w:val="007B2303"/>
    <w:rsid w:val="007B5045"/>
    <w:rsid w:val="007C000B"/>
    <w:rsid w:val="007C2DCD"/>
    <w:rsid w:val="007D19A7"/>
    <w:rsid w:val="007F7F24"/>
    <w:rsid w:val="00800F23"/>
    <w:rsid w:val="008043C3"/>
    <w:rsid w:val="00821287"/>
    <w:rsid w:val="0082324E"/>
    <w:rsid w:val="00824C17"/>
    <w:rsid w:val="0083682F"/>
    <w:rsid w:val="00836B63"/>
    <w:rsid w:val="00842C87"/>
    <w:rsid w:val="008434F1"/>
    <w:rsid w:val="008449AC"/>
    <w:rsid w:val="00853B0A"/>
    <w:rsid w:val="00862E01"/>
    <w:rsid w:val="00863403"/>
    <w:rsid w:val="00876B12"/>
    <w:rsid w:val="00877640"/>
    <w:rsid w:val="00877E7E"/>
    <w:rsid w:val="00891694"/>
    <w:rsid w:val="00892BC5"/>
    <w:rsid w:val="008A1160"/>
    <w:rsid w:val="008B043B"/>
    <w:rsid w:val="008B2965"/>
    <w:rsid w:val="008B5AB7"/>
    <w:rsid w:val="008B6314"/>
    <w:rsid w:val="008B64E6"/>
    <w:rsid w:val="008C49B4"/>
    <w:rsid w:val="008C6705"/>
    <w:rsid w:val="008D6E3E"/>
    <w:rsid w:val="008E5ACA"/>
    <w:rsid w:val="008E6293"/>
    <w:rsid w:val="00907910"/>
    <w:rsid w:val="00913703"/>
    <w:rsid w:val="00916A4B"/>
    <w:rsid w:val="00922CB3"/>
    <w:rsid w:val="00930EFE"/>
    <w:rsid w:val="00931BC6"/>
    <w:rsid w:val="009334D2"/>
    <w:rsid w:val="0093634F"/>
    <w:rsid w:val="00945EAB"/>
    <w:rsid w:val="009559CB"/>
    <w:rsid w:val="00963CC0"/>
    <w:rsid w:val="009729AC"/>
    <w:rsid w:val="0097589F"/>
    <w:rsid w:val="00982A17"/>
    <w:rsid w:val="00985B32"/>
    <w:rsid w:val="0098789F"/>
    <w:rsid w:val="00987B1A"/>
    <w:rsid w:val="00987D6E"/>
    <w:rsid w:val="00993AFA"/>
    <w:rsid w:val="009A02A6"/>
    <w:rsid w:val="009B71A7"/>
    <w:rsid w:val="009C5F9E"/>
    <w:rsid w:val="009C67A8"/>
    <w:rsid w:val="009C6C0A"/>
    <w:rsid w:val="009D6FF0"/>
    <w:rsid w:val="009E3585"/>
    <w:rsid w:val="00A018EB"/>
    <w:rsid w:val="00A02491"/>
    <w:rsid w:val="00A0585E"/>
    <w:rsid w:val="00A13BE4"/>
    <w:rsid w:val="00A201EE"/>
    <w:rsid w:val="00A40D56"/>
    <w:rsid w:val="00A54350"/>
    <w:rsid w:val="00A7233B"/>
    <w:rsid w:val="00A72397"/>
    <w:rsid w:val="00A739AC"/>
    <w:rsid w:val="00A811E9"/>
    <w:rsid w:val="00A9473C"/>
    <w:rsid w:val="00A94F59"/>
    <w:rsid w:val="00AA09CB"/>
    <w:rsid w:val="00AA363A"/>
    <w:rsid w:val="00AA7EE7"/>
    <w:rsid w:val="00AB0A48"/>
    <w:rsid w:val="00AB26CE"/>
    <w:rsid w:val="00AB35DC"/>
    <w:rsid w:val="00AC3385"/>
    <w:rsid w:val="00AC4D0F"/>
    <w:rsid w:val="00AD1C96"/>
    <w:rsid w:val="00AD4616"/>
    <w:rsid w:val="00AE1C61"/>
    <w:rsid w:val="00AE78E8"/>
    <w:rsid w:val="00AF198A"/>
    <w:rsid w:val="00B00247"/>
    <w:rsid w:val="00B2152F"/>
    <w:rsid w:val="00B50D5E"/>
    <w:rsid w:val="00B50DC4"/>
    <w:rsid w:val="00B60CD2"/>
    <w:rsid w:val="00B665EF"/>
    <w:rsid w:val="00B7074D"/>
    <w:rsid w:val="00B71125"/>
    <w:rsid w:val="00B76456"/>
    <w:rsid w:val="00B8066F"/>
    <w:rsid w:val="00B82AFD"/>
    <w:rsid w:val="00B85F7E"/>
    <w:rsid w:val="00B925D1"/>
    <w:rsid w:val="00B92A8E"/>
    <w:rsid w:val="00BA0132"/>
    <w:rsid w:val="00BA3FE9"/>
    <w:rsid w:val="00BB224B"/>
    <w:rsid w:val="00BB486B"/>
    <w:rsid w:val="00BB4B6C"/>
    <w:rsid w:val="00BC50A7"/>
    <w:rsid w:val="00BD1F8C"/>
    <w:rsid w:val="00BD2684"/>
    <w:rsid w:val="00BE27DC"/>
    <w:rsid w:val="00BE42EC"/>
    <w:rsid w:val="00BF28A7"/>
    <w:rsid w:val="00C10BF4"/>
    <w:rsid w:val="00C21DEB"/>
    <w:rsid w:val="00C333AE"/>
    <w:rsid w:val="00C35233"/>
    <w:rsid w:val="00C40187"/>
    <w:rsid w:val="00C515DF"/>
    <w:rsid w:val="00C54DCC"/>
    <w:rsid w:val="00C552C8"/>
    <w:rsid w:val="00C555FF"/>
    <w:rsid w:val="00C606E0"/>
    <w:rsid w:val="00C6149D"/>
    <w:rsid w:val="00C7186E"/>
    <w:rsid w:val="00C840CF"/>
    <w:rsid w:val="00C93E76"/>
    <w:rsid w:val="00C961C4"/>
    <w:rsid w:val="00CA29AF"/>
    <w:rsid w:val="00CB26B9"/>
    <w:rsid w:val="00CB577F"/>
    <w:rsid w:val="00CC2044"/>
    <w:rsid w:val="00CC2681"/>
    <w:rsid w:val="00CC52BA"/>
    <w:rsid w:val="00CE01B8"/>
    <w:rsid w:val="00CF09E3"/>
    <w:rsid w:val="00D00E61"/>
    <w:rsid w:val="00D109AD"/>
    <w:rsid w:val="00D24D2C"/>
    <w:rsid w:val="00D44268"/>
    <w:rsid w:val="00D44F45"/>
    <w:rsid w:val="00D4658B"/>
    <w:rsid w:val="00D52B24"/>
    <w:rsid w:val="00D53A41"/>
    <w:rsid w:val="00D6034F"/>
    <w:rsid w:val="00D60589"/>
    <w:rsid w:val="00D8467C"/>
    <w:rsid w:val="00D92876"/>
    <w:rsid w:val="00D94120"/>
    <w:rsid w:val="00DA2B37"/>
    <w:rsid w:val="00DA3323"/>
    <w:rsid w:val="00DA4F3F"/>
    <w:rsid w:val="00DB6D9F"/>
    <w:rsid w:val="00DC02EB"/>
    <w:rsid w:val="00DC3C3D"/>
    <w:rsid w:val="00DD20D0"/>
    <w:rsid w:val="00DD7BDA"/>
    <w:rsid w:val="00DE0E26"/>
    <w:rsid w:val="00DE13B2"/>
    <w:rsid w:val="00DF1422"/>
    <w:rsid w:val="00E05484"/>
    <w:rsid w:val="00E070E4"/>
    <w:rsid w:val="00E07756"/>
    <w:rsid w:val="00E13E2E"/>
    <w:rsid w:val="00E152D9"/>
    <w:rsid w:val="00E16F0B"/>
    <w:rsid w:val="00E22A61"/>
    <w:rsid w:val="00E25266"/>
    <w:rsid w:val="00E25C07"/>
    <w:rsid w:val="00E4413F"/>
    <w:rsid w:val="00E44FE4"/>
    <w:rsid w:val="00E52447"/>
    <w:rsid w:val="00E77FDD"/>
    <w:rsid w:val="00E8696A"/>
    <w:rsid w:val="00EA1D26"/>
    <w:rsid w:val="00EA32FB"/>
    <w:rsid w:val="00EB3F77"/>
    <w:rsid w:val="00EC5909"/>
    <w:rsid w:val="00EC605F"/>
    <w:rsid w:val="00ED3F1A"/>
    <w:rsid w:val="00EF56C5"/>
    <w:rsid w:val="00EF5850"/>
    <w:rsid w:val="00EF791D"/>
    <w:rsid w:val="00EF799E"/>
    <w:rsid w:val="00F03B5F"/>
    <w:rsid w:val="00F14569"/>
    <w:rsid w:val="00F1606C"/>
    <w:rsid w:val="00F17E7C"/>
    <w:rsid w:val="00F23503"/>
    <w:rsid w:val="00F36706"/>
    <w:rsid w:val="00F37C6C"/>
    <w:rsid w:val="00F401B4"/>
    <w:rsid w:val="00F721AD"/>
    <w:rsid w:val="00F83556"/>
    <w:rsid w:val="00F84E5E"/>
    <w:rsid w:val="00F911F2"/>
    <w:rsid w:val="00FA111D"/>
    <w:rsid w:val="00FB2438"/>
    <w:rsid w:val="00FB2F35"/>
    <w:rsid w:val="00FB5215"/>
    <w:rsid w:val="00FE2A9C"/>
    <w:rsid w:val="00FE42B8"/>
    <w:rsid w:val="00FE6C64"/>
    <w:rsid w:val="00FF0D3A"/>
    <w:rsid w:val="00FF5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590B"/>
  <w15:chartTrackingRefBased/>
  <w15:docId w15:val="{E36E24E6-A16F-4F2B-A05F-680E0C919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434F1"/>
    <w:pPr>
      <w:keepNext/>
      <w:keepLines/>
      <w:spacing w:before="360" w:after="80"/>
      <w:outlineLvl w:val="0"/>
    </w:pPr>
    <w:rPr>
      <w:rFonts w:ascii="Segoe UI" w:eastAsiaTheme="majorEastAsia" w:hAnsi="Segoe UI" w:cstheme="majorBidi"/>
      <w:sz w:val="40"/>
      <w:szCs w:val="40"/>
    </w:rPr>
  </w:style>
  <w:style w:type="paragraph" w:styleId="Heading2">
    <w:name w:val="heading 2"/>
    <w:basedOn w:val="Normal"/>
    <w:next w:val="Normal"/>
    <w:link w:val="Heading2Char"/>
    <w:autoRedefine/>
    <w:uiPriority w:val="9"/>
    <w:unhideWhenUsed/>
    <w:qFormat/>
    <w:rsid w:val="004B690F"/>
    <w:pPr>
      <w:keepNext/>
      <w:keepLines/>
      <w:spacing w:before="160" w:after="80"/>
      <w:ind w:left="720"/>
      <w:jc w:val="center"/>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1C1494"/>
    <w:pPr>
      <w:keepNext/>
      <w:keepLines/>
      <w:spacing w:before="160" w:after="80" w:line="240" w:lineRule="auto"/>
      <w:outlineLvl w:val="2"/>
    </w:pPr>
    <w:rPr>
      <w:rFonts w:eastAsiaTheme="majorEastAsia" w:cstheme="minorHAnsi"/>
      <w:b/>
      <w:bCs/>
    </w:rPr>
  </w:style>
  <w:style w:type="paragraph" w:styleId="Heading4">
    <w:name w:val="heading 4"/>
    <w:basedOn w:val="Normal"/>
    <w:next w:val="Normal"/>
    <w:link w:val="Heading4Char"/>
    <w:uiPriority w:val="9"/>
    <w:semiHidden/>
    <w:unhideWhenUsed/>
    <w:qFormat/>
    <w:rsid w:val="007052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2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690F"/>
    <w:rPr>
      <w:rFonts w:eastAsiaTheme="majorEastAsia" w:cstheme="majorBidi"/>
      <w:b/>
      <w:szCs w:val="32"/>
    </w:rPr>
  </w:style>
  <w:style w:type="character" w:customStyle="1" w:styleId="Heading1Char">
    <w:name w:val="Heading 1 Char"/>
    <w:basedOn w:val="DefaultParagraphFont"/>
    <w:link w:val="Heading1"/>
    <w:uiPriority w:val="9"/>
    <w:rsid w:val="008434F1"/>
    <w:rPr>
      <w:rFonts w:ascii="Segoe UI" w:eastAsiaTheme="majorEastAsia" w:hAnsi="Segoe UI" w:cstheme="majorBidi"/>
      <w:sz w:val="40"/>
      <w:szCs w:val="40"/>
    </w:rPr>
  </w:style>
  <w:style w:type="character" w:customStyle="1" w:styleId="Heading3Char">
    <w:name w:val="Heading 3 Char"/>
    <w:basedOn w:val="DefaultParagraphFont"/>
    <w:link w:val="Heading3"/>
    <w:uiPriority w:val="9"/>
    <w:rsid w:val="001C1494"/>
    <w:rPr>
      <w:rFonts w:eastAsiaTheme="majorEastAsia" w:cstheme="minorHAnsi"/>
      <w:b/>
      <w:bCs/>
    </w:rPr>
  </w:style>
  <w:style w:type="paragraph" w:styleId="NoSpacing">
    <w:name w:val="No Spacing"/>
    <w:autoRedefine/>
    <w:uiPriority w:val="1"/>
    <w:qFormat/>
    <w:rsid w:val="00A811E9"/>
    <w:pPr>
      <w:numPr>
        <w:numId w:val="13"/>
      </w:numPr>
      <w:spacing w:after="0" w:line="240" w:lineRule="auto"/>
    </w:pPr>
    <w:rPr>
      <w:rFonts w:ascii="Segoe UI" w:hAnsi="Segoe UI"/>
      <w:sz w:val="20"/>
    </w:rPr>
  </w:style>
  <w:style w:type="character" w:customStyle="1" w:styleId="Heading4Char">
    <w:name w:val="Heading 4 Char"/>
    <w:basedOn w:val="DefaultParagraphFont"/>
    <w:link w:val="Heading4"/>
    <w:uiPriority w:val="9"/>
    <w:semiHidden/>
    <w:rsid w:val="007052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2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2A4"/>
    <w:rPr>
      <w:rFonts w:eastAsiaTheme="majorEastAsia" w:cstheme="majorBidi"/>
      <w:color w:val="272727" w:themeColor="text1" w:themeTint="D8"/>
    </w:rPr>
  </w:style>
  <w:style w:type="paragraph" w:styleId="Title">
    <w:name w:val="Title"/>
    <w:basedOn w:val="Normal"/>
    <w:next w:val="Normal"/>
    <w:link w:val="TitleChar"/>
    <w:uiPriority w:val="10"/>
    <w:qFormat/>
    <w:rsid w:val="00705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2A4"/>
    <w:pPr>
      <w:spacing w:before="160"/>
      <w:jc w:val="center"/>
    </w:pPr>
    <w:rPr>
      <w:i/>
      <w:iCs/>
      <w:color w:val="404040" w:themeColor="text1" w:themeTint="BF"/>
    </w:rPr>
  </w:style>
  <w:style w:type="character" w:customStyle="1" w:styleId="QuoteChar">
    <w:name w:val="Quote Char"/>
    <w:basedOn w:val="DefaultParagraphFont"/>
    <w:link w:val="Quote"/>
    <w:uiPriority w:val="29"/>
    <w:rsid w:val="007052A4"/>
    <w:rPr>
      <w:i/>
      <w:iCs/>
      <w:color w:val="404040" w:themeColor="text1" w:themeTint="BF"/>
    </w:rPr>
  </w:style>
  <w:style w:type="paragraph" w:styleId="ListParagraph">
    <w:name w:val="List Paragraph"/>
    <w:basedOn w:val="Normal"/>
    <w:uiPriority w:val="34"/>
    <w:qFormat/>
    <w:rsid w:val="007052A4"/>
    <w:pPr>
      <w:ind w:left="720"/>
      <w:contextualSpacing/>
    </w:pPr>
  </w:style>
  <w:style w:type="character" w:styleId="IntenseEmphasis">
    <w:name w:val="Intense Emphasis"/>
    <w:basedOn w:val="DefaultParagraphFont"/>
    <w:uiPriority w:val="21"/>
    <w:qFormat/>
    <w:rsid w:val="007052A4"/>
    <w:rPr>
      <w:i/>
      <w:iCs/>
      <w:color w:val="2F5496" w:themeColor="accent1" w:themeShade="BF"/>
    </w:rPr>
  </w:style>
  <w:style w:type="paragraph" w:styleId="IntenseQuote">
    <w:name w:val="Intense Quote"/>
    <w:basedOn w:val="Normal"/>
    <w:next w:val="Normal"/>
    <w:link w:val="IntenseQuoteChar"/>
    <w:uiPriority w:val="30"/>
    <w:qFormat/>
    <w:rsid w:val="007052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2A4"/>
    <w:rPr>
      <w:i/>
      <w:iCs/>
      <w:color w:val="2F5496" w:themeColor="accent1" w:themeShade="BF"/>
    </w:rPr>
  </w:style>
  <w:style w:type="character" w:styleId="IntenseReference">
    <w:name w:val="Intense Reference"/>
    <w:basedOn w:val="DefaultParagraphFont"/>
    <w:uiPriority w:val="32"/>
    <w:qFormat/>
    <w:rsid w:val="007052A4"/>
    <w:rPr>
      <w:b/>
      <w:bCs/>
      <w:smallCaps/>
      <w:color w:val="2F5496" w:themeColor="accent1" w:themeShade="BF"/>
      <w:spacing w:val="5"/>
    </w:rPr>
  </w:style>
  <w:style w:type="paragraph" w:styleId="Header">
    <w:name w:val="header"/>
    <w:basedOn w:val="Normal"/>
    <w:link w:val="HeaderChar"/>
    <w:uiPriority w:val="99"/>
    <w:unhideWhenUsed/>
    <w:rsid w:val="007052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52A4"/>
  </w:style>
  <w:style w:type="character" w:styleId="Strong">
    <w:name w:val="Strong"/>
    <w:basedOn w:val="DefaultParagraphFont"/>
    <w:uiPriority w:val="22"/>
    <w:qFormat/>
    <w:rsid w:val="00B2152F"/>
    <w:rPr>
      <w:b/>
      <w:bCs/>
    </w:rPr>
  </w:style>
  <w:style w:type="table" w:styleId="TableGridLight">
    <w:name w:val="Grid Table Light"/>
    <w:basedOn w:val="TableNormal"/>
    <w:uiPriority w:val="40"/>
    <w:rsid w:val="00EF79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D6E3E"/>
    <w:rPr>
      <w:color w:val="0563C1" w:themeColor="hyperlink"/>
      <w:u w:val="single"/>
    </w:rPr>
  </w:style>
  <w:style w:type="character" w:styleId="UnresolvedMention">
    <w:name w:val="Unresolved Mention"/>
    <w:basedOn w:val="DefaultParagraphFont"/>
    <w:uiPriority w:val="99"/>
    <w:semiHidden/>
    <w:unhideWhenUsed/>
    <w:rsid w:val="008D6E3E"/>
    <w:rPr>
      <w:color w:val="605E5C"/>
      <w:shd w:val="clear" w:color="auto" w:fill="E1DFDD"/>
    </w:rPr>
  </w:style>
  <w:style w:type="paragraph" w:styleId="Footer">
    <w:name w:val="footer"/>
    <w:basedOn w:val="Normal"/>
    <w:link w:val="FooterChar"/>
    <w:uiPriority w:val="99"/>
    <w:unhideWhenUsed/>
    <w:rsid w:val="00DC02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02EB"/>
  </w:style>
  <w:style w:type="paragraph" w:styleId="NormalWeb">
    <w:name w:val="Normal (Web)"/>
    <w:basedOn w:val="Normal"/>
    <w:uiPriority w:val="99"/>
    <w:unhideWhenUsed/>
    <w:rsid w:val="005A490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GridTable4-Accent3">
    <w:name w:val="Grid Table 4 Accent 3"/>
    <w:basedOn w:val="TableNormal"/>
    <w:uiPriority w:val="49"/>
    <w:rsid w:val="00CE01B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OCHeading">
    <w:name w:val="TOC Heading"/>
    <w:basedOn w:val="Heading1"/>
    <w:next w:val="Normal"/>
    <w:uiPriority w:val="39"/>
    <w:unhideWhenUsed/>
    <w:qFormat/>
    <w:rsid w:val="00BD1F8C"/>
    <w:pPr>
      <w:spacing w:before="240" w:after="0"/>
      <w:outlineLvl w:val="9"/>
    </w:pPr>
    <w:rPr>
      <w:rFonts w:asciiTheme="majorHAnsi" w:hAnsiTheme="majorHAnsi"/>
      <w:color w:val="2F5496" w:themeColor="accent1" w:themeShade="BF"/>
      <w:kern w:val="0"/>
      <w:sz w:val="32"/>
      <w:szCs w:val="32"/>
      <w:lang w:val="en-US"/>
      <w14:ligatures w14:val="none"/>
    </w:rPr>
  </w:style>
  <w:style w:type="paragraph" w:styleId="TOC2">
    <w:name w:val="toc 2"/>
    <w:basedOn w:val="Normal"/>
    <w:next w:val="Normal"/>
    <w:autoRedefine/>
    <w:uiPriority w:val="39"/>
    <w:unhideWhenUsed/>
    <w:rsid w:val="00BD1F8C"/>
    <w:pPr>
      <w:spacing w:after="100"/>
      <w:ind w:left="220"/>
    </w:pPr>
  </w:style>
  <w:style w:type="paragraph" w:styleId="TOC3">
    <w:name w:val="toc 3"/>
    <w:basedOn w:val="Normal"/>
    <w:next w:val="Normal"/>
    <w:autoRedefine/>
    <w:uiPriority w:val="39"/>
    <w:unhideWhenUsed/>
    <w:rsid w:val="00BD1F8C"/>
    <w:pPr>
      <w:spacing w:after="100"/>
      <w:ind w:left="440"/>
    </w:pPr>
  </w:style>
  <w:style w:type="table" w:styleId="GridTable1Light">
    <w:name w:val="Grid Table 1 Light"/>
    <w:basedOn w:val="TableNormal"/>
    <w:uiPriority w:val="46"/>
    <w:rsid w:val="001C243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EC605F"/>
    <w:rPr>
      <w:i/>
      <w:iCs/>
    </w:rPr>
  </w:style>
  <w:style w:type="table" w:styleId="GridTable5Dark-Accent3">
    <w:name w:val="Grid Table 5 Dark Accent 3"/>
    <w:basedOn w:val="TableNormal"/>
    <w:uiPriority w:val="50"/>
    <w:rsid w:val="009729A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FollowedHyperlink">
    <w:name w:val="FollowedHyperlink"/>
    <w:basedOn w:val="DefaultParagraphFont"/>
    <w:uiPriority w:val="99"/>
    <w:semiHidden/>
    <w:unhideWhenUsed/>
    <w:rsid w:val="006C65C2"/>
    <w:rPr>
      <w:color w:val="954F72" w:themeColor="followedHyperlink"/>
      <w:u w:val="single"/>
    </w:rPr>
  </w:style>
  <w:style w:type="table" w:styleId="PlainTable1">
    <w:name w:val="Plain Table 1"/>
    <w:basedOn w:val="TableNormal"/>
    <w:uiPriority w:val="41"/>
    <w:rsid w:val="00551D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tigerlaxmikant/MS_Data_Analytics_Capstone_Project/tree/main/Data" TargetMode="External"/><Relationship Id="rId18" Type="http://schemas.openxmlformats.org/officeDocument/2006/relationships/image" Target="media/image6.png"/><Relationship Id="rId26" Type="http://schemas.openxmlformats.org/officeDocument/2006/relationships/hyperlink" Target="https://doi.org/10.3390/data8110169?utm_source=copilot.com"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3390/risks14090205?utm_source=copilot.com" TargetMode="External"/><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i.org/10.3390/jrfm19070526?utm_source=copilot.com" TargetMode="External"/><Relationship Id="rId28" Type="http://schemas.openxmlformats.org/officeDocument/2006/relationships/hyperlink" Target="https://doi.org/10.3390/jrfm18050228?utm_source=copilot.com" TargetMode="External"/><Relationship Id="rId36" Type="http://schemas.openxmlformats.org/officeDocument/2006/relationships/image" Target="media/image18.png"/><Relationship Id="rId10" Type="http://schemas.openxmlformats.org/officeDocument/2006/relationships/hyperlink" Target="https://github.com/tigerlaxmikant/MS_Data_Analytics_Capstone_Project.git" TargetMode="External"/><Relationship Id="rId19" Type="http://schemas.openxmlformats.org/officeDocument/2006/relationships/image" Target="media/image7.png"/><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tigerlaxmikant/MS_Data_Analytics_Capstone_Project/tree/main/Code" TargetMode="External"/><Relationship Id="rId22" Type="http://schemas.openxmlformats.org/officeDocument/2006/relationships/image" Target="media/image10.png"/><Relationship Id="rId27" Type="http://schemas.openxmlformats.org/officeDocument/2006/relationships/hyperlink" Target="https://doi.org/10.3390/jrfm20231234?utm_source=copilot.com" TargetMode="External"/><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hyperlink" Target="https://www.bing.com/search?q=%22https%3A%2F%2Farchive.ics.uci.edu%2Fdataset%2F350%2Fdefault%2Bof%2Bcredit%2Bcard%2Bclients%22&amp;utm_source=copilot.com" TargetMode="External"/><Relationship Id="rId3" Type="http://schemas.openxmlformats.org/officeDocument/2006/relationships/styles" Target="styles.xml"/><Relationship Id="rId12" Type="http://schemas.openxmlformats.org/officeDocument/2006/relationships/hyperlink" Target="https://github.com/tigerlaxmikant/MS_Data_Analytics_Capstone_Project/tree/main/Data" TargetMode="External"/><Relationship Id="rId17" Type="http://schemas.openxmlformats.org/officeDocument/2006/relationships/image" Target="media/image5.png"/><Relationship Id="rId25" Type="http://schemas.openxmlformats.org/officeDocument/2006/relationships/hyperlink" Target="https://doi.org/10.1016/j.ejor.2015.05.030?utm_source=copilot.com" TargetMode="External"/><Relationship Id="rId33" Type="http://schemas.openxmlformats.org/officeDocument/2006/relationships/image" Target="media/image15.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6FFE27-6FBD-4A0C-A937-9B0AE7546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6468</Words>
  <Characters>36869</Characters>
  <Application>Microsoft Office Word</Application>
  <DocSecurity>0</DocSecurity>
  <Lines>307</Lines>
  <Paragraphs>86</Paragraphs>
  <ScaleCrop>false</ScaleCrop>
  <Company/>
  <LinksUpToDate>false</LinksUpToDate>
  <CharactersWithSpaces>43251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Laxmikant Deshpande</dc:creator>
  <cp:keywords/>
  <dc:description/>
  <cp:lastModifiedBy>Laxmikant Deshpande</cp:lastModifiedBy>
  <cp:revision>2</cp:revision>
  <cp:lastPrinted>2026-10-20T16:34:00Z</cp:lastPrinted>
  <dcterms:created xsi:type="dcterms:W3CDTF">2026-10-20T16:35:00Z</dcterms:created>
  <dcterms:modified xsi:type="dcterms:W3CDTF">2026-10-20T16:35:00Z</dcterms:modified>
</cp:coreProperties>
</file>