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B817" w14:textId="77777777" w:rsidR="00697CD3" w:rsidRPr="00697CD3" w:rsidRDefault="00697CD3" w:rsidP="00697CD3">
      <w:r w:rsidRPr="00697CD3">
        <w:rPr>
          <w:b/>
          <w:bCs/>
        </w:rPr>
        <w:t>High-level Business Need / Market Problems</w:t>
      </w:r>
    </w:p>
    <w:p w14:paraId="79F74E4D" w14:textId="77777777" w:rsidR="00697CD3" w:rsidRPr="00697CD3" w:rsidRDefault="00697CD3" w:rsidP="00697CD3">
      <w:r w:rsidRPr="00697CD3">
        <w:t xml:space="preserve">What is the customer's high-level business need or market problem? </w:t>
      </w:r>
      <w:r w:rsidRPr="00697CD3">
        <w:rPr>
          <w:b/>
          <w:bCs/>
        </w:rPr>
        <w:t>(What are the drivers? Who exactly (persona) is affected by the problem? What is customer’s problem? Why is this a problem? How often do they face the problem? How much does the problem cost to customer? How does customer solve the problem today? Consequences of not solving the problem? What data supports/invalidates our assumptions and beliefs about problem?</w:t>
      </w:r>
      <w:r w:rsidRPr="00697CD3">
        <w:rPr>
          <w:rFonts w:ascii="Arial" w:hAnsi="Arial" w:cs="Arial"/>
          <w:b/>
          <w:bCs/>
        </w:rPr>
        <w:t>​</w:t>
      </w:r>
      <w:r w:rsidRPr="00697CD3">
        <w:rPr>
          <w:b/>
          <w:bCs/>
        </w:rPr>
        <w:t>)</w:t>
      </w:r>
      <w:r w:rsidRPr="00697CD3">
        <w:rPr>
          <w:rFonts w:ascii="Aptos" w:hAnsi="Aptos" w:cs="Aptos"/>
          <w:b/>
          <w:bCs/>
        </w:rPr>
        <w:t> </w:t>
      </w:r>
    </w:p>
    <w:p w14:paraId="1F83DB3B" w14:textId="77777777" w:rsidR="00697CD3" w:rsidRPr="00697CD3" w:rsidRDefault="00697CD3" w:rsidP="00697CD3">
      <w:r w:rsidRPr="00697CD3">
        <w:t> </w:t>
      </w:r>
    </w:p>
    <w:p w14:paraId="207E38A2" w14:textId="77777777" w:rsidR="00697CD3" w:rsidRPr="00697CD3" w:rsidRDefault="00697CD3" w:rsidP="00697CD3">
      <w:r w:rsidRPr="00697CD3">
        <w:t xml:space="preserve">This capability will enable user to cancel air exchanged item </w:t>
      </w:r>
      <w:proofErr w:type="gramStart"/>
      <w:r w:rsidRPr="00697CD3">
        <w:t>and also</w:t>
      </w:r>
      <w:proofErr w:type="gramEnd"/>
      <w:r w:rsidRPr="00697CD3">
        <w:t xml:space="preserve"> corresponding ancillaries </w:t>
      </w:r>
      <w:proofErr w:type="gramStart"/>
      <w:r w:rsidRPr="00697CD3">
        <w:t>like:</w:t>
      </w:r>
      <w:proofErr w:type="gramEnd"/>
      <w:r w:rsidRPr="00697CD3">
        <w:t xml:space="preserve"> seat, bags and all other EMD-A items. Previously </w:t>
      </w:r>
      <w:proofErr w:type="spellStart"/>
      <w:r w:rsidRPr="00697CD3">
        <w:t>SabreMosaic</w:t>
      </w:r>
      <w:proofErr w:type="spellEnd"/>
      <w:r w:rsidRPr="00697CD3">
        <w:t xml:space="preserve"> cancel operation was limited to cancel initial air order and corresponding EMD-As, but now regardless of number of exchanges we will be able to cancel recent air exchanged </w:t>
      </w:r>
      <w:proofErr w:type="spellStart"/>
      <w:r w:rsidRPr="00697CD3">
        <w:t>order_item</w:t>
      </w:r>
      <w:proofErr w:type="spellEnd"/>
      <w:r w:rsidRPr="00697CD3">
        <w:t xml:space="preserve"> </w:t>
      </w:r>
      <w:proofErr w:type="gramStart"/>
      <w:r w:rsidRPr="00697CD3">
        <w:t>and also</w:t>
      </w:r>
      <w:proofErr w:type="gramEnd"/>
      <w:r w:rsidRPr="00697CD3">
        <w:t xml:space="preserve"> EMS-A items with OUT_OF_SYNC status, that are not automatically </w:t>
      </w:r>
      <w:proofErr w:type="spellStart"/>
      <w:r w:rsidRPr="00697CD3">
        <w:t>canceled</w:t>
      </w:r>
      <w:proofErr w:type="spellEnd"/>
      <w:r w:rsidRPr="00697CD3">
        <w:t xml:space="preserve"> by PSS.</w:t>
      </w:r>
    </w:p>
    <w:p w14:paraId="254F5C4B" w14:textId="77777777" w:rsidR="00697CD3" w:rsidRPr="00697CD3" w:rsidRDefault="00697CD3" w:rsidP="00697CD3">
      <w:pPr>
        <w:numPr>
          <w:ilvl w:val="0"/>
          <w:numId w:val="1"/>
        </w:numPr>
      </w:pPr>
      <w:r w:rsidRPr="00697CD3">
        <w:t xml:space="preserve">When an </w:t>
      </w:r>
      <w:proofErr w:type="spellStart"/>
      <w:r w:rsidRPr="00697CD3">
        <w:t>OrderItem</w:t>
      </w:r>
      <w:proofErr w:type="spellEnd"/>
      <w:r w:rsidRPr="00697CD3">
        <w:t xml:space="preserve"> is exchanged, and then ultimately refunded, the applicable refundability rules from the </w:t>
      </w:r>
      <w:proofErr w:type="gramStart"/>
      <w:r w:rsidRPr="00697CD3">
        <w:t>Original</w:t>
      </w:r>
      <w:proofErr w:type="gramEnd"/>
      <w:r w:rsidRPr="00697CD3">
        <w:t xml:space="preserve"> itinerary apply.  </w:t>
      </w:r>
    </w:p>
    <w:p w14:paraId="709480FC" w14:textId="77777777" w:rsidR="00697CD3" w:rsidRPr="00697CD3" w:rsidRDefault="00697CD3" w:rsidP="00697CD3">
      <w:pPr>
        <w:numPr>
          <w:ilvl w:val="0"/>
          <w:numId w:val="1"/>
        </w:numPr>
      </w:pPr>
      <w:r w:rsidRPr="00697CD3">
        <w:t xml:space="preserve">If </w:t>
      </w:r>
      <w:proofErr w:type="gramStart"/>
      <w:r w:rsidRPr="00697CD3">
        <w:t>the  refundability</w:t>
      </w:r>
      <w:proofErr w:type="gramEnd"/>
      <w:r w:rsidRPr="00697CD3">
        <w:t xml:space="preserve"> of the exchange is more restrictive (higher penalty, rules</w:t>
      </w:r>
      <w:proofErr w:type="gramStart"/>
      <w:r w:rsidRPr="00697CD3">
        <w:t>) ,</w:t>
      </w:r>
      <w:proofErr w:type="gramEnd"/>
      <w:r w:rsidRPr="00697CD3">
        <w:t xml:space="preserve"> the rules that apply to the exchange apply in the case of a cancelation</w:t>
      </w:r>
    </w:p>
    <w:p w14:paraId="0C25384A" w14:textId="77777777" w:rsidR="00697CD3" w:rsidRPr="00697CD3" w:rsidRDefault="00697CD3" w:rsidP="00697CD3">
      <w:r w:rsidRPr="00697CD3">
        <w:t> </w:t>
      </w:r>
    </w:p>
    <w:p w14:paraId="0AED225D" w14:textId="77777777" w:rsidR="00697CD3" w:rsidRPr="00697CD3" w:rsidRDefault="00697CD3" w:rsidP="00697CD3">
      <w:r w:rsidRPr="00697CD3">
        <w:rPr>
          <w:b/>
          <w:bCs/>
        </w:rPr>
        <w:t>Objectives for a Successful Solution </w:t>
      </w:r>
    </w:p>
    <w:p w14:paraId="464BF518" w14:textId="77777777" w:rsidR="00697CD3" w:rsidRPr="00697CD3" w:rsidRDefault="00697CD3" w:rsidP="00697CD3">
      <w:r w:rsidRPr="00697CD3">
        <w:t xml:space="preserve">What objectives does the customer need to accomplish? </w:t>
      </w:r>
      <w:r w:rsidRPr="00697CD3">
        <w:rPr>
          <w:b/>
          <w:bCs/>
        </w:rPr>
        <w:t>(What is the customer’s goal(s)?)</w:t>
      </w:r>
    </w:p>
    <w:p w14:paraId="6B06731B" w14:textId="77777777" w:rsidR="00697CD3" w:rsidRPr="00697CD3" w:rsidRDefault="00697CD3" w:rsidP="00697CD3">
      <w:pPr>
        <w:numPr>
          <w:ilvl w:val="0"/>
          <w:numId w:val="2"/>
        </w:numPr>
      </w:pPr>
      <w:r w:rsidRPr="00697CD3">
        <w:t xml:space="preserve">The most restrictive of the refundability rules apply when a changed order item/order is subsequently </w:t>
      </w:r>
      <w:proofErr w:type="spellStart"/>
      <w:r w:rsidRPr="00697CD3">
        <w:t>canceled</w:t>
      </w:r>
      <w:proofErr w:type="spellEnd"/>
    </w:p>
    <w:p w14:paraId="717AC765" w14:textId="77777777" w:rsidR="00697CD3" w:rsidRPr="00697CD3" w:rsidRDefault="00697CD3" w:rsidP="00697CD3">
      <w:r w:rsidRPr="00697CD3">
        <w:t> </w:t>
      </w:r>
    </w:p>
    <w:p w14:paraId="0E405FD0" w14:textId="77777777" w:rsidR="00697CD3" w:rsidRPr="00697CD3" w:rsidRDefault="00697CD3" w:rsidP="00697CD3">
      <w:r w:rsidRPr="00697CD3">
        <w:t> </w:t>
      </w:r>
    </w:p>
    <w:p w14:paraId="56A85440" w14:textId="77777777" w:rsidR="00697CD3" w:rsidRPr="00697CD3" w:rsidRDefault="00697CD3" w:rsidP="00697CD3">
      <w:r w:rsidRPr="00697CD3">
        <w:rPr>
          <w:b/>
          <w:bCs/>
        </w:rPr>
        <w:t>Business Value  </w:t>
      </w:r>
    </w:p>
    <w:p w14:paraId="12B5031B" w14:textId="77777777" w:rsidR="00697CD3" w:rsidRPr="00697CD3" w:rsidRDefault="00697CD3" w:rsidP="00697CD3">
      <w:r w:rsidRPr="00697CD3">
        <w:t>What is the measurable benefit delivered?</w:t>
      </w:r>
      <w:r w:rsidRPr="00697CD3">
        <w:rPr>
          <w:b/>
          <w:bCs/>
        </w:rPr>
        <w:t xml:space="preserve"> (What is the value of what we’re doing? What benefits user gets while using solution? How customer describes value? What is the value for customer? How the solution </w:t>
      </w:r>
      <w:proofErr w:type="gramStart"/>
      <w:r w:rsidRPr="00697CD3">
        <w:rPr>
          <w:b/>
          <w:bCs/>
        </w:rPr>
        <w:t>address</w:t>
      </w:r>
      <w:proofErr w:type="gramEnd"/>
      <w:r w:rsidRPr="00697CD3">
        <w:rPr>
          <w:b/>
          <w:bCs/>
        </w:rPr>
        <w:t xml:space="preserve"> the problem?</w:t>
      </w:r>
      <w:r w:rsidRPr="00697CD3">
        <w:rPr>
          <w:rFonts w:ascii="Arial" w:hAnsi="Arial" w:cs="Arial"/>
          <w:b/>
          <w:bCs/>
        </w:rPr>
        <w:t>​</w:t>
      </w:r>
      <w:r w:rsidRPr="00697CD3">
        <w:rPr>
          <w:b/>
          <w:bCs/>
        </w:rPr>
        <w:t xml:space="preserve"> Why do we decided to solve the problem?</w:t>
      </w:r>
      <w:r w:rsidRPr="00697CD3">
        <w:rPr>
          <w:rFonts w:ascii="Arial" w:hAnsi="Arial" w:cs="Arial"/>
          <w:b/>
          <w:bCs/>
        </w:rPr>
        <w:t>​</w:t>
      </w:r>
      <w:r w:rsidRPr="00697CD3">
        <w:rPr>
          <w:b/>
          <w:bCs/>
        </w:rPr>
        <w:t xml:space="preserve"> What is unique about our value proposition? How does it differentiate from existing</w:t>
      </w:r>
      <w:r w:rsidRPr="00697CD3">
        <w:rPr>
          <w:rFonts w:ascii="Aptos" w:hAnsi="Aptos" w:cs="Aptos"/>
          <w:b/>
          <w:bCs/>
        </w:rPr>
        <w:t> </w:t>
      </w:r>
      <w:r w:rsidRPr="00697CD3">
        <w:rPr>
          <w:b/>
          <w:bCs/>
        </w:rPr>
        <w:t>solutions? Does this uniqueness matter to customers?)</w:t>
      </w:r>
    </w:p>
    <w:p w14:paraId="4544CCD8" w14:textId="77777777" w:rsidR="00697CD3" w:rsidRPr="00697CD3" w:rsidRDefault="00697CD3" w:rsidP="00697CD3">
      <w:pPr>
        <w:numPr>
          <w:ilvl w:val="0"/>
          <w:numId w:val="3"/>
        </w:numPr>
      </w:pPr>
      <w:r w:rsidRPr="00697CD3">
        <w:t>Will protect the airline from leakage by rule bypassing</w:t>
      </w:r>
    </w:p>
    <w:p w14:paraId="7B73507C" w14:textId="77777777" w:rsidR="00697CD3" w:rsidRPr="00697CD3" w:rsidRDefault="00697CD3" w:rsidP="00697CD3">
      <w:r w:rsidRPr="00697CD3">
        <w:t> </w:t>
      </w:r>
    </w:p>
    <w:p w14:paraId="11E392F8" w14:textId="77777777" w:rsidR="00697CD3" w:rsidRPr="00697CD3" w:rsidRDefault="00697CD3" w:rsidP="00697CD3">
      <w:r w:rsidRPr="00697CD3">
        <w:rPr>
          <w:b/>
          <w:bCs/>
        </w:rPr>
        <w:t>What Success Looks Like</w:t>
      </w:r>
    </w:p>
    <w:p w14:paraId="6289F98D" w14:textId="77777777" w:rsidR="00697CD3" w:rsidRPr="00697CD3" w:rsidRDefault="00697CD3" w:rsidP="00697CD3">
      <w:r w:rsidRPr="00697CD3">
        <w:t xml:space="preserve">What conditions must be met?  </w:t>
      </w:r>
      <w:r w:rsidRPr="00697CD3">
        <w:rPr>
          <w:b/>
          <w:bCs/>
        </w:rPr>
        <w:t>(What are the verifiable results? How do you define success of this capability?</w:t>
      </w:r>
      <w:r w:rsidRPr="00697CD3">
        <w:rPr>
          <w:rFonts w:ascii="Arial" w:hAnsi="Arial" w:cs="Arial"/>
          <w:b/>
          <w:bCs/>
        </w:rPr>
        <w:t>​</w:t>
      </w:r>
      <w:r w:rsidRPr="00697CD3">
        <w:rPr>
          <w:b/>
          <w:bCs/>
        </w:rPr>
        <w:t xml:space="preserve"> How to measure success?</w:t>
      </w:r>
      <w:r w:rsidRPr="00697CD3">
        <w:rPr>
          <w:rFonts w:ascii="Arial" w:hAnsi="Arial" w:cs="Arial"/>
          <w:b/>
          <w:bCs/>
        </w:rPr>
        <w:t>​</w:t>
      </w:r>
      <w:r w:rsidRPr="00697CD3">
        <w:rPr>
          <w:b/>
          <w:bCs/>
        </w:rPr>
        <w:t xml:space="preserve"> How customer measure success?</w:t>
      </w:r>
      <w:r w:rsidRPr="00697CD3">
        <w:rPr>
          <w:rFonts w:ascii="Arial" w:hAnsi="Arial" w:cs="Arial"/>
          <w:b/>
          <w:bCs/>
        </w:rPr>
        <w:t>​</w:t>
      </w:r>
      <w:r w:rsidRPr="00697CD3">
        <w:rPr>
          <w:b/>
          <w:bCs/>
        </w:rPr>
        <w:t xml:space="preserve"> How will it impact customer?</w:t>
      </w:r>
      <w:r w:rsidRPr="00697CD3">
        <w:rPr>
          <w:rFonts w:ascii="Arial" w:hAnsi="Arial" w:cs="Arial"/>
          <w:b/>
          <w:bCs/>
        </w:rPr>
        <w:t>​</w:t>
      </w:r>
      <w:r w:rsidRPr="00697CD3">
        <w:rPr>
          <w:b/>
          <w:bCs/>
        </w:rPr>
        <w:t xml:space="preserve"> What quantitative metrics can be used to measure value proposition?</w:t>
      </w:r>
      <w:r w:rsidRPr="00697CD3">
        <w:rPr>
          <w:rFonts w:ascii="Arial" w:hAnsi="Arial" w:cs="Arial"/>
          <w:b/>
          <w:bCs/>
        </w:rPr>
        <w:t>​</w:t>
      </w:r>
      <w:r w:rsidRPr="00697CD3">
        <w:rPr>
          <w:b/>
          <w:bCs/>
        </w:rPr>
        <w:t>)</w:t>
      </w:r>
      <w:r w:rsidRPr="00697CD3">
        <w:rPr>
          <w:rFonts w:ascii="Aptos" w:hAnsi="Aptos" w:cs="Aptos"/>
          <w:b/>
          <w:bCs/>
        </w:rPr>
        <w:t>   </w:t>
      </w:r>
    </w:p>
    <w:p w14:paraId="62377EAC" w14:textId="77777777" w:rsidR="00697CD3" w:rsidRPr="00697CD3" w:rsidRDefault="00697CD3" w:rsidP="00697CD3">
      <w:pPr>
        <w:numPr>
          <w:ilvl w:val="0"/>
          <w:numId w:val="4"/>
        </w:numPr>
      </w:pPr>
      <w:r w:rsidRPr="00697CD3">
        <w:t xml:space="preserve">The most restrictive of the refundability rules apply when a changed order item/order is subsequently </w:t>
      </w:r>
      <w:proofErr w:type="spellStart"/>
      <w:r w:rsidRPr="00697CD3">
        <w:t>canceled</w:t>
      </w:r>
      <w:proofErr w:type="spellEnd"/>
    </w:p>
    <w:p w14:paraId="06036E45" w14:textId="77777777" w:rsidR="00697CD3" w:rsidRPr="00697CD3" w:rsidRDefault="00697CD3" w:rsidP="00697CD3">
      <w:r w:rsidRPr="00697CD3">
        <w:lastRenderedPageBreak/>
        <w:t> </w:t>
      </w:r>
    </w:p>
    <w:p w14:paraId="4CAA021D" w14:textId="77777777" w:rsidR="00697CD3" w:rsidRPr="00697CD3" w:rsidRDefault="00697CD3" w:rsidP="00697CD3">
      <w:r w:rsidRPr="00697CD3">
        <w:t> </w:t>
      </w:r>
    </w:p>
    <w:p w14:paraId="31200374" w14:textId="77777777" w:rsidR="00697CD3" w:rsidRPr="00697CD3" w:rsidRDefault="00697CD3" w:rsidP="00697CD3">
      <w:r w:rsidRPr="00697CD3">
        <w:rPr>
          <w:b/>
          <w:bCs/>
        </w:rPr>
        <w:t>Useful links:</w:t>
      </w:r>
    </w:p>
    <w:p w14:paraId="343148B7" w14:textId="77777777" w:rsidR="00697CD3" w:rsidRPr="00697CD3" w:rsidRDefault="00697CD3" w:rsidP="00697CD3">
      <w:r w:rsidRPr="00697CD3">
        <w:t xml:space="preserve">1. Capability Document: </w:t>
      </w:r>
      <w:hyperlink r:id="rId5" w:history="1">
        <w:r w:rsidRPr="00697CD3">
          <w:rPr>
            <w:rStyle w:val="Hyperlink"/>
          </w:rPr>
          <w:t xml:space="preserve">Wolverine Technology :: </w:t>
        </w:r>
        <w:proofErr w:type="spellStart"/>
        <w:r w:rsidRPr="00697CD3">
          <w:rPr>
            <w:rStyle w:val="Hyperlink"/>
          </w:rPr>
          <w:t>sabresonic</w:t>
        </w:r>
        <w:proofErr w:type="spellEnd"/>
        <w:r w:rsidRPr="00697CD3">
          <w:rPr>
            <w:rStyle w:val="Hyperlink"/>
          </w:rPr>
          <w:t>/FEA97211 - Order Change - Cancel after exchange</w:t>
        </w:r>
      </w:hyperlink>
    </w:p>
    <w:p w14:paraId="61BF6A92" w14:textId="77777777" w:rsidR="00697CD3" w:rsidRPr="00697CD3" w:rsidRDefault="00697CD3" w:rsidP="00697CD3">
      <w:r w:rsidRPr="00697CD3">
        <w:t xml:space="preserve">2. </w:t>
      </w:r>
      <w:hyperlink r:id="rId6" w:history="1">
        <w:r w:rsidRPr="00697CD3">
          <w:rPr>
            <w:rStyle w:val="Hyperlink"/>
          </w:rPr>
          <w:t>Mural for FEA97211</w:t>
        </w:r>
      </w:hyperlink>
    </w:p>
    <w:p w14:paraId="076857EE" w14:textId="77777777" w:rsidR="00697CD3" w:rsidRPr="00697CD3" w:rsidRDefault="00697CD3" w:rsidP="00697CD3">
      <w:r w:rsidRPr="00697CD3">
        <w:rPr>
          <w:i/>
          <w:iCs/>
        </w:rPr>
        <w:t xml:space="preserve">3. </w:t>
      </w:r>
      <w:hyperlink r:id="rId7" w:history="1">
        <w:proofErr w:type="spellStart"/>
        <w:r w:rsidRPr="00697CD3">
          <w:rPr>
            <w:rStyle w:val="Hyperlink"/>
          </w:rPr>
          <w:t>SabreMosaic</w:t>
        </w:r>
        <w:proofErr w:type="spellEnd"/>
        <w:r w:rsidRPr="00697CD3">
          <w:rPr>
            <w:rStyle w:val="Hyperlink"/>
          </w:rPr>
          <w:t xml:space="preserve"> [Wolverine] - Capability Tracking (2023-2025) | [WS2] FEA97211 Cancel after exchange | Microsoft Teams</w:t>
        </w:r>
      </w:hyperlink>
    </w:p>
    <w:p w14:paraId="490206B9" w14:textId="77777777" w:rsidR="00697CD3" w:rsidRPr="00697CD3" w:rsidRDefault="00697CD3" w:rsidP="00697CD3">
      <w:r w:rsidRPr="00697CD3">
        <w:t> </w:t>
      </w:r>
    </w:p>
    <w:p w14:paraId="6DC8C910" w14:textId="77777777" w:rsidR="00697CD3" w:rsidRPr="00697CD3" w:rsidRDefault="00697CD3" w:rsidP="00697CD3">
      <w:r w:rsidRPr="00697CD3">
        <w:rPr>
          <w:b/>
          <w:bCs/>
        </w:rPr>
        <w:t>Program OKRs relations</w:t>
      </w:r>
    </w:p>
    <w:p w14:paraId="4AD64D31" w14:textId="77777777" w:rsidR="00697CD3" w:rsidRPr="00697CD3" w:rsidRDefault="00697CD3" w:rsidP="00697CD3">
      <w:pPr>
        <w:numPr>
          <w:ilvl w:val="0"/>
          <w:numId w:val="5"/>
        </w:numPr>
      </w:pPr>
      <w:r w:rsidRPr="00697CD3">
        <w:t>Which OKRs are being supported by this capability?</w:t>
      </w:r>
      <w:r w:rsidRPr="00697CD3">
        <w:rPr>
          <w:rFonts w:ascii="Arial" w:hAnsi="Arial" w:cs="Arial"/>
        </w:rPr>
        <w:t>​</w:t>
      </w:r>
    </w:p>
    <w:p w14:paraId="1A5C3DAD" w14:textId="77777777" w:rsidR="00697CD3" w:rsidRPr="00697CD3" w:rsidRDefault="00697CD3" w:rsidP="00697CD3">
      <w:pPr>
        <w:numPr>
          <w:ilvl w:val="1"/>
          <w:numId w:val="5"/>
        </w:numPr>
      </w:pPr>
      <w:r w:rsidRPr="00697CD3">
        <w:t xml:space="preserve">Prove </w:t>
      </w:r>
      <w:proofErr w:type="spellStart"/>
      <w:r w:rsidRPr="00697CD3">
        <w:t>SabreMosaic</w:t>
      </w:r>
      <w:proofErr w:type="spellEnd"/>
      <w:r w:rsidRPr="00697CD3">
        <w:t xml:space="preserve"> is a viable technology platform for beyond LCC (</w:t>
      </w:r>
      <w:proofErr w:type="spellStart"/>
      <w:r w:rsidRPr="00697CD3">
        <w:t>SabreSonic</w:t>
      </w:r>
      <w:proofErr w:type="spellEnd"/>
      <w:r w:rsidRPr="00697CD3">
        <w:t>)</w:t>
      </w:r>
    </w:p>
    <w:p w14:paraId="5FB6C666" w14:textId="77777777" w:rsidR="00697CD3" w:rsidRPr="00697CD3" w:rsidRDefault="00697CD3" w:rsidP="00697CD3">
      <w:pPr>
        <w:numPr>
          <w:ilvl w:val="0"/>
          <w:numId w:val="5"/>
        </w:numPr>
      </w:pPr>
      <w:r w:rsidRPr="00697CD3">
        <w:t>How this capability supports Program goals and key results?</w:t>
      </w:r>
    </w:p>
    <w:p w14:paraId="01E62BDF" w14:textId="77777777" w:rsidR="00697CD3" w:rsidRPr="00697CD3" w:rsidRDefault="00697CD3" w:rsidP="00697CD3">
      <w:pPr>
        <w:numPr>
          <w:ilvl w:val="1"/>
          <w:numId w:val="5"/>
        </w:numPr>
      </w:pPr>
      <w:r w:rsidRPr="00697CD3">
        <w:t xml:space="preserve">This will show that the convergence of </w:t>
      </w:r>
      <w:proofErr w:type="spellStart"/>
      <w:r w:rsidRPr="00697CD3">
        <w:t>SabreSonic</w:t>
      </w:r>
      <w:proofErr w:type="spellEnd"/>
      <w:r w:rsidRPr="00697CD3">
        <w:t xml:space="preserve"> into </w:t>
      </w:r>
      <w:proofErr w:type="spellStart"/>
      <w:r w:rsidRPr="00697CD3">
        <w:t>SabreMosaic</w:t>
      </w:r>
      <w:proofErr w:type="spellEnd"/>
      <w:r w:rsidRPr="00697CD3">
        <w:t> is possible.</w:t>
      </w:r>
    </w:p>
    <w:p w14:paraId="762DC44E" w14:textId="77777777" w:rsidR="00697CD3" w:rsidRPr="00697CD3" w:rsidRDefault="00697CD3" w:rsidP="00697CD3">
      <w:r w:rsidRPr="00697CD3">
        <w:rPr>
          <w:b/>
          <w:bCs/>
        </w:rPr>
        <w:t>Hypothesis to be validated </w:t>
      </w:r>
    </w:p>
    <w:p w14:paraId="54D0CA51" w14:textId="77777777" w:rsidR="00697CD3" w:rsidRPr="00697CD3" w:rsidRDefault="00697CD3" w:rsidP="00697CD3">
      <w:r w:rsidRPr="00697CD3">
        <w:t> </w:t>
      </w:r>
    </w:p>
    <w:p w14:paraId="68EE5812" w14:textId="77777777" w:rsidR="00697CD3" w:rsidRPr="00697CD3" w:rsidRDefault="00697CD3" w:rsidP="00697CD3">
      <w:r w:rsidRPr="00697CD3">
        <w:t>1. Enter data here if applicable</w:t>
      </w:r>
    </w:p>
    <w:p w14:paraId="1AB591CB" w14:textId="77777777" w:rsidR="00697CD3" w:rsidRPr="00697CD3" w:rsidRDefault="00697CD3" w:rsidP="00697CD3">
      <w:r w:rsidRPr="00697CD3">
        <w:t> </w:t>
      </w:r>
    </w:p>
    <w:p w14:paraId="42A6D7C3" w14:textId="77777777" w:rsidR="00697CD3" w:rsidRPr="00697CD3" w:rsidRDefault="00697CD3" w:rsidP="00697CD3">
      <w:r w:rsidRPr="00697CD3">
        <w:rPr>
          <w:b/>
          <w:bCs/>
        </w:rPr>
        <w:t>Is / Is not in Scope</w:t>
      </w:r>
    </w:p>
    <w:p w14:paraId="15B02477" w14:textId="77777777" w:rsidR="00697CD3" w:rsidRPr="00697CD3" w:rsidRDefault="00697CD3" w:rsidP="00697CD3">
      <w:r w:rsidRPr="00697CD3">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6"/>
        <w:gridCol w:w="3690"/>
      </w:tblGrid>
      <w:tr w:rsidR="00697CD3" w:rsidRPr="00697CD3" w14:paraId="1F0D8710" w14:textId="77777777" w:rsidTr="00697CD3">
        <w:trPr>
          <w:tblCellSpacing w:w="15" w:type="dxa"/>
        </w:trPr>
        <w:tc>
          <w:tcPr>
            <w:tcW w:w="0" w:type="auto"/>
            <w:vAlign w:val="center"/>
            <w:hideMark/>
          </w:tcPr>
          <w:p w14:paraId="2173ADCB" w14:textId="77777777" w:rsidR="00697CD3" w:rsidRPr="00697CD3" w:rsidRDefault="00697CD3" w:rsidP="00697CD3">
            <w:r w:rsidRPr="00697CD3">
              <w:rPr>
                <w:b/>
                <w:bCs/>
              </w:rPr>
              <w:t>In Scope</w:t>
            </w:r>
          </w:p>
        </w:tc>
        <w:tc>
          <w:tcPr>
            <w:tcW w:w="0" w:type="auto"/>
            <w:vAlign w:val="center"/>
            <w:hideMark/>
          </w:tcPr>
          <w:p w14:paraId="6DDEFFF0" w14:textId="77777777" w:rsidR="00697CD3" w:rsidRPr="00697CD3" w:rsidRDefault="00697CD3" w:rsidP="00697CD3">
            <w:r w:rsidRPr="00697CD3">
              <w:rPr>
                <w:b/>
                <w:bCs/>
              </w:rPr>
              <w:t>Out of Scope</w:t>
            </w:r>
          </w:p>
        </w:tc>
      </w:tr>
      <w:tr w:rsidR="00697CD3" w:rsidRPr="00697CD3" w14:paraId="1DD8F522" w14:textId="77777777" w:rsidTr="00697CD3">
        <w:trPr>
          <w:tblCellSpacing w:w="15" w:type="dxa"/>
        </w:trPr>
        <w:tc>
          <w:tcPr>
            <w:tcW w:w="0" w:type="auto"/>
            <w:vAlign w:val="center"/>
            <w:hideMark/>
          </w:tcPr>
          <w:p w14:paraId="65032170" w14:textId="77777777" w:rsidR="00697CD3" w:rsidRPr="00697CD3" w:rsidRDefault="00697CD3" w:rsidP="00697CD3">
            <w:r w:rsidRPr="00697CD3">
              <w:t>applying the original refundability rules in case an exchange is ultimately refunded</w:t>
            </w:r>
          </w:p>
        </w:tc>
        <w:tc>
          <w:tcPr>
            <w:tcW w:w="0" w:type="auto"/>
            <w:vAlign w:val="center"/>
            <w:hideMark/>
          </w:tcPr>
          <w:p w14:paraId="4426C178" w14:textId="77777777" w:rsidR="00697CD3" w:rsidRPr="00697CD3" w:rsidRDefault="00697CD3" w:rsidP="00697CD3">
            <w:r w:rsidRPr="00697CD3">
              <w:t> exchange with refund </w:t>
            </w:r>
          </w:p>
        </w:tc>
      </w:tr>
      <w:tr w:rsidR="00697CD3" w:rsidRPr="00697CD3" w14:paraId="6508F711" w14:textId="77777777" w:rsidTr="00697CD3">
        <w:trPr>
          <w:tblCellSpacing w:w="15" w:type="dxa"/>
        </w:trPr>
        <w:tc>
          <w:tcPr>
            <w:tcW w:w="0" w:type="auto"/>
            <w:vAlign w:val="center"/>
            <w:hideMark/>
          </w:tcPr>
          <w:p w14:paraId="2740D958" w14:textId="77777777" w:rsidR="00697CD3" w:rsidRPr="00697CD3" w:rsidRDefault="00697CD3" w:rsidP="00697CD3">
            <w:r w:rsidRPr="00697CD3">
              <w:t xml:space="preserve">applying the most restrictive refundability </w:t>
            </w:r>
            <w:proofErr w:type="gramStart"/>
            <w:r w:rsidRPr="00697CD3">
              <w:t>rules  ,</w:t>
            </w:r>
            <w:proofErr w:type="gramEnd"/>
            <w:r w:rsidRPr="00697CD3">
              <w:t xml:space="preserve"> the original or the exchange, when an exchange is ultimately refunded</w:t>
            </w:r>
          </w:p>
        </w:tc>
        <w:tc>
          <w:tcPr>
            <w:tcW w:w="0" w:type="auto"/>
            <w:vAlign w:val="center"/>
            <w:hideMark/>
          </w:tcPr>
          <w:p w14:paraId="7DDEBD16" w14:textId="77777777" w:rsidR="00697CD3" w:rsidRPr="00697CD3" w:rsidRDefault="00697CD3" w:rsidP="00697CD3">
            <w:r w:rsidRPr="00697CD3">
              <w:t> </w:t>
            </w:r>
          </w:p>
        </w:tc>
      </w:tr>
      <w:tr w:rsidR="00697CD3" w:rsidRPr="00697CD3" w14:paraId="1192EAA6" w14:textId="77777777" w:rsidTr="00697CD3">
        <w:trPr>
          <w:tblCellSpacing w:w="15" w:type="dxa"/>
        </w:trPr>
        <w:tc>
          <w:tcPr>
            <w:tcW w:w="0" w:type="auto"/>
            <w:vAlign w:val="center"/>
            <w:hideMark/>
          </w:tcPr>
          <w:p w14:paraId="23FB2D9B" w14:textId="77777777" w:rsidR="00697CD3" w:rsidRPr="00697CD3" w:rsidRDefault="00697CD3" w:rsidP="00697CD3">
            <w:r w:rsidRPr="00697CD3">
              <w:t>applies to air and non-air </w:t>
            </w:r>
          </w:p>
        </w:tc>
        <w:tc>
          <w:tcPr>
            <w:tcW w:w="0" w:type="auto"/>
            <w:vAlign w:val="center"/>
            <w:hideMark/>
          </w:tcPr>
          <w:p w14:paraId="76115265" w14:textId="77777777" w:rsidR="00697CD3" w:rsidRPr="00697CD3" w:rsidRDefault="00697CD3" w:rsidP="00697CD3">
            <w:r w:rsidRPr="00697CD3">
              <w:t> </w:t>
            </w:r>
          </w:p>
        </w:tc>
      </w:tr>
      <w:tr w:rsidR="00697CD3" w:rsidRPr="00697CD3" w14:paraId="7F32C7E0" w14:textId="77777777" w:rsidTr="00697CD3">
        <w:trPr>
          <w:tblCellSpacing w:w="15" w:type="dxa"/>
        </w:trPr>
        <w:tc>
          <w:tcPr>
            <w:tcW w:w="0" w:type="auto"/>
            <w:vAlign w:val="center"/>
            <w:hideMark/>
          </w:tcPr>
          <w:p w14:paraId="4C40A2D1" w14:textId="77777777" w:rsidR="00697CD3" w:rsidRPr="00697CD3" w:rsidRDefault="00697CD3" w:rsidP="00697CD3">
            <w:r w:rsidRPr="00697CD3">
              <w:t xml:space="preserve">Order </w:t>
            </w:r>
            <w:proofErr w:type="spellStart"/>
            <w:r w:rsidRPr="00697CD3">
              <w:t>Reshop</w:t>
            </w:r>
            <w:proofErr w:type="spellEnd"/>
            <w:r w:rsidRPr="00697CD3">
              <w:t xml:space="preserve"> Cancel and Refund</w:t>
            </w:r>
          </w:p>
        </w:tc>
        <w:tc>
          <w:tcPr>
            <w:tcW w:w="0" w:type="auto"/>
            <w:vAlign w:val="center"/>
            <w:hideMark/>
          </w:tcPr>
          <w:p w14:paraId="66B314D3" w14:textId="77777777" w:rsidR="00697CD3" w:rsidRPr="00697CD3" w:rsidRDefault="00697CD3" w:rsidP="00697CD3">
            <w:r w:rsidRPr="00697CD3">
              <w:t>Exchanged on Host/Cancel</w:t>
            </w:r>
          </w:p>
        </w:tc>
      </w:tr>
      <w:tr w:rsidR="00697CD3" w:rsidRPr="00697CD3" w14:paraId="4D63976F" w14:textId="77777777" w:rsidTr="00697CD3">
        <w:trPr>
          <w:tblCellSpacing w:w="15" w:type="dxa"/>
        </w:trPr>
        <w:tc>
          <w:tcPr>
            <w:tcW w:w="0" w:type="auto"/>
            <w:vAlign w:val="center"/>
            <w:hideMark/>
          </w:tcPr>
          <w:p w14:paraId="5A2AEBC9" w14:textId="77777777" w:rsidR="00697CD3" w:rsidRPr="00697CD3" w:rsidRDefault="00697CD3" w:rsidP="00697CD3">
            <w:r w:rsidRPr="00697CD3">
              <w:t>Cancel Air after one Air Exchange and Cancel Air after Subsequent Air exchanges</w:t>
            </w:r>
          </w:p>
          <w:p w14:paraId="3BA47156" w14:textId="77777777" w:rsidR="00697CD3" w:rsidRPr="00697CD3" w:rsidRDefault="00697CD3" w:rsidP="00697CD3">
            <w:r w:rsidRPr="00697CD3">
              <w:t> </w:t>
            </w:r>
          </w:p>
        </w:tc>
        <w:tc>
          <w:tcPr>
            <w:tcW w:w="0" w:type="auto"/>
            <w:vAlign w:val="center"/>
            <w:hideMark/>
          </w:tcPr>
          <w:p w14:paraId="2E9CB8A0" w14:textId="77777777" w:rsidR="00697CD3" w:rsidRPr="00697CD3" w:rsidRDefault="00697CD3" w:rsidP="00697CD3">
            <w:r w:rsidRPr="00697CD3">
              <w:t>Cancel on host after exchanged - sync scenarios should cover this use case</w:t>
            </w:r>
          </w:p>
        </w:tc>
      </w:tr>
      <w:tr w:rsidR="00697CD3" w:rsidRPr="00697CD3" w14:paraId="005FB7DF" w14:textId="77777777" w:rsidTr="00697CD3">
        <w:trPr>
          <w:tblCellSpacing w:w="15" w:type="dxa"/>
        </w:trPr>
        <w:tc>
          <w:tcPr>
            <w:tcW w:w="0" w:type="auto"/>
            <w:vAlign w:val="center"/>
            <w:hideMark/>
          </w:tcPr>
          <w:p w14:paraId="00B557D7" w14:textId="77777777" w:rsidR="00697CD3" w:rsidRPr="00697CD3" w:rsidRDefault="00697CD3" w:rsidP="00697CD3">
            <w:r w:rsidRPr="00697CD3">
              <w:lastRenderedPageBreak/>
              <w:t>Cancel EMD-A, EMD-S after air exchange, Cancel EMD-A after subsequent EMD-A exchange</w:t>
            </w:r>
          </w:p>
        </w:tc>
        <w:tc>
          <w:tcPr>
            <w:tcW w:w="0" w:type="auto"/>
            <w:vAlign w:val="center"/>
            <w:hideMark/>
          </w:tcPr>
          <w:p w14:paraId="47F796C4" w14:textId="77777777" w:rsidR="00697CD3" w:rsidRPr="00697CD3" w:rsidRDefault="00697CD3" w:rsidP="00697CD3">
            <w:r w:rsidRPr="00697CD3">
              <w:t> </w:t>
            </w:r>
          </w:p>
        </w:tc>
      </w:tr>
      <w:tr w:rsidR="00697CD3" w:rsidRPr="00697CD3" w14:paraId="0D7A30C8" w14:textId="77777777" w:rsidTr="00697CD3">
        <w:trPr>
          <w:tblCellSpacing w:w="15" w:type="dxa"/>
        </w:trPr>
        <w:tc>
          <w:tcPr>
            <w:tcW w:w="0" w:type="auto"/>
            <w:vAlign w:val="center"/>
            <w:hideMark/>
          </w:tcPr>
          <w:p w14:paraId="731D9CB5" w14:textId="77777777" w:rsidR="00697CD3" w:rsidRPr="00697CD3" w:rsidRDefault="00697CD3" w:rsidP="00697CD3">
            <w:r w:rsidRPr="00697CD3">
              <w:t>JSON and NDC API</w:t>
            </w:r>
          </w:p>
        </w:tc>
        <w:tc>
          <w:tcPr>
            <w:tcW w:w="0" w:type="auto"/>
            <w:vAlign w:val="center"/>
            <w:hideMark/>
          </w:tcPr>
          <w:p w14:paraId="5211BC86" w14:textId="77777777" w:rsidR="00697CD3" w:rsidRPr="00697CD3" w:rsidRDefault="00697CD3" w:rsidP="00697CD3">
            <w:r w:rsidRPr="00697CD3">
              <w:t> </w:t>
            </w:r>
          </w:p>
        </w:tc>
      </w:tr>
    </w:tbl>
    <w:p w14:paraId="4BB94B4C" w14:textId="77777777" w:rsidR="00697CD3" w:rsidRPr="00697CD3" w:rsidRDefault="00697CD3" w:rsidP="00697CD3">
      <w:r w:rsidRPr="00697CD3">
        <w:t> </w:t>
      </w:r>
    </w:p>
    <w:p w14:paraId="1E8A8EBC" w14:textId="77777777" w:rsidR="00697CD3" w:rsidRPr="00697CD3" w:rsidRDefault="00697CD3" w:rsidP="00697CD3">
      <w:r w:rsidRPr="00697CD3">
        <w:rPr>
          <w:b/>
          <w:bCs/>
        </w:rPr>
        <w:t>Anticipated or identified risks and dependencies</w:t>
      </w:r>
    </w:p>
    <w:p w14:paraId="449279E5" w14:textId="77777777" w:rsidR="00697CD3" w:rsidRPr="00697CD3" w:rsidRDefault="00697CD3" w:rsidP="00697CD3">
      <w:pPr>
        <w:numPr>
          <w:ilvl w:val="0"/>
          <w:numId w:val="6"/>
        </w:numPr>
      </w:pPr>
      <w:r w:rsidRPr="00697CD3">
        <w:t>What are business risks?</w:t>
      </w:r>
      <w:r w:rsidRPr="00697CD3">
        <w:rPr>
          <w:rFonts w:ascii="Arial" w:hAnsi="Arial" w:cs="Arial"/>
        </w:rPr>
        <w:t>​</w:t>
      </w:r>
    </w:p>
    <w:p w14:paraId="425B177D" w14:textId="77777777" w:rsidR="00697CD3" w:rsidRPr="00697CD3" w:rsidRDefault="00697CD3" w:rsidP="00697CD3">
      <w:pPr>
        <w:numPr>
          <w:ilvl w:val="1"/>
          <w:numId w:val="6"/>
        </w:numPr>
      </w:pPr>
      <w:r w:rsidRPr="00697CD3">
        <w:t>{Enter information here as applicable}</w:t>
      </w:r>
    </w:p>
    <w:p w14:paraId="3BA0F352" w14:textId="77777777" w:rsidR="00697CD3" w:rsidRPr="00697CD3" w:rsidRDefault="00697CD3" w:rsidP="00697CD3">
      <w:pPr>
        <w:numPr>
          <w:ilvl w:val="0"/>
          <w:numId w:val="6"/>
        </w:numPr>
      </w:pPr>
      <w:r w:rsidRPr="00697CD3">
        <w:t>What are project risks?</w:t>
      </w:r>
      <w:r w:rsidRPr="00697CD3">
        <w:rPr>
          <w:rFonts w:ascii="Arial" w:hAnsi="Arial" w:cs="Arial"/>
        </w:rPr>
        <w:t>​</w:t>
      </w:r>
    </w:p>
    <w:p w14:paraId="28A3739F" w14:textId="77777777" w:rsidR="00697CD3" w:rsidRPr="00697CD3" w:rsidRDefault="00697CD3" w:rsidP="00697CD3">
      <w:pPr>
        <w:numPr>
          <w:ilvl w:val="1"/>
          <w:numId w:val="6"/>
        </w:numPr>
      </w:pPr>
      <w:r w:rsidRPr="00697CD3">
        <w:t>{Enter information here as applicable}</w:t>
      </w:r>
    </w:p>
    <w:p w14:paraId="219764A5" w14:textId="77777777" w:rsidR="00697CD3" w:rsidRPr="00697CD3" w:rsidRDefault="00697CD3" w:rsidP="00697CD3">
      <w:pPr>
        <w:numPr>
          <w:ilvl w:val="0"/>
          <w:numId w:val="6"/>
        </w:numPr>
      </w:pPr>
      <w:r w:rsidRPr="00697CD3">
        <w:t>What are external dependencies?</w:t>
      </w:r>
    </w:p>
    <w:p w14:paraId="47FCC52A" w14:textId="77777777" w:rsidR="00697CD3" w:rsidRPr="00697CD3" w:rsidRDefault="00697CD3" w:rsidP="00697CD3">
      <w:pPr>
        <w:numPr>
          <w:ilvl w:val="1"/>
          <w:numId w:val="6"/>
        </w:numPr>
      </w:pPr>
      <w:r w:rsidRPr="00697CD3">
        <w:t>{Enter information here as applicable}</w:t>
      </w:r>
    </w:p>
    <w:p w14:paraId="4724B114" w14:textId="77777777" w:rsidR="00697CD3" w:rsidRPr="00697CD3" w:rsidRDefault="00697CD3" w:rsidP="00697CD3">
      <w:pPr>
        <w:numPr>
          <w:ilvl w:val="0"/>
          <w:numId w:val="6"/>
        </w:numPr>
      </w:pPr>
      <w:r w:rsidRPr="00697CD3">
        <w:t>What are technical/technology risk?</w:t>
      </w:r>
    </w:p>
    <w:p w14:paraId="65AA176B" w14:textId="77777777" w:rsidR="00697CD3" w:rsidRPr="00697CD3" w:rsidRDefault="00697CD3" w:rsidP="00697CD3">
      <w:pPr>
        <w:numPr>
          <w:ilvl w:val="1"/>
          <w:numId w:val="6"/>
        </w:numPr>
      </w:pPr>
      <w:r w:rsidRPr="00697CD3">
        <w:t>{Enter information here as applicable}</w:t>
      </w:r>
    </w:p>
    <w:p w14:paraId="495144D4" w14:textId="77777777" w:rsidR="00697CD3" w:rsidRPr="00697CD3" w:rsidRDefault="00697CD3" w:rsidP="00697CD3">
      <w:r w:rsidRPr="00697CD3">
        <w:rPr>
          <w:b/>
          <w:bCs/>
        </w:rPr>
        <w:t>Team(s) Involved</w:t>
      </w:r>
    </w:p>
    <w:tbl>
      <w:tblPr>
        <w:tblW w:w="0" w:type="auto"/>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3760"/>
        <w:gridCol w:w="1740"/>
      </w:tblGrid>
      <w:tr w:rsidR="00697CD3" w:rsidRPr="00697CD3" w14:paraId="42EBD657" w14:textId="77777777" w:rsidTr="00697CD3">
        <w:trPr>
          <w:trHeight w:val="288"/>
        </w:trPr>
        <w:tc>
          <w:tcPr>
            <w:tcW w:w="3760" w:type="dxa"/>
            <w:tcBorders>
              <w:top w:val="nil"/>
              <w:left w:val="nil"/>
              <w:bottom w:val="nil"/>
              <w:right w:val="nil"/>
            </w:tcBorders>
            <w:shd w:val="clear" w:color="auto" w:fill="D9D9D9"/>
            <w:tcMar>
              <w:top w:w="0" w:type="dxa"/>
              <w:left w:w="108" w:type="dxa"/>
              <w:bottom w:w="0" w:type="dxa"/>
              <w:right w:w="108" w:type="dxa"/>
            </w:tcMar>
            <w:vAlign w:val="center"/>
            <w:hideMark/>
          </w:tcPr>
          <w:p w14:paraId="4DCA5481" w14:textId="77777777" w:rsidR="00697CD3" w:rsidRPr="00697CD3" w:rsidRDefault="00697CD3" w:rsidP="00697CD3">
            <w:r w:rsidRPr="00697CD3">
              <w:rPr>
                <w:b/>
                <w:bCs/>
              </w:rPr>
              <w:t>Domain</w:t>
            </w:r>
          </w:p>
        </w:tc>
        <w:tc>
          <w:tcPr>
            <w:tcW w:w="1740" w:type="dxa"/>
            <w:tcBorders>
              <w:top w:val="nil"/>
              <w:left w:val="nil"/>
              <w:bottom w:val="nil"/>
              <w:right w:val="nil"/>
            </w:tcBorders>
            <w:shd w:val="clear" w:color="auto" w:fill="D9D9D9"/>
            <w:tcMar>
              <w:top w:w="0" w:type="dxa"/>
              <w:left w:w="108" w:type="dxa"/>
              <w:bottom w:w="0" w:type="dxa"/>
              <w:right w:w="108" w:type="dxa"/>
            </w:tcMar>
            <w:vAlign w:val="center"/>
            <w:hideMark/>
          </w:tcPr>
          <w:p w14:paraId="6618AA62" w14:textId="77777777" w:rsidR="00697CD3" w:rsidRPr="00697CD3" w:rsidRDefault="00697CD3" w:rsidP="00697CD3">
            <w:r w:rsidRPr="00697CD3">
              <w:rPr>
                <w:b/>
                <w:bCs/>
              </w:rPr>
              <w:t>Team(s) Involved</w:t>
            </w:r>
          </w:p>
          <w:p w14:paraId="5B4D636B" w14:textId="77777777" w:rsidR="00697CD3" w:rsidRPr="00697CD3" w:rsidRDefault="00697CD3" w:rsidP="00697CD3">
            <w:r w:rsidRPr="00697CD3">
              <w:rPr>
                <w:b/>
                <w:bCs/>
              </w:rPr>
              <w:t>(Y or N)</w:t>
            </w:r>
          </w:p>
        </w:tc>
      </w:tr>
      <w:tr w:rsidR="00697CD3" w:rsidRPr="00697CD3" w14:paraId="4B769308" w14:textId="77777777" w:rsidTr="00697CD3">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8A929B" w14:textId="77777777" w:rsidR="00697CD3" w:rsidRPr="00697CD3" w:rsidRDefault="00697CD3" w:rsidP="00697CD3">
            <w:r w:rsidRPr="00697CD3">
              <w:t xml:space="preserve">Offer </w:t>
            </w:r>
            <w:proofErr w:type="gramStart"/>
            <w:r w:rsidRPr="00697CD3">
              <w:t>-  Shopping</w:t>
            </w:r>
            <w:proofErr w:type="gramEnd"/>
            <w:r w:rsidRPr="00697CD3">
              <w:t xml:space="preserve"> Engine</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B273DB2" w14:textId="77777777" w:rsidR="00697CD3" w:rsidRPr="00697CD3" w:rsidRDefault="00697CD3" w:rsidP="00697CD3">
            <w:r w:rsidRPr="00697CD3">
              <w:t> </w:t>
            </w:r>
          </w:p>
        </w:tc>
      </w:tr>
      <w:tr w:rsidR="00697CD3" w:rsidRPr="00697CD3" w14:paraId="56A76411" w14:textId="77777777" w:rsidTr="00697CD3">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F36AAE" w14:textId="77777777" w:rsidR="00697CD3" w:rsidRPr="00697CD3" w:rsidRDefault="00697CD3" w:rsidP="00697CD3">
            <w:r w:rsidRPr="00697CD3">
              <w:t>Offer - RMX</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B5067B4" w14:textId="77777777" w:rsidR="00697CD3" w:rsidRPr="00697CD3" w:rsidRDefault="00697CD3" w:rsidP="00697CD3">
            <w:r w:rsidRPr="00697CD3">
              <w:t>Y</w:t>
            </w:r>
          </w:p>
        </w:tc>
      </w:tr>
      <w:tr w:rsidR="00697CD3" w:rsidRPr="00697CD3" w14:paraId="403AC14D" w14:textId="77777777" w:rsidTr="00697CD3">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B6CDCB" w14:textId="77777777" w:rsidR="00697CD3" w:rsidRPr="00697CD3" w:rsidRDefault="00697CD3" w:rsidP="00697CD3">
            <w:r w:rsidRPr="00697CD3">
              <w:t>Availability and Inventory</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601DAFB" w14:textId="77777777" w:rsidR="00697CD3" w:rsidRPr="00697CD3" w:rsidRDefault="00697CD3" w:rsidP="00697CD3">
            <w:r w:rsidRPr="00697CD3">
              <w:t> </w:t>
            </w:r>
          </w:p>
        </w:tc>
      </w:tr>
      <w:tr w:rsidR="00697CD3" w:rsidRPr="00697CD3" w14:paraId="1E2D244F" w14:textId="77777777" w:rsidTr="00697CD3">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167307" w14:textId="77777777" w:rsidR="00697CD3" w:rsidRPr="00697CD3" w:rsidRDefault="00697CD3" w:rsidP="00697CD3">
            <w:r w:rsidRPr="00697CD3">
              <w:t>Order Management/APIs and Plugin's (OMS)</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D479507" w14:textId="77777777" w:rsidR="00697CD3" w:rsidRPr="00697CD3" w:rsidRDefault="00697CD3" w:rsidP="00697CD3">
            <w:r w:rsidRPr="00697CD3">
              <w:t>Y</w:t>
            </w:r>
          </w:p>
        </w:tc>
      </w:tr>
      <w:tr w:rsidR="00697CD3" w:rsidRPr="00697CD3" w14:paraId="41A9DEC8" w14:textId="77777777" w:rsidTr="00697CD3">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D69A5B" w14:textId="77777777" w:rsidR="00697CD3" w:rsidRPr="00697CD3" w:rsidRDefault="00697CD3" w:rsidP="00697CD3">
            <w:proofErr w:type="spellStart"/>
            <w:r w:rsidRPr="00697CD3">
              <w:t>SabreMosaic</w:t>
            </w:r>
            <w:proofErr w:type="spellEnd"/>
            <w:r w:rsidRPr="00697CD3">
              <w:t xml:space="preserve"> UI</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7EC5C9D" w14:textId="77777777" w:rsidR="00697CD3" w:rsidRPr="00697CD3" w:rsidRDefault="00697CD3" w:rsidP="00697CD3">
            <w:r w:rsidRPr="00697CD3">
              <w:t>?</w:t>
            </w:r>
          </w:p>
        </w:tc>
      </w:tr>
      <w:tr w:rsidR="00697CD3" w:rsidRPr="00697CD3" w14:paraId="13F8F038" w14:textId="77777777" w:rsidTr="00697CD3">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D4804A" w14:textId="77777777" w:rsidR="00697CD3" w:rsidRPr="00697CD3" w:rsidRDefault="00697CD3" w:rsidP="00697CD3">
            <w:r w:rsidRPr="00697CD3">
              <w:t>Data Engineering and Science</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F4A645B" w14:textId="77777777" w:rsidR="00697CD3" w:rsidRPr="00697CD3" w:rsidRDefault="00697CD3" w:rsidP="00697CD3">
            <w:r w:rsidRPr="00697CD3">
              <w:t>Y</w:t>
            </w:r>
          </w:p>
        </w:tc>
      </w:tr>
      <w:tr w:rsidR="00697CD3" w:rsidRPr="00697CD3" w14:paraId="63B05EBD" w14:textId="77777777" w:rsidTr="00697CD3">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24633E" w14:textId="77777777" w:rsidR="00697CD3" w:rsidRPr="00697CD3" w:rsidRDefault="00697CD3" w:rsidP="00697CD3">
            <w:r w:rsidRPr="00697CD3">
              <w:t>E2E QA</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F0025A1" w14:textId="77777777" w:rsidR="00697CD3" w:rsidRPr="00697CD3" w:rsidRDefault="00697CD3" w:rsidP="00697CD3">
            <w:r w:rsidRPr="00697CD3">
              <w:t>Y</w:t>
            </w:r>
          </w:p>
        </w:tc>
      </w:tr>
      <w:tr w:rsidR="00697CD3" w:rsidRPr="00697CD3" w14:paraId="58A0522D" w14:textId="77777777" w:rsidTr="00697CD3">
        <w:trPr>
          <w:trHeight w:val="28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2F5CEB" w14:textId="77777777" w:rsidR="00697CD3" w:rsidRPr="00697CD3" w:rsidRDefault="00697CD3" w:rsidP="00697CD3">
            <w:r w:rsidRPr="00697CD3">
              <w:t>Platform Team</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40C5832" w14:textId="77777777" w:rsidR="00697CD3" w:rsidRPr="00697CD3" w:rsidRDefault="00697CD3" w:rsidP="00697CD3">
            <w:r w:rsidRPr="00697CD3">
              <w:t>N</w:t>
            </w:r>
          </w:p>
        </w:tc>
      </w:tr>
      <w:tr w:rsidR="00697CD3" w:rsidRPr="00697CD3" w14:paraId="61171481" w14:textId="77777777" w:rsidTr="00697CD3">
        <w:trPr>
          <w:trHeight w:val="58"/>
        </w:trPr>
        <w:tc>
          <w:tcPr>
            <w:tcW w:w="37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7D72AC" w14:textId="77777777" w:rsidR="00697CD3" w:rsidRPr="00697CD3" w:rsidRDefault="00697CD3" w:rsidP="00697CD3">
            <w:r w:rsidRPr="00697CD3">
              <w:t>SRE+</w:t>
            </w:r>
          </w:p>
        </w:tc>
        <w:tc>
          <w:tcPr>
            <w:tcW w:w="1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CA500A7" w14:textId="77777777" w:rsidR="00697CD3" w:rsidRPr="00697CD3" w:rsidRDefault="00697CD3" w:rsidP="00697CD3">
            <w:r w:rsidRPr="00697CD3">
              <w:t>N</w:t>
            </w:r>
          </w:p>
        </w:tc>
      </w:tr>
    </w:tbl>
    <w:p w14:paraId="4D7A9338" w14:textId="77777777" w:rsidR="00697CD3" w:rsidRPr="00697CD3" w:rsidRDefault="00697CD3" w:rsidP="00697CD3">
      <w:r w:rsidRPr="00697CD3">
        <w:t> </w:t>
      </w:r>
    </w:p>
    <w:p w14:paraId="726EBCEF" w14:textId="77777777" w:rsidR="00697CD3" w:rsidRPr="00697CD3" w:rsidRDefault="00697CD3" w:rsidP="00697CD3">
      <w:r w:rsidRPr="00697CD3">
        <w:rPr>
          <w:b/>
          <w:bCs/>
        </w:rPr>
        <w:t>External Team(s) Involved</w:t>
      </w:r>
    </w:p>
    <w:tbl>
      <w:tblPr>
        <w:tblW w:w="0" w:type="auto"/>
        <w:tblBorders>
          <w:top w:val="single" w:sz="8" w:space="0" w:color="A3A3A3"/>
          <w:left w:val="single" w:sz="8" w:space="0" w:color="A3A3A3"/>
          <w:bottom w:val="single" w:sz="8" w:space="0" w:color="A3A3A3"/>
          <w:right w:val="single" w:sz="8" w:space="0" w:color="A3A3A3"/>
        </w:tblBorders>
        <w:tblCellMar>
          <w:top w:w="15" w:type="dxa"/>
          <w:left w:w="15" w:type="dxa"/>
          <w:bottom w:w="15" w:type="dxa"/>
          <w:right w:w="15" w:type="dxa"/>
        </w:tblCellMar>
        <w:tblLook w:val="04A0" w:firstRow="1" w:lastRow="0" w:firstColumn="1" w:lastColumn="0" w:noHBand="0" w:noVBand="1"/>
      </w:tblPr>
      <w:tblGrid>
        <w:gridCol w:w="3734"/>
        <w:gridCol w:w="2104"/>
      </w:tblGrid>
      <w:tr w:rsidR="00697CD3" w:rsidRPr="00697CD3" w14:paraId="59F02CEE" w14:textId="77777777" w:rsidTr="00697CD3">
        <w:tc>
          <w:tcPr>
            <w:tcW w:w="3734" w:type="dxa"/>
            <w:tcBorders>
              <w:top w:val="nil"/>
              <w:left w:val="nil"/>
              <w:bottom w:val="nil"/>
              <w:right w:val="nil"/>
            </w:tcBorders>
            <w:shd w:val="clear" w:color="auto" w:fill="D9D9D9"/>
            <w:tcMar>
              <w:top w:w="80" w:type="dxa"/>
              <w:left w:w="80" w:type="dxa"/>
              <w:bottom w:w="80" w:type="dxa"/>
              <w:right w:w="80" w:type="dxa"/>
            </w:tcMar>
            <w:hideMark/>
          </w:tcPr>
          <w:p w14:paraId="1D5304C1" w14:textId="77777777" w:rsidR="00697CD3" w:rsidRPr="00697CD3" w:rsidRDefault="00697CD3" w:rsidP="00697CD3">
            <w:r w:rsidRPr="00697CD3">
              <w:rPr>
                <w:b/>
                <w:bCs/>
              </w:rPr>
              <w:t xml:space="preserve">External Team (outside of </w:t>
            </w:r>
            <w:proofErr w:type="spellStart"/>
            <w:r w:rsidRPr="00697CD3">
              <w:rPr>
                <w:b/>
                <w:bCs/>
              </w:rPr>
              <w:t>SabreMosaic</w:t>
            </w:r>
            <w:proofErr w:type="spellEnd"/>
            <w:r w:rsidRPr="00697CD3">
              <w:rPr>
                <w:b/>
                <w:bCs/>
              </w:rPr>
              <w:t>)</w:t>
            </w:r>
          </w:p>
        </w:tc>
        <w:tc>
          <w:tcPr>
            <w:tcW w:w="2076" w:type="dxa"/>
            <w:tcBorders>
              <w:top w:val="nil"/>
              <w:left w:val="nil"/>
              <w:bottom w:val="nil"/>
              <w:right w:val="nil"/>
            </w:tcBorders>
            <w:shd w:val="clear" w:color="auto" w:fill="D9D9D9"/>
            <w:tcMar>
              <w:top w:w="80" w:type="dxa"/>
              <w:left w:w="80" w:type="dxa"/>
              <w:bottom w:w="80" w:type="dxa"/>
              <w:right w:w="80" w:type="dxa"/>
            </w:tcMar>
            <w:hideMark/>
          </w:tcPr>
          <w:p w14:paraId="14EA1132" w14:textId="77777777" w:rsidR="00697CD3" w:rsidRPr="00697CD3" w:rsidRDefault="00697CD3" w:rsidP="00697CD3">
            <w:r w:rsidRPr="00697CD3">
              <w:rPr>
                <w:b/>
                <w:bCs/>
              </w:rPr>
              <w:t>Team(s) Involved</w:t>
            </w:r>
          </w:p>
          <w:p w14:paraId="72A25DAA" w14:textId="77777777" w:rsidR="00697CD3" w:rsidRPr="00697CD3" w:rsidRDefault="00697CD3" w:rsidP="00697CD3">
            <w:r w:rsidRPr="00697CD3">
              <w:rPr>
                <w:b/>
                <w:bCs/>
              </w:rPr>
              <w:t>(Y or N)</w:t>
            </w:r>
          </w:p>
        </w:tc>
      </w:tr>
      <w:tr w:rsidR="00697CD3" w:rsidRPr="00697CD3" w14:paraId="299308AF" w14:textId="77777777" w:rsidTr="00697CD3">
        <w:tc>
          <w:tcPr>
            <w:tcW w:w="3707" w:type="dxa"/>
            <w:tcBorders>
              <w:top w:val="nil"/>
              <w:left w:val="nil"/>
              <w:bottom w:val="nil"/>
              <w:right w:val="nil"/>
            </w:tcBorders>
            <w:tcMar>
              <w:top w:w="80" w:type="dxa"/>
              <w:left w:w="80" w:type="dxa"/>
              <w:bottom w:w="80" w:type="dxa"/>
              <w:right w:w="80" w:type="dxa"/>
            </w:tcMar>
            <w:hideMark/>
          </w:tcPr>
          <w:p w14:paraId="6DF88F22" w14:textId="77777777" w:rsidR="00697CD3" w:rsidRPr="00697CD3" w:rsidRDefault="00697CD3" w:rsidP="00697CD3">
            <w:r w:rsidRPr="00697CD3">
              <w:lastRenderedPageBreak/>
              <w:t>OFS</w:t>
            </w:r>
          </w:p>
        </w:tc>
        <w:tc>
          <w:tcPr>
            <w:tcW w:w="2104" w:type="dxa"/>
            <w:tcBorders>
              <w:top w:val="nil"/>
              <w:left w:val="nil"/>
              <w:bottom w:val="nil"/>
              <w:right w:val="nil"/>
            </w:tcBorders>
            <w:tcMar>
              <w:top w:w="80" w:type="dxa"/>
              <w:left w:w="80" w:type="dxa"/>
              <w:bottom w:w="80" w:type="dxa"/>
              <w:right w:w="80" w:type="dxa"/>
            </w:tcMar>
            <w:hideMark/>
          </w:tcPr>
          <w:p w14:paraId="73980209" w14:textId="77777777" w:rsidR="00697CD3" w:rsidRPr="00697CD3" w:rsidRDefault="00697CD3" w:rsidP="00697CD3">
            <w:r w:rsidRPr="00697CD3">
              <w:t>?</w:t>
            </w:r>
          </w:p>
        </w:tc>
      </w:tr>
      <w:tr w:rsidR="00697CD3" w:rsidRPr="00697CD3" w14:paraId="595771A8" w14:textId="77777777" w:rsidTr="00697CD3">
        <w:tc>
          <w:tcPr>
            <w:tcW w:w="3707" w:type="dxa"/>
            <w:tcBorders>
              <w:top w:val="nil"/>
              <w:left w:val="nil"/>
              <w:bottom w:val="nil"/>
              <w:right w:val="nil"/>
            </w:tcBorders>
            <w:tcMar>
              <w:top w:w="80" w:type="dxa"/>
              <w:left w:w="80" w:type="dxa"/>
              <w:bottom w:w="80" w:type="dxa"/>
              <w:right w:w="80" w:type="dxa"/>
            </w:tcMar>
            <w:hideMark/>
          </w:tcPr>
          <w:p w14:paraId="08C0ED55" w14:textId="77777777" w:rsidR="00697CD3" w:rsidRPr="00697CD3" w:rsidRDefault="00697CD3" w:rsidP="00697CD3">
            <w:proofErr w:type="spellStart"/>
            <w:r w:rsidRPr="00697CD3">
              <w:t>PostCalc</w:t>
            </w:r>
            <w:proofErr w:type="spellEnd"/>
          </w:p>
        </w:tc>
        <w:tc>
          <w:tcPr>
            <w:tcW w:w="2104" w:type="dxa"/>
            <w:tcBorders>
              <w:top w:val="nil"/>
              <w:left w:val="nil"/>
              <w:bottom w:val="nil"/>
              <w:right w:val="nil"/>
            </w:tcBorders>
            <w:tcMar>
              <w:top w:w="80" w:type="dxa"/>
              <w:left w:w="80" w:type="dxa"/>
              <w:bottom w:w="80" w:type="dxa"/>
              <w:right w:w="80" w:type="dxa"/>
            </w:tcMar>
            <w:hideMark/>
          </w:tcPr>
          <w:p w14:paraId="6C5D7B7E" w14:textId="77777777" w:rsidR="00697CD3" w:rsidRPr="00697CD3" w:rsidRDefault="00697CD3" w:rsidP="00697CD3">
            <w:r w:rsidRPr="00697CD3">
              <w:t>?</w:t>
            </w:r>
          </w:p>
        </w:tc>
      </w:tr>
      <w:tr w:rsidR="00697CD3" w:rsidRPr="00697CD3" w14:paraId="3FDFD59E" w14:textId="77777777" w:rsidTr="00697CD3">
        <w:tc>
          <w:tcPr>
            <w:tcW w:w="3707" w:type="dxa"/>
            <w:tcBorders>
              <w:top w:val="nil"/>
              <w:left w:val="nil"/>
              <w:bottom w:val="nil"/>
              <w:right w:val="nil"/>
            </w:tcBorders>
            <w:tcMar>
              <w:top w:w="80" w:type="dxa"/>
              <w:left w:w="80" w:type="dxa"/>
              <w:bottom w:w="80" w:type="dxa"/>
              <w:right w:w="80" w:type="dxa"/>
            </w:tcMar>
            <w:hideMark/>
          </w:tcPr>
          <w:p w14:paraId="0AB00EA1" w14:textId="77777777" w:rsidR="00697CD3" w:rsidRPr="00697CD3" w:rsidRDefault="00697CD3" w:rsidP="00697CD3">
            <w:proofErr w:type="spellStart"/>
            <w:r w:rsidRPr="00697CD3">
              <w:t>Intellisell</w:t>
            </w:r>
            <w:proofErr w:type="spellEnd"/>
            <w:r w:rsidRPr="00697CD3">
              <w:t xml:space="preserve"> (</w:t>
            </w:r>
            <w:proofErr w:type="spellStart"/>
            <w:r w:rsidRPr="00697CD3">
              <w:t>Isell</w:t>
            </w:r>
            <w:proofErr w:type="spellEnd"/>
            <w:r w:rsidRPr="00697CD3">
              <w:t>)</w:t>
            </w:r>
          </w:p>
        </w:tc>
        <w:tc>
          <w:tcPr>
            <w:tcW w:w="2104" w:type="dxa"/>
            <w:tcBorders>
              <w:top w:val="nil"/>
              <w:left w:val="nil"/>
              <w:bottom w:val="nil"/>
              <w:right w:val="nil"/>
            </w:tcBorders>
            <w:tcMar>
              <w:top w:w="80" w:type="dxa"/>
              <w:left w:w="80" w:type="dxa"/>
              <w:bottom w:w="80" w:type="dxa"/>
              <w:right w:w="80" w:type="dxa"/>
            </w:tcMar>
            <w:hideMark/>
          </w:tcPr>
          <w:p w14:paraId="1F2DECBD" w14:textId="77777777" w:rsidR="00697CD3" w:rsidRPr="00697CD3" w:rsidRDefault="00697CD3" w:rsidP="00697CD3">
            <w:r w:rsidRPr="00697CD3">
              <w:t>?</w:t>
            </w:r>
          </w:p>
        </w:tc>
      </w:tr>
      <w:tr w:rsidR="00697CD3" w:rsidRPr="00697CD3" w14:paraId="6591D300" w14:textId="77777777" w:rsidTr="00697CD3">
        <w:tc>
          <w:tcPr>
            <w:tcW w:w="3707" w:type="dxa"/>
            <w:tcBorders>
              <w:top w:val="nil"/>
              <w:left w:val="nil"/>
              <w:bottom w:val="nil"/>
              <w:right w:val="nil"/>
            </w:tcBorders>
            <w:tcMar>
              <w:top w:w="80" w:type="dxa"/>
              <w:left w:w="80" w:type="dxa"/>
              <w:bottom w:w="80" w:type="dxa"/>
              <w:right w:w="80" w:type="dxa"/>
            </w:tcMar>
            <w:hideMark/>
          </w:tcPr>
          <w:p w14:paraId="0912E8C4" w14:textId="77777777" w:rsidR="00697CD3" w:rsidRPr="00697CD3" w:rsidRDefault="00697CD3" w:rsidP="00697CD3">
            <w:r w:rsidRPr="00697CD3">
              <w:t>Ancillaries (ANCS)</w:t>
            </w:r>
          </w:p>
        </w:tc>
        <w:tc>
          <w:tcPr>
            <w:tcW w:w="2104" w:type="dxa"/>
            <w:tcBorders>
              <w:top w:val="nil"/>
              <w:left w:val="nil"/>
              <w:bottom w:val="nil"/>
              <w:right w:val="nil"/>
            </w:tcBorders>
            <w:tcMar>
              <w:top w:w="80" w:type="dxa"/>
              <w:left w:w="80" w:type="dxa"/>
              <w:bottom w:w="80" w:type="dxa"/>
              <w:right w:w="80" w:type="dxa"/>
            </w:tcMar>
            <w:hideMark/>
          </w:tcPr>
          <w:p w14:paraId="35785CED" w14:textId="77777777" w:rsidR="00697CD3" w:rsidRPr="00697CD3" w:rsidRDefault="00697CD3" w:rsidP="00697CD3">
            <w:r w:rsidRPr="00697CD3">
              <w:t>?</w:t>
            </w:r>
          </w:p>
        </w:tc>
      </w:tr>
      <w:tr w:rsidR="00697CD3" w:rsidRPr="00697CD3" w14:paraId="77AB95D2" w14:textId="77777777" w:rsidTr="00697CD3">
        <w:tc>
          <w:tcPr>
            <w:tcW w:w="3707" w:type="dxa"/>
            <w:tcBorders>
              <w:top w:val="nil"/>
              <w:left w:val="nil"/>
              <w:bottom w:val="nil"/>
              <w:right w:val="nil"/>
            </w:tcBorders>
            <w:tcMar>
              <w:top w:w="80" w:type="dxa"/>
              <w:left w:w="80" w:type="dxa"/>
              <w:bottom w:w="80" w:type="dxa"/>
              <w:right w:w="80" w:type="dxa"/>
            </w:tcMar>
            <w:hideMark/>
          </w:tcPr>
          <w:p w14:paraId="26589E36" w14:textId="77777777" w:rsidR="00697CD3" w:rsidRPr="00697CD3" w:rsidRDefault="00697CD3" w:rsidP="00697CD3">
            <w:r w:rsidRPr="00697CD3">
              <w:t>Tax Team</w:t>
            </w:r>
          </w:p>
        </w:tc>
        <w:tc>
          <w:tcPr>
            <w:tcW w:w="2104" w:type="dxa"/>
            <w:tcBorders>
              <w:top w:val="nil"/>
              <w:left w:val="nil"/>
              <w:bottom w:val="nil"/>
              <w:right w:val="nil"/>
            </w:tcBorders>
            <w:tcMar>
              <w:top w:w="80" w:type="dxa"/>
              <w:left w:w="80" w:type="dxa"/>
              <w:bottom w:w="80" w:type="dxa"/>
              <w:right w:w="80" w:type="dxa"/>
            </w:tcMar>
            <w:hideMark/>
          </w:tcPr>
          <w:p w14:paraId="30BA5715" w14:textId="77777777" w:rsidR="00697CD3" w:rsidRPr="00697CD3" w:rsidRDefault="00697CD3" w:rsidP="00697CD3">
            <w:r w:rsidRPr="00697CD3">
              <w:t>N</w:t>
            </w:r>
          </w:p>
        </w:tc>
      </w:tr>
      <w:tr w:rsidR="00697CD3" w:rsidRPr="00697CD3" w14:paraId="61A1935F" w14:textId="77777777" w:rsidTr="00697CD3">
        <w:tc>
          <w:tcPr>
            <w:tcW w:w="3707" w:type="dxa"/>
            <w:tcBorders>
              <w:top w:val="nil"/>
              <w:left w:val="nil"/>
              <w:bottom w:val="nil"/>
              <w:right w:val="nil"/>
            </w:tcBorders>
            <w:tcMar>
              <w:top w:w="80" w:type="dxa"/>
              <w:left w:w="80" w:type="dxa"/>
              <w:bottom w:w="80" w:type="dxa"/>
              <w:right w:w="80" w:type="dxa"/>
            </w:tcMar>
            <w:hideMark/>
          </w:tcPr>
          <w:p w14:paraId="0C9F874A" w14:textId="77777777" w:rsidR="00697CD3" w:rsidRPr="00697CD3" w:rsidRDefault="00697CD3" w:rsidP="00697CD3">
            <w:r w:rsidRPr="00697CD3">
              <w:t>Payments (SEPG)</w:t>
            </w:r>
          </w:p>
        </w:tc>
        <w:tc>
          <w:tcPr>
            <w:tcW w:w="2104" w:type="dxa"/>
            <w:tcBorders>
              <w:top w:val="nil"/>
              <w:left w:val="nil"/>
              <w:bottom w:val="nil"/>
              <w:right w:val="nil"/>
            </w:tcBorders>
            <w:tcMar>
              <w:top w:w="80" w:type="dxa"/>
              <w:left w:w="80" w:type="dxa"/>
              <w:bottom w:w="80" w:type="dxa"/>
              <w:right w:w="80" w:type="dxa"/>
            </w:tcMar>
            <w:hideMark/>
          </w:tcPr>
          <w:p w14:paraId="5F15C7DF" w14:textId="77777777" w:rsidR="00697CD3" w:rsidRPr="00697CD3" w:rsidRDefault="00697CD3" w:rsidP="00697CD3">
            <w:r w:rsidRPr="00697CD3">
              <w:t>N</w:t>
            </w:r>
          </w:p>
        </w:tc>
      </w:tr>
      <w:tr w:rsidR="00697CD3" w:rsidRPr="00697CD3" w14:paraId="5A681463" w14:textId="77777777" w:rsidTr="00697CD3">
        <w:tc>
          <w:tcPr>
            <w:tcW w:w="3707" w:type="dxa"/>
            <w:tcBorders>
              <w:top w:val="nil"/>
              <w:left w:val="nil"/>
              <w:bottom w:val="nil"/>
              <w:right w:val="nil"/>
            </w:tcBorders>
            <w:tcMar>
              <w:top w:w="80" w:type="dxa"/>
              <w:left w:w="80" w:type="dxa"/>
              <w:bottom w:w="80" w:type="dxa"/>
              <w:right w:w="80" w:type="dxa"/>
            </w:tcMar>
            <w:hideMark/>
          </w:tcPr>
          <w:p w14:paraId="0E9F89CB" w14:textId="77777777" w:rsidR="00697CD3" w:rsidRPr="00697CD3" w:rsidRDefault="00697CD3" w:rsidP="00697CD3">
            <w:r w:rsidRPr="00697CD3">
              <w:t>Pricing</w:t>
            </w:r>
          </w:p>
        </w:tc>
        <w:tc>
          <w:tcPr>
            <w:tcW w:w="2104" w:type="dxa"/>
            <w:tcBorders>
              <w:top w:val="nil"/>
              <w:left w:val="nil"/>
              <w:bottom w:val="nil"/>
              <w:right w:val="nil"/>
            </w:tcBorders>
            <w:tcMar>
              <w:top w:w="80" w:type="dxa"/>
              <w:left w:w="80" w:type="dxa"/>
              <w:bottom w:w="80" w:type="dxa"/>
              <w:right w:w="80" w:type="dxa"/>
            </w:tcMar>
            <w:hideMark/>
          </w:tcPr>
          <w:p w14:paraId="1975E1E7" w14:textId="77777777" w:rsidR="00697CD3" w:rsidRPr="00697CD3" w:rsidRDefault="00697CD3" w:rsidP="00697CD3">
            <w:r w:rsidRPr="00697CD3">
              <w:t>?</w:t>
            </w:r>
          </w:p>
        </w:tc>
      </w:tr>
      <w:tr w:rsidR="00697CD3" w:rsidRPr="00697CD3" w14:paraId="068C7BCC" w14:textId="77777777" w:rsidTr="00697CD3">
        <w:tc>
          <w:tcPr>
            <w:tcW w:w="3707" w:type="dxa"/>
            <w:tcBorders>
              <w:top w:val="nil"/>
              <w:left w:val="nil"/>
              <w:bottom w:val="nil"/>
              <w:right w:val="nil"/>
            </w:tcBorders>
            <w:tcMar>
              <w:top w:w="80" w:type="dxa"/>
              <w:left w:w="80" w:type="dxa"/>
              <w:bottom w:w="80" w:type="dxa"/>
              <w:right w:w="80" w:type="dxa"/>
            </w:tcMar>
            <w:hideMark/>
          </w:tcPr>
          <w:p w14:paraId="65E30004" w14:textId="77777777" w:rsidR="00697CD3" w:rsidRPr="00697CD3" w:rsidRDefault="00697CD3" w:rsidP="00697CD3">
            <w:r w:rsidRPr="00697CD3">
              <w:t>PNR Services</w:t>
            </w:r>
          </w:p>
        </w:tc>
        <w:tc>
          <w:tcPr>
            <w:tcW w:w="2104" w:type="dxa"/>
            <w:tcBorders>
              <w:top w:val="nil"/>
              <w:left w:val="nil"/>
              <w:bottom w:val="nil"/>
              <w:right w:val="nil"/>
            </w:tcBorders>
            <w:tcMar>
              <w:top w:w="80" w:type="dxa"/>
              <w:left w:w="80" w:type="dxa"/>
              <w:bottom w:w="80" w:type="dxa"/>
              <w:right w:w="80" w:type="dxa"/>
            </w:tcMar>
            <w:hideMark/>
          </w:tcPr>
          <w:p w14:paraId="5084826D" w14:textId="77777777" w:rsidR="00697CD3" w:rsidRPr="00697CD3" w:rsidRDefault="00697CD3" w:rsidP="00697CD3">
            <w:r w:rsidRPr="00697CD3">
              <w:t>N</w:t>
            </w:r>
          </w:p>
        </w:tc>
      </w:tr>
      <w:tr w:rsidR="00697CD3" w:rsidRPr="00697CD3" w14:paraId="78A38C76" w14:textId="77777777" w:rsidTr="00697CD3">
        <w:tc>
          <w:tcPr>
            <w:tcW w:w="3707" w:type="dxa"/>
            <w:tcBorders>
              <w:top w:val="nil"/>
              <w:left w:val="nil"/>
              <w:bottom w:val="nil"/>
              <w:right w:val="nil"/>
            </w:tcBorders>
            <w:tcMar>
              <w:top w:w="80" w:type="dxa"/>
              <w:left w:w="80" w:type="dxa"/>
              <w:bottom w:w="80" w:type="dxa"/>
              <w:right w:w="80" w:type="dxa"/>
            </w:tcMar>
            <w:hideMark/>
          </w:tcPr>
          <w:p w14:paraId="5675FFAC" w14:textId="77777777" w:rsidR="00697CD3" w:rsidRPr="00697CD3" w:rsidRDefault="00697CD3" w:rsidP="00697CD3">
            <w:r w:rsidRPr="00697CD3">
              <w:t>Google</w:t>
            </w:r>
          </w:p>
        </w:tc>
        <w:tc>
          <w:tcPr>
            <w:tcW w:w="2104" w:type="dxa"/>
            <w:tcBorders>
              <w:top w:val="nil"/>
              <w:left w:val="nil"/>
              <w:bottom w:val="nil"/>
              <w:right w:val="nil"/>
            </w:tcBorders>
            <w:tcMar>
              <w:top w:w="80" w:type="dxa"/>
              <w:left w:w="80" w:type="dxa"/>
              <w:bottom w:w="80" w:type="dxa"/>
              <w:right w:w="80" w:type="dxa"/>
            </w:tcMar>
            <w:hideMark/>
          </w:tcPr>
          <w:p w14:paraId="07DE5D07" w14:textId="77777777" w:rsidR="00697CD3" w:rsidRPr="00697CD3" w:rsidRDefault="00697CD3" w:rsidP="00697CD3">
            <w:r w:rsidRPr="00697CD3">
              <w:t>N</w:t>
            </w:r>
          </w:p>
        </w:tc>
      </w:tr>
      <w:tr w:rsidR="00697CD3" w:rsidRPr="00697CD3" w14:paraId="37403A07" w14:textId="77777777" w:rsidTr="00697CD3">
        <w:tc>
          <w:tcPr>
            <w:tcW w:w="3707" w:type="dxa"/>
            <w:tcBorders>
              <w:top w:val="nil"/>
              <w:left w:val="nil"/>
              <w:bottom w:val="nil"/>
              <w:right w:val="nil"/>
            </w:tcBorders>
            <w:tcMar>
              <w:top w:w="80" w:type="dxa"/>
              <w:left w:w="80" w:type="dxa"/>
              <w:bottom w:w="80" w:type="dxa"/>
              <w:right w:w="80" w:type="dxa"/>
            </w:tcMar>
            <w:hideMark/>
          </w:tcPr>
          <w:p w14:paraId="3550908A" w14:textId="77777777" w:rsidR="00697CD3" w:rsidRPr="00697CD3" w:rsidRDefault="00697CD3" w:rsidP="00697CD3">
            <w:proofErr w:type="spellStart"/>
            <w:r w:rsidRPr="00697CD3">
              <w:t>Radixx</w:t>
            </w:r>
            <w:proofErr w:type="spellEnd"/>
          </w:p>
        </w:tc>
        <w:tc>
          <w:tcPr>
            <w:tcW w:w="2104" w:type="dxa"/>
            <w:tcBorders>
              <w:top w:val="nil"/>
              <w:left w:val="nil"/>
              <w:bottom w:val="nil"/>
              <w:right w:val="nil"/>
            </w:tcBorders>
            <w:tcMar>
              <w:top w:w="80" w:type="dxa"/>
              <w:left w:w="80" w:type="dxa"/>
              <w:bottom w:w="80" w:type="dxa"/>
              <w:right w:w="80" w:type="dxa"/>
            </w:tcMar>
            <w:hideMark/>
          </w:tcPr>
          <w:p w14:paraId="6EC5D9C5" w14:textId="77777777" w:rsidR="00697CD3" w:rsidRPr="00697CD3" w:rsidRDefault="00697CD3" w:rsidP="00697CD3">
            <w:r w:rsidRPr="00697CD3">
              <w:t>N</w:t>
            </w:r>
          </w:p>
        </w:tc>
      </w:tr>
      <w:tr w:rsidR="00697CD3" w:rsidRPr="00697CD3" w14:paraId="78FFD49E" w14:textId="77777777" w:rsidTr="00697CD3">
        <w:tc>
          <w:tcPr>
            <w:tcW w:w="3707" w:type="dxa"/>
            <w:tcBorders>
              <w:top w:val="nil"/>
              <w:left w:val="nil"/>
              <w:bottom w:val="nil"/>
              <w:right w:val="nil"/>
            </w:tcBorders>
            <w:tcMar>
              <w:top w:w="80" w:type="dxa"/>
              <w:left w:w="80" w:type="dxa"/>
              <w:bottom w:w="80" w:type="dxa"/>
              <w:right w:w="80" w:type="dxa"/>
            </w:tcMar>
            <w:hideMark/>
          </w:tcPr>
          <w:p w14:paraId="35FEE1E8" w14:textId="77777777" w:rsidR="00697CD3" w:rsidRPr="00697CD3" w:rsidRDefault="00697CD3" w:rsidP="00697CD3">
            <w:r w:rsidRPr="00697CD3">
              <w:t>UX</w:t>
            </w:r>
          </w:p>
        </w:tc>
        <w:tc>
          <w:tcPr>
            <w:tcW w:w="2104" w:type="dxa"/>
            <w:tcBorders>
              <w:top w:val="nil"/>
              <w:left w:val="nil"/>
              <w:bottom w:val="nil"/>
              <w:right w:val="nil"/>
            </w:tcBorders>
            <w:tcMar>
              <w:top w:w="80" w:type="dxa"/>
              <w:left w:w="80" w:type="dxa"/>
              <w:bottom w:w="80" w:type="dxa"/>
              <w:right w:w="80" w:type="dxa"/>
            </w:tcMar>
            <w:hideMark/>
          </w:tcPr>
          <w:p w14:paraId="0E2D4013" w14:textId="77777777" w:rsidR="00697CD3" w:rsidRPr="00697CD3" w:rsidRDefault="00697CD3" w:rsidP="00697CD3">
            <w:r w:rsidRPr="00697CD3">
              <w:t>N</w:t>
            </w:r>
          </w:p>
        </w:tc>
      </w:tr>
    </w:tbl>
    <w:p w14:paraId="098CA8B0" w14:textId="77777777" w:rsidR="00697CD3" w:rsidRPr="00697CD3" w:rsidRDefault="00697CD3" w:rsidP="00697CD3">
      <w:r w:rsidRPr="00697CD3">
        <w:t> </w:t>
      </w:r>
    </w:p>
    <w:p w14:paraId="74302201" w14:textId="77777777" w:rsidR="00697CD3" w:rsidRPr="00697CD3" w:rsidRDefault="00697CD3" w:rsidP="00697CD3">
      <w:r w:rsidRPr="00697CD3">
        <w:rPr>
          <w:b/>
          <w:bCs/>
        </w:rPr>
        <w:t>Assumptions</w:t>
      </w:r>
    </w:p>
    <w:p w14:paraId="759577CC" w14:textId="77777777" w:rsidR="00697CD3" w:rsidRPr="00697CD3" w:rsidRDefault="00697CD3" w:rsidP="00697CD3">
      <w:pPr>
        <w:numPr>
          <w:ilvl w:val="0"/>
          <w:numId w:val="7"/>
        </w:numPr>
      </w:pPr>
      <w:r w:rsidRPr="00697CD3">
        <w:t xml:space="preserve">We don’t expect any schema changes under JSON or XML/NDC </w:t>
      </w:r>
      <w:proofErr w:type="spellStart"/>
      <w:r w:rsidRPr="00697CD3">
        <w:t>SabreMosaic</w:t>
      </w:r>
      <w:proofErr w:type="spellEnd"/>
      <w:r w:rsidRPr="00697CD3">
        <w:t xml:space="preserve"> APIs.</w:t>
      </w:r>
    </w:p>
    <w:p w14:paraId="0221BBA2" w14:textId="77777777" w:rsidR="00697CD3" w:rsidRPr="00697CD3" w:rsidRDefault="00697CD3" w:rsidP="00697CD3">
      <w:pPr>
        <w:numPr>
          <w:ilvl w:val="0"/>
          <w:numId w:val="7"/>
        </w:numPr>
      </w:pPr>
      <w:r w:rsidRPr="00697CD3">
        <w:t xml:space="preserve">We don’t expect any changes under </w:t>
      </w:r>
      <w:proofErr w:type="spellStart"/>
      <w:r w:rsidRPr="00697CD3">
        <w:t>OfferServicingService</w:t>
      </w:r>
      <w:proofErr w:type="spellEnd"/>
      <w:r w:rsidRPr="00697CD3">
        <w:t xml:space="preserve"> JSON schema.</w:t>
      </w:r>
    </w:p>
    <w:p w14:paraId="6327E654" w14:textId="77777777" w:rsidR="00697CD3" w:rsidRPr="00697CD3" w:rsidRDefault="00697CD3" w:rsidP="00697CD3">
      <w:pPr>
        <w:numPr>
          <w:ilvl w:val="0"/>
          <w:numId w:val="7"/>
        </w:numPr>
      </w:pPr>
      <w:r w:rsidRPr="00697CD3">
        <w:t>We will not implement any rollback mechanism to previous order_item_1, and we will leave the order with unserviceable states that required Agent intervention.</w:t>
      </w:r>
    </w:p>
    <w:p w14:paraId="0CBC125E" w14:textId="77777777" w:rsidR="00697CD3" w:rsidRPr="00697CD3" w:rsidRDefault="00697CD3" w:rsidP="00697CD3">
      <w:pPr>
        <w:numPr>
          <w:ilvl w:val="1"/>
          <w:numId w:val="7"/>
        </w:numPr>
      </w:pPr>
      <w:r w:rsidRPr="00697CD3">
        <w:t xml:space="preserve">Use cases </w:t>
      </w:r>
      <w:proofErr w:type="gramStart"/>
      <w:r w:rsidRPr="00697CD3">
        <w:t>like:</w:t>
      </w:r>
      <w:proofErr w:type="gramEnd"/>
      <w:r w:rsidRPr="00697CD3">
        <w:t xml:space="preserve"> cancel unpaid, void and cancel, void payment, will require agent intervention as we will not fully handle them by </w:t>
      </w:r>
      <w:proofErr w:type="spellStart"/>
      <w:r w:rsidRPr="00697CD3">
        <w:t>SabreMosaic</w:t>
      </w:r>
      <w:proofErr w:type="spellEnd"/>
      <w:r w:rsidRPr="00697CD3">
        <w:t>.</w:t>
      </w:r>
    </w:p>
    <w:p w14:paraId="26194F35" w14:textId="77777777" w:rsidR="00697CD3" w:rsidRPr="00697CD3" w:rsidRDefault="00697CD3" w:rsidP="00697CD3">
      <w:pPr>
        <w:numPr>
          <w:ilvl w:val="0"/>
          <w:numId w:val="7"/>
        </w:numPr>
      </w:pPr>
      <w:proofErr w:type="spellStart"/>
      <w:r w:rsidRPr="00697CD3">
        <w:t>Canceling</w:t>
      </w:r>
      <w:proofErr w:type="spellEnd"/>
      <w:r w:rsidRPr="00697CD3">
        <w:t xml:space="preserve"> air together with EMD-A and EMD-S items may cause ancillary items to be automatically cancelled by PSS or items will become OUT_OF_SYNC and ready to execute Cancel or Exchange by Sabre Mosaic.</w:t>
      </w:r>
    </w:p>
    <w:p w14:paraId="34005A6E" w14:textId="77777777" w:rsidR="00697CD3" w:rsidRPr="00697CD3" w:rsidRDefault="00697CD3" w:rsidP="00697CD3">
      <w:pPr>
        <w:numPr>
          <w:ilvl w:val="0"/>
          <w:numId w:val="7"/>
        </w:numPr>
      </w:pPr>
      <w:r w:rsidRPr="00697CD3">
        <w:t xml:space="preserve">Although we won’t change any </w:t>
      </w:r>
      <w:proofErr w:type="spellStart"/>
      <w:r w:rsidRPr="00697CD3">
        <w:t>SabreMosaic</w:t>
      </w:r>
      <w:proofErr w:type="spellEnd"/>
      <w:r w:rsidRPr="00697CD3">
        <w:t xml:space="preserve"> schemas, we will start populating new </w:t>
      </w:r>
      <w:proofErr w:type="spellStart"/>
      <w:r w:rsidRPr="00697CD3">
        <w:t>Reshop</w:t>
      </w:r>
      <w:proofErr w:type="spellEnd"/>
      <w:r w:rsidRPr="00697CD3">
        <w:t xml:space="preserve"> Responses in new way for many use cases.</w:t>
      </w:r>
    </w:p>
    <w:p w14:paraId="0C99EDF4" w14:textId="77777777" w:rsidR="00697CD3" w:rsidRPr="00697CD3" w:rsidRDefault="00697CD3" w:rsidP="00697CD3">
      <w:pPr>
        <w:numPr>
          <w:ilvl w:val="0"/>
          <w:numId w:val="7"/>
        </w:numPr>
      </w:pPr>
      <w:r w:rsidRPr="00697CD3">
        <w:t>Impacted components: RMX, OSS, OMS, OFS, DW, POS</w:t>
      </w:r>
    </w:p>
    <w:p w14:paraId="084A61C4" w14:textId="77777777" w:rsidR="00697CD3" w:rsidRPr="00697CD3" w:rsidRDefault="00697CD3" w:rsidP="00697CD3">
      <w:pPr>
        <w:numPr>
          <w:ilvl w:val="0"/>
          <w:numId w:val="7"/>
        </w:numPr>
      </w:pPr>
      <w:r w:rsidRPr="00697CD3">
        <w:t>Development with MVP mode with all corresponding disciplines.</w:t>
      </w:r>
    </w:p>
    <w:p w14:paraId="2895518E" w14:textId="77777777" w:rsidR="00697CD3" w:rsidRPr="00697CD3" w:rsidRDefault="00697CD3" w:rsidP="00697CD3">
      <w:pPr>
        <w:numPr>
          <w:ilvl w:val="0"/>
          <w:numId w:val="7"/>
        </w:numPr>
      </w:pPr>
      <w:r w:rsidRPr="00697CD3">
        <w:t xml:space="preserve">Targeted carrier: Existing </w:t>
      </w:r>
      <w:proofErr w:type="spellStart"/>
      <w:r w:rsidRPr="00697CD3">
        <w:t>SabreMosaic</w:t>
      </w:r>
      <w:proofErr w:type="spellEnd"/>
      <w:r w:rsidRPr="00697CD3">
        <w:t xml:space="preserve"> customer JU and VA</w:t>
      </w:r>
    </w:p>
    <w:p w14:paraId="036674A7" w14:textId="77777777" w:rsidR="00697CD3" w:rsidRPr="00697CD3" w:rsidRDefault="00697CD3" w:rsidP="00697CD3">
      <w:pPr>
        <w:numPr>
          <w:ilvl w:val="0"/>
          <w:numId w:val="7"/>
        </w:numPr>
      </w:pPr>
      <w:r w:rsidRPr="00697CD3">
        <w:t xml:space="preserve">Testing carrier: </w:t>
      </w:r>
      <w:proofErr w:type="spellStart"/>
      <w:r w:rsidRPr="00697CD3">
        <w:t>SabreMosaic</w:t>
      </w:r>
      <w:proofErr w:type="spellEnd"/>
      <w:r w:rsidRPr="00697CD3">
        <w:t xml:space="preserve"> (X0)</w:t>
      </w:r>
    </w:p>
    <w:p w14:paraId="703691FE" w14:textId="0B04DD50" w:rsidR="00482A74" w:rsidRDefault="00697CD3" w:rsidP="00697CD3">
      <w:pPr>
        <w:numPr>
          <w:ilvl w:val="0"/>
          <w:numId w:val="7"/>
        </w:numPr>
      </w:pPr>
      <w:r w:rsidRPr="00697CD3">
        <w:lastRenderedPageBreak/>
        <w:t xml:space="preserve">RMX development need to be secured by Feature Flag: </w:t>
      </w:r>
      <w:r w:rsidRPr="00697CD3">
        <w:rPr>
          <w:b/>
          <w:bCs/>
        </w:rPr>
        <w:t>FEA97211_CancelAfterExchange</w:t>
      </w:r>
    </w:p>
    <w:sectPr w:rsidR="00482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C7097"/>
    <w:multiLevelType w:val="multilevel"/>
    <w:tmpl w:val="4088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66C93"/>
    <w:multiLevelType w:val="multilevel"/>
    <w:tmpl w:val="3C3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20518"/>
    <w:multiLevelType w:val="multilevel"/>
    <w:tmpl w:val="1ED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352BD"/>
    <w:multiLevelType w:val="multilevel"/>
    <w:tmpl w:val="A4803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1135B"/>
    <w:multiLevelType w:val="multilevel"/>
    <w:tmpl w:val="8BA019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6A3632"/>
    <w:multiLevelType w:val="multilevel"/>
    <w:tmpl w:val="BC00F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A7A6A"/>
    <w:multiLevelType w:val="multilevel"/>
    <w:tmpl w:val="21B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212852">
    <w:abstractNumId w:val="0"/>
  </w:num>
  <w:num w:numId="2" w16cid:durableId="1049571749">
    <w:abstractNumId w:val="6"/>
  </w:num>
  <w:num w:numId="3" w16cid:durableId="1990094119">
    <w:abstractNumId w:val="1"/>
  </w:num>
  <w:num w:numId="4" w16cid:durableId="737243622">
    <w:abstractNumId w:val="2"/>
  </w:num>
  <w:num w:numId="5" w16cid:durableId="1867407543">
    <w:abstractNumId w:val="3"/>
  </w:num>
  <w:num w:numId="6" w16cid:durableId="2030328763">
    <w:abstractNumId w:val="5"/>
  </w:num>
  <w:num w:numId="7" w16cid:durableId="1529558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039"/>
    <w:rsid w:val="00115750"/>
    <w:rsid w:val="00482A74"/>
    <w:rsid w:val="00697CD3"/>
    <w:rsid w:val="008A2039"/>
    <w:rsid w:val="00BB7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B535"/>
  <w15:chartTrackingRefBased/>
  <w15:docId w15:val="{12869D85-AA38-43B4-B7D9-9D355972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039"/>
    <w:rPr>
      <w:rFonts w:eastAsiaTheme="majorEastAsia" w:cstheme="majorBidi"/>
      <w:color w:val="272727" w:themeColor="text1" w:themeTint="D8"/>
    </w:rPr>
  </w:style>
  <w:style w:type="paragraph" w:styleId="Title">
    <w:name w:val="Title"/>
    <w:basedOn w:val="Normal"/>
    <w:next w:val="Normal"/>
    <w:link w:val="TitleChar"/>
    <w:uiPriority w:val="10"/>
    <w:qFormat/>
    <w:rsid w:val="008A2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039"/>
    <w:pPr>
      <w:spacing w:before="160"/>
      <w:jc w:val="center"/>
    </w:pPr>
    <w:rPr>
      <w:i/>
      <w:iCs/>
      <w:color w:val="404040" w:themeColor="text1" w:themeTint="BF"/>
    </w:rPr>
  </w:style>
  <w:style w:type="character" w:customStyle="1" w:styleId="QuoteChar">
    <w:name w:val="Quote Char"/>
    <w:basedOn w:val="DefaultParagraphFont"/>
    <w:link w:val="Quote"/>
    <w:uiPriority w:val="29"/>
    <w:rsid w:val="008A2039"/>
    <w:rPr>
      <w:i/>
      <w:iCs/>
      <w:color w:val="404040" w:themeColor="text1" w:themeTint="BF"/>
    </w:rPr>
  </w:style>
  <w:style w:type="paragraph" w:styleId="ListParagraph">
    <w:name w:val="List Paragraph"/>
    <w:basedOn w:val="Normal"/>
    <w:uiPriority w:val="34"/>
    <w:qFormat/>
    <w:rsid w:val="008A2039"/>
    <w:pPr>
      <w:ind w:left="720"/>
      <w:contextualSpacing/>
    </w:pPr>
  </w:style>
  <w:style w:type="character" w:styleId="IntenseEmphasis">
    <w:name w:val="Intense Emphasis"/>
    <w:basedOn w:val="DefaultParagraphFont"/>
    <w:uiPriority w:val="21"/>
    <w:qFormat/>
    <w:rsid w:val="008A2039"/>
    <w:rPr>
      <w:i/>
      <w:iCs/>
      <w:color w:val="0F4761" w:themeColor="accent1" w:themeShade="BF"/>
    </w:rPr>
  </w:style>
  <w:style w:type="paragraph" w:styleId="IntenseQuote">
    <w:name w:val="Intense Quote"/>
    <w:basedOn w:val="Normal"/>
    <w:next w:val="Normal"/>
    <w:link w:val="IntenseQuoteChar"/>
    <w:uiPriority w:val="30"/>
    <w:qFormat/>
    <w:rsid w:val="008A2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039"/>
    <w:rPr>
      <w:i/>
      <w:iCs/>
      <w:color w:val="0F4761" w:themeColor="accent1" w:themeShade="BF"/>
    </w:rPr>
  </w:style>
  <w:style w:type="character" w:styleId="IntenseReference">
    <w:name w:val="Intense Reference"/>
    <w:basedOn w:val="DefaultParagraphFont"/>
    <w:uiPriority w:val="32"/>
    <w:qFormat/>
    <w:rsid w:val="008A2039"/>
    <w:rPr>
      <w:b/>
      <w:bCs/>
      <w:smallCaps/>
      <w:color w:val="0F4761" w:themeColor="accent1" w:themeShade="BF"/>
      <w:spacing w:val="5"/>
    </w:rPr>
  </w:style>
  <w:style w:type="character" w:styleId="Hyperlink">
    <w:name w:val="Hyperlink"/>
    <w:basedOn w:val="DefaultParagraphFont"/>
    <w:uiPriority w:val="99"/>
    <w:unhideWhenUsed/>
    <w:rsid w:val="00697CD3"/>
    <w:rPr>
      <w:color w:val="467886" w:themeColor="hyperlink"/>
      <w:u w:val="single"/>
    </w:rPr>
  </w:style>
  <w:style w:type="character" w:styleId="UnresolvedMention">
    <w:name w:val="Unresolved Mention"/>
    <w:basedOn w:val="DefaultParagraphFont"/>
    <w:uiPriority w:val="99"/>
    <w:semiHidden/>
    <w:unhideWhenUsed/>
    <w:rsid w:val="00697C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3210">
      <w:bodyDiv w:val="1"/>
      <w:marLeft w:val="0"/>
      <w:marRight w:val="0"/>
      <w:marTop w:val="0"/>
      <w:marBottom w:val="0"/>
      <w:divBdr>
        <w:top w:val="none" w:sz="0" w:space="0" w:color="auto"/>
        <w:left w:val="none" w:sz="0" w:space="0" w:color="auto"/>
        <w:bottom w:val="none" w:sz="0" w:space="0" w:color="auto"/>
        <w:right w:val="none" w:sz="0" w:space="0" w:color="auto"/>
      </w:divBdr>
    </w:div>
    <w:div w:id="102913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ams.microsoft.com/l/channel/19%3Ab22309138c3f4ade973926b202d254e9%40thread.tacv2/%5BWS2%5D%20FEA97211%20Cancel%20after%20exchange?groupId=6448194d-a213-4be6-8636-66e5fd756dc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mural.co/t/sabreengineering4028/m/sabreengineering4028/1741021109835/ada174e54ea42e86eac31e1c4b99b2c129c6ea0c" TargetMode="External"/><Relationship Id="rId5" Type="http://schemas.openxmlformats.org/officeDocument/2006/relationships/hyperlink" Target="https://gitdocs.sabre.com/gitdocs/wolverine-architecture/prod/convergence/sabresonic/FEA97211.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922</Words>
  <Characters>5019</Characters>
  <Application>Microsoft Office Word</Application>
  <DocSecurity>0</DocSecurity>
  <Lines>185</Lines>
  <Paragraphs>135</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Naveen X [C]</dc:creator>
  <cp:keywords/>
  <dc:description/>
  <cp:lastModifiedBy>Kumar, Naveen X [C]</cp:lastModifiedBy>
  <cp:revision>2</cp:revision>
  <dcterms:created xsi:type="dcterms:W3CDTF">2025-11-07T07:25:00Z</dcterms:created>
  <dcterms:modified xsi:type="dcterms:W3CDTF">2025-11-07T07:26:00Z</dcterms:modified>
</cp:coreProperties>
</file>