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13C6B" w14:textId="24B842A5" w:rsidR="003F7E94" w:rsidRDefault="005B599D" w:rsidP="00470687">
      <w:pPr>
        <w:pStyle w:val="Title"/>
        <w:rPr>
          <w:lang w:val="en-US"/>
        </w:rPr>
      </w:pPr>
      <w:r>
        <w:rPr>
          <w:lang w:val="en-US"/>
        </w:rPr>
        <w:t xml:space="preserve">Finding </w:t>
      </w:r>
      <w:r w:rsidR="00D33093">
        <w:rPr>
          <w:lang w:val="en-US"/>
        </w:rPr>
        <w:t>the</w:t>
      </w:r>
      <w:r>
        <w:rPr>
          <w:lang w:val="en-US"/>
        </w:rPr>
        <w:t xml:space="preserve"> </w:t>
      </w:r>
      <w:r w:rsidR="00470687">
        <w:rPr>
          <w:lang w:val="en-US"/>
        </w:rPr>
        <w:t>B</w:t>
      </w:r>
      <w:r>
        <w:rPr>
          <w:lang w:val="en-US"/>
        </w:rPr>
        <w:t xml:space="preserve">est </w:t>
      </w:r>
      <w:r w:rsidR="00470687">
        <w:rPr>
          <w:lang w:val="en-US"/>
        </w:rPr>
        <w:t>L</w:t>
      </w:r>
      <w:r>
        <w:rPr>
          <w:lang w:val="en-US"/>
        </w:rPr>
        <w:t xml:space="preserve">ocation for </w:t>
      </w:r>
      <w:r w:rsidR="00470687">
        <w:rPr>
          <w:lang w:val="en-US"/>
        </w:rPr>
        <w:t>C</w:t>
      </w:r>
      <w:r>
        <w:rPr>
          <w:lang w:val="en-US"/>
        </w:rPr>
        <w:t xml:space="preserve">hicken </w:t>
      </w:r>
      <w:r w:rsidR="00470687">
        <w:rPr>
          <w:lang w:val="en-US"/>
        </w:rPr>
        <w:t>O</w:t>
      </w:r>
      <w:r>
        <w:rPr>
          <w:lang w:val="en-US"/>
        </w:rPr>
        <w:t>utlet</w:t>
      </w:r>
    </w:p>
    <w:p w14:paraId="5D9BBB03" w14:textId="4224D7A6" w:rsidR="005B599D" w:rsidRDefault="005B599D">
      <w:pPr>
        <w:rPr>
          <w:lang w:val="en-US"/>
        </w:rPr>
      </w:pPr>
    </w:p>
    <w:p w14:paraId="1A71C902" w14:textId="6D18AC99" w:rsidR="00470687" w:rsidRDefault="00470687">
      <w:pPr>
        <w:rPr>
          <w:lang w:val="en-US"/>
        </w:rPr>
      </w:pPr>
      <w:r>
        <w:rPr>
          <w:lang w:val="en-US"/>
        </w:rPr>
        <w:t>Bahri Nurhabbibi</w:t>
      </w:r>
    </w:p>
    <w:p w14:paraId="66A2534E" w14:textId="7B08D074" w:rsidR="00470687" w:rsidRPr="00A20FB4" w:rsidRDefault="004F0A39" w:rsidP="00A20FB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</w:t>
      </w:r>
      <w:r w:rsidR="00470687" w:rsidRPr="00A20FB4">
        <w:rPr>
          <w:lang w:val="en-US"/>
        </w:rPr>
        <w:t>ay, 202</w:t>
      </w:r>
      <w:r>
        <w:rPr>
          <w:lang w:val="en-US"/>
        </w:rPr>
        <w:t>1</w:t>
      </w:r>
    </w:p>
    <w:p w14:paraId="1A9D35A4" w14:textId="1C1F8C7A" w:rsidR="00470687" w:rsidRDefault="00470687">
      <w:pPr>
        <w:rPr>
          <w:lang w:val="en-US"/>
        </w:rPr>
      </w:pPr>
    </w:p>
    <w:p w14:paraId="015CEB22" w14:textId="77777777" w:rsidR="00470687" w:rsidRDefault="00470687">
      <w:pPr>
        <w:rPr>
          <w:lang w:val="en-US"/>
        </w:rPr>
      </w:pPr>
    </w:p>
    <w:p w14:paraId="67DB1186" w14:textId="03108456" w:rsidR="005B599D" w:rsidRDefault="00A20FB4" w:rsidP="00A20FB4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470687">
        <w:rPr>
          <w:lang w:val="en-US"/>
        </w:rPr>
        <w:t>Introduction</w:t>
      </w:r>
    </w:p>
    <w:p w14:paraId="4D89F086" w14:textId="3FDD348C" w:rsidR="00470687" w:rsidRDefault="00470687" w:rsidP="00470687">
      <w:pPr>
        <w:rPr>
          <w:lang w:val="en-US"/>
        </w:rPr>
      </w:pPr>
    </w:p>
    <w:p w14:paraId="2435BFF8" w14:textId="2A49EE50" w:rsidR="00470687" w:rsidRPr="009449B7" w:rsidRDefault="00797481" w:rsidP="00797481">
      <w:pPr>
        <w:pStyle w:val="Heading2"/>
        <w:rPr>
          <w:lang w:val="en-US"/>
        </w:rPr>
      </w:pPr>
      <w:r>
        <w:rPr>
          <w:lang w:val="en-US"/>
        </w:rPr>
        <w:t xml:space="preserve">1.1 </w:t>
      </w:r>
      <w:r w:rsidR="009449B7" w:rsidRPr="009449B7">
        <w:rPr>
          <w:lang w:val="en-US"/>
        </w:rPr>
        <w:t>Background</w:t>
      </w:r>
    </w:p>
    <w:p w14:paraId="3281E279" w14:textId="1878B40E" w:rsidR="009449B7" w:rsidRDefault="009449B7" w:rsidP="009449B7">
      <w:pPr>
        <w:rPr>
          <w:lang w:val="en-US"/>
        </w:rPr>
      </w:pPr>
    </w:p>
    <w:p w14:paraId="4E1BDDE7" w14:textId="263A8E22" w:rsidR="007B4E5E" w:rsidRPr="007B4E5E" w:rsidRDefault="007B4E5E" w:rsidP="007B4E5E">
      <w:r w:rsidRPr="007B4E5E">
        <w:t xml:space="preserve">Quantum Capital, a Singaporean firm specializing in direct investment is planning to open a new franchise of </w:t>
      </w:r>
      <w:r w:rsidR="001C7D72">
        <w:t>fast food</w:t>
      </w:r>
      <w:r w:rsidR="004B575E">
        <w:t xml:space="preserve"> fried</w:t>
      </w:r>
      <w:r w:rsidR="001C7D72">
        <w:t xml:space="preserve"> </w:t>
      </w:r>
      <w:r w:rsidRPr="007B4E5E">
        <w:t>chicken outlet in Indonesia. To begin with, they decide to open the franchise outlet in Jakarta - the capital of Indonesia. For the year 2021 alone, they decide to invest &amp; open 5 chicken outlet</w:t>
      </w:r>
      <w:r w:rsidR="005E69F8">
        <w:t>s</w:t>
      </w:r>
      <w:r w:rsidRPr="007B4E5E">
        <w:t>.</w:t>
      </w:r>
    </w:p>
    <w:p w14:paraId="69A033EE" w14:textId="0054F77A" w:rsidR="009449B7" w:rsidRDefault="009449B7" w:rsidP="009449B7">
      <w:pPr>
        <w:rPr>
          <w:lang w:val="en-US"/>
        </w:rPr>
      </w:pPr>
    </w:p>
    <w:p w14:paraId="56A6B1DA" w14:textId="7F4E4295" w:rsidR="001D2906" w:rsidRDefault="001D2906" w:rsidP="009449B7">
      <w:pPr>
        <w:rPr>
          <w:lang w:val="en-US"/>
        </w:rPr>
      </w:pPr>
      <w:r>
        <w:rPr>
          <w:lang w:val="en-US"/>
        </w:rPr>
        <w:t xml:space="preserve">Jakarta is a metropolitan city with supporting areas. The main area is divided into 5 </w:t>
      </w:r>
      <w:r w:rsidR="001461A0">
        <w:rPr>
          <w:lang w:val="en-US"/>
        </w:rPr>
        <w:t>regents</w:t>
      </w:r>
      <w:r w:rsidR="0006395D">
        <w:rPr>
          <w:lang w:val="en-US"/>
        </w:rPr>
        <w:t xml:space="preserve">, consist of </w:t>
      </w:r>
      <w:r w:rsidR="001461A0">
        <w:rPr>
          <w:lang w:val="en-US"/>
        </w:rPr>
        <w:t>around 40</w:t>
      </w:r>
      <w:r>
        <w:rPr>
          <w:lang w:val="en-US"/>
        </w:rPr>
        <w:t xml:space="preserve"> district</w:t>
      </w:r>
      <w:r w:rsidR="0006395D">
        <w:rPr>
          <w:lang w:val="en-US"/>
        </w:rPr>
        <w:t>s</w:t>
      </w:r>
      <w:r>
        <w:rPr>
          <w:lang w:val="en-US"/>
        </w:rPr>
        <w:t>.</w:t>
      </w:r>
      <w:r w:rsidR="001461A0">
        <w:rPr>
          <w:lang w:val="en-US"/>
        </w:rPr>
        <w:t xml:space="preserve"> The analysis will be done among the districts using any available data in the internet. </w:t>
      </w:r>
    </w:p>
    <w:p w14:paraId="1FBCCB19" w14:textId="28C8335C" w:rsidR="0006395D" w:rsidRDefault="0006395D" w:rsidP="009449B7">
      <w:pPr>
        <w:rPr>
          <w:lang w:val="en-US"/>
        </w:rPr>
      </w:pPr>
    </w:p>
    <w:p w14:paraId="23670985" w14:textId="1D84AAD7" w:rsidR="0006395D" w:rsidRDefault="0006395D" w:rsidP="009449B7">
      <w:pPr>
        <w:rPr>
          <w:lang w:val="en-US"/>
        </w:rPr>
      </w:pPr>
      <w:r>
        <w:rPr>
          <w:lang w:val="en-US"/>
        </w:rPr>
        <w:t xml:space="preserve">With high number of </w:t>
      </w:r>
      <w:r w:rsidR="00ED2101">
        <w:rPr>
          <w:lang w:val="en-US"/>
        </w:rPr>
        <w:t>populations</w:t>
      </w:r>
      <w:r>
        <w:rPr>
          <w:lang w:val="en-US"/>
        </w:rPr>
        <w:t xml:space="preserve">, Quantum Capital expecting a tight competition from </w:t>
      </w:r>
      <w:r w:rsidR="001461A0">
        <w:rPr>
          <w:lang w:val="en-US"/>
        </w:rPr>
        <w:t>existing multinational</w:t>
      </w:r>
      <w:r>
        <w:rPr>
          <w:lang w:val="en-US"/>
        </w:rPr>
        <w:t xml:space="preserve"> outlet such as KFC, McDonald </w:t>
      </w:r>
      <w:r w:rsidR="001461A0">
        <w:rPr>
          <w:lang w:val="en-US"/>
        </w:rPr>
        <w:t>and</w:t>
      </w:r>
      <w:r>
        <w:rPr>
          <w:lang w:val="en-US"/>
        </w:rPr>
        <w:t xml:space="preserve"> local brands</w:t>
      </w:r>
      <w:r w:rsidR="001461A0">
        <w:rPr>
          <w:lang w:val="en-US"/>
        </w:rPr>
        <w:t xml:space="preserve"> alike.</w:t>
      </w:r>
    </w:p>
    <w:p w14:paraId="76459B03" w14:textId="0A59CC54" w:rsidR="009449B7" w:rsidRDefault="009449B7" w:rsidP="009449B7">
      <w:pPr>
        <w:rPr>
          <w:lang w:val="en-US"/>
        </w:rPr>
      </w:pPr>
    </w:p>
    <w:p w14:paraId="32006970" w14:textId="013A93E7" w:rsidR="0064195C" w:rsidRDefault="0064195C" w:rsidP="009449B7">
      <w:pPr>
        <w:rPr>
          <w:lang w:val="en-US"/>
        </w:rPr>
      </w:pPr>
      <w:r>
        <w:rPr>
          <w:lang w:val="en-US"/>
        </w:rPr>
        <w:t xml:space="preserve">It’s important for Quantum Capital to </w:t>
      </w:r>
      <w:r w:rsidR="00B1157A">
        <w:rPr>
          <w:lang w:val="en-US"/>
        </w:rPr>
        <w:t xml:space="preserve">choose the best location </w:t>
      </w:r>
      <w:r w:rsidR="0024448A">
        <w:rPr>
          <w:lang w:val="en-US"/>
        </w:rPr>
        <w:t xml:space="preserve">for </w:t>
      </w:r>
      <w:r w:rsidR="00E94731">
        <w:rPr>
          <w:lang w:val="en-US"/>
        </w:rPr>
        <w:t>its</w:t>
      </w:r>
      <w:r w:rsidR="001461A0">
        <w:rPr>
          <w:lang w:val="en-US"/>
        </w:rPr>
        <w:t xml:space="preserve"> </w:t>
      </w:r>
      <w:r w:rsidR="00B1157A">
        <w:rPr>
          <w:lang w:val="en-US"/>
        </w:rPr>
        <w:t>pilot project</w:t>
      </w:r>
      <w:r w:rsidR="0024448A">
        <w:rPr>
          <w:lang w:val="en-US"/>
        </w:rPr>
        <w:t xml:space="preserve">. A successful project will act as a good portfolio &amp; </w:t>
      </w:r>
      <w:r w:rsidR="00B34909">
        <w:rPr>
          <w:lang w:val="en-US"/>
        </w:rPr>
        <w:t>attract</w:t>
      </w:r>
      <w:r w:rsidR="00B1157A">
        <w:rPr>
          <w:lang w:val="en-US"/>
        </w:rPr>
        <w:t xml:space="preserve"> more </w:t>
      </w:r>
      <w:r w:rsidR="001461A0">
        <w:rPr>
          <w:lang w:val="en-US"/>
        </w:rPr>
        <w:t xml:space="preserve">investment </w:t>
      </w:r>
      <w:r w:rsidR="00B1157A">
        <w:rPr>
          <w:lang w:val="en-US"/>
        </w:rPr>
        <w:t>fund from clients.</w:t>
      </w:r>
    </w:p>
    <w:p w14:paraId="429A2E46" w14:textId="77777777" w:rsidR="0064195C" w:rsidRDefault="0064195C" w:rsidP="009449B7">
      <w:pPr>
        <w:rPr>
          <w:lang w:val="en-US"/>
        </w:rPr>
      </w:pPr>
    </w:p>
    <w:p w14:paraId="53EBBFF0" w14:textId="417565C5" w:rsidR="009449B7" w:rsidRPr="009449B7" w:rsidRDefault="00797481" w:rsidP="00797481">
      <w:pPr>
        <w:pStyle w:val="Heading2"/>
        <w:rPr>
          <w:lang w:val="en-US"/>
        </w:rPr>
      </w:pPr>
      <w:r>
        <w:rPr>
          <w:lang w:val="en-US"/>
        </w:rPr>
        <w:t xml:space="preserve">1.2 </w:t>
      </w:r>
      <w:r w:rsidR="00C442B6">
        <w:rPr>
          <w:lang w:val="en-US"/>
        </w:rPr>
        <w:t>Objective</w:t>
      </w:r>
    </w:p>
    <w:p w14:paraId="1C1B0841" w14:textId="617BFB0B" w:rsidR="00C0419B" w:rsidRDefault="00FF0C93" w:rsidP="009449B7">
      <w:pPr>
        <w:rPr>
          <w:lang w:val="en-US"/>
        </w:rPr>
      </w:pPr>
      <w:r>
        <w:rPr>
          <w:lang w:val="en-US"/>
        </w:rPr>
        <w:t xml:space="preserve">This </w:t>
      </w:r>
      <w:r w:rsidR="005E5858">
        <w:rPr>
          <w:lang w:val="en-US"/>
        </w:rPr>
        <w:t xml:space="preserve">research’s objective </w:t>
      </w:r>
      <w:r w:rsidR="00797481">
        <w:rPr>
          <w:lang w:val="en-US"/>
        </w:rPr>
        <w:t>is</w:t>
      </w:r>
      <w:r w:rsidR="00C0419B">
        <w:rPr>
          <w:lang w:val="en-US"/>
        </w:rPr>
        <w:t>:</w:t>
      </w:r>
    </w:p>
    <w:p w14:paraId="3233F523" w14:textId="4D81F3DF" w:rsidR="005E5858" w:rsidRDefault="005E5858" w:rsidP="00797481">
      <w:pPr>
        <w:pStyle w:val="ListParagraph"/>
        <w:numPr>
          <w:ilvl w:val="0"/>
          <w:numId w:val="5"/>
        </w:numPr>
        <w:rPr>
          <w:lang w:val="en-US"/>
        </w:rPr>
      </w:pPr>
      <w:r w:rsidRPr="00797481">
        <w:rPr>
          <w:lang w:val="en-US"/>
        </w:rPr>
        <w:t xml:space="preserve">provide exploratory data </w:t>
      </w:r>
      <w:r w:rsidR="00C0419B" w:rsidRPr="00797481">
        <w:rPr>
          <w:lang w:val="en-US"/>
        </w:rPr>
        <w:t>analysis</w:t>
      </w:r>
      <w:r w:rsidRPr="00797481">
        <w:rPr>
          <w:lang w:val="en-US"/>
        </w:rPr>
        <w:t xml:space="preserve"> using data available from the internet</w:t>
      </w:r>
    </w:p>
    <w:p w14:paraId="6FDC6EE0" w14:textId="7064AB78" w:rsidR="001461A0" w:rsidRPr="00797481" w:rsidRDefault="001461A0" w:rsidP="001461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give recommendation on </w:t>
      </w:r>
      <w:r w:rsidRPr="00797481">
        <w:rPr>
          <w:lang w:val="en-US"/>
        </w:rPr>
        <w:t>the best possible location for the chicken outlet</w:t>
      </w:r>
    </w:p>
    <w:p w14:paraId="4D21C9AC" w14:textId="2CF85278" w:rsidR="00C0419B" w:rsidRPr="00797481" w:rsidRDefault="005E5858" w:rsidP="00797481">
      <w:pPr>
        <w:pStyle w:val="ListParagraph"/>
        <w:numPr>
          <w:ilvl w:val="0"/>
          <w:numId w:val="5"/>
        </w:numPr>
        <w:rPr>
          <w:lang w:val="en-US"/>
        </w:rPr>
      </w:pPr>
      <w:r w:rsidRPr="00797481">
        <w:rPr>
          <w:lang w:val="en-US"/>
        </w:rPr>
        <w:t>provide</w:t>
      </w:r>
      <w:r w:rsidR="00C0419B" w:rsidRPr="00797481">
        <w:rPr>
          <w:lang w:val="en-US"/>
        </w:rPr>
        <w:t xml:space="preserve"> </w:t>
      </w:r>
      <w:r w:rsidR="001461A0">
        <w:rPr>
          <w:lang w:val="en-US"/>
        </w:rPr>
        <w:t xml:space="preserve">a base </w:t>
      </w:r>
      <w:r w:rsidR="00C0419B" w:rsidRPr="00797481">
        <w:rPr>
          <w:lang w:val="en-US"/>
        </w:rPr>
        <w:t>recommendation for future research</w:t>
      </w:r>
    </w:p>
    <w:p w14:paraId="2B0DC7D5" w14:textId="4AB7F060" w:rsidR="009449B7" w:rsidRDefault="009449B7" w:rsidP="009449B7">
      <w:pPr>
        <w:rPr>
          <w:lang w:val="en-US"/>
        </w:rPr>
      </w:pPr>
    </w:p>
    <w:p w14:paraId="0D8D5CFC" w14:textId="4B82B3C2" w:rsidR="009449B7" w:rsidRPr="009449B7" w:rsidRDefault="00797481" w:rsidP="00797481">
      <w:pPr>
        <w:pStyle w:val="Heading2"/>
        <w:rPr>
          <w:lang w:val="en-US"/>
        </w:rPr>
      </w:pPr>
      <w:r>
        <w:rPr>
          <w:lang w:val="en-US"/>
        </w:rPr>
        <w:t xml:space="preserve">1.3 </w:t>
      </w:r>
      <w:r w:rsidR="00C442B6">
        <w:rPr>
          <w:lang w:val="en-US"/>
        </w:rPr>
        <w:t>Challenge</w:t>
      </w:r>
    </w:p>
    <w:p w14:paraId="74E89D9D" w14:textId="7C295FE6" w:rsidR="009449B7" w:rsidRDefault="00ED2101" w:rsidP="006568F5">
      <w:pPr>
        <w:rPr>
          <w:lang w:val="en-US"/>
        </w:rPr>
      </w:pPr>
      <w:r>
        <w:rPr>
          <w:lang w:val="en-US"/>
        </w:rPr>
        <w:t xml:space="preserve">Jakarta is at very </w:t>
      </w:r>
      <w:r w:rsidR="001461A0">
        <w:rPr>
          <w:lang w:val="en-US"/>
        </w:rPr>
        <w:t>early</w:t>
      </w:r>
      <w:r>
        <w:rPr>
          <w:lang w:val="en-US"/>
        </w:rPr>
        <w:t xml:space="preserve"> stage of implementing smart city. </w:t>
      </w:r>
      <w:r w:rsidR="001461A0">
        <w:rPr>
          <w:lang w:val="en-US"/>
        </w:rPr>
        <w:t xml:space="preserve">Researcher should expect that the amount of </w:t>
      </w:r>
      <w:r w:rsidR="00FF4A5D">
        <w:rPr>
          <w:lang w:val="en-US"/>
        </w:rPr>
        <w:t>open-source</w:t>
      </w:r>
      <w:r w:rsidR="001461A0">
        <w:rPr>
          <w:lang w:val="en-US"/>
        </w:rPr>
        <w:t xml:space="preserve"> data available on the </w:t>
      </w:r>
      <w:r w:rsidR="00FF4A5D">
        <w:rPr>
          <w:lang w:val="en-US"/>
        </w:rPr>
        <w:t>internet</w:t>
      </w:r>
      <w:r w:rsidR="001461A0">
        <w:rPr>
          <w:lang w:val="en-US"/>
        </w:rPr>
        <w:t xml:space="preserve"> should be very limited.</w:t>
      </w:r>
    </w:p>
    <w:p w14:paraId="0284E253" w14:textId="03E94559" w:rsidR="009449B7" w:rsidRDefault="00DF043D" w:rsidP="009449B7">
      <w:pPr>
        <w:rPr>
          <w:lang w:val="en-US"/>
        </w:rPr>
      </w:pPr>
      <w:r>
        <w:rPr>
          <w:lang w:val="en-US"/>
        </w:rPr>
        <w:t>This exploratory research is mainly limited by this.</w:t>
      </w:r>
    </w:p>
    <w:p w14:paraId="3C0D615D" w14:textId="309BE36D" w:rsidR="009449B7" w:rsidRDefault="00A20FB4" w:rsidP="00A20FB4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9449B7">
        <w:rPr>
          <w:lang w:val="en-US"/>
        </w:rPr>
        <w:t>Data Acquisition &amp; Cleaning</w:t>
      </w:r>
    </w:p>
    <w:p w14:paraId="223E39F7" w14:textId="1275F18F" w:rsidR="00DF043D" w:rsidRDefault="00FF4A5D" w:rsidP="009449B7">
      <w:pPr>
        <w:rPr>
          <w:lang w:val="en-US"/>
        </w:rPr>
      </w:pPr>
      <w:r>
        <w:rPr>
          <w:lang w:val="en-US"/>
        </w:rPr>
        <w:t>District name</w:t>
      </w:r>
      <w:r w:rsidR="0089475C">
        <w:rPr>
          <w:lang w:val="en-US"/>
        </w:rPr>
        <w:t xml:space="preserve"> &amp; sub district name</w:t>
      </w:r>
      <w:r>
        <w:rPr>
          <w:lang w:val="en-US"/>
        </w:rPr>
        <w:t xml:space="preserve">, area, population </w:t>
      </w:r>
      <w:r w:rsidR="0057196C">
        <w:rPr>
          <w:lang w:val="en-US"/>
        </w:rPr>
        <w:t xml:space="preserve">for all district in Jakarta Province </w:t>
      </w:r>
      <w:r>
        <w:rPr>
          <w:lang w:val="en-US"/>
        </w:rPr>
        <w:t>is available from various source on the internet.</w:t>
      </w:r>
    </w:p>
    <w:p w14:paraId="250B643C" w14:textId="2AED1A0C" w:rsidR="0057196C" w:rsidRDefault="0057196C" w:rsidP="009449B7">
      <w:pPr>
        <w:rPr>
          <w:lang w:val="en-US"/>
        </w:rPr>
      </w:pPr>
      <w:r>
        <w:rPr>
          <w:lang w:val="en-US"/>
        </w:rPr>
        <w:t>We use the district name to pull the latitude / longitude data from geocoder.</w:t>
      </w:r>
    </w:p>
    <w:p w14:paraId="7244363F" w14:textId="77777777" w:rsidR="0057196C" w:rsidRDefault="0057196C" w:rsidP="009449B7">
      <w:pPr>
        <w:rPr>
          <w:lang w:val="en-US"/>
        </w:rPr>
      </w:pPr>
    </w:p>
    <w:p w14:paraId="592B052D" w14:textId="39670F56" w:rsidR="00653024" w:rsidRDefault="00FF4A5D" w:rsidP="0057196C">
      <w:pPr>
        <w:rPr>
          <w:lang w:val="en-US"/>
        </w:rPr>
      </w:pPr>
      <w:r>
        <w:rPr>
          <w:lang w:val="en-US"/>
        </w:rPr>
        <w:t xml:space="preserve">For venue data, we </w:t>
      </w:r>
      <w:r w:rsidR="0057196C">
        <w:rPr>
          <w:lang w:val="en-US"/>
        </w:rPr>
        <w:t xml:space="preserve">input the latitude / longitude data </w:t>
      </w:r>
      <w:r w:rsidR="0091272B">
        <w:rPr>
          <w:lang w:val="en-US"/>
        </w:rPr>
        <w:t>to Foursquare</w:t>
      </w:r>
      <w:r w:rsidR="0057196C">
        <w:rPr>
          <w:lang w:val="en-US"/>
        </w:rPr>
        <w:t xml:space="preserve"> API and get return of number of </w:t>
      </w:r>
      <w:r w:rsidR="0091272B">
        <w:rPr>
          <w:lang w:val="en-US"/>
        </w:rPr>
        <w:t>venues</w:t>
      </w:r>
      <w:r w:rsidR="0057196C">
        <w:rPr>
          <w:lang w:val="en-US"/>
        </w:rPr>
        <w:t xml:space="preserve"> around that </w:t>
      </w:r>
      <w:r w:rsidR="0091272B">
        <w:rPr>
          <w:lang w:val="en-US"/>
        </w:rPr>
        <w:t>location</w:t>
      </w:r>
      <w:r>
        <w:rPr>
          <w:lang w:val="en-US"/>
        </w:rPr>
        <w:t xml:space="preserve">. </w:t>
      </w:r>
      <w:r w:rsidR="00DF043D">
        <w:rPr>
          <w:lang w:val="en-US"/>
        </w:rPr>
        <w:t xml:space="preserve"> We pull only certain category which we identify as direct or potential competitor.</w:t>
      </w:r>
      <w:r w:rsidR="00653024">
        <w:rPr>
          <w:lang w:val="en-US"/>
        </w:rPr>
        <w:t xml:space="preserve"> Below are the table of categories regarded as potential competitor.</w:t>
      </w:r>
    </w:p>
    <w:p w14:paraId="3080D165" w14:textId="77777777" w:rsidR="0057196C" w:rsidRDefault="0057196C" w:rsidP="0057196C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386"/>
      </w:tblGrid>
      <w:tr w:rsidR="0057196C" w14:paraId="7415EA18" w14:textId="77777777" w:rsidTr="00E94731">
        <w:trPr>
          <w:jc w:val="center"/>
        </w:trPr>
        <w:tc>
          <w:tcPr>
            <w:tcW w:w="3114" w:type="dxa"/>
            <w:shd w:val="clear" w:color="auto" w:fill="FFF2CC" w:themeFill="accent4" w:themeFillTint="33"/>
          </w:tcPr>
          <w:p w14:paraId="623BE56B" w14:textId="77777777" w:rsidR="0057196C" w:rsidRDefault="0057196C" w:rsidP="009F4685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5386" w:type="dxa"/>
            <w:shd w:val="clear" w:color="auto" w:fill="FFF2CC" w:themeFill="accent4" w:themeFillTint="33"/>
          </w:tcPr>
          <w:p w14:paraId="2EDD1FB3" w14:textId="77777777" w:rsidR="0057196C" w:rsidRDefault="0057196C" w:rsidP="009F4685">
            <w:pPr>
              <w:rPr>
                <w:lang w:val="en-US"/>
              </w:rPr>
            </w:pPr>
            <w:r>
              <w:rPr>
                <w:lang w:val="en-US"/>
              </w:rPr>
              <w:t>Sample</w:t>
            </w:r>
          </w:p>
        </w:tc>
      </w:tr>
      <w:tr w:rsidR="0057196C" w14:paraId="5C091B31" w14:textId="77777777" w:rsidTr="00E94731">
        <w:trPr>
          <w:jc w:val="center"/>
        </w:trPr>
        <w:tc>
          <w:tcPr>
            <w:tcW w:w="3114" w:type="dxa"/>
          </w:tcPr>
          <w:p w14:paraId="07C29348" w14:textId="77777777" w:rsidR="0057196C" w:rsidRDefault="0057196C" w:rsidP="009F4685">
            <w:pPr>
              <w:rPr>
                <w:lang w:val="en-US"/>
              </w:rPr>
            </w:pPr>
            <w:r>
              <w:rPr>
                <w:lang w:val="en-US"/>
              </w:rPr>
              <w:t>Fast Food Restaurant</w:t>
            </w:r>
          </w:p>
        </w:tc>
        <w:tc>
          <w:tcPr>
            <w:tcW w:w="5386" w:type="dxa"/>
          </w:tcPr>
          <w:p w14:paraId="4E98EEAC" w14:textId="77777777" w:rsidR="0057196C" w:rsidRDefault="0057196C" w:rsidP="009F4685">
            <w:pPr>
              <w:rPr>
                <w:lang w:val="en-US"/>
              </w:rPr>
            </w:pPr>
            <w:r>
              <w:rPr>
                <w:lang w:val="en-US"/>
              </w:rPr>
              <w:t>McD, A&amp;W</w:t>
            </w:r>
          </w:p>
        </w:tc>
      </w:tr>
      <w:tr w:rsidR="0057196C" w14:paraId="56719C71" w14:textId="77777777" w:rsidTr="00E94731">
        <w:trPr>
          <w:jc w:val="center"/>
        </w:trPr>
        <w:tc>
          <w:tcPr>
            <w:tcW w:w="3114" w:type="dxa"/>
          </w:tcPr>
          <w:p w14:paraId="15403DF0" w14:textId="5B10977F" w:rsidR="0057196C" w:rsidRDefault="0057196C" w:rsidP="009F4685">
            <w:pPr>
              <w:rPr>
                <w:lang w:val="en-US"/>
              </w:rPr>
            </w:pPr>
            <w:r>
              <w:rPr>
                <w:lang w:val="en-US"/>
              </w:rPr>
              <w:t xml:space="preserve">Wings Joint </w:t>
            </w:r>
          </w:p>
        </w:tc>
        <w:tc>
          <w:tcPr>
            <w:tcW w:w="5386" w:type="dxa"/>
          </w:tcPr>
          <w:p w14:paraId="5C94E066" w14:textId="77777777" w:rsidR="0057196C" w:rsidRDefault="0057196C" w:rsidP="009F4685">
            <w:pPr>
              <w:rPr>
                <w:lang w:val="en-US"/>
              </w:rPr>
            </w:pPr>
            <w:r>
              <w:rPr>
                <w:lang w:val="en-US"/>
              </w:rPr>
              <w:t>Wingstop, various steet hawker, steakhouses</w:t>
            </w:r>
          </w:p>
        </w:tc>
      </w:tr>
      <w:tr w:rsidR="0057196C" w14:paraId="380D8738" w14:textId="77777777" w:rsidTr="00E94731">
        <w:trPr>
          <w:jc w:val="center"/>
        </w:trPr>
        <w:tc>
          <w:tcPr>
            <w:tcW w:w="3114" w:type="dxa"/>
          </w:tcPr>
          <w:p w14:paraId="5F8B90C3" w14:textId="0A46A1A3" w:rsidR="0057196C" w:rsidRDefault="0057196C" w:rsidP="009F4685">
            <w:pPr>
              <w:rPr>
                <w:lang w:val="en-US"/>
              </w:rPr>
            </w:pPr>
            <w:r>
              <w:rPr>
                <w:lang w:val="en-US"/>
              </w:rPr>
              <w:t>Fried Chicken joint</w:t>
            </w:r>
          </w:p>
        </w:tc>
        <w:tc>
          <w:tcPr>
            <w:tcW w:w="5386" w:type="dxa"/>
          </w:tcPr>
          <w:p w14:paraId="083D7065" w14:textId="5E54F2F7" w:rsidR="0057196C" w:rsidRDefault="0089475C" w:rsidP="009F468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7196C">
              <w:rPr>
                <w:lang w:val="en-US"/>
              </w:rPr>
              <w:t xml:space="preserve">yam </w:t>
            </w:r>
            <w:r>
              <w:rPr>
                <w:lang w:val="en-US"/>
              </w:rPr>
              <w:t>S</w:t>
            </w:r>
            <w:r w:rsidR="0057196C">
              <w:rPr>
                <w:lang w:val="en-US"/>
              </w:rPr>
              <w:t>uharti, KFC, street hawkers</w:t>
            </w:r>
          </w:p>
        </w:tc>
      </w:tr>
    </w:tbl>
    <w:p w14:paraId="7A092F7B" w14:textId="77777777" w:rsidR="0057196C" w:rsidRDefault="0057196C" w:rsidP="0057196C">
      <w:pPr>
        <w:rPr>
          <w:lang w:val="en-US"/>
        </w:rPr>
      </w:pPr>
    </w:p>
    <w:p w14:paraId="30160E30" w14:textId="4D6F6E1B" w:rsidR="0057196C" w:rsidRDefault="0057196C" w:rsidP="009449B7">
      <w:pPr>
        <w:rPr>
          <w:lang w:val="en-US"/>
        </w:rPr>
      </w:pPr>
    </w:p>
    <w:p w14:paraId="1C672475" w14:textId="593A3F32" w:rsidR="00DF043D" w:rsidRDefault="00DF043D" w:rsidP="009449B7">
      <w:pPr>
        <w:rPr>
          <w:lang w:val="en-US"/>
        </w:rPr>
      </w:pPr>
      <w:r>
        <w:rPr>
          <w:lang w:val="en-US"/>
        </w:rPr>
        <w:lastRenderedPageBreak/>
        <w:t xml:space="preserve">Combining </w:t>
      </w:r>
      <w:r w:rsidR="004B575E">
        <w:rPr>
          <w:lang w:val="en-US"/>
        </w:rPr>
        <w:t>all data</w:t>
      </w:r>
      <w:r>
        <w:rPr>
          <w:lang w:val="en-US"/>
        </w:rPr>
        <w:t>, we get the</w:t>
      </w:r>
      <w:r w:rsidR="0089475C">
        <w:rPr>
          <w:lang w:val="en-US"/>
        </w:rPr>
        <w:t xml:space="preserve"> GDP density,</w:t>
      </w:r>
      <w:r>
        <w:rPr>
          <w:lang w:val="en-US"/>
        </w:rPr>
        <w:t xml:space="preserve"> population density &amp; competitor density</w:t>
      </w:r>
      <w:r w:rsidR="004B575E">
        <w:rPr>
          <w:lang w:val="en-US"/>
        </w:rPr>
        <w:t xml:space="preserve"> for each </w:t>
      </w:r>
      <w:r w:rsidR="0089475C">
        <w:rPr>
          <w:lang w:val="en-US"/>
        </w:rPr>
        <w:t>sub-</w:t>
      </w:r>
      <w:r w:rsidR="004B575E">
        <w:rPr>
          <w:lang w:val="en-US"/>
        </w:rPr>
        <w:t>district.</w:t>
      </w:r>
    </w:p>
    <w:p w14:paraId="1395FF3F" w14:textId="77777777" w:rsidR="00FF4A5D" w:rsidRDefault="00FF4A5D" w:rsidP="009449B7">
      <w:pPr>
        <w:rPr>
          <w:lang w:val="en-US"/>
        </w:rPr>
      </w:pPr>
    </w:p>
    <w:p w14:paraId="20A4A7A3" w14:textId="277B0222" w:rsidR="009449B7" w:rsidRDefault="009449B7" w:rsidP="006945DF">
      <w:pPr>
        <w:pStyle w:val="Heading2"/>
        <w:numPr>
          <w:ilvl w:val="1"/>
          <w:numId w:val="13"/>
        </w:numPr>
        <w:rPr>
          <w:lang w:val="en-US"/>
        </w:rPr>
      </w:pPr>
      <w:r w:rsidRPr="009449B7">
        <w:rPr>
          <w:lang w:val="en-US"/>
        </w:rPr>
        <w:t>Data Sources</w:t>
      </w:r>
    </w:p>
    <w:p w14:paraId="283AF9C8" w14:textId="78C4CF52" w:rsidR="005A5350" w:rsidRDefault="005A5350" w:rsidP="005A5350">
      <w:pPr>
        <w:rPr>
          <w:lang w:val="en-US"/>
        </w:rPr>
      </w:pPr>
    </w:p>
    <w:p w14:paraId="31527EB7" w14:textId="5C87CBFC" w:rsidR="004B575E" w:rsidRDefault="004B575E" w:rsidP="005A5350">
      <w:pPr>
        <w:rPr>
          <w:lang w:val="en-US"/>
        </w:rPr>
      </w:pPr>
      <w:r>
        <w:rPr>
          <w:lang w:val="en-US"/>
        </w:rPr>
        <w:t xml:space="preserve">Below are the links to our data </w:t>
      </w:r>
      <w:r w:rsidR="00D0242F">
        <w:rPr>
          <w:lang w:val="en-US"/>
        </w:rPr>
        <w:t>sources:</w:t>
      </w:r>
      <w:r>
        <w:rPr>
          <w:lang w:val="en-US"/>
        </w:rPr>
        <w:t xml:space="preserve"> </w:t>
      </w:r>
    </w:p>
    <w:p w14:paraId="15BB7988" w14:textId="77777777" w:rsidR="004B575E" w:rsidRDefault="004B575E" w:rsidP="005A5350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2616"/>
        <w:gridCol w:w="4536"/>
      </w:tblGrid>
      <w:tr w:rsidR="002308AF" w14:paraId="0B52C7C7" w14:textId="5909DD4B" w:rsidTr="00A20FB4">
        <w:trPr>
          <w:jc w:val="center"/>
        </w:trPr>
        <w:tc>
          <w:tcPr>
            <w:tcW w:w="498" w:type="dxa"/>
            <w:shd w:val="clear" w:color="auto" w:fill="FFF2CC" w:themeFill="accent4" w:themeFillTint="33"/>
          </w:tcPr>
          <w:p w14:paraId="7F1633E3" w14:textId="73D54F5B" w:rsidR="002308AF" w:rsidRDefault="00433684" w:rsidP="005A535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16" w:type="dxa"/>
            <w:shd w:val="clear" w:color="auto" w:fill="FFF2CC" w:themeFill="accent4" w:themeFillTint="33"/>
          </w:tcPr>
          <w:p w14:paraId="11D185C0" w14:textId="0194BF0B" w:rsidR="002308AF" w:rsidRDefault="002308AF" w:rsidP="005A5350">
            <w:pPr>
              <w:rPr>
                <w:lang w:val="en-US"/>
              </w:rPr>
            </w:pPr>
            <w:r>
              <w:rPr>
                <w:lang w:val="en-US"/>
              </w:rPr>
              <w:t>Data Name</w:t>
            </w:r>
          </w:p>
        </w:tc>
        <w:tc>
          <w:tcPr>
            <w:tcW w:w="4536" w:type="dxa"/>
            <w:shd w:val="clear" w:color="auto" w:fill="FFF2CC" w:themeFill="accent4" w:themeFillTint="33"/>
          </w:tcPr>
          <w:p w14:paraId="2E04DB03" w14:textId="6B6C39BD" w:rsidR="002308AF" w:rsidRDefault="002308AF" w:rsidP="005A5350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2308AF" w14:paraId="033466C0" w14:textId="106DCCD3" w:rsidTr="00A20FB4">
        <w:trPr>
          <w:jc w:val="center"/>
        </w:trPr>
        <w:tc>
          <w:tcPr>
            <w:tcW w:w="498" w:type="dxa"/>
          </w:tcPr>
          <w:p w14:paraId="01C6CDED" w14:textId="045FA6CD" w:rsidR="002308AF" w:rsidRDefault="002308AF" w:rsidP="005A53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6" w:type="dxa"/>
          </w:tcPr>
          <w:p w14:paraId="384A1171" w14:textId="77777777" w:rsidR="002308AF" w:rsidRDefault="002308AF" w:rsidP="005A5350">
            <w:pPr>
              <w:rPr>
                <w:lang w:val="en-US"/>
              </w:rPr>
            </w:pPr>
            <w:r>
              <w:rPr>
                <w:lang w:val="en-US"/>
              </w:rPr>
              <w:t>Population</w:t>
            </w:r>
          </w:p>
          <w:p w14:paraId="42D6AC27" w14:textId="5DD2B2E8" w:rsidR="004E2B97" w:rsidRDefault="004E2B97" w:rsidP="005A5350">
            <w:pPr>
              <w:rPr>
                <w:lang w:val="en-US"/>
              </w:rPr>
            </w:pPr>
            <w:r>
              <w:rPr>
                <w:lang w:val="en-US"/>
              </w:rPr>
              <w:t>District name</w:t>
            </w:r>
          </w:p>
        </w:tc>
        <w:tc>
          <w:tcPr>
            <w:tcW w:w="4536" w:type="dxa"/>
          </w:tcPr>
          <w:p w14:paraId="409730B5" w14:textId="66BA9B10" w:rsidR="002308AF" w:rsidRDefault="00E94731" w:rsidP="005A5350">
            <w:pPr>
              <w:rPr>
                <w:lang w:val="en-US"/>
              </w:rPr>
            </w:pPr>
            <w:hyperlink r:id="rId5" w:history="1">
              <w:r w:rsidR="002308AF" w:rsidRPr="002308AF">
                <w:rPr>
                  <w:rStyle w:val="Hyperlink"/>
                  <w:lang w:val="en-US"/>
                </w:rPr>
                <w:t>National Biro of Statistic</w:t>
              </w:r>
            </w:hyperlink>
          </w:p>
        </w:tc>
      </w:tr>
      <w:tr w:rsidR="002308AF" w14:paraId="1B2CD022" w14:textId="3C1E2FFA" w:rsidTr="00A20FB4">
        <w:trPr>
          <w:jc w:val="center"/>
        </w:trPr>
        <w:tc>
          <w:tcPr>
            <w:tcW w:w="498" w:type="dxa"/>
          </w:tcPr>
          <w:p w14:paraId="0C5682CF" w14:textId="4FF039F1" w:rsidR="002308AF" w:rsidRDefault="007947DF" w:rsidP="005A53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6" w:type="dxa"/>
          </w:tcPr>
          <w:p w14:paraId="6DE4F55F" w14:textId="21E7496C" w:rsidR="002308AF" w:rsidRDefault="007947DF" w:rsidP="005A5350">
            <w:pPr>
              <w:rPr>
                <w:lang w:val="en-US"/>
              </w:rPr>
            </w:pPr>
            <w:r>
              <w:rPr>
                <w:lang w:val="en-US"/>
              </w:rPr>
              <w:t>Latitude longitude</w:t>
            </w:r>
          </w:p>
        </w:tc>
        <w:tc>
          <w:tcPr>
            <w:tcW w:w="4536" w:type="dxa"/>
          </w:tcPr>
          <w:p w14:paraId="03A63ADD" w14:textId="13D2D124" w:rsidR="002308AF" w:rsidRDefault="00E9799A" w:rsidP="005A5350">
            <w:pPr>
              <w:rPr>
                <w:lang w:val="en-US"/>
              </w:rPr>
            </w:pPr>
            <w:r>
              <w:rPr>
                <w:lang w:val="en-US"/>
              </w:rPr>
              <w:t>Geocoder</w:t>
            </w:r>
          </w:p>
        </w:tc>
      </w:tr>
      <w:tr w:rsidR="002308AF" w14:paraId="38E14B39" w14:textId="33D5459B" w:rsidTr="00A20FB4">
        <w:trPr>
          <w:jc w:val="center"/>
        </w:trPr>
        <w:tc>
          <w:tcPr>
            <w:tcW w:w="498" w:type="dxa"/>
          </w:tcPr>
          <w:p w14:paraId="21396366" w14:textId="57589440" w:rsidR="002308AF" w:rsidRDefault="0007400F" w:rsidP="005A535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16" w:type="dxa"/>
          </w:tcPr>
          <w:p w14:paraId="31A6F8A0" w14:textId="027715B8" w:rsidR="002308AF" w:rsidRDefault="00CB69D7" w:rsidP="005A5350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4536" w:type="dxa"/>
          </w:tcPr>
          <w:p w14:paraId="6D9CF148" w14:textId="0FAB9C32" w:rsidR="002308AF" w:rsidRDefault="00E94731" w:rsidP="005A5350">
            <w:pPr>
              <w:rPr>
                <w:lang w:val="en-US"/>
              </w:rPr>
            </w:pPr>
            <w:hyperlink r:id="rId6" w:history="1">
              <w:r w:rsidR="00CB69D7" w:rsidRPr="0007400F">
                <w:rPr>
                  <w:rStyle w:val="Hyperlink"/>
                  <w:lang w:val="en-US"/>
                </w:rPr>
                <w:t>Jakarta  Government</w:t>
              </w:r>
            </w:hyperlink>
          </w:p>
        </w:tc>
      </w:tr>
      <w:tr w:rsidR="0007400F" w14:paraId="236563AF" w14:textId="77777777" w:rsidTr="00A20FB4">
        <w:trPr>
          <w:jc w:val="center"/>
        </w:trPr>
        <w:tc>
          <w:tcPr>
            <w:tcW w:w="498" w:type="dxa"/>
          </w:tcPr>
          <w:p w14:paraId="76EA6D67" w14:textId="7C3C43C6" w:rsidR="0007400F" w:rsidRDefault="0007400F" w:rsidP="005A535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16" w:type="dxa"/>
          </w:tcPr>
          <w:p w14:paraId="1A741177" w14:textId="7E774D46" w:rsidR="0007400F" w:rsidRDefault="00DD02DC" w:rsidP="005A5350">
            <w:pPr>
              <w:rPr>
                <w:lang w:val="en-US"/>
              </w:rPr>
            </w:pPr>
            <w:r>
              <w:rPr>
                <w:lang w:val="en-US"/>
              </w:rPr>
              <w:t xml:space="preserve">Venue </w:t>
            </w:r>
            <w:r w:rsidR="001461A0">
              <w:rPr>
                <w:lang w:val="en-US"/>
              </w:rPr>
              <w:t>Data</w:t>
            </w:r>
          </w:p>
        </w:tc>
        <w:tc>
          <w:tcPr>
            <w:tcW w:w="4536" w:type="dxa"/>
          </w:tcPr>
          <w:p w14:paraId="71CEBE3F" w14:textId="2B697C39" w:rsidR="0007400F" w:rsidRDefault="00A473BC" w:rsidP="005A5350">
            <w:pPr>
              <w:rPr>
                <w:lang w:val="en-US"/>
              </w:rPr>
            </w:pPr>
            <w:r>
              <w:rPr>
                <w:lang w:val="en-US"/>
              </w:rPr>
              <w:t>foursquare</w:t>
            </w:r>
          </w:p>
        </w:tc>
      </w:tr>
      <w:tr w:rsidR="00080D36" w14:paraId="6DE569A7" w14:textId="77777777" w:rsidTr="00A20FB4">
        <w:trPr>
          <w:jc w:val="center"/>
        </w:trPr>
        <w:tc>
          <w:tcPr>
            <w:tcW w:w="498" w:type="dxa"/>
          </w:tcPr>
          <w:p w14:paraId="6718EFCE" w14:textId="15131791" w:rsidR="00080D36" w:rsidRDefault="00080D36" w:rsidP="005A535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16" w:type="dxa"/>
          </w:tcPr>
          <w:p w14:paraId="42B4A0F4" w14:textId="19EA99DE" w:rsidR="00080D36" w:rsidRDefault="00CB4D76" w:rsidP="005A5350">
            <w:pPr>
              <w:rPr>
                <w:lang w:val="en-US"/>
              </w:rPr>
            </w:pPr>
            <w:r>
              <w:rPr>
                <w:lang w:val="en-US"/>
              </w:rPr>
              <w:t xml:space="preserve">Regional Domestic Gross Income </w:t>
            </w:r>
          </w:p>
        </w:tc>
        <w:tc>
          <w:tcPr>
            <w:tcW w:w="4536" w:type="dxa"/>
          </w:tcPr>
          <w:p w14:paraId="268F98CB" w14:textId="58328E5C" w:rsidR="00080D36" w:rsidRDefault="00E94731" w:rsidP="005A5350">
            <w:pPr>
              <w:rPr>
                <w:lang w:val="en-US"/>
              </w:rPr>
            </w:pPr>
            <w:hyperlink r:id="rId7" w:history="1">
              <w:r w:rsidR="00080D36" w:rsidRPr="00080D36">
                <w:rPr>
                  <w:rStyle w:val="Hyperlink"/>
                  <w:lang w:val="en-US"/>
                </w:rPr>
                <w:t>databoks</w:t>
              </w:r>
            </w:hyperlink>
          </w:p>
        </w:tc>
      </w:tr>
    </w:tbl>
    <w:p w14:paraId="5F6F38E4" w14:textId="581D9810" w:rsidR="00AB51FA" w:rsidRDefault="00AB51FA" w:rsidP="005A5350">
      <w:pPr>
        <w:rPr>
          <w:lang w:val="en-US"/>
        </w:rPr>
      </w:pPr>
    </w:p>
    <w:p w14:paraId="025F836B" w14:textId="5DE32067" w:rsidR="00CB4D76" w:rsidRDefault="00CB4D76" w:rsidP="005A5350">
      <w:pPr>
        <w:rPr>
          <w:lang w:val="en-US"/>
        </w:rPr>
      </w:pPr>
      <w:r>
        <w:rPr>
          <w:lang w:val="en-US"/>
        </w:rPr>
        <w:t>The Regional Domestic Gross Income only available at district level &amp; then extrapolated to sub-district level based on the number of people on each sub district.</w:t>
      </w:r>
    </w:p>
    <w:p w14:paraId="57E7BAD5" w14:textId="77777777" w:rsidR="00CB4D76" w:rsidRDefault="00CB4D76" w:rsidP="005A5350">
      <w:pPr>
        <w:rPr>
          <w:lang w:val="en-US"/>
        </w:rPr>
      </w:pPr>
    </w:p>
    <w:p w14:paraId="6382840C" w14:textId="560DF409" w:rsidR="009449B7" w:rsidRPr="00045899" w:rsidRDefault="00045899" w:rsidP="00045899">
      <w:pPr>
        <w:pStyle w:val="Heading2"/>
        <w:rPr>
          <w:lang w:val="en-US"/>
        </w:rPr>
      </w:pPr>
      <w:r>
        <w:rPr>
          <w:lang w:val="en-US"/>
        </w:rPr>
        <w:t xml:space="preserve">2.2 </w:t>
      </w:r>
      <w:r w:rsidR="009449B7" w:rsidRPr="00045899">
        <w:rPr>
          <w:lang w:val="en-US"/>
        </w:rPr>
        <w:t>Data Cleaning</w:t>
      </w:r>
    </w:p>
    <w:p w14:paraId="448C3D83" w14:textId="3F4B0E18" w:rsidR="00045899" w:rsidRDefault="00045899" w:rsidP="00045899">
      <w:pPr>
        <w:rPr>
          <w:lang w:val="en-US"/>
        </w:rPr>
      </w:pPr>
    </w:p>
    <w:p w14:paraId="40D4B5CE" w14:textId="422304CF" w:rsidR="00DF043D" w:rsidRDefault="00AC6789" w:rsidP="00723A71">
      <w:pPr>
        <w:rPr>
          <w:lang w:val="en-US"/>
        </w:rPr>
      </w:pPr>
      <w:r>
        <w:rPr>
          <w:lang w:val="en-US"/>
        </w:rPr>
        <w:t>So far, o</w:t>
      </w:r>
      <w:r w:rsidR="00DF043D">
        <w:rPr>
          <w:lang w:val="en-US"/>
        </w:rPr>
        <w:t>nly standard data cleaning is needed</w:t>
      </w:r>
      <w:r w:rsidR="00723A71">
        <w:rPr>
          <w:lang w:val="en-US"/>
        </w:rPr>
        <w:t>,</w:t>
      </w:r>
      <w:r>
        <w:rPr>
          <w:lang w:val="en-US"/>
        </w:rPr>
        <w:t xml:space="preserve"> such as c</w:t>
      </w:r>
      <w:r w:rsidR="00DF043D">
        <w:rPr>
          <w:lang w:val="en-US"/>
        </w:rPr>
        <w:t>leaning the HTML tags / characters for data gathered via html page</w:t>
      </w:r>
      <w:r w:rsidR="00723A71">
        <w:rPr>
          <w:lang w:val="en-US"/>
        </w:rPr>
        <w:t xml:space="preserve"> and r</w:t>
      </w:r>
      <w:r w:rsidR="00DF043D">
        <w:rPr>
          <w:lang w:val="en-US"/>
        </w:rPr>
        <w:t>emo</w:t>
      </w:r>
      <w:r w:rsidR="00723A71">
        <w:rPr>
          <w:lang w:val="en-US"/>
        </w:rPr>
        <w:t>ving</w:t>
      </w:r>
      <w:r w:rsidR="00DF043D">
        <w:rPr>
          <w:lang w:val="en-US"/>
        </w:rPr>
        <w:t xml:space="preserve"> empty whitespace</w:t>
      </w:r>
      <w:r w:rsidR="00723A71">
        <w:rPr>
          <w:lang w:val="en-US"/>
        </w:rPr>
        <w:t>s.</w:t>
      </w:r>
    </w:p>
    <w:p w14:paraId="713B2788" w14:textId="05687888" w:rsidR="004B575E" w:rsidRDefault="004B575E" w:rsidP="00DF043D">
      <w:pPr>
        <w:rPr>
          <w:lang w:val="en-US"/>
        </w:rPr>
      </w:pPr>
    </w:p>
    <w:p w14:paraId="13E4B115" w14:textId="5DBCE2F4" w:rsidR="004B575E" w:rsidRPr="00DF043D" w:rsidRDefault="0057196C" w:rsidP="00DF043D">
      <w:pPr>
        <w:rPr>
          <w:lang w:val="en-US"/>
        </w:rPr>
      </w:pPr>
      <w:r>
        <w:rPr>
          <w:lang w:val="en-US"/>
        </w:rPr>
        <w:t>D</w:t>
      </w:r>
      <w:r w:rsidR="004B575E">
        <w:rPr>
          <w:lang w:val="en-US"/>
        </w:rPr>
        <w:t xml:space="preserve">ata cleaning </w:t>
      </w:r>
      <w:r w:rsidR="0091272B">
        <w:rPr>
          <w:lang w:val="en-US"/>
        </w:rPr>
        <w:t xml:space="preserve">also done </w:t>
      </w:r>
      <w:r w:rsidR="004B575E">
        <w:rPr>
          <w:lang w:val="en-US"/>
        </w:rPr>
        <w:t>based on</w:t>
      </w:r>
      <w:r>
        <w:rPr>
          <w:lang w:val="en-US"/>
        </w:rPr>
        <w:t xml:space="preserve"> multiple entry in</w:t>
      </w:r>
      <w:r w:rsidR="004B575E">
        <w:rPr>
          <w:lang w:val="en-US"/>
        </w:rPr>
        <w:t xml:space="preserve"> venue categories, </w:t>
      </w:r>
      <w:r>
        <w:rPr>
          <w:lang w:val="en-US"/>
        </w:rPr>
        <w:t>example:</w:t>
      </w:r>
      <w:r w:rsidR="004B575E">
        <w:rPr>
          <w:lang w:val="en-US"/>
        </w:rPr>
        <w:t xml:space="preserve"> KFC is registered in both Fried Chicken Joint &amp; </w:t>
      </w:r>
      <w:r w:rsidR="00D0242F">
        <w:rPr>
          <w:lang w:val="en-US"/>
        </w:rPr>
        <w:t>Fast-Food</w:t>
      </w:r>
      <w:r w:rsidR="004B575E">
        <w:rPr>
          <w:lang w:val="en-US"/>
        </w:rPr>
        <w:t xml:space="preserve"> Restaurant</w:t>
      </w:r>
    </w:p>
    <w:p w14:paraId="4A90F808" w14:textId="34547A3A" w:rsidR="00DF043D" w:rsidRPr="00DF043D" w:rsidRDefault="00DF043D" w:rsidP="00DF043D">
      <w:pPr>
        <w:rPr>
          <w:lang w:val="en-US"/>
        </w:rPr>
      </w:pPr>
    </w:p>
    <w:p w14:paraId="64DF3DF9" w14:textId="77777777" w:rsidR="0091272B" w:rsidRDefault="0091272B" w:rsidP="0091272B">
      <w:pPr>
        <w:rPr>
          <w:lang w:val="en-US"/>
        </w:rPr>
      </w:pPr>
      <w:r>
        <w:rPr>
          <w:lang w:val="en-US"/>
        </w:rPr>
        <w:t>There’s no missing or incomplete data.</w:t>
      </w:r>
    </w:p>
    <w:p w14:paraId="7F742BFC" w14:textId="77777777" w:rsidR="00045899" w:rsidRPr="00045899" w:rsidRDefault="00045899" w:rsidP="00045899">
      <w:pPr>
        <w:rPr>
          <w:lang w:val="en-US"/>
        </w:rPr>
      </w:pPr>
    </w:p>
    <w:p w14:paraId="42473BDA" w14:textId="6E869C0C" w:rsidR="009449B7" w:rsidRDefault="00B023D0" w:rsidP="00605644">
      <w:pPr>
        <w:pStyle w:val="Heading2"/>
        <w:rPr>
          <w:lang w:val="en-US"/>
        </w:rPr>
      </w:pPr>
      <w:r>
        <w:rPr>
          <w:lang w:val="en-US"/>
        </w:rPr>
        <w:t xml:space="preserve">2.3 </w:t>
      </w:r>
      <w:r w:rsidR="004B575E">
        <w:rPr>
          <w:lang w:val="en-US"/>
        </w:rPr>
        <w:t>Final Table</w:t>
      </w:r>
    </w:p>
    <w:p w14:paraId="2A879472" w14:textId="77777777" w:rsidR="00B413A7" w:rsidRDefault="00B413A7" w:rsidP="009449B7">
      <w:pPr>
        <w:rPr>
          <w:lang w:val="en-US"/>
        </w:rPr>
      </w:pPr>
    </w:p>
    <w:p w14:paraId="5AD91F41" w14:textId="77777777" w:rsidR="00B413A7" w:rsidRDefault="00B413A7" w:rsidP="00B413A7">
      <w:pPr>
        <w:rPr>
          <w:lang w:val="en-US"/>
        </w:rPr>
      </w:pPr>
    </w:p>
    <w:p w14:paraId="5690F606" w14:textId="77777777" w:rsidR="00B413A7" w:rsidRDefault="00B413A7" w:rsidP="00B413A7">
      <w:pPr>
        <w:rPr>
          <w:lang w:val="en-US"/>
        </w:rPr>
      </w:pPr>
      <w:r>
        <w:rPr>
          <w:lang w:val="en-US"/>
        </w:rPr>
        <w:t>The final table is in the form of:</w:t>
      </w:r>
    </w:p>
    <w:p w14:paraId="123B3639" w14:textId="77777777" w:rsidR="00B413A7" w:rsidRDefault="00B413A7" w:rsidP="00B413A7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4678"/>
      </w:tblGrid>
      <w:tr w:rsidR="00B413A7" w14:paraId="63BB900A" w14:textId="77777777" w:rsidTr="00495A71">
        <w:trPr>
          <w:jc w:val="center"/>
        </w:trPr>
        <w:tc>
          <w:tcPr>
            <w:tcW w:w="562" w:type="dxa"/>
            <w:shd w:val="clear" w:color="auto" w:fill="FFF2CC" w:themeFill="accent4" w:themeFillTint="33"/>
          </w:tcPr>
          <w:p w14:paraId="049BEDB8" w14:textId="77777777" w:rsidR="00B413A7" w:rsidRPr="00DD37D5" w:rsidRDefault="00B413A7" w:rsidP="00DD37D5">
            <w:pPr>
              <w:jc w:val="center"/>
              <w:rPr>
                <w:b/>
                <w:bCs/>
                <w:lang w:val="en-US"/>
              </w:rPr>
            </w:pPr>
            <w:r w:rsidRPr="00DD37D5">
              <w:rPr>
                <w:b/>
                <w:bCs/>
                <w:lang w:val="en-US"/>
              </w:rPr>
              <w:t>No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CFB6A7B" w14:textId="77777777" w:rsidR="00B413A7" w:rsidRPr="00DD37D5" w:rsidRDefault="00B413A7" w:rsidP="00DD37D5">
            <w:pPr>
              <w:jc w:val="center"/>
              <w:rPr>
                <w:b/>
                <w:bCs/>
                <w:lang w:val="en-US"/>
              </w:rPr>
            </w:pPr>
            <w:r w:rsidRPr="00DD37D5">
              <w:rPr>
                <w:b/>
                <w:bCs/>
                <w:lang w:val="en-US"/>
              </w:rPr>
              <w:t>Column</w:t>
            </w:r>
          </w:p>
        </w:tc>
        <w:tc>
          <w:tcPr>
            <w:tcW w:w="4678" w:type="dxa"/>
            <w:shd w:val="clear" w:color="auto" w:fill="FFF2CC" w:themeFill="accent4" w:themeFillTint="33"/>
          </w:tcPr>
          <w:p w14:paraId="0430EB32" w14:textId="12529B1C" w:rsidR="00B413A7" w:rsidRPr="00DD37D5" w:rsidRDefault="00B413A7" w:rsidP="00DD37D5">
            <w:pPr>
              <w:jc w:val="center"/>
              <w:rPr>
                <w:b/>
                <w:bCs/>
                <w:lang w:val="en-US"/>
              </w:rPr>
            </w:pPr>
            <w:r w:rsidRPr="00DD37D5">
              <w:rPr>
                <w:b/>
                <w:bCs/>
                <w:lang w:val="en-US"/>
              </w:rPr>
              <w:t>Comments</w:t>
            </w:r>
          </w:p>
        </w:tc>
      </w:tr>
      <w:tr w:rsidR="00B413A7" w14:paraId="1520A5A4" w14:textId="77777777" w:rsidTr="00495A71">
        <w:trPr>
          <w:jc w:val="center"/>
        </w:trPr>
        <w:tc>
          <w:tcPr>
            <w:tcW w:w="562" w:type="dxa"/>
          </w:tcPr>
          <w:p w14:paraId="2D91B649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4A0AE284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4678" w:type="dxa"/>
          </w:tcPr>
          <w:p w14:paraId="1EA0AD2F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District name as Index</w:t>
            </w:r>
          </w:p>
        </w:tc>
      </w:tr>
      <w:tr w:rsidR="00B413A7" w14:paraId="4B27ED2F" w14:textId="77777777" w:rsidTr="00495A71">
        <w:trPr>
          <w:jc w:val="center"/>
        </w:trPr>
        <w:tc>
          <w:tcPr>
            <w:tcW w:w="562" w:type="dxa"/>
          </w:tcPr>
          <w:p w14:paraId="207F3595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4B376706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People</w:t>
            </w:r>
          </w:p>
        </w:tc>
        <w:tc>
          <w:tcPr>
            <w:tcW w:w="4678" w:type="dxa"/>
          </w:tcPr>
          <w:p w14:paraId="27783F7A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Number of people in the area</w:t>
            </w:r>
          </w:p>
        </w:tc>
      </w:tr>
      <w:tr w:rsidR="00B413A7" w14:paraId="5EA6CE17" w14:textId="77777777" w:rsidTr="00495A71">
        <w:trPr>
          <w:jc w:val="center"/>
        </w:trPr>
        <w:tc>
          <w:tcPr>
            <w:tcW w:w="562" w:type="dxa"/>
          </w:tcPr>
          <w:p w14:paraId="55C2F0F3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32A2820E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Sub-GDP</w:t>
            </w:r>
          </w:p>
        </w:tc>
        <w:tc>
          <w:tcPr>
            <w:tcW w:w="4678" w:type="dxa"/>
          </w:tcPr>
          <w:p w14:paraId="1F641C85" w14:textId="4B2E27D0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GDP of each sub</w:t>
            </w:r>
            <w:r w:rsidR="000F6B45">
              <w:rPr>
                <w:lang w:val="en-US"/>
              </w:rPr>
              <w:t>-</w:t>
            </w:r>
            <w:r>
              <w:rPr>
                <w:lang w:val="en-US"/>
              </w:rPr>
              <w:t>district</w:t>
            </w:r>
          </w:p>
        </w:tc>
      </w:tr>
      <w:tr w:rsidR="00B413A7" w14:paraId="44B25BE8" w14:textId="77777777" w:rsidTr="00495A71">
        <w:trPr>
          <w:jc w:val="center"/>
        </w:trPr>
        <w:tc>
          <w:tcPr>
            <w:tcW w:w="562" w:type="dxa"/>
          </w:tcPr>
          <w:p w14:paraId="403D35E7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0749A7D4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Area(km</w:t>
            </w:r>
            <w:r w:rsidRPr="00CB4D76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14:paraId="2FB81961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District area in km square</w:t>
            </w:r>
          </w:p>
        </w:tc>
      </w:tr>
      <w:tr w:rsidR="00B413A7" w14:paraId="349C1049" w14:textId="77777777" w:rsidTr="00495A71">
        <w:trPr>
          <w:jc w:val="center"/>
        </w:trPr>
        <w:tc>
          <w:tcPr>
            <w:tcW w:w="562" w:type="dxa"/>
          </w:tcPr>
          <w:p w14:paraId="097C9991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0C1C11B1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Venue</w:t>
            </w:r>
          </w:p>
        </w:tc>
        <w:tc>
          <w:tcPr>
            <w:tcW w:w="4678" w:type="dxa"/>
          </w:tcPr>
          <w:p w14:paraId="2BDF67C1" w14:textId="4578ED23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relevant </w:t>
            </w:r>
            <w:r w:rsidR="000F6B45">
              <w:rPr>
                <w:lang w:val="en-US"/>
              </w:rPr>
              <w:t>venues</w:t>
            </w:r>
            <w:r w:rsidR="00C55550">
              <w:rPr>
                <w:lang w:val="en-US"/>
              </w:rPr>
              <w:t xml:space="preserve"> in a sub-district</w:t>
            </w:r>
          </w:p>
        </w:tc>
      </w:tr>
      <w:tr w:rsidR="00B413A7" w14:paraId="1A1BA505" w14:textId="77777777" w:rsidTr="00495A71">
        <w:trPr>
          <w:jc w:val="center"/>
        </w:trPr>
        <w:tc>
          <w:tcPr>
            <w:tcW w:w="562" w:type="dxa"/>
          </w:tcPr>
          <w:p w14:paraId="62298AB2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14:paraId="6EBAC81F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People/ km</w:t>
            </w:r>
            <w:r w:rsidRPr="00CB4D76">
              <w:rPr>
                <w:vertAlign w:val="superscript"/>
                <w:lang w:val="en-US"/>
              </w:rPr>
              <w:t>2</w:t>
            </w:r>
          </w:p>
        </w:tc>
        <w:tc>
          <w:tcPr>
            <w:tcW w:w="4678" w:type="dxa"/>
          </w:tcPr>
          <w:p w14:paraId="0E9C37F7" w14:textId="0FC095CC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 xml:space="preserve">Density of person / km2 in a </w:t>
            </w:r>
            <w:r w:rsidR="00C55550">
              <w:rPr>
                <w:lang w:val="en-US"/>
              </w:rPr>
              <w:t>sub-</w:t>
            </w:r>
            <w:r>
              <w:rPr>
                <w:lang w:val="en-US"/>
              </w:rPr>
              <w:t>district</w:t>
            </w:r>
          </w:p>
        </w:tc>
      </w:tr>
      <w:tr w:rsidR="00B413A7" w14:paraId="60300E06" w14:textId="77777777" w:rsidTr="00495A71">
        <w:trPr>
          <w:trHeight w:val="80"/>
          <w:jc w:val="center"/>
        </w:trPr>
        <w:tc>
          <w:tcPr>
            <w:tcW w:w="562" w:type="dxa"/>
          </w:tcPr>
          <w:p w14:paraId="319683B0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14:paraId="7646CCBA" w14:textId="7777777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>Venue/ km</w:t>
            </w:r>
            <w:r w:rsidRPr="00CB4D76">
              <w:rPr>
                <w:vertAlign w:val="superscript"/>
                <w:lang w:val="en-US"/>
              </w:rPr>
              <w:t>2</w:t>
            </w:r>
          </w:p>
        </w:tc>
        <w:tc>
          <w:tcPr>
            <w:tcW w:w="4678" w:type="dxa"/>
          </w:tcPr>
          <w:p w14:paraId="1528FAF4" w14:textId="51A0F8B7" w:rsidR="00B413A7" w:rsidRDefault="00B413A7" w:rsidP="00495A71">
            <w:pPr>
              <w:rPr>
                <w:lang w:val="en-US"/>
              </w:rPr>
            </w:pPr>
            <w:r>
              <w:rPr>
                <w:lang w:val="en-US"/>
              </w:rPr>
              <w:t xml:space="preserve">Density of venue / km2 in a </w:t>
            </w:r>
            <w:r w:rsidR="00C55550">
              <w:rPr>
                <w:lang w:val="en-US"/>
              </w:rPr>
              <w:t>sub-</w:t>
            </w:r>
            <w:r>
              <w:rPr>
                <w:lang w:val="en-US"/>
              </w:rPr>
              <w:t>district</w:t>
            </w:r>
          </w:p>
        </w:tc>
      </w:tr>
    </w:tbl>
    <w:p w14:paraId="3F6DB83D" w14:textId="1AAAEE60" w:rsidR="00B413A7" w:rsidRDefault="00B413A7" w:rsidP="009449B7">
      <w:pPr>
        <w:rPr>
          <w:lang w:val="en-US"/>
        </w:rPr>
        <w:sectPr w:rsidR="00B413A7" w:rsidSect="00AF506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B3A357E" w14:textId="77777777" w:rsidR="00B413A7" w:rsidRDefault="00B413A7" w:rsidP="009449B7">
      <w:pPr>
        <w:rPr>
          <w:lang w:val="en-US"/>
        </w:rPr>
        <w:sectPr w:rsidR="00B413A7" w:rsidSect="00AF506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92C9EF0" w14:textId="6F41D2A0" w:rsidR="001E0AD1" w:rsidRDefault="001E0AD1" w:rsidP="009449B7">
      <w:pPr>
        <w:rPr>
          <w:lang w:val="en-US"/>
        </w:rPr>
      </w:pPr>
    </w:p>
    <w:tbl>
      <w:tblPr>
        <w:tblW w:w="11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15"/>
        <w:gridCol w:w="880"/>
        <w:gridCol w:w="2118"/>
        <w:gridCol w:w="1245"/>
        <w:gridCol w:w="751"/>
        <w:gridCol w:w="1835"/>
        <w:gridCol w:w="1187"/>
        <w:gridCol w:w="1417"/>
      </w:tblGrid>
      <w:tr w:rsidR="001E0AD1" w:rsidRPr="001E0AD1" w14:paraId="4FF60366" w14:textId="77777777" w:rsidTr="00C55550">
        <w:trPr>
          <w:trHeight w:val="320"/>
          <w:jc w:val="center"/>
        </w:trPr>
        <w:tc>
          <w:tcPr>
            <w:tcW w:w="2415" w:type="dxa"/>
            <w:tcBorders>
              <w:top w:val="single" w:sz="4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29D38F2" w14:textId="7FAD86BC" w:rsidR="001E0AD1" w:rsidRPr="001E0AD1" w:rsidRDefault="002D03A7" w:rsidP="002D03A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D03A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District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49E8C02" w14:textId="6DF3E44A" w:rsidR="001E0AD1" w:rsidRPr="001E0AD1" w:rsidRDefault="00B413A7" w:rsidP="00B413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</w:t>
            </w:r>
            <w:r w:rsidR="001E0AD1"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eople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16DF861" w14:textId="77777777" w:rsidR="001E0AD1" w:rsidRPr="001E0AD1" w:rsidRDefault="001E0AD1" w:rsidP="00B413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Sub-GDP</w:t>
            </w:r>
          </w:p>
        </w:tc>
        <w:tc>
          <w:tcPr>
            <w:tcW w:w="1245" w:type="dxa"/>
            <w:tcBorders>
              <w:top w:val="single" w:sz="4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2DE57F0" w14:textId="39C352FD" w:rsidR="001E0AD1" w:rsidRPr="001E0AD1" w:rsidRDefault="00B413A7" w:rsidP="00B413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="001E0AD1"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(km</w:t>
            </w:r>
            <w:r w:rsidRPr="00B413A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6E05C97" w14:textId="15538463" w:rsidR="001E0AD1" w:rsidRPr="001E0AD1" w:rsidRDefault="00B413A7" w:rsidP="00B413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</w:t>
            </w:r>
            <w:r w:rsidR="001E0AD1"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enue</w:t>
            </w:r>
          </w:p>
        </w:tc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84CF4DC" w14:textId="77777777" w:rsidR="001E0AD1" w:rsidRPr="001E0AD1" w:rsidRDefault="001E0AD1" w:rsidP="00B413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GDP/km</w:t>
            </w: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B5A53E4" w14:textId="1D0CD4CC" w:rsidR="001E0AD1" w:rsidRPr="001E0AD1" w:rsidRDefault="00DD37D5" w:rsidP="00B413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Ve</w:t>
            </w:r>
            <w:r w:rsidR="001E0AD1"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nue/km</w:t>
            </w:r>
            <w:r w:rsidR="001E0AD1"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335145F8" w14:textId="3518C537" w:rsidR="001E0AD1" w:rsidRPr="001E0AD1" w:rsidRDefault="00DD37D5" w:rsidP="00B413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</w:t>
            </w:r>
            <w:r w:rsidR="001E0AD1"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erson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/</w:t>
            </w: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km</w:t>
            </w: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1E0AD1" w:rsidRPr="001E0AD1" w14:paraId="5F508E34" w14:textId="77777777" w:rsidTr="00C55550">
        <w:trPr>
          <w:trHeight w:val="320"/>
          <w:jc w:val="center"/>
        </w:trPr>
        <w:tc>
          <w:tcPr>
            <w:tcW w:w="241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ED44C3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JAGAKARSA</w:t>
            </w:r>
          </w:p>
        </w:tc>
        <w:tc>
          <w:tcPr>
            <w:tcW w:w="88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73A51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199969</w:t>
            </w:r>
          </w:p>
        </w:tc>
        <w:tc>
          <w:tcPr>
            <w:tcW w:w="211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920CD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104,639,136,785,301</w:t>
            </w:r>
          </w:p>
        </w:tc>
        <w:tc>
          <w:tcPr>
            <w:tcW w:w="124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02B27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5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785B22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3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109F7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4,205,753,000,000</w:t>
            </w:r>
          </w:p>
        </w:tc>
        <w:tc>
          <w:tcPr>
            <w:tcW w:w="118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BC1960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1.326367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A48A0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8037.339228</w:t>
            </w:r>
          </w:p>
        </w:tc>
      </w:tr>
      <w:tr w:rsidR="001E0AD1" w:rsidRPr="001E0AD1" w14:paraId="605325AF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306C424C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KALI DERES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4383C8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154016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3C777FA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80,592,998,370,372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F691DB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EA676A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23220DA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3,712,252,000,000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C73841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2.303086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69FECF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7094.242285</w:t>
            </w:r>
          </w:p>
        </w:tc>
      </w:tr>
      <w:tr w:rsidR="001E0AD1" w:rsidRPr="001E0AD1" w14:paraId="750C6222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70D995DE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CILANDAK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6576A0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103351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428C26B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54,081,179,712,343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15B580C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F1A7E1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6664988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2,978,039,000,000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3C3CD1F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4.460352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4F661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5691.134361</w:t>
            </w:r>
          </w:p>
        </w:tc>
      </w:tr>
      <w:tr w:rsidR="001E0AD1" w:rsidRPr="001E0AD1" w14:paraId="29BDC9EB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771DB420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PESANGGRAHAN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994208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111287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52B1442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58,233,904,332,300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75901C8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4A24B4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512E57C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4,326,442,000,000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79EA529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4.606241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D6F813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8267.979198</w:t>
            </w:r>
          </w:p>
        </w:tc>
      </w:tr>
      <w:tr w:rsidR="001E0AD1" w:rsidRPr="001E0AD1" w14:paraId="46932A58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70F7FE28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KEBAYORAN LAMA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4DE30C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155328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0B03147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81,279,537,521,252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1034298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C29671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1B65022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4,855,408,000,000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0D0F498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5.376344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E83EFC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9278.853047</w:t>
            </w:r>
          </w:p>
        </w:tc>
      </w:tr>
      <w:tr w:rsidR="001E0AD1" w:rsidRPr="001E0AD1" w14:paraId="154502CC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16CC4584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KEBAYORAN BARU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593A0B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72561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7B8A269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37,969,487,291,921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7DF71D9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C37D0B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544E339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2,938,815,000,000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571D725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6.888545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FB8F2B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5616.176471</w:t>
            </w:r>
          </w:p>
        </w:tc>
      </w:tr>
      <w:tr w:rsidR="001E0AD1" w:rsidRPr="001E0AD1" w14:paraId="16E74025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13890030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MAMPANG PRAPATAN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9D8EE2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71859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623446C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37,602,146,984,057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0A8BEB2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4C90D1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2008D22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4,858,159,000,000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0D71DF2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10.852713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489D61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9284.108527</w:t>
            </w:r>
          </w:p>
        </w:tc>
      </w:tr>
      <w:tr w:rsidR="001E0AD1" w:rsidRPr="001E0AD1" w14:paraId="11B2FF8E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409494B9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PANCORAN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F1A496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77249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4E7F109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40,422,608,892,016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7BAB793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C5549E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6F02167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4,738,876,000,000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3E2589F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6.565064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2A600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9056.154748</w:t>
            </w:r>
          </w:p>
        </w:tc>
      </w:tr>
      <w:tr w:rsidR="001E0AD1" w:rsidRPr="001E0AD1" w14:paraId="7D502177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1B02AC9A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TEBET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0A4446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106425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48E0B63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55,689,732,570,426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FBB993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AF2FF5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273ABDB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6,167,191,000,000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138DF5A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6.090808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81589B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11785.71429</w:t>
            </w:r>
          </w:p>
        </w:tc>
      </w:tr>
      <w:tr w:rsidR="001E0AD1" w:rsidRPr="001E0AD1" w14:paraId="6075C107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0620CE17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SETIABUDI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38F059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70788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10D59B3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37,041,717,540,008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DB14DE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606491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7A2FF8B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4,180,781,000,000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1D653EC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5.643341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026180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7989.616253</w:t>
            </w:r>
          </w:p>
        </w:tc>
      </w:tr>
      <w:tr w:rsidR="001E0AD1" w:rsidRPr="001E0AD1" w14:paraId="5388D162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207B119F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PASAR REBO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C5FBFB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108507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704A260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33,987,975,614,159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7A2630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BBE57F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304176B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2,620,507,000,000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5A736DF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2.467232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94DAA3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8365.998458</w:t>
            </w:r>
          </w:p>
        </w:tc>
      </w:tr>
      <w:tr w:rsidR="001E0AD1" w:rsidRPr="001E0AD1" w14:paraId="6915630B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42D573AB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CIRACAS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1C3438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139111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0B01AAA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43,574,159,046,525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9FC3C4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CA2574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3AFBEC1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2,709,836,000,000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D9CA39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0.808458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D3BC58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8651.181592</w:t>
            </w:r>
          </w:p>
        </w:tc>
      </w:tr>
      <w:tr w:rsidR="001E0AD1" w:rsidRPr="001E0AD1" w14:paraId="3D9FABFD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74859421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CIPAYUNG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390AED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145374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2090943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45,535,937,468,853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5931CE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7C9C89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7320A1B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1,599,998,000,000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45E9D6E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0.210822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6E656E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5108.011244</w:t>
            </w:r>
          </w:p>
        </w:tc>
      </w:tr>
      <w:tr w:rsidR="001E0AD1" w:rsidRPr="001E0AD1" w14:paraId="2DF10A12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3195CFDE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MAKASAR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B54520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101704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4CDB192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31,857,051,359,474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0C61B64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B99AC7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717A045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1,457,322,000,000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7105061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1.875572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C6CE9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4652.516011</w:t>
            </w:r>
          </w:p>
        </w:tc>
      </w:tr>
      <w:tr w:rsidR="001E0AD1" w:rsidRPr="001E0AD1" w14:paraId="75AB7BC1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131C0E63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KRAMAT JATI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660A82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148241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351EF4B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46,433,976,545,463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7F9F24E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757F85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24DE87C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3,491,276,000,000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080ADDC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0.150376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3EA7C3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11145.93985</w:t>
            </w:r>
          </w:p>
        </w:tc>
      </w:tr>
      <w:tr w:rsidR="001E0AD1" w:rsidRPr="001E0AD1" w14:paraId="2F02269B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4EB7830A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JATINEGARA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12AEE1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133114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16FC27C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41,695,700,608,285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28E748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E192F3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7735387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4,063,908,000,000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4FC3B46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3.118908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1ED7DD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12974.07407</w:t>
            </w:r>
          </w:p>
        </w:tc>
      </w:tr>
      <w:tr w:rsidR="001E0AD1" w:rsidRPr="001E0AD1" w14:paraId="79078872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008FDF4E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DUREN SAWIT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A76626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201592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1AA972D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63,145,271,549,390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71A87A2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7627DD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4882CA1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2,786,640,000,000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5C8EDF0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2.868491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00E8B6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8896.381289</w:t>
            </w:r>
          </w:p>
        </w:tc>
      </w:tr>
      <w:tr w:rsidR="001E0AD1" w:rsidRPr="001E0AD1" w14:paraId="70CF3F23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310A71EE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CAKUNG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8C17C5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260735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31CB2CD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81,670,812,221,865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A84AA1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E7E411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3C932E0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1,932,122,000,000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755977E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0.402176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594C4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6168.322687</w:t>
            </w:r>
          </w:p>
        </w:tc>
      </w:tr>
      <w:tr w:rsidR="001E0AD1" w:rsidRPr="001E0AD1" w14:paraId="5AE34853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59B626A3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PULOGADUNG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BF51E0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133866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458E7C3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41,931,251,841,495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06410DC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8B92D3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4308156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2,687,901,000,000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282A17B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1.474359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1DD892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8581.153846</w:t>
            </w:r>
          </w:p>
        </w:tc>
      </w:tr>
      <w:tr w:rsidR="001E0AD1" w:rsidRPr="001E0AD1" w14:paraId="2A880479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5C5A89F8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MATRAMAN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86BC59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75661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7986F05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23,699,523,744,486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8BE267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1D5C72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4145A73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4,856,460,000,000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282CBB7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4.713115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72110A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15504.30328</w:t>
            </w:r>
          </w:p>
        </w:tc>
      </w:tr>
      <w:tr w:rsidR="001E0AD1" w:rsidRPr="001E0AD1" w14:paraId="700EA7FA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3F2065D5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TANAH ABANG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8EF67F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73039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7374EC9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100,803,525,441,708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7A51F9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4BAC43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4C07622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10,839,090,000,000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524E488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6.236559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40C69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7853.655914</w:t>
            </w:r>
          </w:p>
        </w:tc>
      </w:tr>
      <w:tr w:rsidR="001E0AD1" w:rsidRPr="001E0AD1" w14:paraId="7FDDE6D5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7D4F12F5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MENTENG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D974BF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34963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104B4D6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48,253,585,892,721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33E4509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8F570B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5AF2534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7,389,523,000,000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1D72B8F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4.134763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52ECF9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5354.211332</w:t>
            </w:r>
          </w:p>
        </w:tc>
      </w:tr>
      <w:tr w:rsidR="001E0AD1" w:rsidRPr="001E0AD1" w14:paraId="35EA01EA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7EED6E90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SENEN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5B78DC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49142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1DC8360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67,822,490,002,005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24CCD5A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12D22D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1B9F3EC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16,033,690,000,000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4738C8A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4.728132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76F03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11617.49409</w:t>
            </w:r>
          </w:p>
        </w:tc>
      </w:tr>
      <w:tr w:rsidR="001E0AD1" w:rsidRPr="001E0AD1" w14:paraId="70A4F8EE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6D582D9F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JOHAR BARU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ADB0EC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59636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70D2658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82,305,604,447,510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28D83F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A0BB2A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4DD1A56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34,728,100,000,000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7EC3607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5.907173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58C5B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25162.8692</w:t>
            </w:r>
          </w:p>
        </w:tc>
      </w:tr>
      <w:tr w:rsidR="001E0AD1" w:rsidRPr="001E0AD1" w14:paraId="1198645C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03EEB64E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CEMPAKA PUTIH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7D47AE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42063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2D7C662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58,052,529,342,605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1866FB6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1C731C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11CC675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12,351,600,000,000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9A5779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17.021277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E9561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8949.574468</w:t>
            </w:r>
          </w:p>
        </w:tc>
      </w:tr>
      <w:tr w:rsidR="001E0AD1" w:rsidRPr="001E0AD1" w14:paraId="52B72302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1E4ED326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KEMAYORAN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107155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113581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17CAC82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156,756,872,673,431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96E662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B52A18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2C0C192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21,621,640,000,000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72CD35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5.655172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DB48DF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15666.34483</w:t>
            </w:r>
          </w:p>
        </w:tc>
      </w:tr>
      <w:tr w:rsidR="001E0AD1" w:rsidRPr="001E0AD1" w14:paraId="6F37A0F5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56C6DB3E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SAWAH BESAR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5D5B95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51639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1334BE1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71,268,681,804,028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96E212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0FA74A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6359762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11,569,590,000,000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7A16369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12.175325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3A28A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8382.954545</w:t>
            </w:r>
          </w:p>
        </w:tc>
      </w:tr>
      <w:tr w:rsidR="001E0AD1" w:rsidRPr="001E0AD1" w14:paraId="3BC42586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4426B99C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GAMBIR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CAB710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39738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781B43A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54,843,720,395,988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900178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394054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009BC0E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7,225,787,000,000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7244094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6.192358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725AF5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5235.573123</w:t>
            </w:r>
          </w:p>
        </w:tc>
      </w:tr>
      <w:tr w:rsidR="001E0AD1" w:rsidRPr="001E0AD1" w14:paraId="6220CCD5" w14:textId="77777777" w:rsidTr="00C55550">
        <w:trPr>
          <w:trHeight w:val="320"/>
          <w:jc w:val="center"/>
        </w:trPr>
        <w:tc>
          <w:tcPr>
            <w:tcW w:w="241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E050C1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KEMBANGAN</w:t>
            </w:r>
          </w:p>
        </w:tc>
        <w:tc>
          <w:tcPr>
            <w:tcW w:w="88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E86FC7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164775</w:t>
            </w:r>
          </w:p>
        </w:tc>
        <w:tc>
          <w:tcPr>
            <w:tcW w:w="211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9040E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56,068,095,562,694</w:t>
            </w:r>
          </w:p>
        </w:tc>
        <w:tc>
          <w:tcPr>
            <w:tcW w:w="12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17292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51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B917B7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83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3AE2C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2,319,739,000,000</w:t>
            </w:r>
          </w:p>
        </w:tc>
        <w:tc>
          <w:tcPr>
            <w:tcW w:w="118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91A655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5.295821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4ADFF1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6817.33554</w:t>
            </w:r>
          </w:p>
        </w:tc>
      </w:tr>
      <w:tr w:rsidR="00C55550" w:rsidRPr="001E0AD1" w14:paraId="6A77C252" w14:textId="77777777" w:rsidTr="00C55550">
        <w:trPr>
          <w:trHeight w:val="320"/>
          <w:jc w:val="center"/>
        </w:trPr>
        <w:tc>
          <w:tcPr>
            <w:tcW w:w="241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</w:tcPr>
          <w:p w14:paraId="4C95E653" w14:textId="352EFEB5" w:rsidR="00C55550" w:rsidRPr="001E0AD1" w:rsidRDefault="00C55550" w:rsidP="00C555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D03A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District</w:t>
            </w:r>
          </w:p>
        </w:tc>
        <w:tc>
          <w:tcPr>
            <w:tcW w:w="8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</w:tcPr>
          <w:p w14:paraId="2DB1E495" w14:textId="391B3D92" w:rsidR="00C55550" w:rsidRPr="001E0AD1" w:rsidRDefault="00C55550" w:rsidP="00C5555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</w:t>
            </w: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eople</w:t>
            </w:r>
          </w:p>
        </w:tc>
        <w:tc>
          <w:tcPr>
            <w:tcW w:w="21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</w:tcPr>
          <w:p w14:paraId="1C9AE739" w14:textId="6515D2CB" w:rsidR="00C55550" w:rsidRPr="001E0AD1" w:rsidRDefault="00C55550" w:rsidP="00C5555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Sub-GDP</w:t>
            </w:r>
          </w:p>
        </w:tc>
        <w:tc>
          <w:tcPr>
            <w:tcW w:w="124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</w:tcPr>
          <w:p w14:paraId="7DA526EE" w14:textId="11449DE6" w:rsidR="00C55550" w:rsidRPr="001E0AD1" w:rsidRDefault="00C55550" w:rsidP="00C5555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Area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(km</w:t>
            </w:r>
            <w:r w:rsidRPr="00B413A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</w:tcPr>
          <w:p w14:paraId="43D385A0" w14:textId="106A4677" w:rsidR="00C55550" w:rsidRPr="001E0AD1" w:rsidRDefault="00C55550" w:rsidP="00C5555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Venue</w:t>
            </w:r>
          </w:p>
        </w:tc>
        <w:tc>
          <w:tcPr>
            <w:tcW w:w="18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</w:tcPr>
          <w:p w14:paraId="24BA2D0F" w14:textId="581E08C3" w:rsidR="00C55550" w:rsidRPr="001E0AD1" w:rsidRDefault="00C55550" w:rsidP="00C5555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GDP/km</w:t>
            </w: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8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</w:tcPr>
          <w:p w14:paraId="155F5B70" w14:textId="13431043" w:rsidR="00C55550" w:rsidRPr="001E0AD1" w:rsidRDefault="00C55550" w:rsidP="00C5555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venue/km</w:t>
            </w: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  <w:noWrap/>
            <w:vAlign w:val="bottom"/>
          </w:tcPr>
          <w:p w14:paraId="06439A01" w14:textId="0ED391A4" w:rsidR="00C55550" w:rsidRPr="001E0AD1" w:rsidRDefault="00C55550" w:rsidP="00C5555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person</w:t>
            </w:r>
          </w:p>
        </w:tc>
      </w:tr>
      <w:tr w:rsidR="001E0AD1" w:rsidRPr="001E0AD1" w14:paraId="205FC01E" w14:textId="77777777" w:rsidTr="00C55550">
        <w:trPr>
          <w:trHeight w:val="320"/>
          <w:jc w:val="center"/>
        </w:trPr>
        <w:tc>
          <w:tcPr>
            <w:tcW w:w="241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5EE44B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KEBON JERUK</w:t>
            </w:r>
          </w:p>
        </w:tc>
        <w:tc>
          <w:tcPr>
            <w:tcW w:w="88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68CDB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189778</w:t>
            </w:r>
          </w:p>
        </w:tc>
        <w:tc>
          <w:tcPr>
            <w:tcW w:w="211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A8AF5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64,575,882,504,609</w:t>
            </w:r>
          </w:p>
        </w:tc>
        <w:tc>
          <w:tcPr>
            <w:tcW w:w="124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5C3A0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5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2A338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3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084D0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3,662,841,000,000</w:t>
            </w:r>
          </w:p>
        </w:tc>
        <w:tc>
          <w:tcPr>
            <w:tcW w:w="118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7F4D2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2.495746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BE80C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10764.49234</w:t>
            </w:r>
          </w:p>
        </w:tc>
      </w:tr>
      <w:tr w:rsidR="001E0AD1" w:rsidRPr="001E0AD1" w14:paraId="3477905D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145A069C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PALMERAH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CBC3BA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100456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3C4868B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34,182,227,934,128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0E68E3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7EAF4B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3BBA689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4,551,562,000,000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794C5D5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1.331558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A5108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13376.29827</w:t>
            </w:r>
          </w:p>
        </w:tc>
      </w:tr>
      <w:tr w:rsidR="001E0AD1" w:rsidRPr="001E0AD1" w14:paraId="4CB8DE9D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69EA15A7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GROGOL PETAMBURAN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44D932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123303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3F131B7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41,956,391,364,993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B120F2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EDB4FD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1E929F5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4,199,839,000,000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79F74A8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2.602603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EF233C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12342.64264</w:t>
            </w:r>
          </w:p>
        </w:tc>
      </w:tr>
      <w:tr w:rsidR="001E0AD1" w:rsidRPr="001E0AD1" w14:paraId="3379240A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6B4102E7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TAMBORA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81937E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115805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3A82669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39,405,042,067,290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37A7A31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528DEE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7BFC488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7,297,230,000,000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1877C34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3.518519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58C53D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21445.37037</w:t>
            </w:r>
          </w:p>
        </w:tc>
      </w:tr>
      <w:tr w:rsidR="001E0AD1" w:rsidRPr="001E0AD1" w14:paraId="42CB0A25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496871AB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CENGKARENG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6DD856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290468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3B52FFC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98,837,733,769,713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7A2A725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9707A2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7B0ACCD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3,722,702,000,000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861F195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0.451977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07DBD12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10940.41431</w:t>
            </w:r>
          </w:p>
        </w:tc>
      </w:tr>
      <w:tr w:rsidR="001E0AD1" w:rsidRPr="001E0AD1" w14:paraId="57FED975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02510689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KALIDERES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974681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228859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01CB498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77,873,999,589,637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ECF94F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C93471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291B091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2,576,050,000,000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0D39432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0.132319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D1E9A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7570.592127</w:t>
            </w:r>
          </w:p>
        </w:tc>
      </w:tr>
      <w:tr w:rsidR="001E0AD1" w:rsidRPr="001E0AD1" w14:paraId="7EAE8E16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66E93325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PENJARINGAN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B5C03E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175862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340DCF1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84,892,126,745,772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10CE84F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DCFC8E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075A2EB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2,392,676,000,000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29BEE731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2.480271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BB80BE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4956.651635</w:t>
            </w:r>
          </w:p>
        </w:tc>
      </w:tr>
      <w:tr w:rsidR="001E0AD1" w:rsidRPr="001E0AD1" w14:paraId="2C1B8795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098DE006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PADEMANGAN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2D80DB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81321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5593D10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39,255,283,342,012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22C7747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8CC523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317B2FB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3,961,179,000,000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5DE3807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4.43996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BC4130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8205.953582</w:t>
            </w:r>
          </w:p>
        </w:tc>
      </w:tr>
      <w:tr w:rsidR="001E0AD1" w:rsidRPr="001E0AD1" w14:paraId="6474A6EC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372D18E6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TANJUNG PRIOK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8210B1E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196802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06B4566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95,000,286,177,920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F6301A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443873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4DA7F6A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3,781,859,000,000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3FADD65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1.313694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0546AA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7834.474522</w:t>
            </w:r>
          </w:p>
        </w:tc>
      </w:tr>
      <w:tr w:rsidR="001E0AD1" w:rsidRPr="001E0AD1" w14:paraId="45BE5B23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6A348A4B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KOJA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CAA41EC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156325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2AB0036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75,461,223,649,980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3D7F6C3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C6880F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3028093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5,712,432,000,000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0AF5CD5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1.135503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D30D9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11833.838</w:t>
            </w:r>
          </w:p>
        </w:tc>
      </w:tr>
      <w:tr w:rsidR="001E0AD1" w:rsidRPr="001E0AD1" w14:paraId="00C2A94A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32BB2768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KELAPA GADING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0E38484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83711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435F9D9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40,408,984,442,434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62D50F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3880CE3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256355A8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2,506,761,000,000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ED9C4CD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5.583127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35FE43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5192.990074</w:t>
            </w:r>
          </w:p>
        </w:tc>
      </w:tr>
      <w:tr w:rsidR="001E0AD1" w:rsidRPr="001E0AD1" w14:paraId="37CFD2B0" w14:textId="77777777" w:rsidTr="00C55550">
        <w:trPr>
          <w:trHeight w:val="320"/>
          <w:jc w:val="center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46E51BCD" w14:textId="77777777" w:rsidR="001E0AD1" w:rsidRPr="001E0AD1" w:rsidRDefault="001E0AD1" w:rsidP="001E0AD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E0AD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CILINCING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E686FD9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213540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6797BE1B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103,080,055,641,879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3650FB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717B2C6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0332159F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2,734,219,000,000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33743760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0.026525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C7D23B7" w14:textId="77777777" w:rsidR="001E0AD1" w:rsidRPr="001E0AD1" w:rsidRDefault="001E0AD1" w:rsidP="001E0AD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E0AD1">
              <w:rPr>
                <w:rFonts w:ascii="Calibri" w:hAnsi="Calibri" w:cs="Calibri"/>
                <w:color w:val="000000"/>
                <w:sz w:val="20"/>
                <w:szCs w:val="20"/>
              </w:rPr>
              <w:t>5664.190981</w:t>
            </w:r>
          </w:p>
        </w:tc>
      </w:tr>
    </w:tbl>
    <w:p w14:paraId="5C5394B4" w14:textId="0D7CA6AB" w:rsidR="001E0AD1" w:rsidRDefault="001E0AD1" w:rsidP="009449B7">
      <w:pPr>
        <w:rPr>
          <w:lang w:val="en-US"/>
        </w:rPr>
      </w:pPr>
    </w:p>
    <w:p w14:paraId="36DF8595" w14:textId="77777777" w:rsidR="000F6B45" w:rsidRDefault="000F6B45" w:rsidP="009449B7">
      <w:pPr>
        <w:rPr>
          <w:lang w:val="en-US"/>
        </w:rPr>
        <w:sectPr w:rsidR="000F6B45" w:rsidSect="00AF506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212A978" w14:textId="44BA3712" w:rsidR="001E0AD1" w:rsidRDefault="001E0AD1" w:rsidP="009449B7">
      <w:pPr>
        <w:rPr>
          <w:lang w:val="en-US"/>
        </w:rPr>
      </w:pPr>
    </w:p>
    <w:p w14:paraId="1217508E" w14:textId="33E8323C" w:rsidR="009449B7" w:rsidRDefault="00C75D46" w:rsidP="00C75D46">
      <w:pPr>
        <w:pStyle w:val="Heading1"/>
        <w:rPr>
          <w:lang w:val="en-US"/>
        </w:rPr>
      </w:pPr>
      <w:r>
        <w:rPr>
          <w:lang w:val="en-US"/>
        </w:rPr>
        <w:t xml:space="preserve">3. </w:t>
      </w:r>
      <w:r w:rsidR="009449B7">
        <w:rPr>
          <w:lang w:val="en-US"/>
        </w:rPr>
        <w:t>Exploratory Data Analysis</w:t>
      </w:r>
    </w:p>
    <w:p w14:paraId="5CB11E1D" w14:textId="77777777" w:rsidR="00A47880" w:rsidRPr="00A47880" w:rsidRDefault="00A47880" w:rsidP="00A47880">
      <w:pPr>
        <w:rPr>
          <w:lang w:val="en-US"/>
        </w:rPr>
      </w:pPr>
    </w:p>
    <w:p w14:paraId="630426D7" w14:textId="77777777" w:rsidR="009449B7" w:rsidRDefault="009449B7" w:rsidP="009449B7">
      <w:pPr>
        <w:pStyle w:val="ListParagraph"/>
        <w:rPr>
          <w:lang w:val="en-US"/>
        </w:rPr>
      </w:pPr>
    </w:p>
    <w:p w14:paraId="51C37DF3" w14:textId="52B8C2C4" w:rsidR="009449B7" w:rsidRPr="00A94220" w:rsidRDefault="00605644" w:rsidP="00605644">
      <w:pPr>
        <w:pStyle w:val="Heading3"/>
        <w:rPr>
          <w:lang w:val="en-US"/>
        </w:rPr>
      </w:pPr>
      <w:r>
        <w:rPr>
          <w:lang w:val="en-US"/>
        </w:rPr>
        <w:t xml:space="preserve">3.1 </w:t>
      </w:r>
      <w:r w:rsidR="009449B7" w:rsidRPr="00A94220">
        <w:rPr>
          <w:lang w:val="en-US"/>
        </w:rPr>
        <w:t>Clustering Process</w:t>
      </w:r>
    </w:p>
    <w:p w14:paraId="4DBD6A5D" w14:textId="199B6DB6" w:rsidR="0091272B" w:rsidRDefault="0091272B" w:rsidP="0091272B">
      <w:pPr>
        <w:rPr>
          <w:lang w:val="en-US"/>
        </w:rPr>
      </w:pPr>
    </w:p>
    <w:p w14:paraId="72B6D2C2" w14:textId="72FA705E" w:rsidR="0091272B" w:rsidRDefault="0091272B" w:rsidP="0091272B">
      <w:pPr>
        <w:rPr>
          <w:lang w:val="en-US"/>
        </w:rPr>
      </w:pPr>
      <w:r>
        <w:rPr>
          <w:lang w:val="en-US"/>
        </w:rPr>
        <w:t>The clustering process is done to 3 data:</w:t>
      </w:r>
    </w:p>
    <w:p w14:paraId="3A61D0FA" w14:textId="0826194C" w:rsidR="00CB4D76" w:rsidRDefault="00CB4D76" w:rsidP="00CB4D7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GDP/</w:t>
      </w:r>
      <w:r w:rsidRPr="00CB4D76">
        <w:rPr>
          <w:lang w:val="en-US"/>
        </w:rPr>
        <w:t xml:space="preserve"> </w:t>
      </w:r>
      <w:r>
        <w:rPr>
          <w:lang w:val="en-US"/>
        </w:rPr>
        <w:t>km</w:t>
      </w:r>
      <w:r w:rsidRPr="00CB4D76">
        <w:rPr>
          <w:vertAlign w:val="superscript"/>
          <w:lang w:val="en-US"/>
        </w:rPr>
        <w:t>2</w:t>
      </w:r>
    </w:p>
    <w:p w14:paraId="6F5E003A" w14:textId="4B377CA6" w:rsidR="0091272B" w:rsidRDefault="0091272B" w:rsidP="009127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People /</w:t>
      </w:r>
      <w:r w:rsidR="00CB4D76" w:rsidRPr="00CB4D76">
        <w:rPr>
          <w:lang w:val="en-US"/>
        </w:rPr>
        <w:t xml:space="preserve"> </w:t>
      </w:r>
      <w:r w:rsidR="00CB4D76">
        <w:rPr>
          <w:lang w:val="en-US"/>
        </w:rPr>
        <w:t>km</w:t>
      </w:r>
      <w:r w:rsidR="00CB4D76" w:rsidRPr="00CB4D76">
        <w:rPr>
          <w:vertAlign w:val="superscript"/>
          <w:lang w:val="en-US"/>
        </w:rPr>
        <w:t>2</w:t>
      </w:r>
    </w:p>
    <w:p w14:paraId="168B5239" w14:textId="4CA21B49" w:rsidR="0091272B" w:rsidRDefault="0091272B" w:rsidP="009127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Venue/</w:t>
      </w:r>
      <w:r w:rsidR="00CB4D76" w:rsidRPr="00CB4D76">
        <w:rPr>
          <w:lang w:val="en-US"/>
        </w:rPr>
        <w:t xml:space="preserve"> </w:t>
      </w:r>
      <w:r w:rsidR="00CB4D76">
        <w:rPr>
          <w:lang w:val="en-US"/>
        </w:rPr>
        <w:t>km</w:t>
      </w:r>
      <w:r w:rsidR="00CB4D76" w:rsidRPr="00CB4D76">
        <w:rPr>
          <w:vertAlign w:val="superscript"/>
          <w:lang w:val="en-US"/>
        </w:rPr>
        <w:t>2</w:t>
      </w:r>
    </w:p>
    <w:p w14:paraId="1935A7BD" w14:textId="36995AF5" w:rsidR="0091272B" w:rsidRDefault="0091272B" w:rsidP="0091272B">
      <w:pPr>
        <w:rPr>
          <w:lang w:val="en-US"/>
        </w:rPr>
      </w:pPr>
    </w:p>
    <w:p w14:paraId="25433DF4" w14:textId="0FE8D9D6" w:rsidR="00A94220" w:rsidRDefault="0091272B" w:rsidP="00A94220">
      <w:pPr>
        <w:rPr>
          <w:lang w:val="en-US"/>
        </w:rPr>
      </w:pPr>
      <w:r>
        <w:rPr>
          <w:lang w:val="en-US"/>
        </w:rPr>
        <w:t xml:space="preserve">Using </w:t>
      </w:r>
      <w:r w:rsidR="00A94220">
        <w:rPr>
          <w:lang w:val="en-US"/>
        </w:rPr>
        <w:t>K-means</w:t>
      </w:r>
      <w:r w:rsidR="00605644">
        <w:rPr>
          <w:lang w:val="en-US"/>
        </w:rPr>
        <w:t>++</w:t>
      </w:r>
      <w:r w:rsidR="00A94220">
        <w:rPr>
          <w:lang w:val="en-US"/>
        </w:rPr>
        <w:t xml:space="preserve"> clustering</w:t>
      </w:r>
      <w:r w:rsidR="002B3A86">
        <w:rPr>
          <w:lang w:val="en-US"/>
        </w:rPr>
        <w:t xml:space="preserve"> &amp; DBScan as comparison. </w:t>
      </w:r>
    </w:p>
    <w:p w14:paraId="22743818" w14:textId="5F98C383" w:rsidR="00D33093" w:rsidRDefault="00D33093" w:rsidP="00A94220">
      <w:pPr>
        <w:rPr>
          <w:lang w:val="en-US"/>
        </w:rPr>
      </w:pPr>
    </w:p>
    <w:p w14:paraId="02916DC8" w14:textId="72F9962B" w:rsidR="00D33093" w:rsidRDefault="00D33093" w:rsidP="00A94220">
      <w:pPr>
        <w:rPr>
          <w:lang w:val="en-US"/>
        </w:rPr>
      </w:pPr>
      <w:r>
        <w:rPr>
          <w:lang w:val="en-US"/>
        </w:rPr>
        <w:t>K-means clustering ++ is used because this method is considered enough for the purpose of this research, to find groups in the data, robust &amp; easy to implement.</w:t>
      </w:r>
    </w:p>
    <w:p w14:paraId="6C02EEFF" w14:textId="387BFDFF" w:rsidR="002B3A86" w:rsidRDefault="002B3A86" w:rsidP="00A94220">
      <w:pPr>
        <w:rPr>
          <w:lang w:val="en-US"/>
        </w:rPr>
      </w:pPr>
      <w:r>
        <w:rPr>
          <w:lang w:val="en-US"/>
        </w:rPr>
        <w:br/>
        <w:t xml:space="preserve">DBScan is presented as alternative method for comparison purpose as it’s </w:t>
      </w:r>
      <w:r w:rsidR="00E950BB">
        <w:rPr>
          <w:lang w:val="en-US"/>
        </w:rPr>
        <w:t>approached</w:t>
      </w:r>
      <w:r>
        <w:rPr>
          <w:lang w:val="en-US"/>
        </w:rPr>
        <w:t xml:space="preserve"> the clustering process from different angle.</w:t>
      </w:r>
    </w:p>
    <w:p w14:paraId="355E8403" w14:textId="77777777" w:rsidR="00A94220" w:rsidRDefault="00A94220" w:rsidP="009449B7">
      <w:pPr>
        <w:pStyle w:val="ListParagraph"/>
        <w:rPr>
          <w:lang w:val="en-US"/>
        </w:rPr>
      </w:pPr>
    </w:p>
    <w:p w14:paraId="558B1FE2" w14:textId="65BAAA10" w:rsidR="009449B7" w:rsidRPr="00605644" w:rsidRDefault="00605644" w:rsidP="00605644">
      <w:pPr>
        <w:pStyle w:val="Heading3"/>
        <w:rPr>
          <w:rStyle w:val="Heading2Char"/>
        </w:rPr>
      </w:pPr>
      <w:bookmarkStart w:id="0" w:name="OLE_LINK1"/>
      <w:bookmarkStart w:id="1" w:name="OLE_LINK2"/>
      <w:r>
        <w:rPr>
          <w:lang w:val="en-US"/>
        </w:rPr>
        <w:t>3</w:t>
      </w:r>
      <w:r w:rsidR="000F21D4">
        <w:rPr>
          <w:lang w:val="en-US"/>
        </w:rPr>
        <w:t>.</w:t>
      </w:r>
      <w:r>
        <w:rPr>
          <w:lang w:val="en-US"/>
        </w:rPr>
        <w:t xml:space="preserve">2 </w:t>
      </w:r>
      <w:r w:rsidR="00616872">
        <w:rPr>
          <w:lang w:val="en-US"/>
        </w:rPr>
        <w:t xml:space="preserve">K-Means </w:t>
      </w:r>
      <w:r w:rsidR="009449B7" w:rsidRPr="00A94220">
        <w:rPr>
          <w:lang w:val="en-US"/>
        </w:rPr>
        <w:t>Clustering</w:t>
      </w:r>
      <w:bookmarkEnd w:id="0"/>
      <w:bookmarkEnd w:id="1"/>
    </w:p>
    <w:p w14:paraId="76D165CC" w14:textId="0C0CA287" w:rsidR="0091272B" w:rsidRDefault="0091272B" w:rsidP="0091272B">
      <w:pPr>
        <w:rPr>
          <w:lang w:val="en-US"/>
        </w:rPr>
      </w:pPr>
    </w:p>
    <w:p w14:paraId="3E6D3E1E" w14:textId="75D373ED" w:rsidR="0091272B" w:rsidRDefault="0091272B" w:rsidP="0091272B">
      <w:pPr>
        <w:rPr>
          <w:lang w:val="en-US"/>
        </w:rPr>
      </w:pPr>
      <w:r>
        <w:rPr>
          <w:lang w:val="en-US"/>
        </w:rPr>
        <w:t>Clustering performance is evaluate using elbow method &amp; silhouette analysis</w:t>
      </w:r>
      <w:r w:rsidR="00D71B34">
        <w:rPr>
          <w:lang w:val="en-US"/>
        </w:rPr>
        <w:t>.</w:t>
      </w:r>
    </w:p>
    <w:p w14:paraId="1C3C68CF" w14:textId="548D93A2" w:rsidR="0091272B" w:rsidRDefault="0091272B" w:rsidP="0091272B">
      <w:pPr>
        <w:rPr>
          <w:lang w:val="en-US"/>
        </w:rPr>
      </w:pPr>
    </w:p>
    <w:p w14:paraId="56657DCD" w14:textId="351064F9" w:rsidR="0091272B" w:rsidRDefault="0091272B" w:rsidP="0091272B">
      <w:pPr>
        <w:rPr>
          <w:lang w:val="en-US"/>
        </w:rPr>
      </w:pPr>
      <w:r w:rsidRPr="0091272B">
        <w:rPr>
          <w:lang w:val="en-US"/>
        </w:rPr>
        <w:t xml:space="preserve">Elbow method gives us an idea on what a good k number of clusters would be based on the sum of squared distance (SSE) between data points and their assigned clusters’ centroids. We pick k at the spot where SSE starts to flatten out and forming an elbow. </w:t>
      </w:r>
    </w:p>
    <w:p w14:paraId="50FE7D8C" w14:textId="4E233C93" w:rsidR="0091272B" w:rsidRDefault="0091272B" w:rsidP="0091272B">
      <w:pPr>
        <w:rPr>
          <w:lang w:val="en-US"/>
        </w:rPr>
      </w:pPr>
    </w:p>
    <w:p w14:paraId="7008A1D1" w14:textId="09F77AA9" w:rsidR="0091272B" w:rsidRPr="0091272B" w:rsidRDefault="0091272B" w:rsidP="0091272B">
      <w:pPr>
        <w:rPr>
          <w:rFonts w:ascii="Times New Roman" w:hAnsi="Times New Roman"/>
        </w:rPr>
      </w:pPr>
      <w:r w:rsidRPr="0091272B">
        <w:rPr>
          <w:noProof/>
          <w:lang w:val="en-US"/>
        </w:rPr>
        <w:lastRenderedPageBreak/>
        <w:drawing>
          <wp:inline distT="0" distB="0" distL="0" distR="0" wp14:anchorId="010D231C" wp14:editId="141F25BD">
            <wp:extent cx="4940300" cy="471678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AFA4" w14:textId="1A31ECC2" w:rsidR="0091272B" w:rsidRDefault="0091272B" w:rsidP="0091272B">
      <w:pPr>
        <w:rPr>
          <w:lang w:val="en-US"/>
        </w:rPr>
      </w:pPr>
      <w:r>
        <w:rPr>
          <w:lang w:val="en-US"/>
        </w:rPr>
        <w:t xml:space="preserve">Graphic </w:t>
      </w:r>
      <w:r w:rsidR="00D71B34">
        <w:rPr>
          <w:lang w:val="en-US"/>
        </w:rPr>
        <w:t>shown</w:t>
      </w:r>
      <w:r>
        <w:rPr>
          <w:lang w:val="en-US"/>
        </w:rPr>
        <w:t xml:space="preserve"> that the sum of square distance becoming flattened around k values of 5-6-7.</w:t>
      </w:r>
    </w:p>
    <w:p w14:paraId="1CB9C366" w14:textId="1D89F2DA" w:rsidR="0091272B" w:rsidRDefault="0091272B" w:rsidP="0091272B">
      <w:pPr>
        <w:rPr>
          <w:lang w:val="en-US"/>
        </w:rPr>
      </w:pPr>
    </w:p>
    <w:p w14:paraId="23E22038" w14:textId="23A4C055" w:rsidR="0091272B" w:rsidRDefault="0091272B" w:rsidP="0091272B">
      <w:pPr>
        <w:rPr>
          <w:lang w:val="en-US"/>
        </w:rPr>
      </w:pPr>
      <w:r>
        <w:rPr>
          <w:lang w:val="en-US"/>
        </w:rPr>
        <w:t xml:space="preserve">Second method, which </w:t>
      </w:r>
      <w:r w:rsidR="00D71B34">
        <w:rPr>
          <w:lang w:val="en-US"/>
        </w:rPr>
        <w:t>is silhouette</w:t>
      </w:r>
      <w:r w:rsidRPr="0091272B">
        <w:rPr>
          <w:lang w:val="en-US"/>
        </w:rPr>
        <w:t xml:space="preserve"> analysis can be used to determine the degree of separation between clusters</w:t>
      </w:r>
      <w:r>
        <w:rPr>
          <w:lang w:val="en-US"/>
        </w:rPr>
        <w:t xml:space="preserve"> </w:t>
      </w:r>
      <w:r w:rsidRPr="0091272B">
        <w:rPr>
          <w:lang w:val="en-US"/>
        </w:rPr>
        <w:t>or each sample</w:t>
      </w:r>
      <w:r w:rsidR="00046893">
        <w:rPr>
          <w:lang w:val="en-US"/>
        </w:rPr>
        <w:t>.</w:t>
      </w:r>
    </w:p>
    <w:p w14:paraId="0273554C" w14:textId="6EE55B0A" w:rsidR="00046893" w:rsidRPr="0091272B" w:rsidRDefault="00046893" w:rsidP="0091272B">
      <w:pPr>
        <w:rPr>
          <w:lang w:val="en-US"/>
        </w:rPr>
      </w:pPr>
      <w:r>
        <w:rPr>
          <w:lang w:val="en-US"/>
        </w:rPr>
        <w:br/>
        <w:t>Below are steps to calculate silhouette analysis:</w:t>
      </w:r>
    </w:p>
    <w:p w14:paraId="34FAC17C" w14:textId="77777777" w:rsidR="0091272B" w:rsidRPr="0091272B" w:rsidRDefault="0091272B" w:rsidP="0091272B">
      <w:pPr>
        <w:pStyle w:val="ListParagraph"/>
        <w:numPr>
          <w:ilvl w:val="0"/>
          <w:numId w:val="8"/>
        </w:numPr>
        <w:rPr>
          <w:lang w:val="en-US"/>
        </w:rPr>
      </w:pPr>
      <w:r w:rsidRPr="0091272B">
        <w:rPr>
          <w:lang w:val="en-US"/>
        </w:rPr>
        <w:t>Compute the average distance from all data points in the same cluster (ai).</w:t>
      </w:r>
    </w:p>
    <w:p w14:paraId="12DD9448" w14:textId="77777777" w:rsidR="0091272B" w:rsidRPr="0091272B" w:rsidRDefault="0091272B" w:rsidP="0091272B">
      <w:pPr>
        <w:pStyle w:val="ListParagraph"/>
        <w:numPr>
          <w:ilvl w:val="0"/>
          <w:numId w:val="8"/>
        </w:numPr>
        <w:rPr>
          <w:lang w:val="en-US"/>
        </w:rPr>
      </w:pPr>
      <w:r w:rsidRPr="0091272B">
        <w:rPr>
          <w:lang w:val="en-US"/>
        </w:rPr>
        <w:t>Compute the average distance from all data points in the closest cluster (bi).</w:t>
      </w:r>
    </w:p>
    <w:p w14:paraId="19429D20" w14:textId="42394CDC" w:rsidR="0091272B" w:rsidRPr="0091272B" w:rsidRDefault="0091272B" w:rsidP="0091272B">
      <w:pPr>
        <w:pStyle w:val="ListParagraph"/>
        <w:numPr>
          <w:ilvl w:val="0"/>
          <w:numId w:val="8"/>
        </w:numPr>
        <w:rPr>
          <w:lang w:val="en-US"/>
        </w:rPr>
      </w:pPr>
      <w:r w:rsidRPr="0091272B">
        <w:rPr>
          <w:lang w:val="en-US"/>
        </w:rPr>
        <w:t>Compute the coefficient:</w:t>
      </w:r>
    </w:p>
    <w:p w14:paraId="32D67AC3" w14:textId="552CBF1B" w:rsidR="0091272B" w:rsidRPr="0091272B" w:rsidRDefault="0091272B" w:rsidP="0091272B">
      <w:pPr>
        <w:rPr>
          <w:rFonts w:ascii="Times New Roman" w:hAnsi="Times New Roman"/>
        </w:rPr>
      </w:pPr>
      <w:r w:rsidRPr="0091272B">
        <w:rPr>
          <w:rFonts w:ascii="Times New Roman" w:hAnsi="Times New Roman"/>
        </w:rPr>
        <w:fldChar w:fldCharType="begin"/>
      </w:r>
      <w:r w:rsidRPr="0091272B">
        <w:rPr>
          <w:rFonts w:ascii="Times New Roman" w:hAnsi="Times New Roman"/>
        </w:rPr>
        <w:instrText xml:space="preserve"> INCLUDEPICTURE "https://miro.medium.com/max/274/1*SAdv13fu4zgWRwRvGBrIWQ.png" \* MERGEFORMATINET </w:instrText>
      </w:r>
      <w:r w:rsidRPr="0091272B">
        <w:rPr>
          <w:rFonts w:ascii="Times New Roman" w:hAnsi="Times New Roman"/>
        </w:rPr>
        <w:fldChar w:fldCharType="separate"/>
      </w:r>
      <w:r w:rsidRPr="0091272B">
        <w:rPr>
          <w:rFonts w:ascii="Times New Roman" w:hAnsi="Times New Roman"/>
          <w:noProof/>
        </w:rPr>
        <w:drawing>
          <wp:inline distT="0" distB="0" distL="0" distR="0" wp14:anchorId="511BCEB9" wp14:editId="2558A7DE">
            <wp:extent cx="3479165" cy="1036955"/>
            <wp:effectExtent l="0" t="0" r="635" b="444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72B">
        <w:rPr>
          <w:rFonts w:ascii="Times New Roman" w:hAnsi="Times New Roman"/>
        </w:rPr>
        <w:fldChar w:fldCharType="end"/>
      </w:r>
    </w:p>
    <w:p w14:paraId="2B4665BF" w14:textId="77777777" w:rsidR="0091272B" w:rsidRDefault="0091272B" w:rsidP="0091272B">
      <w:pPr>
        <w:rPr>
          <w:lang w:val="en-US"/>
        </w:rPr>
      </w:pPr>
    </w:p>
    <w:p w14:paraId="7164FB12" w14:textId="4A00C75E" w:rsidR="0091272B" w:rsidRDefault="0091272B" w:rsidP="0091272B">
      <w:pPr>
        <w:rPr>
          <w:lang w:val="en-US"/>
        </w:rPr>
      </w:pPr>
    </w:p>
    <w:p w14:paraId="42DC5F58" w14:textId="77777777" w:rsidR="0091272B" w:rsidRPr="0091272B" w:rsidRDefault="0091272B" w:rsidP="0091272B">
      <w:pPr>
        <w:rPr>
          <w:lang w:val="en-US"/>
        </w:rPr>
      </w:pPr>
      <w:r w:rsidRPr="0091272B">
        <w:rPr>
          <w:lang w:val="en-US"/>
        </w:rPr>
        <w:t>The coefficient can take values in the interval [-1, 1].</w:t>
      </w:r>
    </w:p>
    <w:p w14:paraId="1B429BB9" w14:textId="77777777" w:rsidR="0091272B" w:rsidRPr="0065201D" w:rsidRDefault="0091272B" w:rsidP="0065201D">
      <w:pPr>
        <w:pStyle w:val="ListParagraph"/>
        <w:numPr>
          <w:ilvl w:val="0"/>
          <w:numId w:val="9"/>
        </w:numPr>
        <w:rPr>
          <w:lang w:val="en-US"/>
        </w:rPr>
      </w:pPr>
      <w:r w:rsidRPr="0065201D">
        <w:rPr>
          <w:lang w:val="en-US"/>
        </w:rPr>
        <w:t>If it is 0 –&gt; the sample is very close to the neighboring clusters.</w:t>
      </w:r>
    </w:p>
    <w:p w14:paraId="655CB922" w14:textId="77777777" w:rsidR="0091272B" w:rsidRPr="0065201D" w:rsidRDefault="0091272B" w:rsidP="0065201D">
      <w:pPr>
        <w:pStyle w:val="ListParagraph"/>
        <w:numPr>
          <w:ilvl w:val="0"/>
          <w:numId w:val="9"/>
        </w:numPr>
        <w:rPr>
          <w:lang w:val="en-US"/>
        </w:rPr>
      </w:pPr>
      <w:r w:rsidRPr="0065201D">
        <w:rPr>
          <w:lang w:val="en-US"/>
        </w:rPr>
        <w:t>It it is 1 –&gt; the sample is far away from the neighboring clusters.</w:t>
      </w:r>
    </w:p>
    <w:p w14:paraId="31373EA5" w14:textId="77777777" w:rsidR="0091272B" w:rsidRPr="0065201D" w:rsidRDefault="0091272B" w:rsidP="0065201D">
      <w:pPr>
        <w:pStyle w:val="ListParagraph"/>
        <w:numPr>
          <w:ilvl w:val="0"/>
          <w:numId w:val="9"/>
        </w:numPr>
        <w:rPr>
          <w:lang w:val="en-US"/>
        </w:rPr>
      </w:pPr>
      <w:r w:rsidRPr="0065201D">
        <w:rPr>
          <w:lang w:val="en-US"/>
        </w:rPr>
        <w:t>It it is -1 –&gt; the sample is assigned to the wrong clusters.</w:t>
      </w:r>
    </w:p>
    <w:p w14:paraId="1AED354C" w14:textId="153F0CAC" w:rsidR="0091272B" w:rsidRDefault="0091272B" w:rsidP="0091272B">
      <w:pPr>
        <w:rPr>
          <w:lang w:val="en-US"/>
        </w:rPr>
      </w:pPr>
      <w:r w:rsidRPr="0091272B">
        <w:rPr>
          <w:lang w:val="en-US"/>
        </w:rPr>
        <w:t xml:space="preserve">Therefore, we want the coefficients to be as big as possible and close to 1 to have a </w:t>
      </w:r>
      <w:r w:rsidR="00A20FB4" w:rsidRPr="0091272B">
        <w:rPr>
          <w:lang w:val="en-US"/>
        </w:rPr>
        <w:t>good cluster</w:t>
      </w:r>
      <w:r w:rsidRPr="0091272B">
        <w:rPr>
          <w:lang w:val="en-US"/>
        </w:rPr>
        <w:t>.</w:t>
      </w:r>
    </w:p>
    <w:p w14:paraId="61B6874C" w14:textId="3C9B01E3" w:rsidR="0065201D" w:rsidRPr="0065201D" w:rsidRDefault="0065201D" w:rsidP="0065201D">
      <w:pPr>
        <w:rPr>
          <w:rFonts w:ascii="Times New Roman" w:hAnsi="Times New Roman"/>
        </w:rPr>
      </w:pPr>
    </w:p>
    <w:p w14:paraId="03619D75" w14:textId="77777777" w:rsidR="0065201D" w:rsidRDefault="0065201D" w:rsidP="0091272B">
      <w:pPr>
        <w:rPr>
          <w:lang w:val="en-US"/>
        </w:rPr>
      </w:pPr>
    </w:p>
    <w:p w14:paraId="0CCD6C6F" w14:textId="21A443D9" w:rsidR="0065201D" w:rsidRPr="0065201D" w:rsidRDefault="0065201D" w:rsidP="0065201D">
      <w:pPr>
        <w:rPr>
          <w:rFonts w:ascii="Times New Roman" w:hAnsi="Times New Roman"/>
        </w:rPr>
      </w:pPr>
    </w:p>
    <w:p w14:paraId="4B2A06EF" w14:textId="77777777" w:rsidR="0065201D" w:rsidRDefault="0065201D" w:rsidP="0091272B">
      <w:pPr>
        <w:rPr>
          <w:lang w:val="en-US"/>
        </w:rPr>
      </w:pPr>
    </w:p>
    <w:p w14:paraId="30E2F4A2" w14:textId="0DCFC465" w:rsidR="0065201D" w:rsidRDefault="0065201D" w:rsidP="0091272B">
      <w:pPr>
        <w:rPr>
          <w:lang w:val="en-US"/>
        </w:rPr>
      </w:pPr>
    </w:p>
    <w:p w14:paraId="19A7558F" w14:textId="35CBA244" w:rsidR="0065201D" w:rsidRPr="0065201D" w:rsidRDefault="0065201D" w:rsidP="0065201D">
      <w:pPr>
        <w:rPr>
          <w:rFonts w:ascii="Times New Roman" w:hAnsi="Times New Roman"/>
        </w:rPr>
      </w:pPr>
    </w:p>
    <w:p w14:paraId="76AE0C7D" w14:textId="0CFD470A" w:rsidR="0065201D" w:rsidRDefault="0065201D" w:rsidP="0091272B">
      <w:pPr>
        <w:rPr>
          <w:lang w:val="en-US"/>
        </w:rPr>
      </w:pPr>
    </w:p>
    <w:p w14:paraId="1ADE5FD3" w14:textId="188DA703" w:rsidR="0065201D" w:rsidRDefault="0065201D" w:rsidP="0091272B">
      <w:pPr>
        <w:rPr>
          <w:lang w:val="en-US"/>
        </w:rPr>
      </w:pPr>
      <w:r>
        <w:rPr>
          <w:lang w:val="en-US"/>
        </w:rPr>
        <w:t xml:space="preserve">For the result, we can see that the K </w:t>
      </w:r>
      <w:r w:rsidR="0041060E">
        <w:rPr>
          <w:lang w:val="en-US"/>
        </w:rPr>
        <w:t xml:space="preserve">in 6 &amp; 7 has similar value. </w:t>
      </w:r>
    </w:p>
    <w:p w14:paraId="0D4CEC78" w14:textId="77777777" w:rsidR="0041060E" w:rsidRDefault="0041060E" w:rsidP="0091272B">
      <w:pPr>
        <w:rPr>
          <w:lang w:val="en-US"/>
        </w:rPr>
      </w:pPr>
    </w:p>
    <w:p w14:paraId="08CF39DC" w14:textId="77777777" w:rsidR="0041060E" w:rsidRPr="000F6B45" w:rsidRDefault="0041060E" w:rsidP="0041060E">
      <w:pPr>
        <w:numPr>
          <w:ilvl w:val="0"/>
          <w:numId w:val="14"/>
        </w:numPr>
      </w:pPr>
      <w:r w:rsidRPr="000F6B45">
        <w:t>The value of n</w:t>
      </w:r>
      <w:r>
        <w:t>-</w:t>
      </w:r>
      <w:r w:rsidRPr="000F6B45">
        <w:t>clusters as 4 and 5 looks to be suboptimal for the given data due to the following reasons:</w:t>
      </w:r>
    </w:p>
    <w:p w14:paraId="10EB6C64" w14:textId="77777777" w:rsidR="0041060E" w:rsidRPr="000F6B45" w:rsidRDefault="0041060E" w:rsidP="0041060E">
      <w:pPr>
        <w:numPr>
          <w:ilvl w:val="1"/>
          <w:numId w:val="14"/>
        </w:numPr>
      </w:pPr>
      <w:r w:rsidRPr="000F6B45">
        <w:t>Presence of clusters with below-average</w:t>
      </w:r>
      <w:r w:rsidRPr="000F6B45">
        <w:rPr>
          <w:b/>
          <w:bCs/>
        </w:rPr>
        <w:t> silhouette scores </w:t>
      </w:r>
    </w:p>
    <w:p w14:paraId="32A9E609" w14:textId="77777777" w:rsidR="0041060E" w:rsidRPr="000F6B45" w:rsidRDefault="0041060E" w:rsidP="0041060E">
      <w:pPr>
        <w:numPr>
          <w:ilvl w:val="1"/>
          <w:numId w:val="14"/>
        </w:numPr>
      </w:pPr>
      <w:r w:rsidRPr="000F6B45">
        <w:rPr>
          <w:b/>
          <w:bCs/>
        </w:rPr>
        <w:t>Wide fluctuations in the size </w:t>
      </w:r>
      <w:r w:rsidRPr="000F6B45">
        <w:t>of the silhouette plots.</w:t>
      </w:r>
    </w:p>
    <w:p w14:paraId="3AEAB977" w14:textId="77777777" w:rsidR="0041060E" w:rsidRDefault="0041060E" w:rsidP="0041060E">
      <w:pPr>
        <w:numPr>
          <w:ilvl w:val="0"/>
          <w:numId w:val="14"/>
        </w:numPr>
      </w:pPr>
      <w:r w:rsidRPr="000F6B45">
        <w:t xml:space="preserve">The value of </w:t>
      </w:r>
      <w:r>
        <w:t>6</w:t>
      </w:r>
      <w:r w:rsidRPr="000F6B45">
        <w:t xml:space="preserve"> and </w:t>
      </w:r>
      <w:r>
        <w:t>7</w:t>
      </w:r>
      <w:r w:rsidRPr="000F6B45">
        <w:t xml:space="preserve"> for n</w:t>
      </w:r>
      <w:r>
        <w:t xml:space="preserve"> </w:t>
      </w:r>
      <w:r w:rsidRPr="000F6B45">
        <w:t>clusters looks to be the optimal one. The silhouette score for each cluster is above average silhouette scores. Also, the fluctuation in size is similar</w:t>
      </w:r>
      <w:r>
        <w:t>.</w:t>
      </w:r>
    </w:p>
    <w:p w14:paraId="59D9EE09" w14:textId="77777777" w:rsidR="0041060E" w:rsidRDefault="0041060E" w:rsidP="0041060E">
      <w:pPr>
        <w:numPr>
          <w:ilvl w:val="0"/>
          <w:numId w:val="14"/>
        </w:numPr>
      </w:pPr>
      <w:r>
        <w:t>Cluster number 6 is preferable since it present less complexity.</w:t>
      </w:r>
    </w:p>
    <w:p w14:paraId="38013766" w14:textId="77777777" w:rsidR="0065201D" w:rsidRDefault="0065201D" w:rsidP="00CA5899">
      <w:pPr>
        <w:rPr>
          <w:lang w:val="en-US"/>
        </w:rPr>
      </w:pPr>
    </w:p>
    <w:p w14:paraId="29709E02" w14:textId="65968F94" w:rsidR="0065201D" w:rsidRDefault="0065201D" w:rsidP="0091272B">
      <w:pPr>
        <w:rPr>
          <w:lang w:val="en-US"/>
        </w:rPr>
      </w:pPr>
      <w:r>
        <w:rPr>
          <w:lang w:val="en-US"/>
        </w:rPr>
        <w:t xml:space="preserve">Based on the model evaluation above, we decide to use </w:t>
      </w:r>
      <w:r w:rsidR="00A20FB4">
        <w:rPr>
          <w:lang w:val="en-US"/>
        </w:rPr>
        <w:t>k</w:t>
      </w:r>
      <w:r>
        <w:rPr>
          <w:lang w:val="en-US"/>
        </w:rPr>
        <w:t>=6.</w:t>
      </w:r>
    </w:p>
    <w:p w14:paraId="6F0D5178" w14:textId="77777777" w:rsidR="0065201D" w:rsidRDefault="0065201D" w:rsidP="0091272B">
      <w:pPr>
        <w:rPr>
          <w:lang w:val="en-US"/>
        </w:rPr>
      </w:pPr>
    </w:p>
    <w:p w14:paraId="3E23721D" w14:textId="7FB39699" w:rsidR="000F6B45" w:rsidRPr="000F6B45" w:rsidRDefault="0065201D" w:rsidP="000F6B45">
      <w:pPr>
        <w:rPr>
          <w:rFonts w:ascii="Times New Roman" w:hAnsi="Times New Roman"/>
        </w:rPr>
      </w:pPr>
      <w:r>
        <w:rPr>
          <w:lang w:val="en-US"/>
        </w:rPr>
        <w:t xml:space="preserve"> </w:t>
      </w:r>
      <w:r w:rsidR="000F6B45" w:rsidRPr="000F6B45">
        <w:rPr>
          <w:noProof/>
          <w:lang w:val="en-US"/>
        </w:rPr>
        <w:drawing>
          <wp:inline distT="0" distB="0" distL="0" distR="0" wp14:anchorId="74A6CD6B" wp14:editId="6064378A">
            <wp:extent cx="6645910" cy="3131820"/>
            <wp:effectExtent l="0" t="0" r="0" b="508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0F7D" w14:textId="3F17DAAF" w:rsidR="0065201D" w:rsidRDefault="0065201D" w:rsidP="0091272B">
      <w:pPr>
        <w:rPr>
          <w:lang w:val="en-US"/>
        </w:rPr>
      </w:pPr>
    </w:p>
    <w:p w14:paraId="2343107E" w14:textId="5479CC63" w:rsidR="000F6B45" w:rsidRPr="000F6B45" w:rsidRDefault="000F6B45" w:rsidP="000F6B45">
      <w:pPr>
        <w:rPr>
          <w:rFonts w:ascii="Times New Roman" w:hAnsi="Times New Roman"/>
        </w:rPr>
      </w:pPr>
      <w:r w:rsidRPr="000F6B45">
        <w:rPr>
          <w:noProof/>
          <w:lang w:val="en-US"/>
        </w:rPr>
        <w:drawing>
          <wp:inline distT="0" distB="0" distL="0" distR="0" wp14:anchorId="3DE55D8F" wp14:editId="3992EC23">
            <wp:extent cx="6645910" cy="3131820"/>
            <wp:effectExtent l="0" t="0" r="0" b="508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432B" w14:textId="10768910" w:rsidR="000F6B45" w:rsidRDefault="000F6B45" w:rsidP="0091272B">
      <w:pPr>
        <w:rPr>
          <w:lang w:val="en-US"/>
        </w:rPr>
      </w:pPr>
    </w:p>
    <w:p w14:paraId="2E74E662" w14:textId="55B70096" w:rsidR="000F6B45" w:rsidRDefault="000F6B45" w:rsidP="0091272B">
      <w:pPr>
        <w:rPr>
          <w:lang w:val="en-US"/>
        </w:rPr>
      </w:pPr>
    </w:p>
    <w:p w14:paraId="0017D3A9" w14:textId="649BFDCF" w:rsidR="000F6B45" w:rsidRPr="000F6B45" w:rsidRDefault="000F6B45" w:rsidP="000F6B45">
      <w:pPr>
        <w:rPr>
          <w:rFonts w:ascii="Times New Roman" w:hAnsi="Times New Roman"/>
        </w:rPr>
      </w:pPr>
      <w:r w:rsidRPr="000F6B45">
        <w:rPr>
          <w:noProof/>
          <w:lang w:val="en-US"/>
        </w:rPr>
        <w:lastRenderedPageBreak/>
        <w:drawing>
          <wp:inline distT="0" distB="0" distL="0" distR="0" wp14:anchorId="6FDCAE4E" wp14:editId="56DC830A">
            <wp:extent cx="6645910" cy="3131820"/>
            <wp:effectExtent l="0" t="0" r="0" b="508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632A" w14:textId="1F4F38F2" w:rsidR="000F6B45" w:rsidRDefault="000F6B45" w:rsidP="0091272B">
      <w:pPr>
        <w:rPr>
          <w:lang w:val="en-US"/>
        </w:rPr>
      </w:pPr>
    </w:p>
    <w:p w14:paraId="3D486AF7" w14:textId="1E3C5169" w:rsidR="000F6B45" w:rsidRDefault="000F6B45" w:rsidP="0091272B">
      <w:pPr>
        <w:rPr>
          <w:lang w:val="en-US"/>
        </w:rPr>
      </w:pPr>
    </w:p>
    <w:p w14:paraId="78ABE088" w14:textId="697EAD99" w:rsidR="000F6B45" w:rsidRPr="000F6B45" w:rsidRDefault="000F6B45" w:rsidP="000F6B45">
      <w:pPr>
        <w:rPr>
          <w:rFonts w:ascii="Times New Roman" w:hAnsi="Times New Roman"/>
        </w:rPr>
      </w:pPr>
      <w:r w:rsidRPr="000F6B45">
        <w:rPr>
          <w:noProof/>
          <w:lang w:val="en-US"/>
        </w:rPr>
        <w:drawing>
          <wp:inline distT="0" distB="0" distL="0" distR="0" wp14:anchorId="08567AA6" wp14:editId="5B265B05">
            <wp:extent cx="6645910" cy="3131820"/>
            <wp:effectExtent l="0" t="0" r="0" b="508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EE28" w14:textId="63BC332B" w:rsidR="000F6B45" w:rsidRDefault="000F6B45" w:rsidP="0091272B">
      <w:pPr>
        <w:rPr>
          <w:lang w:val="en-US"/>
        </w:rPr>
      </w:pPr>
    </w:p>
    <w:p w14:paraId="79CD4DCC" w14:textId="542E8ADC" w:rsidR="00727F50" w:rsidRDefault="00727F50" w:rsidP="00727F50"/>
    <w:p w14:paraId="18920E97" w14:textId="4A02A557" w:rsidR="00727F50" w:rsidRPr="000F6B45" w:rsidRDefault="00AB6E61" w:rsidP="005A7A67">
      <w:pPr>
        <w:pStyle w:val="Heading3"/>
      </w:pPr>
      <w:r>
        <w:rPr>
          <w:lang w:val="en-US"/>
        </w:rPr>
        <w:t>3</w:t>
      </w:r>
      <w:r w:rsidRPr="005A7A67">
        <w:rPr>
          <w:rStyle w:val="Heading2Char"/>
        </w:rPr>
        <w:t>.</w:t>
      </w:r>
      <w:r w:rsidR="00621A9B" w:rsidRPr="005A7A67">
        <w:rPr>
          <w:rStyle w:val="Heading2Char"/>
        </w:rPr>
        <w:t>3</w:t>
      </w:r>
      <w:r w:rsidRPr="005A7A67">
        <w:rPr>
          <w:rStyle w:val="Heading2Char"/>
        </w:rPr>
        <w:t xml:space="preserve"> DBScan Clustering</w:t>
      </w:r>
    </w:p>
    <w:p w14:paraId="4603F321" w14:textId="56A6128C" w:rsidR="000F6B45" w:rsidRDefault="00AB6E61" w:rsidP="00AB6E61">
      <w:pPr>
        <w:rPr>
          <w:lang w:val="en-US"/>
        </w:rPr>
      </w:pPr>
      <w:bookmarkStart w:id="2" w:name="OLE_LINK3"/>
      <w:bookmarkStart w:id="3" w:name="OLE_LINK4"/>
      <w:r>
        <w:rPr>
          <w:lang w:val="en-US"/>
        </w:rPr>
        <w:t xml:space="preserve">DBscan are affected by 2 </w:t>
      </w:r>
      <w:r w:rsidR="00385E68">
        <w:rPr>
          <w:lang w:val="en-US"/>
        </w:rPr>
        <w:t>parameters:</w:t>
      </w:r>
      <w:r>
        <w:rPr>
          <w:lang w:val="en-US"/>
        </w:rPr>
        <w:t xml:space="preserve"> </w:t>
      </w:r>
    </w:p>
    <w:p w14:paraId="0996664B" w14:textId="77777777" w:rsidR="00AB6E61" w:rsidRPr="00AB6E61" w:rsidRDefault="00AB6E61" w:rsidP="00AB6E61">
      <w:pPr>
        <w:pStyle w:val="ListParagraph"/>
        <w:numPr>
          <w:ilvl w:val="0"/>
          <w:numId w:val="18"/>
        </w:numPr>
      </w:pPr>
      <w:r w:rsidRPr="00AB6E61">
        <w:t>Minimum samples (“MinPts”): the fewest number of points required to form a cluster</w:t>
      </w:r>
    </w:p>
    <w:p w14:paraId="69DEFB6C" w14:textId="2BE5F44B" w:rsidR="00AB6E61" w:rsidRDefault="00AB6E61" w:rsidP="00AB6E61">
      <w:pPr>
        <w:pStyle w:val="ListParagraph"/>
        <w:numPr>
          <w:ilvl w:val="0"/>
          <w:numId w:val="18"/>
        </w:numPr>
      </w:pPr>
      <w:r w:rsidRPr="00AB6E61">
        <w:t>ε (epsilon or “eps”): the maximum distance two points can be from one another while still belonging to the same cluster</w:t>
      </w:r>
    </w:p>
    <w:p w14:paraId="2FD9AE80" w14:textId="4D082264" w:rsidR="00AB6E61" w:rsidRDefault="00AB6E61" w:rsidP="00AB6E61"/>
    <w:p w14:paraId="4C1C3184" w14:textId="70A470F6" w:rsidR="00AB6E61" w:rsidRDefault="00AB6E61" w:rsidP="00AB6E61"/>
    <w:p w14:paraId="6F8E8FAA" w14:textId="7325D800" w:rsidR="00AB6E61" w:rsidRDefault="00AB6E61" w:rsidP="00AB6E61">
      <w:r>
        <w:t xml:space="preserve">minimum point, if it is possible, should follow below rule  : </w:t>
      </w:r>
    </w:p>
    <w:p w14:paraId="175F8E18" w14:textId="40640843" w:rsidR="00AB6E61" w:rsidRDefault="00AB6E61" w:rsidP="00AB6E61">
      <w:r w:rsidRPr="00AB6E61">
        <w:t>If your data has more than 2 dimensions, choose MinPts = 2*dim, where dim= the dimensions of your data set (Sander et al., 1998).</w:t>
      </w:r>
    </w:p>
    <w:bookmarkEnd w:id="2"/>
    <w:bookmarkEnd w:id="3"/>
    <w:p w14:paraId="589DCAD4" w14:textId="387B14B6" w:rsidR="00AB6E61" w:rsidRDefault="00AB6E61" w:rsidP="00AB6E61"/>
    <w:p w14:paraId="64D660F5" w14:textId="32016C9C" w:rsidR="00AB6E61" w:rsidRDefault="00AB6E61" w:rsidP="00AB6E61">
      <w:r>
        <w:t xml:space="preserve">Based on above, the </w:t>
      </w:r>
      <w:r w:rsidR="00781B88" w:rsidRPr="00AB6E61">
        <w:t xml:space="preserve">ε </w:t>
      </w:r>
      <w:r>
        <w:t xml:space="preserve">recommended is 6. </w:t>
      </w:r>
    </w:p>
    <w:p w14:paraId="5B52F35C" w14:textId="184F095C" w:rsidR="00AB6E61" w:rsidRDefault="00AB6E61" w:rsidP="00AB6E61"/>
    <w:p w14:paraId="2B26C858" w14:textId="07A548D4" w:rsidR="00AB6E61" w:rsidRDefault="00AB6E61" w:rsidP="00AB6E61">
      <w:r>
        <w:lastRenderedPageBreak/>
        <w:t>While the k value is determined using calculation of</w:t>
      </w:r>
      <w:r w:rsidRPr="00AB6E61">
        <w:t xml:space="preserve"> the average distance between each point and its k nearest </w:t>
      </w:r>
      <w:r w:rsidR="00781B88" w:rsidRPr="00AB6E61">
        <w:t>neighbours</w:t>
      </w:r>
      <w:r>
        <w:t>. We’ll</w:t>
      </w:r>
      <w:r w:rsidRPr="00AB6E61">
        <w:t xml:space="preserve"> find the optimal value for ε at the point of maximum curvature (i.e. where the graph has the greatest slope).</w:t>
      </w:r>
    </w:p>
    <w:p w14:paraId="34EAF364" w14:textId="231D5C56" w:rsidR="00AB6E61" w:rsidRDefault="00AB6E61" w:rsidP="00AB6E61"/>
    <w:p w14:paraId="386C04F7" w14:textId="17BCB787" w:rsidR="00F4776C" w:rsidRDefault="00F4776C" w:rsidP="00AB6E61">
      <w:r>
        <w:t>N=6</w:t>
      </w:r>
    </w:p>
    <w:p w14:paraId="6515E951" w14:textId="16203E38" w:rsidR="00AB6E61" w:rsidRDefault="00AB6E61" w:rsidP="00AB6E61"/>
    <w:p w14:paraId="01E4E381" w14:textId="2779A7DD" w:rsidR="00F4776C" w:rsidRPr="00F4776C" w:rsidRDefault="00F4776C" w:rsidP="00F4776C">
      <w:pPr>
        <w:rPr>
          <w:rFonts w:ascii="Times New Roman" w:hAnsi="Times New Roman"/>
        </w:rPr>
      </w:pPr>
      <w:r w:rsidRPr="00F4776C">
        <w:rPr>
          <w:rFonts w:ascii="Times New Roman" w:hAnsi="Times New Roman"/>
          <w:noProof/>
        </w:rPr>
        <w:drawing>
          <wp:inline distT="0" distB="0" distL="0" distR="0" wp14:anchorId="2A3D0490" wp14:editId="3E503E7A">
            <wp:extent cx="4723130" cy="314579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47B6" w14:textId="4BB1A42E" w:rsidR="00F4776C" w:rsidRPr="00F4776C" w:rsidRDefault="00F4776C" w:rsidP="00F4776C">
      <w:pPr>
        <w:rPr>
          <w:rFonts w:ascii="Times New Roman" w:hAnsi="Times New Roman"/>
        </w:rPr>
      </w:pPr>
    </w:p>
    <w:p w14:paraId="6DFFADB4" w14:textId="04B7B78C" w:rsidR="00F4776C" w:rsidRDefault="00F4776C" w:rsidP="00AB6E61"/>
    <w:p w14:paraId="170931BB" w14:textId="2FFD3281" w:rsidR="00F4776C" w:rsidRDefault="00F4776C" w:rsidP="00AB6E61">
      <w:r>
        <w:t>Maximum curvature happened at value around 1.5</w:t>
      </w:r>
    </w:p>
    <w:p w14:paraId="7382D326" w14:textId="662CD5E3" w:rsidR="00F4776C" w:rsidRDefault="00F4776C" w:rsidP="00AB6E61"/>
    <w:p w14:paraId="4F1AA17A" w14:textId="0CAC154F" w:rsidR="00F4776C" w:rsidRDefault="00781B88" w:rsidP="00AB6E61">
      <w:r>
        <w:t xml:space="preserve">However, inputting </w:t>
      </w:r>
      <w:r w:rsidRPr="00AB6E61">
        <w:t>ε</w:t>
      </w:r>
      <w:r>
        <w:t xml:space="preserve">=1.5 and minimum samples=6 do not return satisfying cluster. The data is clustered into 1 cluster &amp; </w:t>
      </w:r>
      <w:r w:rsidR="00385E68">
        <w:t>3</w:t>
      </w:r>
      <w:r w:rsidR="006833AB">
        <w:t xml:space="preserve"> </w:t>
      </w:r>
      <w:r>
        <w:t>outliers.</w:t>
      </w:r>
    </w:p>
    <w:p w14:paraId="6247042A" w14:textId="5977A921" w:rsidR="00781B88" w:rsidRDefault="00781B88" w:rsidP="00AB6E61"/>
    <w:p w14:paraId="2D7EC198" w14:textId="77777777" w:rsidR="00FB336B" w:rsidRPr="00FB336B" w:rsidRDefault="00FB336B" w:rsidP="00FB3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B336B">
        <w:rPr>
          <w:rFonts w:ascii="Courier New" w:hAnsi="Courier New" w:cs="Courier New"/>
          <w:color w:val="000000"/>
          <w:sz w:val="21"/>
          <w:szCs w:val="21"/>
        </w:rPr>
        <w:t>array([ 0,  0,  0,  0,  0,  0,  0,  0,  0,  0,  0,  0,  0,  0,  0,  0,  0,</w:t>
      </w:r>
    </w:p>
    <w:p w14:paraId="72D59FEF" w14:textId="77777777" w:rsidR="00FB336B" w:rsidRPr="00FB336B" w:rsidRDefault="00FB336B" w:rsidP="00FB3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B336B">
        <w:rPr>
          <w:rFonts w:ascii="Courier New" w:hAnsi="Courier New" w:cs="Courier New"/>
          <w:color w:val="000000"/>
          <w:sz w:val="21"/>
          <w:szCs w:val="21"/>
        </w:rPr>
        <w:t xml:space="preserve">        0,  0,  0,  0,  0,  0, -1, -1, -1,  0,  0,  0,  0,  0,  0,  0,  0,</w:t>
      </w:r>
    </w:p>
    <w:p w14:paraId="0865969E" w14:textId="77777777" w:rsidR="00FB336B" w:rsidRPr="00FB336B" w:rsidRDefault="00FB336B" w:rsidP="00FB3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B336B">
        <w:rPr>
          <w:rFonts w:ascii="Courier New" w:hAnsi="Courier New" w:cs="Courier New"/>
          <w:color w:val="000000"/>
          <w:sz w:val="21"/>
          <w:szCs w:val="21"/>
        </w:rPr>
        <w:t xml:space="preserve">        0,  0,  0,  0,  0,  0,  0])</w:t>
      </w:r>
    </w:p>
    <w:p w14:paraId="5EA04A14" w14:textId="66A8CCF6" w:rsidR="00781B88" w:rsidRDefault="00781B88" w:rsidP="00AB6E61"/>
    <w:p w14:paraId="2B7B9F90" w14:textId="77777777" w:rsidR="006833AB" w:rsidRDefault="006833AB" w:rsidP="00AB6E61"/>
    <w:p w14:paraId="4247CEBF" w14:textId="57D35C43" w:rsidR="00781B88" w:rsidRDefault="00781B88" w:rsidP="00AB6E61"/>
    <w:p w14:paraId="027D2D08" w14:textId="1FE712D6" w:rsidR="006833AB" w:rsidRDefault="00781B88" w:rsidP="00AB6E61">
      <w:r>
        <w:t xml:space="preserve">Further </w:t>
      </w:r>
      <w:r w:rsidR="006833AB">
        <w:t xml:space="preserve">investigation, iterating </w:t>
      </w:r>
      <w:r>
        <w:t xml:space="preserve">variation of </w:t>
      </w:r>
      <w:r w:rsidRPr="00AB6E61">
        <w:t>ε</w:t>
      </w:r>
      <w:r>
        <w:t xml:space="preserve"> </w:t>
      </w:r>
      <w:r w:rsidR="006833AB">
        <w:t xml:space="preserve">from 0.5-1.6 &amp; </w:t>
      </w:r>
      <w:r>
        <w:t>minimum samples</w:t>
      </w:r>
      <w:r w:rsidR="006833AB">
        <w:t xml:space="preserve"> from 2-6</w:t>
      </w:r>
      <w:r>
        <w:t xml:space="preserve"> do not provide satisfying </w:t>
      </w:r>
      <w:r w:rsidR="006833AB">
        <w:t>result with too many numbers in outliers or too small number cluster.</w:t>
      </w:r>
      <w:r w:rsidR="00412D52">
        <w:t xml:space="preserve"> The calculation is presented in our Jupyter Notebook notes.</w:t>
      </w:r>
    </w:p>
    <w:p w14:paraId="5B1C8290" w14:textId="77777777" w:rsidR="006833AB" w:rsidRDefault="006833AB" w:rsidP="00AB6E61"/>
    <w:p w14:paraId="62875F3D" w14:textId="7F62B46C" w:rsidR="00781B88" w:rsidRDefault="006833AB" w:rsidP="00AB6E61">
      <w:r>
        <w:t>We decide that the DBScan is not viable</w:t>
      </w:r>
      <w:r w:rsidR="00FE4AE6">
        <w:t xml:space="preserve"> approach.</w:t>
      </w:r>
    </w:p>
    <w:p w14:paraId="65DF9B03" w14:textId="46526C78" w:rsidR="00781B88" w:rsidRDefault="00781B88" w:rsidP="00AB6E61"/>
    <w:p w14:paraId="6318139B" w14:textId="77777777" w:rsidR="009C0047" w:rsidRDefault="009C0047" w:rsidP="00AB6E61"/>
    <w:p w14:paraId="6005AF18" w14:textId="77777777" w:rsidR="006833AB" w:rsidRDefault="006833AB" w:rsidP="00AB6E61"/>
    <w:p w14:paraId="19B7F53C" w14:textId="4147BB30" w:rsidR="006833AB" w:rsidRDefault="006833AB" w:rsidP="00AB6E61"/>
    <w:p w14:paraId="78F60249" w14:textId="5AAE8C86" w:rsidR="00B34909" w:rsidRDefault="00603AB7" w:rsidP="00603AB7">
      <w:pPr>
        <w:pStyle w:val="Heading1"/>
        <w:rPr>
          <w:lang w:val="en-US"/>
        </w:rPr>
      </w:pPr>
      <w:r>
        <w:rPr>
          <w:lang w:val="en-US"/>
        </w:rPr>
        <w:t xml:space="preserve">4. </w:t>
      </w:r>
      <w:r w:rsidR="004E7660">
        <w:rPr>
          <w:lang w:val="en-US"/>
        </w:rPr>
        <w:t>Findings &amp; Discussion</w:t>
      </w:r>
    </w:p>
    <w:p w14:paraId="4CCFB7F7" w14:textId="57D167EE" w:rsidR="0065201D" w:rsidRDefault="0065201D" w:rsidP="0065201D">
      <w:pPr>
        <w:rPr>
          <w:lang w:val="en-US"/>
        </w:rPr>
      </w:pPr>
    </w:p>
    <w:p w14:paraId="178CF034" w14:textId="547FB476" w:rsidR="0065201D" w:rsidRDefault="00BC0657" w:rsidP="0065201D">
      <w:pPr>
        <w:rPr>
          <w:lang w:val="en-US"/>
        </w:rPr>
      </w:pPr>
      <w:r>
        <w:rPr>
          <w:lang w:val="en-US"/>
        </w:rPr>
        <w:t xml:space="preserve">The classification result </w:t>
      </w:r>
      <w:r w:rsidR="00A20FB4">
        <w:rPr>
          <w:lang w:val="en-US"/>
        </w:rPr>
        <w:t>of district clustering using k=6</w:t>
      </w:r>
      <w:r>
        <w:rPr>
          <w:lang w:val="en-US"/>
        </w:rPr>
        <w:t xml:space="preserve"> is presented on the table</w:t>
      </w:r>
      <w:r w:rsidR="00817B63">
        <w:rPr>
          <w:lang w:val="en-US"/>
        </w:rPr>
        <w:t xml:space="preserve"> on the next page.</w:t>
      </w:r>
    </w:p>
    <w:p w14:paraId="5BBDBB82" w14:textId="77777777" w:rsidR="004E7660" w:rsidRDefault="004E7660" w:rsidP="0065201D">
      <w:pPr>
        <w:rPr>
          <w:lang w:val="en-US"/>
        </w:rPr>
      </w:pPr>
    </w:p>
    <w:p w14:paraId="07CA4A7C" w14:textId="753DF4D4" w:rsidR="00CA682E" w:rsidRDefault="009C0047" w:rsidP="0065201D">
      <w:pPr>
        <w:rPr>
          <w:lang w:val="en-US"/>
        </w:rPr>
      </w:pPr>
      <w:r>
        <w:rPr>
          <w:lang w:val="en-US"/>
        </w:rPr>
        <w:t xml:space="preserve">The table </w:t>
      </w:r>
      <w:r w:rsidR="00CA682E">
        <w:rPr>
          <w:lang w:val="en-US"/>
        </w:rPr>
        <w:t xml:space="preserve">is visualized as </w:t>
      </w:r>
      <w:r w:rsidR="004E7660">
        <w:rPr>
          <w:lang w:val="en-US"/>
        </w:rPr>
        <w:t>below:</w:t>
      </w:r>
      <w:r w:rsidR="00CA682E">
        <w:rPr>
          <w:lang w:val="en-US"/>
        </w:rPr>
        <w:t xml:space="preserve"> </w:t>
      </w:r>
    </w:p>
    <w:p w14:paraId="67C970F5" w14:textId="4C308AE2" w:rsidR="00CA682E" w:rsidRDefault="00CA682E" w:rsidP="00CA682E">
      <w:pPr>
        <w:rPr>
          <w:rFonts w:ascii="Times New Roman" w:hAnsi="Times New Roman"/>
        </w:rPr>
      </w:pPr>
    </w:p>
    <w:p w14:paraId="7D4CDD02" w14:textId="47D07D7E" w:rsidR="00A44610" w:rsidRDefault="00A44610" w:rsidP="00CA682E">
      <w:pPr>
        <w:rPr>
          <w:rFonts w:ascii="Times New Roman" w:hAnsi="Times New Roman"/>
        </w:rPr>
      </w:pPr>
    </w:p>
    <w:p w14:paraId="01174D56" w14:textId="6ED1F11B" w:rsidR="00A44610" w:rsidRPr="00A44610" w:rsidRDefault="00A44610" w:rsidP="00A44610">
      <w:pPr>
        <w:rPr>
          <w:rFonts w:ascii="Times New Roman" w:hAnsi="Times New Roman"/>
        </w:rPr>
      </w:pPr>
      <w:r w:rsidRPr="00A44610">
        <w:rPr>
          <w:rFonts w:ascii="Times New Roman" w:hAnsi="Times New Roman"/>
          <w:noProof/>
        </w:rPr>
        <w:lastRenderedPageBreak/>
        <w:drawing>
          <wp:inline distT="0" distB="0" distL="0" distR="0" wp14:anchorId="107F5CC9" wp14:editId="77F78C65">
            <wp:extent cx="6645910" cy="699008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9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1BA0" w14:textId="61549F43" w:rsidR="00A44610" w:rsidRDefault="00A44610" w:rsidP="00CA682E">
      <w:pPr>
        <w:rPr>
          <w:rFonts w:ascii="Times New Roman" w:hAnsi="Times New Roman"/>
        </w:rPr>
      </w:pPr>
    </w:p>
    <w:p w14:paraId="7BBB8354" w14:textId="63AA24BA" w:rsidR="00412D52" w:rsidRDefault="00412D52" w:rsidP="00CA682E">
      <w:pPr>
        <w:rPr>
          <w:rFonts w:ascii="Times New Roman" w:hAnsi="Times New Roman"/>
        </w:rPr>
      </w:pPr>
    </w:p>
    <w:p w14:paraId="114FCD1D" w14:textId="3D7C8756" w:rsidR="00412D52" w:rsidRDefault="00412D52" w:rsidP="00CA682E">
      <w:pPr>
        <w:rPr>
          <w:rFonts w:ascii="Times New Roman" w:hAnsi="Times New Roman"/>
        </w:rPr>
      </w:pPr>
    </w:p>
    <w:p w14:paraId="6D60B1C0" w14:textId="319005D7" w:rsidR="00412D52" w:rsidRDefault="00412D52" w:rsidP="00CA682E">
      <w:pPr>
        <w:rPr>
          <w:rFonts w:ascii="Times New Roman" w:hAnsi="Times New Roman"/>
        </w:rPr>
      </w:pPr>
    </w:p>
    <w:p w14:paraId="7D3CE2F1" w14:textId="23DB2F97" w:rsidR="00412D52" w:rsidRDefault="00412D52" w:rsidP="00CA682E">
      <w:pPr>
        <w:rPr>
          <w:rFonts w:ascii="Times New Roman" w:hAnsi="Times New Roman"/>
        </w:rPr>
      </w:pPr>
    </w:p>
    <w:p w14:paraId="2ABD6708" w14:textId="3F267A12" w:rsidR="00412D52" w:rsidRDefault="00412D52" w:rsidP="00CA682E">
      <w:pPr>
        <w:rPr>
          <w:rFonts w:ascii="Times New Roman" w:hAnsi="Times New Roman"/>
        </w:rPr>
      </w:pPr>
    </w:p>
    <w:p w14:paraId="4225C80D" w14:textId="3E786773" w:rsidR="00412D52" w:rsidRDefault="00412D52" w:rsidP="00CA682E">
      <w:pPr>
        <w:rPr>
          <w:rFonts w:ascii="Times New Roman" w:hAnsi="Times New Roman"/>
        </w:rPr>
      </w:pPr>
    </w:p>
    <w:p w14:paraId="2C25809E" w14:textId="28BA3C1C" w:rsidR="00412D52" w:rsidRDefault="00412D5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BA0CB94" w14:textId="77777777" w:rsidR="00412D52" w:rsidRDefault="00412D52" w:rsidP="00CA682E">
      <w:pPr>
        <w:rPr>
          <w:rFonts w:ascii="Times New Roman" w:hAnsi="Times New Roman"/>
        </w:rPr>
      </w:pP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2360"/>
        <w:gridCol w:w="1500"/>
        <w:gridCol w:w="1680"/>
        <w:gridCol w:w="1100"/>
      </w:tblGrid>
      <w:tr w:rsidR="00CA7273" w:rsidRPr="00970C6B" w14:paraId="015631E7" w14:textId="77777777" w:rsidTr="00AF5062">
        <w:trPr>
          <w:trHeight w:val="320"/>
          <w:jc w:val="center"/>
        </w:trPr>
        <w:tc>
          <w:tcPr>
            <w:tcW w:w="2980" w:type="dxa"/>
            <w:shd w:val="clear" w:color="auto" w:fill="FFF2CC" w:themeFill="accent4" w:themeFillTint="33"/>
            <w:noWrap/>
            <w:vAlign w:val="bottom"/>
            <w:hideMark/>
          </w:tcPr>
          <w:p w14:paraId="4C3F466E" w14:textId="77777777" w:rsidR="00970C6B" w:rsidRPr="00364E02" w:rsidRDefault="00970C6B" w:rsidP="00364E02">
            <w:pPr>
              <w:jc w:val="center"/>
              <w:rPr>
                <w:b/>
                <w:bCs/>
              </w:rPr>
            </w:pPr>
            <w:r w:rsidRPr="00364E02">
              <w:rPr>
                <w:b/>
                <w:bCs/>
              </w:rPr>
              <w:t>Sub District</w:t>
            </w:r>
          </w:p>
        </w:tc>
        <w:tc>
          <w:tcPr>
            <w:tcW w:w="2360" w:type="dxa"/>
            <w:shd w:val="clear" w:color="auto" w:fill="FFF2CC" w:themeFill="accent4" w:themeFillTint="33"/>
            <w:noWrap/>
            <w:vAlign w:val="bottom"/>
            <w:hideMark/>
          </w:tcPr>
          <w:p w14:paraId="327DBC75" w14:textId="3DF2E423" w:rsidR="00970C6B" w:rsidRPr="00364E02" w:rsidRDefault="00970C6B" w:rsidP="00364E02">
            <w:pPr>
              <w:jc w:val="center"/>
              <w:rPr>
                <w:b/>
                <w:bCs/>
              </w:rPr>
            </w:pPr>
            <w:r w:rsidRPr="00364E02">
              <w:rPr>
                <w:b/>
                <w:bCs/>
              </w:rPr>
              <w:t>GDP/</w:t>
            </w:r>
            <w:r w:rsidR="00364E02" w:rsidRPr="00364E02">
              <w:rPr>
                <w:b/>
                <w:bCs/>
              </w:rPr>
              <w:t>km</w:t>
            </w:r>
            <w:r w:rsidR="00364E02" w:rsidRPr="00364E02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500" w:type="dxa"/>
            <w:shd w:val="clear" w:color="auto" w:fill="FFF2CC" w:themeFill="accent4" w:themeFillTint="33"/>
            <w:noWrap/>
            <w:vAlign w:val="bottom"/>
            <w:hideMark/>
          </w:tcPr>
          <w:p w14:paraId="1CB3ADD2" w14:textId="2A26F5B2" w:rsidR="00970C6B" w:rsidRPr="00364E02" w:rsidRDefault="00970C6B" w:rsidP="00364E02">
            <w:pPr>
              <w:jc w:val="center"/>
              <w:rPr>
                <w:b/>
                <w:bCs/>
              </w:rPr>
            </w:pPr>
            <w:r w:rsidRPr="00364E02">
              <w:rPr>
                <w:b/>
                <w:bCs/>
              </w:rPr>
              <w:t>Venue/</w:t>
            </w:r>
            <w:r w:rsidR="00364E02" w:rsidRPr="00364E02">
              <w:rPr>
                <w:b/>
                <w:bCs/>
              </w:rPr>
              <w:t>km</w:t>
            </w:r>
            <w:r w:rsidR="00364E02" w:rsidRPr="00364E02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680" w:type="dxa"/>
            <w:shd w:val="clear" w:color="auto" w:fill="FFF2CC" w:themeFill="accent4" w:themeFillTint="33"/>
            <w:noWrap/>
            <w:vAlign w:val="bottom"/>
            <w:hideMark/>
          </w:tcPr>
          <w:p w14:paraId="3420188C" w14:textId="5A204E59" w:rsidR="00970C6B" w:rsidRPr="00364E02" w:rsidRDefault="00970C6B" w:rsidP="00364E02">
            <w:pPr>
              <w:jc w:val="center"/>
              <w:rPr>
                <w:b/>
                <w:bCs/>
              </w:rPr>
            </w:pPr>
            <w:r w:rsidRPr="00364E02">
              <w:rPr>
                <w:b/>
                <w:bCs/>
              </w:rPr>
              <w:t>Person/</w:t>
            </w:r>
            <w:r w:rsidR="00364E02" w:rsidRPr="00364E02">
              <w:rPr>
                <w:b/>
                <w:bCs/>
              </w:rPr>
              <w:t>km</w:t>
            </w:r>
            <w:r w:rsidR="00364E02" w:rsidRPr="00364E02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00" w:type="dxa"/>
            <w:shd w:val="clear" w:color="auto" w:fill="FFF2CC" w:themeFill="accent4" w:themeFillTint="33"/>
            <w:noWrap/>
            <w:vAlign w:val="bottom"/>
            <w:hideMark/>
          </w:tcPr>
          <w:p w14:paraId="4E5A82BB" w14:textId="77777777" w:rsidR="00970C6B" w:rsidRPr="00364E02" w:rsidRDefault="00970C6B" w:rsidP="00364E02">
            <w:pPr>
              <w:jc w:val="center"/>
              <w:rPr>
                <w:b/>
                <w:bCs/>
              </w:rPr>
            </w:pPr>
            <w:r w:rsidRPr="00364E02">
              <w:rPr>
                <w:b/>
                <w:bCs/>
              </w:rPr>
              <w:t>clus_km</w:t>
            </w:r>
          </w:p>
        </w:tc>
      </w:tr>
      <w:tr w:rsidR="00970C6B" w:rsidRPr="00970C6B" w14:paraId="36C00D57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2C528F5" w14:textId="77777777" w:rsidR="00970C6B" w:rsidRPr="00970C6B" w:rsidRDefault="00970C6B" w:rsidP="00CA7273">
            <w:r w:rsidRPr="00970C6B">
              <w:t>KOJA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40C12821" w14:textId="77777777" w:rsidR="00970C6B" w:rsidRPr="00970C6B" w:rsidRDefault="00970C6B" w:rsidP="00CA7273">
            <w:r w:rsidRPr="00970C6B">
              <w:t>5,712,432,000,000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D2D5939" w14:textId="77777777" w:rsidR="00970C6B" w:rsidRPr="00970C6B" w:rsidRDefault="00970C6B" w:rsidP="00CA7273">
            <w:r w:rsidRPr="00970C6B">
              <w:t>1.135503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FC4B460" w14:textId="77777777" w:rsidR="00970C6B" w:rsidRPr="00970C6B" w:rsidRDefault="00970C6B" w:rsidP="00CA7273">
            <w:r w:rsidRPr="00970C6B">
              <w:t>11,833.84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848AA75" w14:textId="77777777" w:rsidR="00970C6B" w:rsidRPr="00970C6B" w:rsidRDefault="00970C6B" w:rsidP="00CA7273">
            <w:r w:rsidRPr="00970C6B">
              <w:t>0</w:t>
            </w:r>
          </w:p>
        </w:tc>
      </w:tr>
      <w:tr w:rsidR="00970C6B" w:rsidRPr="00970C6B" w14:paraId="7208EEB1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00CC9D59" w14:textId="77777777" w:rsidR="00970C6B" w:rsidRPr="00970C6B" w:rsidRDefault="00970C6B" w:rsidP="00CA7273">
            <w:r w:rsidRPr="00970C6B">
              <w:t>KEBON JERUK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44BD1189" w14:textId="77777777" w:rsidR="00970C6B" w:rsidRPr="00970C6B" w:rsidRDefault="00970C6B" w:rsidP="00CA7273">
            <w:r w:rsidRPr="00970C6B">
              <w:t>3,662,841,000,000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4568313" w14:textId="77777777" w:rsidR="00970C6B" w:rsidRPr="00970C6B" w:rsidRDefault="00970C6B" w:rsidP="00CA7273">
            <w:r w:rsidRPr="00970C6B">
              <w:t>2.495746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5EF27BA" w14:textId="77777777" w:rsidR="00970C6B" w:rsidRPr="00970C6B" w:rsidRDefault="00970C6B" w:rsidP="00CA7273">
            <w:r w:rsidRPr="00970C6B">
              <w:t>10,764.49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2D3CA68" w14:textId="77777777" w:rsidR="00970C6B" w:rsidRPr="00970C6B" w:rsidRDefault="00970C6B" w:rsidP="00CA7273">
            <w:r w:rsidRPr="00970C6B">
              <w:t>0</w:t>
            </w:r>
          </w:p>
        </w:tc>
      </w:tr>
      <w:tr w:rsidR="00970C6B" w:rsidRPr="00970C6B" w14:paraId="2D509B71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BB9E041" w14:textId="77777777" w:rsidR="00970C6B" w:rsidRPr="00970C6B" w:rsidRDefault="00970C6B" w:rsidP="00CA7273">
            <w:r w:rsidRPr="00970C6B">
              <w:t>MATRAMAN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04DD0372" w14:textId="77777777" w:rsidR="00970C6B" w:rsidRPr="00970C6B" w:rsidRDefault="00970C6B" w:rsidP="00CA7273">
            <w:r w:rsidRPr="00970C6B">
              <w:t>4,856,460,000,000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DD9DA1F" w14:textId="77777777" w:rsidR="00970C6B" w:rsidRPr="00970C6B" w:rsidRDefault="00970C6B" w:rsidP="00CA7273">
            <w:r w:rsidRPr="00970C6B">
              <w:t>4.713115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991A976" w14:textId="77777777" w:rsidR="00970C6B" w:rsidRPr="00970C6B" w:rsidRDefault="00970C6B" w:rsidP="00CA7273">
            <w:r w:rsidRPr="00970C6B">
              <w:t>15,504.30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41ED150" w14:textId="77777777" w:rsidR="00970C6B" w:rsidRPr="00970C6B" w:rsidRDefault="00970C6B" w:rsidP="00CA7273">
            <w:r w:rsidRPr="00970C6B">
              <w:t>0</w:t>
            </w:r>
          </w:p>
        </w:tc>
      </w:tr>
      <w:tr w:rsidR="00970C6B" w:rsidRPr="00970C6B" w14:paraId="731F8665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08680C6E" w14:textId="77777777" w:rsidR="00970C6B" w:rsidRPr="00970C6B" w:rsidRDefault="00970C6B" w:rsidP="00CA7273">
            <w:r w:rsidRPr="00970C6B">
              <w:t>PALMERAH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AB18B4A" w14:textId="77777777" w:rsidR="00970C6B" w:rsidRPr="00970C6B" w:rsidRDefault="00970C6B" w:rsidP="00CA7273">
            <w:r w:rsidRPr="00970C6B">
              <w:t>4,551,562,000,000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839599F" w14:textId="77777777" w:rsidR="00970C6B" w:rsidRPr="00970C6B" w:rsidRDefault="00970C6B" w:rsidP="00CA7273">
            <w:r w:rsidRPr="00970C6B">
              <w:t>1.331558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B2FE408" w14:textId="77777777" w:rsidR="00970C6B" w:rsidRPr="00970C6B" w:rsidRDefault="00970C6B" w:rsidP="00CA7273">
            <w:r w:rsidRPr="00970C6B">
              <w:t>13,376.30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74BD462" w14:textId="77777777" w:rsidR="00970C6B" w:rsidRPr="00970C6B" w:rsidRDefault="00970C6B" w:rsidP="00CA7273">
            <w:r w:rsidRPr="00970C6B">
              <w:t>0</w:t>
            </w:r>
          </w:p>
        </w:tc>
      </w:tr>
      <w:tr w:rsidR="00970C6B" w:rsidRPr="00970C6B" w14:paraId="62EA19C3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1B73C5E2" w14:textId="77777777" w:rsidR="00970C6B" w:rsidRPr="00970C6B" w:rsidRDefault="00970C6B" w:rsidP="00CA7273">
            <w:r w:rsidRPr="00970C6B">
              <w:t>GROGOL PETAMBURAN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437B25E0" w14:textId="77777777" w:rsidR="00970C6B" w:rsidRPr="00970C6B" w:rsidRDefault="00970C6B" w:rsidP="00CA7273">
            <w:r w:rsidRPr="00970C6B">
              <w:t>4,199,839,000,000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668D3BF" w14:textId="77777777" w:rsidR="00970C6B" w:rsidRPr="00970C6B" w:rsidRDefault="00970C6B" w:rsidP="00CA7273">
            <w:r w:rsidRPr="00970C6B">
              <w:t>2.602603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E902A44" w14:textId="77777777" w:rsidR="00970C6B" w:rsidRPr="00970C6B" w:rsidRDefault="00970C6B" w:rsidP="00CA7273">
            <w:r w:rsidRPr="00970C6B">
              <w:t>12,342.64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BB25169" w14:textId="77777777" w:rsidR="00970C6B" w:rsidRPr="00970C6B" w:rsidRDefault="00970C6B" w:rsidP="00CA7273">
            <w:r w:rsidRPr="00970C6B">
              <w:t>0</w:t>
            </w:r>
          </w:p>
        </w:tc>
      </w:tr>
      <w:tr w:rsidR="00970C6B" w:rsidRPr="00970C6B" w14:paraId="7CAA41CE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9EB27E7" w14:textId="77777777" w:rsidR="00970C6B" w:rsidRPr="00970C6B" w:rsidRDefault="00970C6B" w:rsidP="00CA7273">
            <w:r w:rsidRPr="00970C6B">
              <w:t>TAMBORA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5D66AF7E" w14:textId="77777777" w:rsidR="00970C6B" w:rsidRPr="00970C6B" w:rsidRDefault="00970C6B" w:rsidP="00CA7273">
            <w:r w:rsidRPr="00970C6B">
              <w:t>7,297,230,000,000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767682A" w14:textId="77777777" w:rsidR="00970C6B" w:rsidRPr="00970C6B" w:rsidRDefault="00970C6B" w:rsidP="00CA7273">
            <w:r w:rsidRPr="00970C6B">
              <w:t>3.518519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513E29B" w14:textId="77777777" w:rsidR="00970C6B" w:rsidRPr="00970C6B" w:rsidRDefault="00970C6B" w:rsidP="00CA7273">
            <w:r w:rsidRPr="00970C6B">
              <w:t>21,445.37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6E93BDC" w14:textId="77777777" w:rsidR="00970C6B" w:rsidRPr="00970C6B" w:rsidRDefault="00970C6B" w:rsidP="00CA7273">
            <w:r w:rsidRPr="00970C6B">
              <w:t>0</w:t>
            </w:r>
          </w:p>
        </w:tc>
      </w:tr>
      <w:tr w:rsidR="00970C6B" w:rsidRPr="00970C6B" w14:paraId="71862D52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2AAB88B4" w14:textId="77777777" w:rsidR="00970C6B" w:rsidRPr="00970C6B" w:rsidRDefault="00970C6B" w:rsidP="00CA7273">
            <w:r w:rsidRPr="00970C6B">
              <w:t>JATINEGARA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1A82774" w14:textId="77777777" w:rsidR="00970C6B" w:rsidRPr="00970C6B" w:rsidRDefault="00970C6B" w:rsidP="00CA7273">
            <w:r w:rsidRPr="00970C6B">
              <w:t>4,063,908,000,000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AFE3A3F" w14:textId="77777777" w:rsidR="00970C6B" w:rsidRPr="00970C6B" w:rsidRDefault="00970C6B" w:rsidP="00CA7273">
            <w:r w:rsidRPr="00970C6B">
              <w:t>3.118908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60D6A11" w14:textId="77777777" w:rsidR="00970C6B" w:rsidRPr="00970C6B" w:rsidRDefault="00970C6B" w:rsidP="00CA7273">
            <w:r w:rsidRPr="00970C6B">
              <w:t>12,974.07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BAAC64C" w14:textId="77777777" w:rsidR="00970C6B" w:rsidRPr="00970C6B" w:rsidRDefault="00970C6B" w:rsidP="00CA7273">
            <w:r w:rsidRPr="00970C6B">
              <w:t>0</w:t>
            </w:r>
          </w:p>
        </w:tc>
      </w:tr>
      <w:tr w:rsidR="00970C6B" w:rsidRPr="00970C6B" w14:paraId="642E257C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3858937" w14:textId="77777777" w:rsidR="00970C6B" w:rsidRPr="00970C6B" w:rsidRDefault="00970C6B" w:rsidP="00CA7273">
            <w:r w:rsidRPr="00970C6B">
              <w:t>KRAMAT JATI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4EDE881" w14:textId="77777777" w:rsidR="00970C6B" w:rsidRPr="00970C6B" w:rsidRDefault="00970C6B" w:rsidP="00CA7273">
            <w:r w:rsidRPr="00970C6B">
              <w:t>3,491,276,000,000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5FDA1C9" w14:textId="77777777" w:rsidR="00970C6B" w:rsidRPr="00970C6B" w:rsidRDefault="00970C6B" w:rsidP="00CA7273">
            <w:r w:rsidRPr="00970C6B">
              <w:t>0.150376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E347ED9" w14:textId="77777777" w:rsidR="00970C6B" w:rsidRPr="00970C6B" w:rsidRDefault="00970C6B" w:rsidP="00CA7273">
            <w:r w:rsidRPr="00970C6B">
              <w:t>11,145.94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EF33B13" w14:textId="77777777" w:rsidR="00970C6B" w:rsidRPr="00970C6B" w:rsidRDefault="00970C6B" w:rsidP="00CA7273">
            <w:r w:rsidRPr="00970C6B">
              <w:t>0</w:t>
            </w:r>
          </w:p>
        </w:tc>
      </w:tr>
      <w:tr w:rsidR="00970C6B" w:rsidRPr="00970C6B" w14:paraId="460F0F4E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961013A" w14:textId="77777777" w:rsidR="00970C6B" w:rsidRPr="00970C6B" w:rsidRDefault="00970C6B" w:rsidP="00CA7273">
            <w:r w:rsidRPr="00970C6B">
              <w:t>CENGKARENG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978FF95" w14:textId="77777777" w:rsidR="00970C6B" w:rsidRPr="00970C6B" w:rsidRDefault="00970C6B" w:rsidP="00CA7273">
            <w:r w:rsidRPr="00970C6B">
              <w:t>3,722,702,000,000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1F1FE73" w14:textId="77777777" w:rsidR="00970C6B" w:rsidRPr="00970C6B" w:rsidRDefault="00970C6B" w:rsidP="00CA7273">
            <w:r w:rsidRPr="00970C6B">
              <w:t>0.451977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BBB5D6B" w14:textId="77777777" w:rsidR="00970C6B" w:rsidRPr="00970C6B" w:rsidRDefault="00970C6B" w:rsidP="00CA7273">
            <w:r w:rsidRPr="00970C6B">
              <w:t>10,940.41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DFB8AF7" w14:textId="77777777" w:rsidR="00970C6B" w:rsidRPr="00970C6B" w:rsidRDefault="00970C6B" w:rsidP="00CA7273">
            <w:r w:rsidRPr="00970C6B">
              <w:t>0</w:t>
            </w:r>
          </w:p>
        </w:tc>
      </w:tr>
      <w:tr w:rsidR="00970C6B" w:rsidRPr="00970C6B" w14:paraId="48D03DF0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ACAFA8D" w14:textId="77777777" w:rsidR="00970C6B" w:rsidRPr="00970C6B" w:rsidRDefault="00970C6B" w:rsidP="00CA7273">
            <w:r w:rsidRPr="00970C6B">
              <w:t>TANAH ABANG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7FADD8B" w14:textId="77777777" w:rsidR="00970C6B" w:rsidRPr="00970C6B" w:rsidRDefault="00970C6B" w:rsidP="00CA7273">
            <w:r w:rsidRPr="00970C6B">
              <w:t>10,839,090,000,000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E121409" w14:textId="77777777" w:rsidR="00970C6B" w:rsidRPr="00970C6B" w:rsidRDefault="00970C6B" w:rsidP="00CA7273">
            <w:r w:rsidRPr="00970C6B">
              <w:t>6.236559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6975E62" w14:textId="77777777" w:rsidR="00970C6B" w:rsidRPr="00970C6B" w:rsidRDefault="00970C6B" w:rsidP="00CA7273">
            <w:r w:rsidRPr="00970C6B">
              <w:t>7,853.66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80CA985" w14:textId="77777777" w:rsidR="00970C6B" w:rsidRPr="00970C6B" w:rsidRDefault="00970C6B" w:rsidP="00CA7273">
            <w:r w:rsidRPr="00970C6B">
              <w:t>1</w:t>
            </w:r>
          </w:p>
        </w:tc>
      </w:tr>
      <w:tr w:rsidR="00970C6B" w:rsidRPr="00970C6B" w14:paraId="781463F3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77E50C3B" w14:textId="77777777" w:rsidR="00970C6B" w:rsidRPr="00970C6B" w:rsidRDefault="00970C6B" w:rsidP="00CA7273">
            <w:r w:rsidRPr="00970C6B">
              <w:t>MENTENG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291330CA" w14:textId="77777777" w:rsidR="00970C6B" w:rsidRPr="00970C6B" w:rsidRDefault="00970C6B" w:rsidP="00CA7273">
            <w:r w:rsidRPr="00970C6B">
              <w:t>7,389,523,000,000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0438AE0" w14:textId="77777777" w:rsidR="00970C6B" w:rsidRPr="00970C6B" w:rsidRDefault="00970C6B" w:rsidP="00CA7273">
            <w:r w:rsidRPr="00970C6B">
              <w:t>4.134763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A3396E2" w14:textId="77777777" w:rsidR="00970C6B" w:rsidRPr="00970C6B" w:rsidRDefault="00970C6B" w:rsidP="00CA7273">
            <w:r w:rsidRPr="00970C6B">
              <w:t>5,354.21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83017F8" w14:textId="77777777" w:rsidR="00970C6B" w:rsidRPr="00970C6B" w:rsidRDefault="00970C6B" w:rsidP="00CA7273">
            <w:r w:rsidRPr="00970C6B">
              <w:t>1</w:t>
            </w:r>
          </w:p>
        </w:tc>
      </w:tr>
      <w:tr w:rsidR="00970C6B" w:rsidRPr="00970C6B" w14:paraId="762C9F4D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14B5FD5" w14:textId="77777777" w:rsidR="00970C6B" w:rsidRPr="00970C6B" w:rsidRDefault="00970C6B" w:rsidP="00CA7273">
            <w:r w:rsidRPr="00970C6B">
              <w:t>KELAPA GADING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03A84048" w14:textId="77777777" w:rsidR="00970C6B" w:rsidRPr="00970C6B" w:rsidRDefault="00970C6B" w:rsidP="00CA7273">
            <w:r w:rsidRPr="00970C6B">
              <w:t>2,506,761,000,000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8B6ABB9" w14:textId="77777777" w:rsidR="00970C6B" w:rsidRPr="00970C6B" w:rsidRDefault="00970C6B" w:rsidP="00CA7273">
            <w:r w:rsidRPr="00970C6B">
              <w:t>5.583127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2E6C06F" w14:textId="77777777" w:rsidR="00970C6B" w:rsidRPr="00970C6B" w:rsidRDefault="00970C6B" w:rsidP="00CA7273">
            <w:r w:rsidRPr="00970C6B">
              <w:t>5,192.99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9712F34" w14:textId="77777777" w:rsidR="00970C6B" w:rsidRPr="00970C6B" w:rsidRDefault="00970C6B" w:rsidP="00CA7273">
            <w:r w:rsidRPr="00970C6B">
              <w:t>1</w:t>
            </w:r>
          </w:p>
        </w:tc>
      </w:tr>
      <w:tr w:rsidR="00970C6B" w:rsidRPr="00970C6B" w14:paraId="23C00AF0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28E83CC4" w14:textId="77777777" w:rsidR="00970C6B" w:rsidRPr="00970C6B" w:rsidRDefault="00970C6B" w:rsidP="00CA7273">
            <w:r w:rsidRPr="00970C6B">
              <w:t>GAMBIR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0700557" w14:textId="77777777" w:rsidR="00970C6B" w:rsidRPr="00970C6B" w:rsidRDefault="00970C6B" w:rsidP="00CA7273">
            <w:r w:rsidRPr="00970C6B">
              <w:t>7,225,787,000,000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489C827" w14:textId="77777777" w:rsidR="00970C6B" w:rsidRPr="00970C6B" w:rsidRDefault="00970C6B" w:rsidP="00CA7273">
            <w:r w:rsidRPr="00970C6B">
              <w:t>6.192358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4D0493A" w14:textId="77777777" w:rsidR="00970C6B" w:rsidRPr="00970C6B" w:rsidRDefault="00970C6B" w:rsidP="00CA7273">
            <w:r w:rsidRPr="00970C6B">
              <w:t>5,235.57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595ED5E" w14:textId="77777777" w:rsidR="00970C6B" w:rsidRPr="00970C6B" w:rsidRDefault="00970C6B" w:rsidP="00CA7273">
            <w:r w:rsidRPr="00970C6B">
              <w:t>1</w:t>
            </w:r>
          </w:p>
        </w:tc>
      </w:tr>
      <w:tr w:rsidR="00970C6B" w:rsidRPr="00970C6B" w14:paraId="786DFCF7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19706039" w14:textId="77777777" w:rsidR="00970C6B" w:rsidRPr="00970C6B" w:rsidRDefault="00970C6B" w:rsidP="00CA7273">
            <w:r w:rsidRPr="00970C6B">
              <w:t>PADEMANGAN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072825AE" w14:textId="77777777" w:rsidR="00970C6B" w:rsidRPr="00970C6B" w:rsidRDefault="00970C6B" w:rsidP="00CA7273">
            <w:r w:rsidRPr="00970C6B">
              <w:t>3,961,179,000,000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A3A35D1" w14:textId="77777777" w:rsidR="00970C6B" w:rsidRPr="00970C6B" w:rsidRDefault="00970C6B" w:rsidP="00CA7273">
            <w:r w:rsidRPr="00970C6B">
              <w:t>4.43996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62F4FD8" w14:textId="77777777" w:rsidR="00970C6B" w:rsidRPr="00970C6B" w:rsidRDefault="00970C6B" w:rsidP="00CA7273">
            <w:r w:rsidRPr="00970C6B">
              <w:t>8,205.95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016DECC" w14:textId="77777777" w:rsidR="00970C6B" w:rsidRPr="00970C6B" w:rsidRDefault="00970C6B" w:rsidP="00CA7273">
            <w:r w:rsidRPr="00970C6B">
              <w:t>1</w:t>
            </w:r>
          </w:p>
        </w:tc>
      </w:tr>
      <w:tr w:rsidR="00970C6B" w:rsidRPr="00970C6B" w14:paraId="42F6BC77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2E8E8D29" w14:textId="77777777" w:rsidR="00970C6B" w:rsidRPr="00970C6B" w:rsidRDefault="00970C6B" w:rsidP="00CA7273">
            <w:r w:rsidRPr="00970C6B">
              <w:t>SETIABUDI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2DCA3A6F" w14:textId="77777777" w:rsidR="00970C6B" w:rsidRPr="00970C6B" w:rsidRDefault="00970C6B" w:rsidP="00CA7273">
            <w:r w:rsidRPr="00970C6B">
              <w:t>4,180,781,000,000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2307450" w14:textId="77777777" w:rsidR="00970C6B" w:rsidRPr="00970C6B" w:rsidRDefault="00970C6B" w:rsidP="00CA7273">
            <w:r w:rsidRPr="00970C6B">
              <w:t>5.643341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7EAFF8C" w14:textId="77777777" w:rsidR="00970C6B" w:rsidRPr="00970C6B" w:rsidRDefault="00970C6B" w:rsidP="00CA7273">
            <w:r w:rsidRPr="00970C6B">
              <w:t>7,989.62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D5A7992" w14:textId="77777777" w:rsidR="00970C6B" w:rsidRPr="00970C6B" w:rsidRDefault="00970C6B" w:rsidP="00CA7273">
            <w:r w:rsidRPr="00970C6B">
              <w:t>1</w:t>
            </w:r>
          </w:p>
        </w:tc>
      </w:tr>
      <w:tr w:rsidR="00970C6B" w:rsidRPr="00970C6B" w14:paraId="5EBA6226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0EA906C3" w14:textId="77777777" w:rsidR="00970C6B" w:rsidRPr="00970C6B" w:rsidRDefault="00970C6B" w:rsidP="00CA7273">
            <w:r w:rsidRPr="00970C6B">
              <w:t>TEBET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05751F0A" w14:textId="77777777" w:rsidR="00970C6B" w:rsidRPr="00970C6B" w:rsidRDefault="00970C6B" w:rsidP="00CA7273">
            <w:r w:rsidRPr="00970C6B">
              <w:t>6,167,191,000,000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9347EF2" w14:textId="77777777" w:rsidR="00970C6B" w:rsidRPr="00970C6B" w:rsidRDefault="00970C6B" w:rsidP="00CA7273">
            <w:r w:rsidRPr="00970C6B">
              <w:t>6.090808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DF71295" w14:textId="77777777" w:rsidR="00970C6B" w:rsidRPr="00970C6B" w:rsidRDefault="00970C6B" w:rsidP="00CA7273">
            <w:r w:rsidRPr="00970C6B">
              <w:t>11,785.71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A90C3F5" w14:textId="77777777" w:rsidR="00970C6B" w:rsidRPr="00970C6B" w:rsidRDefault="00970C6B" w:rsidP="00CA7273">
            <w:r w:rsidRPr="00970C6B">
              <w:t>1</w:t>
            </w:r>
          </w:p>
        </w:tc>
      </w:tr>
      <w:tr w:rsidR="00970C6B" w:rsidRPr="00970C6B" w14:paraId="6975A099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2F5424F8" w14:textId="77777777" w:rsidR="00970C6B" w:rsidRPr="00970C6B" w:rsidRDefault="00970C6B" w:rsidP="00CA7273">
            <w:r w:rsidRPr="00970C6B">
              <w:t>PANCORAN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4A1B1DC7" w14:textId="77777777" w:rsidR="00970C6B" w:rsidRPr="00970C6B" w:rsidRDefault="00970C6B" w:rsidP="00CA7273">
            <w:r w:rsidRPr="00970C6B">
              <w:t>4,738,876,000,000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D523369" w14:textId="77777777" w:rsidR="00970C6B" w:rsidRPr="00970C6B" w:rsidRDefault="00970C6B" w:rsidP="00CA7273">
            <w:r w:rsidRPr="00970C6B">
              <w:t>6.565064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58B0E00" w14:textId="77777777" w:rsidR="00970C6B" w:rsidRPr="00970C6B" w:rsidRDefault="00970C6B" w:rsidP="00CA7273">
            <w:r w:rsidRPr="00970C6B">
              <w:t>9,056.15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2A4DB15" w14:textId="77777777" w:rsidR="00970C6B" w:rsidRPr="00970C6B" w:rsidRDefault="00970C6B" w:rsidP="00CA7273">
            <w:r w:rsidRPr="00970C6B">
              <w:t>1</w:t>
            </w:r>
          </w:p>
        </w:tc>
      </w:tr>
      <w:tr w:rsidR="00970C6B" w:rsidRPr="00970C6B" w14:paraId="7A051757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09F03F8" w14:textId="77777777" w:rsidR="00970C6B" w:rsidRPr="00970C6B" w:rsidRDefault="00970C6B" w:rsidP="00CA7273">
            <w:r w:rsidRPr="00970C6B">
              <w:t>KEBAYORAN BARU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4F681AA2" w14:textId="77777777" w:rsidR="00970C6B" w:rsidRPr="00970C6B" w:rsidRDefault="00970C6B" w:rsidP="00CA7273">
            <w:r w:rsidRPr="00970C6B">
              <w:t>2,938,815,000,000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7D29503" w14:textId="77777777" w:rsidR="00970C6B" w:rsidRPr="00970C6B" w:rsidRDefault="00970C6B" w:rsidP="00CA7273">
            <w:r w:rsidRPr="00970C6B">
              <w:t>6.888545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4AB7DF7" w14:textId="77777777" w:rsidR="00970C6B" w:rsidRPr="00970C6B" w:rsidRDefault="00970C6B" w:rsidP="00CA7273">
            <w:r w:rsidRPr="00970C6B">
              <w:t>5,616.18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20C3976" w14:textId="77777777" w:rsidR="00970C6B" w:rsidRPr="00970C6B" w:rsidRDefault="00970C6B" w:rsidP="00CA7273">
            <w:r w:rsidRPr="00970C6B">
              <w:t>1</w:t>
            </w:r>
          </w:p>
        </w:tc>
      </w:tr>
      <w:tr w:rsidR="00970C6B" w:rsidRPr="00970C6B" w14:paraId="07437E95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305D5CA4" w14:textId="77777777" w:rsidR="00970C6B" w:rsidRPr="00970C6B" w:rsidRDefault="00970C6B" w:rsidP="00CA7273">
            <w:r w:rsidRPr="00970C6B">
              <w:t>KEBAYORAN LAMA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08B7D91F" w14:textId="77777777" w:rsidR="00970C6B" w:rsidRPr="00970C6B" w:rsidRDefault="00970C6B" w:rsidP="00CA7273">
            <w:r w:rsidRPr="00970C6B">
              <w:t>4,855,408,000,000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0113010" w14:textId="77777777" w:rsidR="00970C6B" w:rsidRPr="00970C6B" w:rsidRDefault="00970C6B" w:rsidP="00CA7273">
            <w:r w:rsidRPr="00970C6B">
              <w:t>5.376344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E6D9952" w14:textId="77777777" w:rsidR="00970C6B" w:rsidRPr="00970C6B" w:rsidRDefault="00970C6B" w:rsidP="00CA7273">
            <w:r w:rsidRPr="00970C6B">
              <w:t>9,278.85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D9FD1E1" w14:textId="77777777" w:rsidR="00970C6B" w:rsidRPr="00970C6B" w:rsidRDefault="00970C6B" w:rsidP="00CA7273">
            <w:r w:rsidRPr="00970C6B">
              <w:t>1</w:t>
            </w:r>
          </w:p>
        </w:tc>
      </w:tr>
      <w:tr w:rsidR="00970C6B" w:rsidRPr="00970C6B" w14:paraId="6B298491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35BC570" w14:textId="77777777" w:rsidR="00970C6B" w:rsidRPr="00970C6B" w:rsidRDefault="00970C6B" w:rsidP="00CA7273">
            <w:r w:rsidRPr="00970C6B">
              <w:t>PESANGGRAHAN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2B23314" w14:textId="77777777" w:rsidR="00970C6B" w:rsidRPr="00970C6B" w:rsidRDefault="00970C6B" w:rsidP="00CA7273">
            <w:r w:rsidRPr="00970C6B">
              <w:t>4,326,442,000,000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95E547D" w14:textId="77777777" w:rsidR="00970C6B" w:rsidRPr="00970C6B" w:rsidRDefault="00970C6B" w:rsidP="00CA7273">
            <w:r w:rsidRPr="00970C6B">
              <w:t>4.606241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2DC3187" w14:textId="77777777" w:rsidR="00970C6B" w:rsidRPr="00970C6B" w:rsidRDefault="00970C6B" w:rsidP="00CA7273">
            <w:r w:rsidRPr="00970C6B">
              <w:t>8,267.98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464D418" w14:textId="77777777" w:rsidR="00970C6B" w:rsidRPr="00970C6B" w:rsidRDefault="00970C6B" w:rsidP="00CA7273">
            <w:r w:rsidRPr="00970C6B">
              <w:t>1</w:t>
            </w:r>
          </w:p>
        </w:tc>
      </w:tr>
      <w:tr w:rsidR="00970C6B" w:rsidRPr="00970C6B" w14:paraId="4E480076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32CFA570" w14:textId="77777777" w:rsidR="00970C6B" w:rsidRPr="00970C6B" w:rsidRDefault="00970C6B" w:rsidP="00CA7273">
            <w:r w:rsidRPr="00970C6B">
              <w:t>CILANDAK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30A8FC7" w14:textId="77777777" w:rsidR="00970C6B" w:rsidRPr="00970C6B" w:rsidRDefault="00970C6B" w:rsidP="00CA7273">
            <w:r w:rsidRPr="00970C6B">
              <w:t>2,978,039,000,000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73ABA2F" w14:textId="77777777" w:rsidR="00970C6B" w:rsidRPr="00970C6B" w:rsidRDefault="00970C6B" w:rsidP="00CA7273">
            <w:r w:rsidRPr="00970C6B">
              <w:t>4.460352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3055E57" w14:textId="77777777" w:rsidR="00970C6B" w:rsidRPr="00970C6B" w:rsidRDefault="00970C6B" w:rsidP="00CA7273">
            <w:r w:rsidRPr="00970C6B">
              <w:t>5,691.13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000EB19" w14:textId="77777777" w:rsidR="00970C6B" w:rsidRPr="00970C6B" w:rsidRDefault="00970C6B" w:rsidP="00CA7273">
            <w:r w:rsidRPr="00970C6B">
              <w:t>1</w:t>
            </w:r>
          </w:p>
        </w:tc>
      </w:tr>
      <w:tr w:rsidR="00970C6B" w:rsidRPr="00970C6B" w14:paraId="77266FC5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3B469BAA" w14:textId="77777777" w:rsidR="00970C6B" w:rsidRPr="00970C6B" w:rsidRDefault="00970C6B" w:rsidP="00CA7273">
            <w:r w:rsidRPr="00970C6B">
              <w:t>KEMBANGAN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ECE98B5" w14:textId="77777777" w:rsidR="00970C6B" w:rsidRPr="00970C6B" w:rsidRDefault="00970C6B" w:rsidP="00CA7273">
            <w:r w:rsidRPr="00970C6B">
              <w:t>2,319,739,000,000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6C52A52" w14:textId="77777777" w:rsidR="00970C6B" w:rsidRPr="00970C6B" w:rsidRDefault="00970C6B" w:rsidP="00CA7273">
            <w:r w:rsidRPr="00970C6B">
              <w:t>5.295821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4F59270" w14:textId="77777777" w:rsidR="00970C6B" w:rsidRPr="00970C6B" w:rsidRDefault="00970C6B" w:rsidP="00CA7273">
            <w:r w:rsidRPr="00970C6B">
              <w:t>6,817.34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BFF95E6" w14:textId="77777777" w:rsidR="00970C6B" w:rsidRPr="00970C6B" w:rsidRDefault="00970C6B" w:rsidP="00CA7273">
            <w:r w:rsidRPr="00970C6B">
              <w:t>1</w:t>
            </w:r>
          </w:p>
        </w:tc>
      </w:tr>
      <w:tr w:rsidR="00970C6B" w:rsidRPr="00970C6B" w14:paraId="28C9D613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189AC2E4" w14:textId="77777777" w:rsidR="00970C6B" w:rsidRPr="00970C6B" w:rsidRDefault="00970C6B" w:rsidP="00CA7273">
            <w:r w:rsidRPr="00970C6B">
              <w:t>PENJARINGAN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04337515" w14:textId="77777777" w:rsidR="00970C6B" w:rsidRPr="00970C6B" w:rsidRDefault="00970C6B" w:rsidP="00CA7273">
            <w:r w:rsidRPr="00970C6B">
              <w:t>2,392,676,000,000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51F4859" w14:textId="77777777" w:rsidR="00970C6B" w:rsidRPr="00970C6B" w:rsidRDefault="00970C6B" w:rsidP="00CA7273">
            <w:r w:rsidRPr="00970C6B">
              <w:t>2.480271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C274E21" w14:textId="77777777" w:rsidR="00970C6B" w:rsidRPr="00970C6B" w:rsidRDefault="00970C6B" w:rsidP="00CA7273">
            <w:r w:rsidRPr="00970C6B">
              <w:t>4,956.65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AED32FC" w14:textId="77777777" w:rsidR="00970C6B" w:rsidRPr="00970C6B" w:rsidRDefault="00970C6B" w:rsidP="00CA7273">
            <w:r w:rsidRPr="00970C6B">
              <w:t>2</w:t>
            </w:r>
          </w:p>
        </w:tc>
      </w:tr>
      <w:tr w:rsidR="00970C6B" w:rsidRPr="00970C6B" w14:paraId="0686BBFD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226595D" w14:textId="77777777" w:rsidR="00970C6B" w:rsidRPr="00970C6B" w:rsidRDefault="00970C6B" w:rsidP="00CA7273">
            <w:r w:rsidRPr="00970C6B">
              <w:t>TANJUNG PRIOK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43F230B" w14:textId="77777777" w:rsidR="00970C6B" w:rsidRPr="00970C6B" w:rsidRDefault="00970C6B" w:rsidP="00CA7273">
            <w:r w:rsidRPr="00970C6B">
              <w:t>3,781,859,000,000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5304A2B" w14:textId="77777777" w:rsidR="00970C6B" w:rsidRPr="00970C6B" w:rsidRDefault="00970C6B" w:rsidP="00CA7273">
            <w:r w:rsidRPr="00970C6B">
              <w:t>1.313694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89A2020" w14:textId="77777777" w:rsidR="00970C6B" w:rsidRPr="00970C6B" w:rsidRDefault="00970C6B" w:rsidP="00CA7273">
            <w:r w:rsidRPr="00970C6B">
              <w:t>7,834.47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BCF308F" w14:textId="77777777" w:rsidR="00970C6B" w:rsidRPr="00970C6B" w:rsidRDefault="00970C6B" w:rsidP="00CA7273">
            <w:r w:rsidRPr="00970C6B">
              <w:t>2</w:t>
            </w:r>
          </w:p>
        </w:tc>
      </w:tr>
      <w:tr w:rsidR="00970C6B" w:rsidRPr="00970C6B" w14:paraId="73CA0701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79E68AE2" w14:textId="77777777" w:rsidR="00970C6B" w:rsidRPr="00970C6B" w:rsidRDefault="00970C6B" w:rsidP="00CA7273">
            <w:r w:rsidRPr="00970C6B">
              <w:t>KALIDERES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C6B063A" w14:textId="77777777" w:rsidR="00970C6B" w:rsidRPr="00970C6B" w:rsidRDefault="00970C6B" w:rsidP="00CA7273">
            <w:r w:rsidRPr="00970C6B">
              <w:t>2,576,050,000,000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0DA97F1" w14:textId="77777777" w:rsidR="00970C6B" w:rsidRPr="00970C6B" w:rsidRDefault="00970C6B" w:rsidP="00CA7273">
            <w:r w:rsidRPr="00970C6B">
              <w:t>0.132319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D03CD38" w14:textId="77777777" w:rsidR="00970C6B" w:rsidRPr="00970C6B" w:rsidRDefault="00970C6B" w:rsidP="00CA7273">
            <w:r w:rsidRPr="00970C6B">
              <w:t>7,570.59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5E4C0EC" w14:textId="77777777" w:rsidR="00970C6B" w:rsidRPr="00970C6B" w:rsidRDefault="00970C6B" w:rsidP="00CA7273">
            <w:r w:rsidRPr="00970C6B">
              <w:t>2</w:t>
            </w:r>
          </w:p>
        </w:tc>
      </w:tr>
      <w:tr w:rsidR="00970C6B" w:rsidRPr="00970C6B" w14:paraId="61C8254A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287BB96F" w14:textId="77777777" w:rsidR="00970C6B" w:rsidRPr="00970C6B" w:rsidRDefault="00970C6B" w:rsidP="00CA7273">
            <w:r w:rsidRPr="00970C6B">
              <w:t>JAGAKARSA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2D85ABC5" w14:textId="77777777" w:rsidR="00970C6B" w:rsidRPr="00970C6B" w:rsidRDefault="00970C6B" w:rsidP="00CA7273">
            <w:r w:rsidRPr="00970C6B">
              <w:t>4,205,753,000,000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C1B733D" w14:textId="77777777" w:rsidR="00970C6B" w:rsidRPr="00970C6B" w:rsidRDefault="00970C6B" w:rsidP="00CA7273">
            <w:r w:rsidRPr="00970C6B">
              <w:t>1.326367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420E0B9" w14:textId="77777777" w:rsidR="00970C6B" w:rsidRPr="00970C6B" w:rsidRDefault="00970C6B" w:rsidP="00CA7273">
            <w:r w:rsidRPr="00970C6B">
              <w:t>8,037.34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C59F2E6" w14:textId="77777777" w:rsidR="00970C6B" w:rsidRPr="00970C6B" w:rsidRDefault="00970C6B" w:rsidP="00CA7273">
            <w:r w:rsidRPr="00970C6B">
              <w:t>2</w:t>
            </w:r>
          </w:p>
        </w:tc>
      </w:tr>
      <w:tr w:rsidR="00970C6B" w:rsidRPr="00970C6B" w14:paraId="6B32779E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64B6983" w14:textId="77777777" w:rsidR="00970C6B" w:rsidRPr="00970C6B" w:rsidRDefault="00970C6B" w:rsidP="00CA7273">
            <w:r w:rsidRPr="00970C6B">
              <w:t>PULOGADUNG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261BBA6E" w14:textId="77777777" w:rsidR="00970C6B" w:rsidRPr="00970C6B" w:rsidRDefault="00970C6B" w:rsidP="00CA7273">
            <w:r w:rsidRPr="00970C6B">
              <w:t>2,687,901,000,000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0CBE0C3" w14:textId="77777777" w:rsidR="00970C6B" w:rsidRPr="00970C6B" w:rsidRDefault="00970C6B" w:rsidP="00CA7273">
            <w:r w:rsidRPr="00970C6B">
              <w:t>1.474359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87A414C" w14:textId="77777777" w:rsidR="00970C6B" w:rsidRPr="00970C6B" w:rsidRDefault="00970C6B" w:rsidP="00CA7273">
            <w:r w:rsidRPr="00970C6B">
              <w:t>8,581.15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528041D" w14:textId="77777777" w:rsidR="00970C6B" w:rsidRPr="00970C6B" w:rsidRDefault="00970C6B" w:rsidP="00CA7273">
            <w:r w:rsidRPr="00970C6B">
              <w:t>2</w:t>
            </w:r>
          </w:p>
        </w:tc>
      </w:tr>
      <w:tr w:rsidR="00970C6B" w:rsidRPr="00970C6B" w14:paraId="458095FA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0A23D340" w14:textId="77777777" w:rsidR="00970C6B" w:rsidRPr="00970C6B" w:rsidRDefault="00970C6B" w:rsidP="00CA7273">
            <w:r w:rsidRPr="00970C6B">
              <w:t>CAKUNG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B6BF2A1" w14:textId="77777777" w:rsidR="00970C6B" w:rsidRPr="00970C6B" w:rsidRDefault="00970C6B" w:rsidP="00CA7273">
            <w:r w:rsidRPr="00970C6B">
              <w:t>1,932,122,000,000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747BCB1" w14:textId="77777777" w:rsidR="00970C6B" w:rsidRPr="00970C6B" w:rsidRDefault="00970C6B" w:rsidP="00CA7273">
            <w:r w:rsidRPr="00970C6B">
              <w:t>0.402176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61EA09A" w14:textId="77777777" w:rsidR="00970C6B" w:rsidRPr="00970C6B" w:rsidRDefault="00970C6B" w:rsidP="00CA7273">
            <w:r w:rsidRPr="00970C6B">
              <w:t>6,168.32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00406AA" w14:textId="77777777" w:rsidR="00970C6B" w:rsidRPr="00970C6B" w:rsidRDefault="00970C6B" w:rsidP="00CA7273">
            <w:r w:rsidRPr="00970C6B">
              <w:t>2</w:t>
            </w:r>
          </w:p>
        </w:tc>
      </w:tr>
      <w:tr w:rsidR="00970C6B" w:rsidRPr="00970C6B" w14:paraId="68817A7A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71067913" w14:textId="77777777" w:rsidR="00970C6B" w:rsidRPr="00970C6B" w:rsidRDefault="00970C6B" w:rsidP="00CA7273">
            <w:r w:rsidRPr="00970C6B">
              <w:t>DUREN SAWIT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205FC544" w14:textId="77777777" w:rsidR="00970C6B" w:rsidRPr="00970C6B" w:rsidRDefault="00970C6B" w:rsidP="00CA7273">
            <w:r w:rsidRPr="00970C6B">
              <w:t>2,786,640,000,000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51F82D2" w14:textId="77777777" w:rsidR="00970C6B" w:rsidRPr="00970C6B" w:rsidRDefault="00970C6B" w:rsidP="00CA7273">
            <w:r w:rsidRPr="00970C6B">
              <w:t>2.868491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4EA5FD8" w14:textId="77777777" w:rsidR="00970C6B" w:rsidRPr="00970C6B" w:rsidRDefault="00970C6B" w:rsidP="00CA7273">
            <w:r w:rsidRPr="00970C6B">
              <w:t>8,896.38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E6BCC17" w14:textId="77777777" w:rsidR="00970C6B" w:rsidRPr="00970C6B" w:rsidRDefault="00970C6B" w:rsidP="00CA7273">
            <w:r w:rsidRPr="00970C6B">
              <w:t>2</w:t>
            </w:r>
          </w:p>
        </w:tc>
      </w:tr>
      <w:tr w:rsidR="00970C6B" w:rsidRPr="00970C6B" w14:paraId="4EDFFAD1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A447848" w14:textId="77777777" w:rsidR="00970C6B" w:rsidRPr="00970C6B" w:rsidRDefault="00970C6B" w:rsidP="00CA7273">
            <w:r w:rsidRPr="00970C6B">
              <w:t>MAKASAR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FC73374" w14:textId="77777777" w:rsidR="00970C6B" w:rsidRPr="00970C6B" w:rsidRDefault="00970C6B" w:rsidP="00CA7273">
            <w:r w:rsidRPr="00970C6B">
              <w:t>1,457,322,000,000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80DC60D" w14:textId="77777777" w:rsidR="00970C6B" w:rsidRPr="00970C6B" w:rsidRDefault="00970C6B" w:rsidP="00CA7273">
            <w:r w:rsidRPr="00970C6B">
              <w:t>1.875572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373C38E" w14:textId="77777777" w:rsidR="00970C6B" w:rsidRPr="00970C6B" w:rsidRDefault="00970C6B" w:rsidP="00CA7273">
            <w:r w:rsidRPr="00970C6B">
              <w:t>4,652.52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B21E878" w14:textId="77777777" w:rsidR="00970C6B" w:rsidRPr="00970C6B" w:rsidRDefault="00970C6B" w:rsidP="00CA7273">
            <w:r w:rsidRPr="00970C6B">
              <w:t>2</w:t>
            </w:r>
          </w:p>
        </w:tc>
      </w:tr>
      <w:tr w:rsidR="00970C6B" w:rsidRPr="00970C6B" w14:paraId="7EF359BC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01A5F8C0" w14:textId="77777777" w:rsidR="00970C6B" w:rsidRPr="00970C6B" w:rsidRDefault="00970C6B" w:rsidP="00CA7273">
            <w:r w:rsidRPr="00970C6B">
              <w:t>CIPAYUNG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5744828A" w14:textId="77777777" w:rsidR="00970C6B" w:rsidRPr="00970C6B" w:rsidRDefault="00970C6B" w:rsidP="00CA7273">
            <w:r w:rsidRPr="00970C6B">
              <w:t>1,599,998,000,000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A50C917" w14:textId="77777777" w:rsidR="00970C6B" w:rsidRPr="00970C6B" w:rsidRDefault="00970C6B" w:rsidP="00CA7273">
            <w:r w:rsidRPr="00970C6B">
              <w:t>0.210822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83F5E50" w14:textId="77777777" w:rsidR="00970C6B" w:rsidRPr="00970C6B" w:rsidRDefault="00970C6B" w:rsidP="00CA7273">
            <w:r w:rsidRPr="00970C6B">
              <w:t>5,108.01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211C65C" w14:textId="77777777" w:rsidR="00970C6B" w:rsidRPr="00970C6B" w:rsidRDefault="00970C6B" w:rsidP="00CA7273">
            <w:r w:rsidRPr="00970C6B">
              <w:t>2</w:t>
            </w:r>
          </w:p>
        </w:tc>
      </w:tr>
      <w:tr w:rsidR="00970C6B" w:rsidRPr="00970C6B" w14:paraId="03469B7E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8C688D8" w14:textId="77777777" w:rsidR="00970C6B" w:rsidRPr="00970C6B" w:rsidRDefault="00970C6B" w:rsidP="00CA7273">
            <w:r w:rsidRPr="00970C6B">
              <w:t>CIRACAS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537CA780" w14:textId="77777777" w:rsidR="00970C6B" w:rsidRPr="00970C6B" w:rsidRDefault="00970C6B" w:rsidP="00CA7273">
            <w:r w:rsidRPr="00970C6B">
              <w:t>2,709,836,000,000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032BBF4" w14:textId="77777777" w:rsidR="00970C6B" w:rsidRPr="00970C6B" w:rsidRDefault="00970C6B" w:rsidP="00CA7273">
            <w:r w:rsidRPr="00970C6B">
              <w:t>0.808458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5617367" w14:textId="77777777" w:rsidR="00970C6B" w:rsidRPr="00970C6B" w:rsidRDefault="00970C6B" w:rsidP="00CA7273">
            <w:r w:rsidRPr="00970C6B">
              <w:t>8,651.18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69528AE" w14:textId="77777777" w:rsidR="00970C6B" w:rsidRPr="00970C6B" w:rsidRDefault="00970C6B" w:rsidP="00CA7273">
            <w:r w:rsidRPr="00970C6B">
              <w:t>2</w:t>
            </w:r>
          </w:p>
        </w:tc>
      </w:tr>
      <w:tr w:rsidR="00970C6B" w:rsidRPr="00970C6B" w14:paraId="01A94401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6C7E30D" w14:textId="77777777" w:rsidR="00970C6B" w:rsidRPr="00970C6B" w:rsidRDefault="00970C6B" w:rsidP="00CA7273">
            <w:r w:rsidRPr="00970C6B">
              <w:t>PASAR REBO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D5E3EFD" w14:textId="77777777" w:rsidR="00970C6B" w:rsidRPr="00970C6B" w:rsidRDefault="00970C6B" w:rsidP="00CA7273">
            <w:r w:rsidRPr="00970C6B">
              <w:t>2,620,507,000,000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3A37BE1" w14:textId="77777777" w:rsidR="00970C6B" w:rsidRPr="00970C6B" w:rsidRDefault="00970C6B" w:rsidP="00CA7273">
            <w:r w:rsidRPr="00970C6B">
              <w:t>2.467232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1D425E7" w14:textId="77777777" w:rsidR="00970C6B" w:rsidRPr="00970C6B" w:rsidRDefault="00970C6B" w:rsidP="00CA7273">
            <w:r w:rsidRPr="00970C6B">
              <w:t>8,366.00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2BEED7A" w14:textId="77777777" w:rsidR="00970C6B" w:rsidRPr="00970C6B" w:rsidRDefault="00970C6B" w:rsidP="00CA7273">
            <w:r w:rsidRPr="00970C6B">
              <w:t>2</w:t>
            </w:r>
          </w:p>
        </w:tc>
      </w:tr>
      <w:tr w:rsidR="00970C6B" w:rsidRPr="00970C6B" w14:paraId="71E4A092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5A2964E" w14:textId="77777777" w:rsidR="00970C6B" w:rsidRPr="00970C6B" w:rsidRDefault="00970C6B" w:rsidP="00CA7273">
            <w:r w:rsidRPr="00970C6B">
              <w:t>KALI DERES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596D142A" w14:textId="77777777" w:rsidR="00970C6B" w:rsidRPr="00970C6B" w:rsidRDefault="00970C6B" w:rsidP="00CA7273">
            <w:r w:rsidRPr="00970C6B">
              <w:t>3,712,252,000,000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8AB6ECB" w14:textId="77777777" w:rsidR="00970C6B" w:rsidRPr="00970C6B" w:rsidRDefault="00970C6B" w:rsidP="00CA7273">
            <w:r w:rsidRPr="00970C6B">
              <w:t>2.303086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3C62BEC" w14:textId="77777777" w:rsidR="00970C6B" w:rsidRPr="00970C6B" w:rsidRDefault="00970C6B" w:rsidP="00CA7273">
            <w:r w:rsidRPr="00970C6B">
              <w:t>7,094.24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48FF632" w14:textId="77777777" w:rsidR="00970C6B" w:rsidRPr="00970C6B" w:rsidRDefault="00970C6B" w:rsidP="00CA7273">
            <w:r w:rsidRPr="00970C6B">
              <w:t>2</w:t>
            </w:r>
          </w:p>
        </w:tc>
      </w:tr>
      <w:tr w:rsidR="00970C6B" w:rsidRPr="00970C6B" w14:paraId="7BAC425E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AF0FB05" w14:textId="77777777" w:rsidR="00970C6B" w:rsidRPr="00970C6B" w:rsidRDefault="00970C6B" w:rsidP="00CA7273">
            <w:r w:rsidRPr="00970C6B">
              <w:t>CILINCING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9DAE3EE" w14:textId="77777777" w:rsidR="00970C6B" w:rsidRPr="00970C6B" w:rsidRDefault="00970C6B" w:rsidP="00CA7273">
            <w:r w:rsidRPr="00970C6B">
              <w:t>2,734,219,000,000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D66F7B5" w14:textId="77777777" w:rsidR="00970C6B" w:rsidRPr="00970C6B" w:rsidRDefault="00970C6B" w:rsidP="00CA7273">
            <w:r w:rsidRPr="00970C6B">
              <w:t>0.026525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23990DB" w14:textId="77777777" w:rsidR="00970C6B" w:rsidRPr="00970C6B" w:rsidRDefault="00970C6B" w:rsidP="00CA7273">
            <w:r w:rsidRPr="00970C6B">
              <w:t>5,664.19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576DA94" w14:textId="77777777" w:rsidR="00970C6B" w:rsidRPr="00970C6B" w:rsidRDefault="00970C6B" w:rsidP="00CA7273">
            <w:r w:rsidRPr="00970C6B">
              <w:t>2</w:t>
            </w:r>
          </w:p>
        </w:tc>
      </w:tr>
      <w:tr w:rsidR="00970C6B" w:rsidRPr="00970C6B" w14:paraId="43A3159B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1A7B11DA" w14:textId="77777777" w:rsidR="00970C6B" w:rsidRPr="00970C6B" w:rsidRDefault="00970C6B" w:rsidP="00CA7273">
            <w:r w:rsidRPr="00970C6B">
              <w:t>JOHAR BARU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E689BDA" w14:textId="77777777" w:rsidR="00970C6B" w:rsidRPr="00970C6B" w:rsidRDefault="00970C6B" w:rsidP="00CA7273">
            <w:r w:rsidRPr="00970C6B">
              <w:t>34,728,100,000,000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E2FFB3A" w14:textId="77777777" w:rsidR="00970C6B" w:rsidRPr="00970C6B" w:rsidRDefault="00970C6B" w:rsidP="00CA7273">
            <w:r w:rsidRPr="00970C6B">
              <w:t>5.907173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1C58B74" w14:textId="77777777" w:rsidR="00970C6B" w:rsidRPr="00970C6B" w:rsidRDefault="00970C6B" w:rsidP="00CA7273">
            <w:r w:rsidRPr="00970C6B">
              <w:t>25,162.87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283C17F" w14:textId="77777777" w:rsidR="00970C6B" w:rsidRPr="00970C6B" w:rsidRDefault="00970C6B" w:rsidP="00CA7273">
            <w:r w:rsidRPr="00970C6B">
              <w:t>3</w:t>
            </w:r>
          </w:p>
        </w:tc>
      </w:tr>
      <w:tr w:rsidR="00970C6B" w:rsidRPr="00970C6B" w14:paraId="4EF26A1A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280A782" w14:textId="77777777" w:rsidR="00970C6B" w:rsidRPr="00970C6B" w:rsidRDefault="00970C6B" w:rsidP="00CA7273">
            <w:r w:rsidRPr="00970C6B">
              <w:t>SAWAH BESAR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CA71C03" w14:textId="77777777" w:rsidR="00970C6B" w:rsidRPr="00970C6B" w:rsidRDefault="00970C6B" w:rsidP="00CA7273">
            <w:r w:rsidRPr="00970C6B">
              <w:t>11,569,590,000,000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1EA8D9C" w14:textId="77777777" w:rsidR="00970C6B" w:rsidRPr="00970C6B" w:rsidRDefault="00970C6B" w:rsidP="00CA7273">
            <w:r w:rsidRPr="00970C6B">
              <w:t>12.175325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E477084" w14:textId="77777777" w:rsidR="00970C6B" w:rsidRPr="00970C6B" w:rsidRDefault="00970C6B" w:rsidP="00CA7273">
            <w:r w:rsidRPr="00970C6B">
              <w:t>8,382.95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5B43F6F" w14:textId="77777777" w:rsidR="00970C6B" w:rsidRPr="00970C6B" w:rsidRDefault="00970C6B" w:rsidP="00CA7273">
            <w:r w:rsidRPr="00970C6B">
              <w:t>4</w:t>
            </w:r>
          </w:p>
        </w:tc>
      </w:tr>
      <w:tr w:rsidR="00970C6B" w:rsidRPr="00970C6B" w14:paraId="4604DDAE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4DD4D0C" w14:textId="77777777" w:rsidR="00970C6B" w:rsidRPr="00970C6B" w:rsidRDefault="00970C6B" w:rsidP="00CA7273">
            <w:r w:rsidRPr="00970C6B">
              <w:t>CEMPAKA PUTIH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8E1AAE2" w14:textId="77777777" w:rsidR="00970C6B" w:rsidRPr="00970C6B" w:rsidRDefault="00970C6B" w:rsidP="00CA7273">
            <w:r w:rsidRPr="00970C6B">
              <w:t>12,351,600,000,000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465A507" w14:textId="77777777" w:rsidR="00970C6B" w:rsidRPr="00970C6B" w:rsidRDefault="00970C6B" w:rsidP="00CA7273">
            <w:r w:rsidRPr="00970C6B">
              <w:t>17.021277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A78BA03" w14:textId="77777777" w:rsidR="00970C6B" w:rsidRPr="00970C6B" w:rsidRDefault="00970C6B" w:rsidP="00CA7273">
            <w:r w:rsidRPr="00970C6B">
              <w:t>8,949.57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484CEF9" w14:textId="77777777" w:rsidR="00970C6B" w:rsidRPr="00970C6B" w:rsidRDefault="00970C6B" w:rsidP="00CA7273">
            <w:r w:rsidRPr="00970C6B">
              <w:t>4</w:t>
            </w:r>
          </w:p>
        </w:tc>
      </w:tr>
      <w:tr w:rsidR="00970C6B" w:rsidRPr="00970C6B" w14:paraId="2A99E82E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3B93108" w14:textId="77777777" w:rsidR="00970C6B" w:rsidRPr="00970C6B" w:rsidRDefault="00970C6B" w:rsidP="00CA7273">
            <w:r w:rsidRPr="00970C6B">
              <w:t>MAMPANG PRAPATAN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29ACB0F" w14:textId="77777777" w:rsidR="00970C6B" w:rsidRPr="00970C6B" w:rsidRDefault="00970C6B" w:rsidP="00CA7273">
            <w:r w:rsidRPr="00970C6B">
              <w:t>4,858,159,000,000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76CDF67" w14:textId="77777777" w:rsidR="00970C6B" w:rsidRPr="00970C6B" w:rsidRDefault="00970C6B" w:rsidP="00CA7273">
            <w:r w:rsidRPr="00970C6B">
              <w:t>10.852713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6C37445" w14:textId="77777777" w:rsidR="00970C6B" w:rsidRPr="00970C6B" w:rsidRDefault="00970C6B" w:rsidP="00CA7273">
            <w:r w:rsidRPr="00970C6B">
              <w:t>9,284.11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3504CAA" w14:textId="77777777" w:rsidR="00970C6B" w:rsidRPr="00970C6B" w:rsidRDefault="00970C6B" w:rsidP="00CA7273">
            <w:r w:rsidRPr="00970C6B">
              <w:t>4</w:t>
            </w:r>
          </w:p>
        </w:tc>
      </w:tr>
      <w:tr w:rsidR="00970C6B" w:rsidRPr="00970C6B" w14:paraId="3B970F4D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D6CFF0E" w14:textId="77777777" w:rsidR="00970C6B" w:rsidRPr="00970C6B" w:rsidRDefault="00970C6B" w:rsidP="00CA7273">
            <w:r w:rsidRPr="00970C6B">
              <w:t>SENEN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0981ADD5" w14:textId="77777777" w:rsidR="00970C6B" w:rsidRPr="00970C6B" w:rsidRDefault="00970C6B" w:rsidP="00CA7273">
            <w:r w:rsidRPr="00970C6B">
              <w:t>16,033,690,000,000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EF66DAA" w14:textId="77777777" w:rsidR="00970C6B" w:rsidRPr="00970C6B" w:rsidRDefault="00970C6B" w:rsidP="00CA7273">
            <w:r w:rsidRPr="00970C6B">
              <w:t>4.728132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ED9EFD1" w14:textId="77777777" w:rsidR="00970C6B" w:rsidRPr="00970C6B" w:rsidRDefault="00970C6B" w:rsidP="00CA7273">
            <w:r w:rsidRPr="00970C6B">
              <w:t>11,617.49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9D215B1" w14:textId="77777777" w:rsidR="00970C6B" w:rsidRPr="00970C6B" w:rsidRDefault="00970C6B" w:rsidP="00CA7273">
            <w:r w:rsidRPr="00970C6B">
              <w:t>5</w:t>
            </w:r>
          </w:p>
        </w:tc>
      </w:tr>
      <w:tr w:rsidR="00970C6B" w:rsidRPr="00970C6B" w14:paraId="548541F4" w14:textId="77777777" w:rsidTr="00364E02">
        <w:trPr>
          <w:trHeight w:val="320"/>
          <w:jc w:val="center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2D32DB4F" w14:textId="77777777" w:rsidR="00970C6B" w:rsidRPr="00970C6B" w:rsidRDefault="00970C6B" w:rsidP="00CA7273">
            <w:r w:rsidRPr="00970C6B">
              <w:t>KEMAYORAN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314337A" w14:textId="77777777" w:rsidR="00970C6B" w:rsidRPr="00970C6B" w:rsidRDefault="00970C6B" w:rsidP="00CA7273">
            <w:r w:rsidRPr="00970C6B">
              <w:t>21,621,640,000,000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90797A1" w14:textId="77777777" w:rsidR="00970C6B" w:rsidRPr="00970C6B" w:rsidRDefault="00970C6B" w:rsidP="00CA7273">
            <w:r w:rsidRPr="00970C6B">
              <w:t>5.655172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350B9D5" w14:textId="77777777" w:rsidR="00970C6B" w:rsidRPr="00970C6B" w:rsidRDefault="00970C6B" w:rsidP="00CA7273">
            <w:r w:rsidRPr="00970C6B">
              <w:t>15,666.34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AF5D8A6" w14:textId="77777777" w:rsidR="00970C6B" w:rsidRPr="00970C6B" w:rsidRDefault="00970C6B" w:rsidP="00CA7273">
            <w:r w:rsidRPr="00970C6B">
              <w:t>5</w:t>
            </w:r>
          </w:p>
        </w:tc>
      </w:tr>
    </w:tbl>
    <w:p w14:paraId="391D9244" w14:textId="77777777" w:rsidR="00A44610" w:rsidRPr="00CA682E" w:rsidRDefault="00A44610" w:rsidP="00CA682E">
      <w:pPr>
        <w:rPr>
          <w:rFonts w:ascii="Times New Roman" w:hAnsi="Times New Roman"/>
        </w:rPr>
      </w:pPr>
    </w:p>
    <w:p w14:paraId="470BA3B2" w14:textId="35C3FF12" w:rsidR="00CA682E" w:rsidRDefault="00CA682E" w:rsidP="0065201D">
      <w:pPr>
        <w:rPr>
          <w:lang w:val="en-US"/>
        </w:rPr>
      </w:pPr>
    </w:p>
    <w:p w14:paraId="3B1D2EEE" w14:textId="699E2EAF" w:rsidR="00412D52" w:rsidRDefault="00412D52" w:rsidP="0065201D">
      <w:pPr>
        <w:rPr>
          <w:lang w:val="en-US"/>
        </w:rPr>
      </w:pPr>
    </w:p>
    <w:p w14:paraId="7471E1B0" w14:textId="4FEC0F47" w:rsidR="00412D52" w:rsidRDefault="00412D52" w:rsidP="0065201D">
      <w:pPr>
        <w:rPr>
          <w:lang w:val="en-US"/>
        </w:rPr>
      </w:pPr>
    </w:p>
    <w:p w14:paraId="2E12F7D4" w14:textId="77777777" w:rsidR="00412D52" w:rsidRDefault="00412D52" w:rsidP="0065201D">
      <w:pPr>
        <w:rPr>
          <w:lang w:val="en-US"/>
        </w:rPr>
      </w:pPr>
    </w:p>
    <w:p w14:paraId="42AA5A6A" w14:textId="76982D38" w:rsidR="0065201D" w:rsidRPr="00817B63" w:rsidRDefault="00817B63" w:rsidP="0065201D">
      <w:pPr>
        <w:rPr>
          <w:lang w:val="en-US"/>
        </w:rPr>
      </w:pPr>
      <w:r>
        <w:rPr>
          <w:lang w:val="en-US"/>
        </w:rPr>
        <w:t xml:space="preserve">The mean value for each cluster is presented below: </w:t>
      </w:r>
    </w:p>
    <w:p w14:paraId="4A151614" w14:textId="03BFBDEF" w:rsidR="00A911BE" w:rsidRDefault="00A911BE" w:rsidP="00A911BE">
      <w:pPr>
        <w:rPr>
          <w:lang w:val="en-US"/>
        </w:rPr>
      </w:pP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916"/>
        <w:gridCol w:w="222"/>
        <w:gridCol w:w="1393"/>
        <w:gridCol w:w="1701"/>
        <w:gridCol w:w="2159"/>
      </w:tblGrid>
      <w:tr w:rsidR="00CA7273" w:rsidRPr="00817B63" w14:paraId="6ADBF68F" w14:textId="77777777" w:rsidTr="0093409D">
        <w:trPr>
          <w:trHeight w:val="8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16ACB8F" w14:textId="602AC350" w:rsidR="00CA7273" w:rsidRPr="00944854" w:rsidRDefault="0093409D" w:rsidP="00A33FB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944854">
              <w:rPr>
                <w:rFonts w:cstheme="minorHAnsi"/>
                <w:b/>
                <w:bCs/>
                <w:color w:val="000000"/>
              </w:rPr>
              <w:t>Cl</w:t>
            </w:r>
            <w:r w:rsidR="00CA7273" w:rsidRPr="00944854">
              <w:rPr>
                <w:rFonts w:cstheme="minorHAnsi"/>
                <w:b/>
                <w:bCs/>
                <w:color w:val="000000"/>
              </w:rPr>
              <w:t>uster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0D97D7A8" w14:textId="77777777" w:rsidR="00CA7273" w:rsidRPr="00944854" w:rsidRDefault="00CA7273" w:rsidP="00A33FB2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90FFD6D" w14:textId="3349CB2D" w:rsidR="00CA7273" w:rsidRPr="00944854" w:rsidRDefault="0093409D" w:rsidP="00A33FB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944854">
              <w:rPr>
                <w:rFonts w:cstheme="minorHAnsi"/>
                <w:b/>
                <w:bCs/>
                <w:color w:val="000000"/>
              </w:rPr>
              <w:t>V</w:t>
            </w:r>
            <w:r w:rsidR="00CA7273" w:rsidRPr="00944854">
              <w:rPr>
                <w:rFonts w:cstheme="minorHAnsi"/>
                <w:b/>
                <w:bCs/>
                <w:color w:val="000000"/>
              </w:rPr>
              <w:t xml:space="preserve">enue/km2   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579F538" w14:textId="0F5AD50F" w:rsidR="00CA7273" w:rsidRPr="00944854" w:rsidRDefault="0093409D" w:rsidP="00A33FB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944854">
              <w:rPr>
                <w:rFonts w:cstheme="minorHAnsi"/>
                <w:b/>
                <w:bCs/>
                <w:color w:val="000000"/>
              </w:rPr>
              <w:t>P</w:t>
            </w:r>
            <w:r w:rsidR="00CA7273" w:rsidRPr="00944854">
              <w:rPr>
                <w:rFonts w:cstheme="minorHAnsi"/>
                <w:b/>
                <w:bCs/>
                <w:color w:val="000000"/>
              </w:rPr>
              <w:t xml:space="preserve">erson/km2 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2C14F24" w14:textId="01AF66BF" w:rsidR="00CA7273" w:rsidRPr="00944854" w:rsidRDefault="00CA7273" w:rsidP="00A33FB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944854">
              <w:rPr>
                <w:rFonts w:cstheme="minorHAnsi"/>
                <w:b/>
                <w:bCs/>
                <w:color w:val="000000"/>
              </w:rPr>
              <w:t>GDP/km2</w:t>
            </w:r>
          </w:p>
        </w:tc>
      </w:tr>
      <w:tr w:rsidR="00CA7273" w:rsidRPr="00817B63" w14:paraId="5EA13659" w14:textId="77777777" w:rsidTr="0093409D">
        <w:trPr>
          <w:trHeight w:val="320"/>
          <w:jc w:val="center"/>
        </w:trPr>
        <w:tc>
          <w:tcPr>
            <w:tcW w:w="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CAA8" w14:textId="7777777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0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AAEB5" w14:textId="7777777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4880" w14:textId="5E7A1A8F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2.168701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3C8E" w14:textId="4D76F042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13,369.71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D633" w14:textId="2E20611A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4,617,583,000,000</w:t>
            </w:r>
          </w:p>
        </w:tc>
      </w:tr>
      <w:tr w:rsidR="00CA7273" w:rsidRPr="00817B63" w14:paraId="6284C8A5" w14:textId="77777777" w:rsidTr="0093409D">
        <w:trPr>
          <w:trHeight w:val="320"/>
          <w:jc w:val="center"/>
        </w:trPr>
        <w:tc>
          <w:tcPr>
            <w:tcW w:w="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E7DF" w14:textId="7777777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1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5A9D1" w14:textId="7777777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334B" w14:textId="4658EAA2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5.501022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C9EB" w14:textId="47290079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7411.181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1802" w14:textId="69935992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4,955,971,000,000</w:t>
            </w:r>
          </w:p>
        </w:tc>
      </w:tr>
      <w:tr w:rsidR="00CA7273" w:rsidRPr="00817B63" w14:paraId="219ED789" w14:textId="77777777" w:rsidTr="0093409D">
        <w:trPr>
          <w:trHeight w:val="320"/>
          <w:jc w:val="center"/>
        </w:trPr>
        <w:tc>
          <w:tcPr>
            <w:tcW w:w="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5F86" w14:textId="7777777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2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AECE4" w14:textId="7777777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5BA4" w14:textId="6FD91EC6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1.360721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72C1" w14:textId="3119673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7044.697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1739" w14:textId="35579F2F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2,707,472,000,000</w:t>
            </w:r>
          </w:p>
        </w:tc>
      </w:tr>
      <w:tr w:rsidR="00CA7273" w:rsidRPr="00817B63" w14:paraId="69B893BE" w14:textId="77777777" w:rsidTr="0093409D">
        <w:trPr>
          <w:trHeight w:val="320"/>
          <w:jc w:val="center"/>
        </w:trPr>
        <w:tc>
          <w:tcPr>
            <w:tcW w:w="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6873" w14:textId="7777777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3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F3D1F" w14:textId="7777777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0121" w14:textId="4B8E2D22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5.907173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4AC5" w14:textId="1AFCFFFC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25,162.87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441A" w14:textId="16C720D3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34,728,100,000,000</w:t>
            </w:r>
          </w:p>
        </w:tc>
      </w:tr>
      <w:tr w:rsidR="00CA7273" w:rsidRPr="00817B63" w14:paraId="206D7803" w14:textId="77777777" w:rsidTr="0093409D">
        <w:trPr>
          <w:trHeight w:val="320"/>
          <w:jc w:val="center"/>
        </w:trPr>
        <w:tc>
          <w:tcPr>
            <w:tcW w:w="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C9AC" w14:textId="7777777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4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0A304" w14:textId="7777777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A9AC" w14:textId="77DDE2C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13.34977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EB53" w14:textId="3E8095A6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8872.213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9FB2" w14:textId="52AEB4E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9,593,117,000,000</w:t>
            </w:r>
          </w:p>
        </w:tc>
      </w:tr>
      <w:tr w:rsidR="00CA7273" w:rsidRPr="00817B63" w14:paraId="125D8D8C" w14:textId="77777777" w:rsidTr="0093409D">
        <w:trPr>
          <w:trHeight w:val="320"/>
          <w:jc w:val="center"/>
        </w:trPr>
        <w:tc>
          <w:tcPr>
            <w:tcW w:w="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DF29" w14:textId="7777777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5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A59A7" w14:textId="77777777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FA17" w14:textId="616BC48D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5.191652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2829" w14:textId="66EBFE99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13,641.92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84A2" w14:textId="392CF2A2" w:rsidR="00CA7273" w:rsidRPr="00944854" w:rsidRDefault="00CA7273" w:rsidP="00CA7273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18,827,660,000,000</w:t>
            </w:r>
          </w:p>
        </w:tc>
      </w:tr>
    </w:tbl>
    <w:p w14:paraId="6DE62BCD" w14:textId="466DFC8E" w:rsidR="007709F1" w:rsidRDefault="007709F1" w:rsidP="00A911BE">
      <w:pPr>
        <w:rPr>
          <w:rFonts w:cstheme="minorHAnsi"/>
          <w:sz w:val="20"/>
          <w:szCs w:val="20"/>
          <w:lang w:val="en-US"/>
        </w:rPr>
      </w:pPr>
    </w:p>
    <w:p w14:paraId="5C148FAC" w14:textId="0211D7F6" w:rsidR="00817B63" w:rsidRPr="00CA682E" w:rsidRDefault="00817B63" w:rsidP="00A911BE">
      <w:pPr>
        <w:rPr>
          <w:rFonts w:cstheme="minorHAnsi"/>
          <w:lang w:val="en-US"/>
        </w:rPr>
      </w:pPr>
      <w:r w:rsidRPr="00CA682E">
        <w:rPr>
          <w:rFonts w:cstheme="minorHAnsi"/>
          <w:lang w:val="en-US"/>
        </w:rPr>
        <w:t xml:space="preserve">Furthermore, we do a simple heuristic process to understand the cluster &amp; put a scoring. </w:t>
      </w:r>
    </w:p>
    <w:p w14:paraId="034BC3ED" w14:textId="3AFFD16A" w:rsidR="00817B63" w:rsidRDefault="00817B63" w:rsidP="00A911BE">
      <w:pPr>
        <w:rPr>
          <w:rFonts w:cstheme="minorHAnsi"/>
          <w:sz w:val="20"/>
          <w:szCs w:val="20"/>
          <w:lang w:val="en-US"/>
        </w:rPr>
      </w:pPr>
    </w:p>
    <w:p w14:paraId="0311AA06" w14:textId="57B46BD7" w:rsidR="004249C8" w:rsidRDefault="004249C8" w:rsidP="00A911BE">
      <w:pPr>
        <w:rPr>
          <w:rFonts w:cstheme="minorHAnsi"/>
          <w:sz w:val="20"/>
          <w:szCs w:val="20"/>
          <w:lang w:val="en-US"/>
        </w:rPr>
      </w:pPr>
    </w:p>
    <w:p w14:paraId="3F99F1C5" w14:textId="77777777" w:rsidR="004249C8" w:rsidRPr="00817B63" w:rsidRDefault="004249C8" w:rsidP="00A911BE">
      <w:pPr>
        <w:rPr>
          <w:rFonts w:cstheme="minorHAnsi"/>
          <w:sz w:val="20"/>
          <w:szCs w:val="20"/>
          <w:lang w:val="en-US"/>
        </w:rPr>
      </w:pPr>
    </w:p>
    <w:tbl>
      <w:tblPr>
        <w:tblW w:w="9215" w:type="dxa"/>
        <w:jc w:val="center"/>
        <w:tblLook w:val="04A0" w:firstRow="1" w:lastRow="0" w:firstColumn="1" w:lastColumn="0" w:noHBand="0" w:noVBand="1"/>
      </w:tblPr>
      <w:tblGrid>
        <w:gridCol w:w="988"/>
        <w:gridCol w:w="1711"/>
        <w:gridCol w:w="1407"/>
        <w:gridCol w:w="1417"/>
        <w:gridCol w:w="3692"/>
      </w:tblGrid>
      <w:tr w:rsidR="00817B63" w:rsidRPr="00817B63" w14:paraId="27BC3B57" w14:textId="0547C1F1" w:rsidTr="00385E68">
        <w:trPr>
          <w:trHeight w:val="175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7BC88A6" w14:textId="32CE5DBB" w:rsidR="00817B63" w:rsidRPr="00944854" w:rsidRDefault="0093409D" w:rsidP="009F4685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944854">
              <w:rPr>
                <w:rFonts w:cstheme="minorHAnsi"/>
                <w:b/>
                <w:bCs/>
                <w:color w:val="000000"/>
              </w:rPr>
              <w:t>C</w:t>
            </w:r>
            <w:r w:rsidR="00817B63" w:rsidRPr="00944854">
              <w:rPr>
                <w:rFonts w:cstheme="minorHAnsi"/>
                <w:b/>
                <w:bCs/>
                <w:color w:val="000000"/>
              </w:rPr>
              <w:t>luster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6D34909" w14:textId="2CFE37E5" w:rsidR="00817B63" w:rsidRPr="00944854" w:rsidRDefault="0093409D" w:rsidP="009F4685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944854">
              <w:rPr>
                <w:rFonts w:cstheme="minorHAnsi"/>
                <w:b/>
                <w:bCs/>
                <w:color w:val="000000"/>
              </w:rPr>
              <w:t>V</w:t>
            </w:r>
            <w:r w:rsidR="00817B63" w:rsidRPr="00944854">
              <w:rPr>
                <w:rFonts w:cstheme="minorHAnsi"/>
                <w:b/>
                <w:bCs/>
                <w:color w:val="000000"/>
              </w:rPr>
              <w:t>enue/km</w:t>
            </w:r>
            <w:r w:rsidR="00817B63" w:rsidRPr="00944854">
              <w:rPr>
                <w:rFonts w:cstheme="minorHAnsi"/>
                <w:b/>
                <w:bCs/>
                <w:color w:val="000000"/>
                <w:vertAlign w:val="superscript"/>
              </w:rPr>
              <w:t>2</w:t>
            </w:r>
            <w:r w:rsidR="00817B63" w:rsidRPr="00944854">
              <w:rPr>
                <w:rFonts w:cstheme="minorHAnsi"/>
                <w:b/>
                <w:bCs/>
                <w:color w:val="000000"/>
              </w:rPr>
              <w:t xml:space="preserve">    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2A59425" w14:textId="047C6CF7" w:rsidR="00817B63" w:rsidRPr="00944854" w:rsidRDefault="0093409D" w:rsidP="009F4685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944854">
              <w:rPr>
                <w:rFonts w:cstheme="minorHAnsi"/>
                <w:b/>
                <w:bCs/>
                <w:color w:val="000000"/>
              </w:rPr>
              <w:t>P</w:t>
            </w:r>
            <w:r w:rsidR="00817B63" w:rsidRPr="00944854">
              <w:rPr>
                <w:rFonts w:cstheme="minorHAnsi"/>
                <w:b/>
                <w:bCs/>
                <w:color w:val="000000"/>
              </w:rPr>
              <w:t>erson/km</w:t>
            </w:r>
            <w:r w:rsidR="00817B63" w:rsidRPr="00944854">
              <w:rPr>
                <w:rFonts w:cstheme="minorHAnsi"/>
                <w:b/>
                <w:bCs/>
                <w:color w:val="000000"/>
                <w:vertAlign w:val="superscript"/>
              </w:rPr>
              <w:t xml:space="preserve">2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53119EB" w14:textId="0880F3FD" w:rsidR="00817B63" w:rsidRPr="00944854" w:rsidRDefault="00CA7273" w:rsidP="009F4685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944854">
              <w:rPr>
                <w:rFonts w:cstheme="minorHAnsi"/>
                <w:b/>
                <w:bCs/>
                <w:color w:val="000000"/>
              </w:rPr>
              <w:t>GDP</w:t>
            </w:r>
            <w:r w:rsidR="00817B63" w:rsidRPr="00944854">
              <w:rPr>
                <w:rFonts w:cstheme="minorHAnsi"/>
                <w:b/>
                <w:bCs/>
                <w:color w:val="000000"/>
              </w:rPr>
              <w:t>/</w:t>
            </w:r>
            <w:r w:rsidRPr="00944854">
              <w:rPr>
                <w:rFonts w:cstheme="minorHAnsi"/>
                <w:b/>
                <w:bCs/>
                <w:color w:val="000000"/>
              </w:rPr>
              <w:t>km</w:t>
            </w:r>
            <w:r w:rsidRPr="00944854">
              <w:rPr>
                <w:rFonts w:cstheme="minorHAnsi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3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E7FA17" w14:textId="10636390" w:rsidR="00817B63" w:rsidRPr="00944854" w:rsidRDefault="00817B63" w:rsidP="009F4685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944854">
              <w:rPr>
                <w:rFonts w:cstheme="minorHAnsi"/>
                <w:b/>
                <w:bCs/>
                <w:color w:val="000000"/>
              </w:rPr>
              <w:t>Comments</w:t>
            </w:r>
          </w:p>
        </w:tc>
      </w:tr>
      <w:tr w:rsidR="00817B63" w:rsidRPr="00817B63" w14:paraId="303DFA60" w14:textId="5A721F64" w:rsidTr="00385E68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52D1" w14:textId="77777777" w:rsidR="00817B63" w:rsidRPr="00944854" w:rsidRDefault="00817B63" w:rsidP="006F73EE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1070" w14:textId="7B5AC52A" w:rsidR="00817B63" w:rsidRPr="00944854" w:rsidRDefault="00CA7273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LOW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83E9" w14:textId="75A74F3C" w:rsidR="00817B63" w:rsidRPr="00944854" w:rsidRDefault="001A52EE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MEDIUM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58CA" w14:textId="0EF087A3" w:rsidR="00817B63" w:rsidRPr="00944854" w:rsidRDefault="00817B63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LOW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2B33C4" w14:textId="217195F2" w:rsidR="00817B63" w:rsidRPr="00944854" w:rsidRDefault="00817B63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Cluster with very high</w:t>
            </w:r>
            <w:r w:rsidR="00993A09" w:rsidRPr="00944854">
              <w:rPr>
                <w:rFonts w:cstheme="minorHAnsi"/>
                <w:color w:val="000000"/>
              </w:rPr>
              <w:t xml:space="preserve"> person density</w:t>
            </w:r>
            <w:r w:rsidR="00CA5899" w:rsidRPr="00944854">
              <w:rPr>
                <w:rFonts w:cstheme="minorHAnsi"/>
                <w:color w:val="000000"/>
              </w:rPr>
              <w:t>.</w:t>
            </w:r>
          </w:p>
        </w:tc>
      </w:tr>
      <w:tr w:rsidR="00817B63" w:rsidRPr="00817B63" w14:paraId="745CE00A" w14:textId="7F6DCA61" w:rsidTr="00385E68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092C" w14:textId="77777777" w:rsidR="00817B63" w:rsidRPr="00944854" w:rsidRDefault="00817B63" w:rsidP="006F73EE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1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B4BA" w14:textId="62F64AFC" w:rsidR="00817B63" w:rsidRPr="00944854" w:rsidRDefault="00CA7273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MEDIUM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11F2" w14:textId="4CEB543E" w:rsidR="00817B63" w:rsidRPr="00944854" w:rsidRDefault="001A52EE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LOW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4A9B" w14:textId="7233035A" w:rsidR="00817B63" w:rsidRPr="00944854" w:rsidRDefault="00817B63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LOW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9E5D2" w14:textId="05EDDF30" w:rsidR="00817B63" w:rsidRPr="00944854" w:rsidRDefault="00817B63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Cluster with very low</w:t>
            </w:r>
            <w:r w:rsidR="00993A09" w:rsidRPr="00944854">
              <w:rPr>
                <w:rFonts w:cstheme="minorHAnsi"/>
                <w:color w:val="000000"/>
              </w:rPr>
              <w:t xml:space="preserve"> venue density</w:t>
            </w:r>
            <w:r w:rsidR="00CA5899" w:rsidRPr="00944854">
              <w:rPr>
                <w:rFonts w:cstheme="minorHAnsi"/>
                <w:color w:val="000000"/>
              </w:rPr>
              <w:t>.</w:t>
            </w:r>
          </w:p>
        </w:tc>
      </w:tr>
      <w:tr w:rsidR="00817B63" w:rsidRPr="00817B63" w14:paraId="6578F4FC" w14:textId="5AF2896C" w:rsidTr="00385E68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E7A1" w14:textId="77777777" w:rsidR="00817B63" w:rsidRPr="00944854" w:rsidRDefault="00817B63" w:rsidP="006F73EE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2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D90A" w14:textId="590BE83A" w:rsidR="00817B63" w:rsidRPr="00944854" w:rsidRDefault="001A52EE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 xml:space="preserve">VERY </w:t>
            </w:r>
            <w:r w:rsidR="00CA7273" w:rsidRPr="00944854">
              <w:rPr>
                <w:rFonts w:cstheme="minorHAnsi"/>
                <w:color w:val="000000"/>
              </w:rPr>
              <w:t>LOW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2E66" w14:textId="299C75A4" w:rsidR="00817B63" w:rsidRPr="00944854" w:rsidRDefault="001A52EE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LOW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C9C2" w14:textId="3649DB83" w:rsidR="00817B63" w:rsidRPr="00944854" w:rsidRDefault="001A52EE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VERY LOW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ECFCC" w14:textId="1197F4F4" w:rsidR="00817B63" w:rsidRPr="00944854" w:rsidRDefault="00817B63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Cluster with high venue density &amp; medium person density</w:t>
            </w:r>
            <w:r w:rsidR="00CA5899" w:rsidRPr="00944854">
              <w:rPr>
                <w:rFonts w:cstheme="minorHAnsi"/>
                <w:color w:val="000000"/>
              </w:rPr>
              <w:t>.</w:t>
            </w:r>
          </w:p>
        </w:tc>
      </w:tr>
      <w:tr w:rsidR="00817B63" w:rsidRPr="00817B63" w14:paraId="6DB87B30" w14:textId="72C69D99" w:rsidTr="00385E68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5BC2" w14:textId="77777777" w:rsidR="00817B63" w:rsidRPr="00944854" w:rsidRDefault="00817B63" w:rsidP="006F73EE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171E" w14:textId="769FF97C" w:rsidR="00817B63" w:rsidRPr="00944854" w:rsidRDefault="001A52EE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MEDIUM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9445" w14:textId="412CA380" w:rsidR="00817B63" w:rsidRPr="00944854" w:rsidRDefault="001A52EE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  <w:highlight w:val="red"/>
              </w:rPr>
              <w:t>VERY HIGH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E1A6" w14:textId="6F287A08" w:rsidR="00817B63" w:rsidRPr="00944854" w:rsidRDefault="001A52EE" w:rsidP="00993A09">
            <w:pPr>
              <w:rPr>
                <w:rFonts w:cstheme="minorHAnsi"/>
                <w:color w:val="000000"/>
                <w:highlight w:val="green"/>
              </w:rPr>
            </w:pPr>
            <w:r w:rsidRPr="00944854">
              <w:rPr>
                <w:rFonts w:cstheme="minorHAnsi"/>
                <w:color w:val="000000"/>
                <w:highlight w:val="green"/>
              </w:rPr>
              <w:t>VERY HIGH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98E447" w14:textId="0D9CF72E" w:rsidR="00817B63" w:rsidRPr="00944854" w:rsidRDefault="00993A09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Cluster with medium venue density &amp; high person density</w:t>
            </w:r>
            <w:r w:rsidR="00CA5899" w:rsidRPr="00944854">
              <w:rPr>
                <w:rFonts w:cstheme="minorHAnsi"/>
                <w:color w:val="000000"/>
              </w:rPr>
              <w:t>.</w:t>
            </w:r>
          </w:p>
        </w:tc>
      </w:tr>
      <w:tr w:rsidR="001A52EE" w:rsidRPr="00817B63" w14:paraId="683BB4E0" w14:textId="77777777" w:rsidTr="00385E68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A9299" w14:textId="5596F0DB" w:rsidR="001A52EE" w:rsidRPr="00944854" w:rsidRDefault="001A52EE" w:rsidP="006F73EE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6E727" w14:textId="25A03265" w:rsidR="001A52EE" w:rsidRPr="00944854" w:rsidRDefault="001A52EE" w:rsidP="00993A09">
            <w:pPr>
              <w:rPr>
                <w:rFonts w:cstheme="minorHAnsi"/>
                <w:color w:val="000000"/>
                <w:highlight w:val="red"/>
              </w:rPr>
            </w:pPr>
            <w:r w:rsidRPr="00944854">
              <w:rPr>
                <w:rFonts w:cstheme="minorHAnsi"/>
                <w:color w:val="000000"/>
                <w:highlight w:val="red"/>
              </w:rPr>
              <w:t>VERY HIGH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E8867" w14:textId="3D781D1E" w:rsidR="001A52EE" w:rsidRPr="00944854" w:rsidRDefault="001A52EE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LOW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AAF6" w14:textId="2251081C" w:rsidR="001A52EE" w:rsidRPr="00944854" w:rsidRDefault="001A52EE" w:rsidP="00993A09">
            <w:pPr>
              <w:rPr>
                <w:rFonts w:cstheme="minorHAnsi"/>
                <w:color w:val="000000"/>
                <w:highlight w:val="green"/>
              </w:rPr>
            </w:pPr>
            <w:r w:rsidRPr="00944854">
              <w:rPr>
                <w:rFonts w:cstheme="minorHAnsi"/>
                <w:color w:val="000000"/>
                <w:highlight w:val="green"/>
              </w:rPr>
              <w:t>MEDIUM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428D83" w14:textId="743CE1A9" w:rsidR="001A52EE" w:rsidRPr="00944854" w:rsidRDefault="008364F4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Cluster with very high venue density</w:t>
            </w:r>
          </w:p>
        </w:tc>
      </w:tr>
      <w:tr w:rsidR="00817B63" w:rsidRPr="00817B63" w14:paraId="0E598B36" w14:textId="2C7A4EA3" w:rsidTr="00385E68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D121" w14:textId="76C192F6" w:rsidR="00817B63" w:rsidRPr="00944854" w:rsidRDefault="001A52EE" w:rsidP="006F73EE">
            <w:pPr>
              <w:jc w:val="center"/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C006" w14:textId="289127CD" w:rsidR="00817B63" w:rsidRPr="00944854" w:rsidRDefault="00817B63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MEDIUM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6246" w14:textId="17F8362B" w:rsidR="00817B63" w:rsidRPr="00944854" w:rsidRDefault="001A52EE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MEDIUM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E4D5" w14:textId="73A99FF8" w:rsidR="00817B63" w:rsidRPr="00944854" w:rsidRDefault="00CA7273" w:rsidP="00993A09">
            <w:pPr>
              <w:rPr>
                <w:rFonts w:cstheme="minorHAnsi"/>
                <w:color w:val="000000"/>
                <w:highlight w:val="green"/>
              </w:rPr>
            </w:pPr>
            <w:r w:rsidRPr="00944854">
              <w:rPr>
                <w:rFonts w:cstheme="minorHAnsi"/>
                <w:color w:val="000000"/>
                <w:highlight w:val="green"/>
              </w:rPr>
              <w:t>HIGH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78AB2" w14:textId="59C35E93" w:rsidR="00817B63" w:rsidRPr="00944854" w:rsidRDefault="00993A09" w:rsidP="00993A09">
            <w:pPr>
              <w:rPr>
                <w:rFonts w:cstheme="minorHAnsi"/>
                <w:color w:val="000000"/>
              </w:rPr>
            </w:pPr>
            <w:r w:rsidRPr="00944854">
              <w:rPr>
                <w:rFonts w:cstheme="minorHAnsi"/>
                <w:color w:val="000000"/>
              </w:rPr>
              <w:t>Cluster with medium venue density &amp; medium person density</w:t>
            </w:r>
            <w:r w:rsidR="00CA5899" w:rsidRPr="00944854">
              <w:rPr>
                <w:rFonts w:cstheme="minorHAnsi"/>
                <w:color w:val="000000"/>
              </w:rPr>
              <w:t>.</w:t>
            </w:r>
          </w:p>
        </w:tc>
      </w:tr>
    </w:tbl>
    <w:p w14:paraId="46224161" w14:textId="70284285" w:rsidR="00681C0E" w:rsidRDefault="00681C0E" w:rsidP="00A911BE">
      <w:pPr>
        <w:rPr>
          <w:rFonts w:ascii="Calibri" w:hAnsi="Calibri" w:cs="Calibri"/>
          <w:lang w:val="en-US"/>
        </w:rPr>
      </w:pPr>
    </w:p>
    <w:p w14:paraId="538CCCDF" w14:textId="5B9C57DC" w:rsidR="00993A09" w:rsidRDefault="00993A09" w:rsidP="00A911BE">
      <w:pPr>
        <w:rPr>
          <w:rFonts w:ascii="Calibri" w:hAnsi="Calibri" w:cs="Calibri"/>
          <w:lang w:val="en-US"/>
        </w:rPr>
      </w:pPr>
    </w:p>
    <w:p w14:paraId="01068557" w14:textId="793F9496" w:rsidR="001A52EE" w:rsidRDefault="001A52EE" w:rsidP="00A911B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Consideration </w:t>
      </w:r>
      <w:r w:rsidR="00F47D95">
        <w:rPr>
          <w:rFonts w:ascii="Calibri" w:hAnsi="Calibri" w:cs="Calibri"/>
          <w:lang w:val="en-US"/>
        </w:rPr>
        <w:t>point:</w:t>
      </w:r>
    </w:p>
    <w:p w14:paraId="627C717F" w14:textId="755B9D0D" w:rsidR="001A52EE" w:rsidRDefault="00993A09" w:rsidP="001A52EE">
      <w:pPr>
        <w:pStyle w:val="ListParagraph"/>
        <w:numPr>
          <w:ilvl w:val="0"/>
          <w:numId w:val="19"/>
        </w:numPr>
        <w:rPr>
          <w:rFonts w:ascii="Calibri" w:hAnsi="Calibri" w:cs="Calibri"/>
          <w:lang w:val="en-US"/>
        </w:rPr>
      </w:pPr>
      <w:r w:rsidRPr="001A52EE">
        <w:rPr>
          <w:rFonts w:ascii="Calibri" w:hAnsi="Calibri" w:cs="Calibri"/>
          <w:lang w:val="en-US"/>
        </w:rPr>
        <w:t xml:space="preserve">choose very </w:t>
      </w:r>
      <w:r w:rsidR="001A52EE" w:rsidRPr="001A52EE">
        <w:rPr>
          <w:rFonts w:ascii="Calibri" w:hAnsi="Calibri" w:cs="Calibri"/>
          <w:lang w:val="en-US"/>
        </w:rPr>
        <w:t xml:space="preserve">sub-district with </w:t>
      </w:r>
      <w:r w:rsidR="0093409D" w:rsidRPr="0093409D">
        <w:rPr>
          <w:rFonts w:ascii="Calibri" w:hAnsi="Calibri" w:cs="Calibri"/>
          <w:b/>
          <w:bCs/>
          <w:lang w:val="en-US"/>
        </w:rPr>
        <w:t>medium/</w:t>
      </w:r>
      <w:r w:rsidR="001A52EE" w:rsidRPr="00277C38">
        <w:rPr>
          <w:rFonts w:ascii="Calibri" w:hAnsi="Calibri" w:cs="Calibri"/>
          <w:b/>
          <w:bCs/>
          <w:lang w:val="en-US"/>
        </w:rPr>
        <w:t xml:space="preserve">high / very high GDP </w:t>
      </w:r>
      <w:r w:rsidR="00277C38" w:rsidRPr="00277C38">
        <w:rPr>
          <w:rFonts w:ascii="Calibri" w:hAnsi="Calibri" w:cs="Calibri"/>
          <w:b/>
          <w:bCs/>
          <w:lang w:val="en-US"/>
        </w:rPr>
        <w:t>density</w:t>
      </w:r>
      <w:r w:rsidR="00277C38">
        <w:rPr>
          <w:rFonts w:ascii="Calibri" w:hAnsi="Calibri" w:cs="Calibri"/>
          <w:lang w:val="en-US"/>
        </w:rPr>
        <w:t xml:space="preserve"> </w:t>
      </w:r>
      <w:r w:rsidR="001A52EE" w:rsidRPr="001A52EE">
        <w:rPr>
          <w:rFonts w:ascii="Calibri" w:hAnsi="Calibri" w:cs="Calibri"/>
          <w:lang w:val="en-US"/>
        </w:rPr>
        <w:t xml:space="preserve">as it </w:t>
      </w:r>
      <w:r w:rsidR="00277C38" w:rsidRPr="001A52EE">
        <w:rPr>
          <w:rFonts w:ascii="Calibri" w:hAnsi="Calibri" w:cs="Calibri"/>
          <w:lang w:val="en-US"/>
        </w:rPr>
        <w:t>represents</w:t>
      </w:r>
      <w:r w:rsidR="001A52EE" w:rsidRPr="001A52EE">
        <w:rPr>
          <w:rFonts w:ascii="Calibri" w:hAnsi="Calibri" w:cs="Calibri"/>
          <w:lang w:val="en-US"/>
        </w:rPr>
        <w:t xml:space="preserve"> high purchasing power. </w:t>
      </w:r>
      <w:r w:rsidR="00277C38">
        <w:rPr>
          <w:rFonts w:ascii="Calibri" w:hAnsi="Calibri" w:cs="Calibri"/>
          <w:lang w:val="en-US"/>
        </w:rPr>
        <w:t>Thus cluster 3,4,5 will put into best candidate.</w:t>
      </w:r>
    </w:p>
    <w:p w14:paraId="35953912" w14:textId="3B7E26A2" w:rsidR="001A52EE" w:rsidRDefault="001A52EE" w:rsidP="001A52EE">
      <w:pPr>
        <w:pStyle w:val="ListParagraph"/>
        <w:numPr>
          <w:ilvl w:val="0"/>
          <w:numId w:val="19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Avoid </w:t>
      </w:r>
      <w:r w:rsidRPr="00277C38">
        <w:rPr>
          <w:rFonts w:ascii="Calibri" w:hAnsi="Calibri" w:cs="Calibri"/>
          <w:b/>
          <w:bCs/>
          <w:lang w:val="en-US"/>
        </w:rPr>
        <w:t>very high person density</w:t>
      </w:r>
      <w:r w:rsidRPr="001A52EE">
        <w:rPr>
          <w:rFonts w:ascii="Calibri" w:hAnsi="Calibri" w:cs="Calibri"/>
          <w:lang w:val="en-US"/>
        </w:rPr>
        <w:t xml:space="preserve"> in cluster 3 should be avoided since it might contain big social problem</w:t>
      </w:r>
      <w:r w:rsidR="00277C38">
        <w:rPr>
          <w:rFonts w:ascii="Calibri" w:hAnsi="Calibri" w:cs="Calibri"/>
          <w:lang w:val="en-US"/>
        </w:rPr>
        <w:t>. We have 4 &amp; 5 as our candidate.</w:t>
      </w:r>
    </w:p>
    <w:p w14:paraId="401933F8" w14:textId="75F8743F" w:rsidR="001A52EE" w:rsidRDefault="00277C38" w:rsidP="001A52EE">
      <w:pPr>
        <w:pStyle w:val="ListParagraph"/>
        <w:numPr>
          <w:ilvl w:val="0"/>
          <w:numId w:val="19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Very high venue density should be avoided since it represents high competition.</w:t>
      </w:r>
    </w:p>
    <w:p w14:paraId="57908128" w14:textId="4E272B13" w:rsidR="00C26FF0" w:rsidRDefault="00C26FF0" w:rsidP="00C26FF0">
      <w:pPr>
        <w:rPr>
          <w:rFonts w:ascii="Calibri" w:hAnsi="Calibri" w:cs="Calibri"/>
          <w:lang w:val="en-US"/>
        </w:rPr>
      </w:pPr>
    </w:p>
    <w:p w14:paraId="4FAC4DFF" w14:textId="33590F37" w:rsidR="00C26FF0" w:rsidRPr="00C26FF0" w:rsidRDefault="00C26FF0" w:rsidP="00C26FF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Green color signifies favorable condition while the red color signify the unfavorable condition.</w:t>
      </w:r>
    </w:p>
    <w:p w14:paraId="2A405E44" w14:textId="4410CA00" w:rsidR="00277C38" w:rsidRPr="00277C38" w:rsidRDefault="00277C38" w:rsidP="00277C3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/>
      </w:r>
      <w:r w:rsidR="00412D52">
        <w:rPr>
          <w:rFonts w:ascii="Calibri" w:hAnsi="Calibri" w:cs="Calibri"/>
          <w:lang w:val="en-US"/>
        </w:rPr>
        <w:t>result:</w:t>
      </w:r>
      <w:r w:rsidR="0093409D">
        <w:rPr>
          <w:rFonts w:ascii="Calibri" w:hAnsi="Calibri" w:cs="Calibri"/>
          <w:lang w:val="en-US"/>
        </w:rPr>
        <w:t xml:space="preserve"> we choose </w:t>
      </w:r>
      <w:r w:rsidR="00F47D95">
        <w:rPr>
          <w:rFonts w:ascii="Calibri" w:hAnsi="Calibri" w:cs="Calibri"/>
          <w:lang w:val="en-US"/>
        </w:rPr>
        <w:t>cluster:</w:t>
      </w:r>
      <w:r>
        <w:rPr>
          <w:rFonts w:ascii="Calibri" w:hAnsi="Calibri" w:cs="Calibri"/>
          <w:lang w:val="en-US"/>
        </w:rPr>
        <w:t xml:space="preserve"> 5.  SENEN &amp; KEMAYORAN</w:t>
      </w:r>
    </w:p>
    <w:p w14:paraId="01078C17" w14:textId="77777777" w:rsidR="001A52EE" w:rsidRDefault="001A52EE" w:rsidP="00A911BE">
      <w:pPr>
        <w:rPr>
          <w:rFonts w:ascii="Calibri" w:hAnsi="Calibri" w:cs="Calibri"/>
          <w:lang w:val="en-US"/>
        </w:rPr>
      </w:pPr>
    </w:p>
    <w:p w14:paraId="17E36C64" w14:textId="4C1DEA02" w:rsidR="00993A09" w:rsidRPr="00AC50D6" w:rsidRDefault="00277C38" w:rsidP="00A911B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 population</w:t>
      </w:r>
      <w:r w:rsidR="00993A09">
        <w:rPr>
          <w:rFonts w:ascii="Calibri" w:hAnsi="Calibri" w:cs="Calibri"/>
          <w:lang w:val="en-US"/>
        </w:rPr>
        <w:t xml:space="preserve"> density with medium or low venue density, as medium / low value density presents less competition</w:t>
      </w:r>
      <w:r w:rsidR="004E7660">
        <w:rPr>
          <w:rFonts w:ascii="Calibri" w:hAnsi="Calibri" w:cs="Calibri"/>
          <w:lang w:val="en-US"/>
        </w:rPr>
        <w:t>, presented as cluster 0 and cluster 3.</w:t>
      </w:r>
    </w:p>
    <w:p w14:paraId="13F56858" w14:textId="41AD0147" w:rsidR="006F73EE" w:rsidRDefault="006F73EE" w:rsidP="00A911BE">
      <w:pPr>
        <w:rPr>
          <w:lang w:val="en-US"/>
        </w:rPr>
      </w:pPr>
    </w:p>
    <w:p w14:paraId="2516E0B4" w14:textId="6580E345" w:rsidR="004E7660" w:rsidRDefault="004E7660" w:rsidP="00A911BE">
      <w:pPr>
        <w:rPr>
          <w:lang w:val="en-US"/>
        </w:rPr>
      </w:pPr>
      <w:r>
        <w:rPr>
          <w:lang w:val="en-US"/>
        </w:rPr>
        <w:t xml:space="preserve">Quick search on the internet to Tambora &amp; Johar Baru, shown that these two districts is considered two most dense area in Asia and often ravaged by population problem such as slum, low-income area, waste problem, and often small local riot between its populous residence.  We exclude this from the </w:t>
      </w:r>
      <w:r w:rsidR="00A418CA">
        <w:rPr>
          <w:lang w:val="en-US"/>
        </w:rPr>
        <w:t>consideration.</w:t>
      </w:r>
    </w:p>
    <w:p w14:paraId="01555138" w14:textId="41197157" w:rsidR="004E7660" w:rsidRDefault="004E7660" w:rsidP="00A911BE">
      <w:pPr>
        <w:rPr>
          <w:lang w:val="en-US"/>
        </w:rPr>
      </w:pPr>
    </w:p>
    <w:p w14:paraId="081DDF97" w14:textId="4E742E6E" w:rsidR="004E7660" w:rsidRPr="00201E21" w:rsidRDefault="00201E21" w:rsidP="00201E21">
      <w:pPr>
        <w:pStyle w:val="Heading1"/>
        <w:rPr>
          <w:lang w:val="en-US"/>
        </w:rPr>
      </w:pPr>
      <w:r>
        <w:rPr>
          <w:lang w:val="en-US"/>
        </w:rPr>
        <w:lastRenderedPageBreak/>
        <w:t>5. C</w:t>
      </w:r>
      <w:r w:rsidR="004E7660" w:rsidRPr="00201E21">
        <w:rPr>
          <w:lang w:val="en-US"/>
        </w:rPr>
        <w:t>onclusion</w:t>
      </w:r>
    </w:p>
    <w:p w14:paraId="3C5AA9D6" w14:textId="2C4C81DD" w:rsidR="006F73EE" w:rsidRDefault="006F73EE" w:rsidP="00A911BE">
      <w:pPr>
        <w:rPr>
          <w:lang w:val="en-US"/>
        </w:rPr>
      </w:pPr>
      <w:r>
        <w:rPr>
          <w:lang w:val="en-US"/>
        </w:rPr>
        <w:t xml:space="preserve">We come to conclusion to recommend below </w:t>
      </w:r>
      <w:r w:rsidR="00926886">
        <w:rPr>
          <w:lang w:val="en-US"/>
        </w:rPr>
        <w:t>district as</w:t>
      </w:r>
      <w:r w:rsidR="00382B96">
        <w:rPr>
          <w:lang w:val="en-US"/>
        </w:rPr>
        <w:t xml:space="preserve"> a possible location for chicken outlet.</w:t>
      </w:r>
    </w:p>
    <w:p w14:paraId="612FF9F1" w14:textId="08948B30" w:rsidR="00681C0E" w:rsidRDefault="00681C0E" w:rsidP="00C5592E">
      <w:pPr>
        <w:jc w:val="center"/>
        <w:rPr>
          <w:lang w:val="en-US"/>
        </w:rPr>
      </w:pPr>
    </w:p>
    <w:tbl>
      <w:tblPr>
        <w:tblW w:w="7879" w:type="dxa"/>
        <w:jc w:val="center"/>
        <w:tblLook w:val="04A0" w:firstRow="1" w:lastRow="0" w:firstColumn="1" w:lastColumn="0" w:noHBand="0" w:noVBand="1"/>
      </w:tblPr>
      <w:tblGrid>
        <w:gridCol w:w="2900"/>
        <w:gridCol w:w="1240"/>
        <w:gridCol w:w="1460"/>
        <w:gridCol w:w="1356"/>
        <w:gridCol w:w="923"/>
      </w:tblGrid>
      <w:tr w:rsidR="00993A09" w14:paraId="7A027BEA" w14:textId="77777777" w:rsidTr="00277C38">
        <w:trPr>
          <w:trHeight w:val="320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26787C9" w14:textId="77777777" w:rsidR="00993A09" w:rsidRPr="00993A09" w:rsidRDefault="00993A0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3A09">
              <w:rPr>
                <w:rFonts w:ascii="Calibri" w:hAnsi="Calibri" w:cs="Calibri"/>
                <w:color w:val="000000"/>
                <w:sz w:val="20"/>
                <w:szCs w:val="20"/>
              </w:rPr>
              <w:t>District Name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8D10EF3" w14:textId="77777777" w:rsidR="00993A09" w:rsidRPr="00993A09" w:rsidRDefault="00993A0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3A09">
              <w:rPr>
                <w:rFonts w:ascii="Calibri" w:hAnsi="Calibri" w:cs="Calibri"/>
                <w:color w:val="000000"/>
                <w:sz w:val="20"/>
                <w:szCs w:val="20"/>
              </w:rPr>
              <w:t>venue/km</w:t>
            </w:r>
            <w:r w:rsidRPr="00C467BE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7374D74" w14:textId="77777777" w:rsidR="00993A09" w:rsidRPr="00993A09" w:rsidRDefault="00993A0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3A09">
              <w:rPr>
                <w:rFonts w:ascii="Calibri" w:hAnsi="Calibri" w:cs="Calibri"/>
                <w:color w:val="000000"/>
                <w:sz w:val="20"/>
                <w:szCs w:val="20"/>
              </w:rPr>
              <w:t>person/km</w:t>
            </w:r>
            <w:r w:rsidRPr="00C467BE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FA3386D" w14:textId="6B5F7FF9" w:rsidR="00993A09" w:rsidRPr="00993A09" w:rsidRDefault="00277C3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GDP</w:t>
            </w:r>
            <w:r w:rsidR="00993A09" w:rsidRPr="00993A09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km</w:t>
            </w:r>
            <w:r w:rsidRPr="00C467BE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3B88CE9" w14:textId="77777777" w:rsidR="00993A09" w:rsidRPr="00993A09" w:rsidRDefault="00993A0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3A09">
              <w:rPr>
                <w:rFonts w:ascii="Calibri" w:hAnsi="Calibri" w:cs="Calibri"/>
                <w:color w:val="000000"/>
                <w:sz w:val="20"/>
                <w:szCs w:val="20"/>
              </w:rPr>
              <w:t>cluster</w:t>
            </w:r>
          </w:p>
        </w:tc>
      </w:tr>
      <w:tr w:rsidR="00993A09" w14:paraId="3F8AF278" w14:textId="77777777" w:rsidTr="00277C38">
        <w:trPr>
          <w:trHeight w:val="32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A644" w14:textId="77777777" w:rsidR="00993A09" w:rsidRDefault="00993A0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47C2" w14:textId="77777777" w:rsidR="00993A09" w:rsidRDefault="00993A0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4.491726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BB22" w14:textId="77777777" w:rsidR="00993A09" w:rsidRDefault="00993A0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11617.49409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0980" w14:textId="77777777" w:rsidR="00993A09" w:rsidRDefault="00993A0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0.000387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60F8" w14:textId="08F9E9D8" w:rsidR="00993A09" w:rsidRDefault="00277C3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277C38" w14:paraId="5E7A188C" w14:textId="77777777" w:rsidTr="00277C38">
        <w:trPr>
          <w:trHeight w:val="32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C068" w14:textId="3DCEF2C2" w:rsidR="00277C38" w:rsidRDefault="00277C38" w:rsidP="00277C3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KEMAYORAN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3551" w14:textId="10D22F7B" w:rsidR="00277C38" w:rsidRDefault="00277C38" w:rsidP="00277C3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5.241379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2E9B" w14:textId="070B78DD" w:rsidR="00277C38" w:rsidRDefault="00277C38" w:rsidP="00277C3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15666.34483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C367" w14:textId="4FCA2B5F" w:rsidR="00277C38" w:rsidRDefault="00277C38" w:rsidP="00277C3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0.000335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311E" w14:textId="12724FA3" w:rsidR="00277C38" w:rsidRDefault="00277C38" w:rsidP="00277C3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</w:tbl>
    <w:p w14:paraId="1A7341C3" w14:textId="01F599C2" w:rsidR="00A911BE" w:rsidRDefault="00201E21" w:rsidP="007709F1">
      <w:pPr>
        <w:pStyle w:val="Heading1"/>
        <w:rPr>
          <w:lang w:val="en-US"/>
        </w:rPr>
      </w:pPr>
      <w:r>
        <w:rPr>
          <w:lang w:val="en-US"/>
        </w:rPr>
        <w:t>6</w:t>
      </w:r>
      <w:r w:rsidR="007709F1">
        <w:rPr>
          <w:lang w:val="en-US"/>
        </w:rPr>
        <w:t>.</w:t>
      </w:r>
      <w:r w:rsidR="00A911BE">
        <w:rPr>
          <w:lang w:val="en-US"/>
        </w:rPr>
        <w:t>Future Direction</w:t>
      </w:r>
    </w:p>
    <w:p w14:paraId="326B4EC4" w14:textId="77777777" w:rsidR="00F0698A" w:rsidRPr="00F0698A" w:rsidRDefault="00F0698A" w:rsidP="00F0698A">
      <w:pPr>
        <w:rPr>
          <w:lang w:val="en-US"/>
        </w:rPr>
      </w:pPr>
    </w:p>
    <w:p w14:paraId="7A01AFE4" w14:textId="60074F6E" w:rsidR="00AC50D6" w:rsidRDefault="005339CC" w:rsidP="00AC50D6">
      <w:pPr>
        <w:rPr>
          <w:lang w:val="en-US"/>
        </w:rPr>
      </w:pPr>
      <w:r>
        <w:rPr>
          <w:lang w:val="en-US"/>
        </w:rPr>
        <w:t xml:space="preserve">The recommendation on this research only considers </w:t>
      </w:r>
      <w:r w:rsidR="00C034C2">
        <w:rPr>
          <w:lang w:val="en-US"/>
        </w:rPr>
        <w:t>4</w:t>
      </w:r>
      <w:r>
        <w:rPr>
          <w:lang w:val="en-US"/>
        </w:rPr>
        <w:t xml:space="preserve"> </w:t>
      </w:r>
      <w:r w:rsidR="00966B3E">
        <w:rPr>
          <w:lang w:val="en-US"/>
        </w:rPr>
        <w:t>aspect</w:t>
      </w:r>
      <w:r>
        <w:rPr>
          <w:lang w:val="en-US"/>
        </w:rPr>
        <w:t xml:space="preserve">: </w:t>
      </w:r>
      <w:r w:rsidR="00C034C2">
        <w:rPr>
          <w:lang w:val="en-US"/>
        </w:rPr>
        <w:t>GDP,</w:t>
      </w:r>
      <w:r>
        <w:rPr>
          <w:lang w:val="en-US"/>
        </w:rPr>
        <w:t>population, number of venue &amp; area. Therefore, do</w:t>
      </w:r>
      <w:r w:rsidR="00AC50D6">
        <w:rPr>
          <w:lang w:val="en-US"/>
        </w:rPr>
        <w:t xml:space="preserve"> not capture other aspect of consideration</w:t>
      </w:r>
    </w:p>
    <w:p w14:paraId="12A8723B" w14:textId="77777777" w:rsidR="00AC50D6" w:rsidRDefault="00AC50D6" w:rsidP="00AC50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Purchase parity</w:t>
      </w:r>
    </w:p>
    <w:p w14:paraId="6332F67B" w14:textId="5598FB38" w:rsidR="00AC50D6" w:rsidRDefault="00AC50D6" w:rsidP="00AC50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Elite / non elite area which will affect the image of the</w:t>
      </w:r>
      <w:r w:rsidR="00C034C2">
        <w:rPr>
          <w:lang w:val="en-US"/>
        </w:rPr>
        <w:t xml:space="preserve"> outlet</w:t>
      </w:r>
    </w:p>
    <w:p w14:paraId="37BDA593" w14:textId="28019414" w:rsidR="00993A09" w:rsidRDefault="00993A09" w:rsidP="00AC50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Rent Price</w:t>
      </w:r>
    </w:p>
    <w:p w14:paraId="5F9A9097" w14:textId="386CECF4" w:rsidR="00993A09" w:rsidRDefault="00993A09" w:rsidP="00AC50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Legal / Permit</w:t>
      </w:r>
    </w:p>
    <w:p w14:paraId="7B5A6BBC" w14:textId="02E02DDF" w:rsidR="007709F1" w:rsidRDefault="00993A09" w:rsidP="007709F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Property Availability </w:t>
      </w:r>
    </w:p>
    <w:p w14:paraId="2BE3EA60" w14:textId="77777777" w:rsidR="00C034C2" w:rsidRPr="00C034C2" w:rsidRDefault="00C034C2" w:rsidP="00C034C2">
      <w:pPr>
        <w:ind w:left="360"/>
        <w:rPr>
          <w:lang w:val="en-US"/>
        </w:rPr>
      </w:pPr>
    </w:p>
    <w:p w14:paraId="071C7645" w14:textId="1F382B96" w:rsidR="009A4F48" w:rsidRDefault="005339CC" w:rsidP="007709F1">
      <w:pPr>
        <w:rPr>
          <w:lang w:val="en-US"/>
        </w:rPr>
      </w:pPr>
      <w:r>
        <w:rPr>
          <w:lang w:val="en-US"/>
        </w:rPr>
        <w:t>We recommend qualitative research is done to enhance the result of this paper by doing further exploration on mentioned above aspect.</w:t>
      </w:r>
    </w:p>
    <w:sectPr w:rsidR="009A4F48" w:rsidSect="00AF5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05"/>
    <w:multiLevelType w:val="hybridMultilevel"/>
    <w:tmpl w:val="F32C8F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8E3"/>
    <w:multiLevelType w:val="multilevel"/>
    <w:tmpl w:val="C15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37BB8"/>
    <w:multiLevelType w:val="hybridMultilevel"/>
    <w:tmpl w:val="2C60E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C6DCA"/>
    <w:multiLevelType w:val="hybridMultilevel"/>
    <w:tmpl w:val="C3785338"/>
    <w:lvl w:ilvl="0" w:tplc="1430ED7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40DEB"/>
    <w:multiLevelType w:val="hybridMultilevel"/>
    <w:tmpl w:val="450668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693A"/>
    <w:multiLevelType w:val="hybridMultilevel"/>
    <w:tmpl w:val="D2DCC8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1531"/>
    <w:multiLevelType w:val="multilevel"/>
    <w:tmpl w:val="57C0F0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3704A0"/>
    <w:multiLevelType w:val="hybridMultilevel"/>
    <w:tmpl w:val="3E56C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A7E55"/>
    <w:multiLevelType w:val="hybridMultilevel"/>
    <w:tmpl w:val="8C44B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429E"/>
    <w:multiLevelType w:val="hybridMultilevel"/>
    <w:tmpl w:val="E90C0E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F4C3D"/>
    <w:multiLevelType w:val="multilevel"/>
    <w:tmpl w:val="72BE81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3C72778"/>
    <w:multiLevelType w:val="multilevel"/>
    <w:tmpl w:val="AF14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D634E"/>
    <w:multiLevelType w:val="multilevel"/>
    <w:tmpl w:val="F87C7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C897783"/>
    <w:multiLevelType w:val="hybridMultilevel"/>
    <w:tmpl w:val="3DF08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B7306"/>
    <w:multiLevelType w:val="hybridMultilevel"/>
    <w:tmpl w:val="8E24A0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82848"/>
    <w:multiLevelType w:val="hybridMultilevel"/>
    <w:tmpl w:val="3DD6A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84384"/>
    <w:multiLevelType w:val="hybridMultilevel"/>
    <w:tmpl w:val="07BE55FC"/>
    <w:lvl w:ilvl="0" w:tplc="1416E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13A65"/>
    <w:multiLevelType w:val="hybridMultilevel"/>
    <w:tmpl w:val="1FFA1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B246B"/>
    <w:multiLevelType w:val="hybridMultilevel"/>
    <w:tmpl w:val="28BE69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5"/>
  </w:num>
  <w:num w:numId="5">
    <w:abstractNumId w:val="9"/>
  </w:num>
  <w:num w:numId="6">
    <w:abstractNumId w:val="0"/>
  </w:num>
  <w:num w:numId="7">
    <w:abstractNumId w:val="13"/>
  </w:num>
  <w:num w:numId="8">
    <w:abstractNumId w:val="8"/>
  </w:num>
  <w:num w:numId="9">
    <w:abstractNumId w:val="7"/>
  </w:num>
  <w:num w:numId="10">
    <w:abstractNumId w:val="16"/>
  </w:num>
  <w:num w:numId="11">
    <w:abstractNumId w:val="3"/>
  </w:num>
  <w:num w:numId="12">
    <w:abstractNumId w:val="6"/>
  </w:num>
  <w:num w:numId="13">
    <w:abstractNumId w:val="12"/>
  </w:num>
  <w:num w:numId="14">
    <w:abstractNumId w:val="1"/>
  </w:num>
  <w:num w:numId="15">
    <w:abstractNumId w:val="18"/>
  </w:num>
  <w:num w:numId="16">
    <w:abstractNumId w:val="11"/>
  </w:num>
  <w:num w:numId="17">
    <w:abstractNumId w:val="4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D"/>
    <w:rsid w:val="000139B9"/>
    <w:rsid w:val="00045899"/>
    <w:rsid w:val="00046893"/>
    <w:rsid w:val="0006395D"/>
    <w:rsid w:val="0006782C"/>
    <w:rsid w:val="00070090"/>
    <w:rsid w:val="0007400F"/>
    <w:rsid w:val="00080D36"/>
    <w:rsid w:val="000F21D4"/>
    <w:rsid w:val="000F2A8A"/>
    <w:rsid w:val="000F6B45"/>
    <w:rsid w:val="001461A0"/>
    <w:rsid w:val="00185170"/>
    <w:rsid w:val="00194E8D"/>
    <w:rsid w:val="001A52EE"/>
    <w:rsid w:val="001B29D2"/>
    <w:rsid w:val="001C7D72"/>
    <w:rsid w:val="001D2906"/>
    <w:rsid w:val="001E0AD1"/>
    <w:rsid w:val="00201E21"/>
    <w:rsid w:val="002308AF"/>
    <w:rsid w:val="0024448A"/>
    <w:rsid w:val="00277C38"/>
    <w:rsid w:val="002A2552"/>
    <w:rsid w:val="002B3A86"/>
    <w:rsid w:val="002B5105"/>
    <w:rsid w:val="002D03A7"/>
    <w:rsid w:val="002E2868"/>
    <w:rsid w:val="00364E02"/>
    <w:rsid w:val="00382B96"/>
    <w:rsid w:val="00385E68"/>
    <w:rsid w:val="003F7E94"/>
    <w:rsid w:val="00401518"/>
    <w:rsid w:val="0041060E"/>
    <w:rsid w:val="00412D52"/>
    <w:rsid w:val="004139A9"/>
    <w:rsid w:val="004249C8"/>
    <w:rsid w:val="00433684"/>
    <w:rsid w:val="00470687"/>
    <w:rsid w:val="00495A71"/>
    <w:rsid w:val="004A7A81"/>
    <w:rsid w:val="004B575E"/>
    <w:rsid w:val="004C49E7"/>
    <w:rsid w:val="004E2B97"/>
    <w:rsid w:val="004E7660"/>
    <w:rsid w:val="004F0A39"/>
    <w:rsid w:val="005339CC"/>
    <w:rsid w:val="0057196C"/>
    <w:rsid w:val="005A5350"/>
    <w:rsid w:val="005A7A67"/>
    <w:rsid w:val="005B599D"/>
    <w:rsid w:val="005E5858"/>
    <w:rsid w:val="005E69F8"/>
    <w:rsid w:val="00603AB7"/>
    <w:rsid w:val="00605644"/>
    <w:rsid w:val="00616872"/>
    <w:rsid w:val="00621A9B"/>
    <w:rsid w:val="006337A7"/>
    <w:rsid w:val="0064195C"/>
    <w:rsid w:val="00651B26"/>
    <w:rsid w:val="0065201D"/>
    <w:rsid w:val="00653024"/>
    <w:rsid w:val="006568F5"/>
    <w:rsid w:val="00681C0E"/>
    <w:rsid w:val="00682E92"/>
    <w:rsid w:val="006833AB"/>
    <w:rsid w:val="006945DF"/>
    <w:rsid w:val="006B4618"/>
    <w:rsid w:val="006E1F91"/>
    <w:rsid w:val="006F73EE"/>
    <w:rsid w:val="00723A71"/>
    <w:rsid w:val="00727F50"/>
    <w:rsid w:val="00761096"/>
    <w:rsid w:val="007709F1"/>
    <w:rsid w:val="00781B88"/>
    <w:rsid w:val="00790D68"/>
    <w:rsid w:val="007947DF"/>
    <w:rsid w:val="00797481"/>
    <w:rsid w:val="007B4E5E"/>
    <w:rsid w:val="007C184D"/>
    <w:rsid w:val="007C34A6"/>
    <w:rsid w:val="007D46A6"/>
    <w:rsid w:val="00817B63"/>
    <w:rsid w:val="00832477"/>
    <w:rsid w:val="008364F4"/>
    <w:rsid w:val="00881EAE"/>
    <w:rsid w:val="0089475C"/>
    <w:rsid w:val="0091272B"/>
    <w:rsid w:val="00926886"/>
    <w:rsid w:val="0093409D"/>
    <w:rsid w:val="009417E0"/>
    <w:rsid w:val="00944854"/>
    <w:rsid w:val="009449B7"/>
    <w:rsid w:val="0095293F"/>
    <w:rsid w:val="00966B3E"/>
    <w:rsid w:val="00970C6B"/>
    <w:rsid w:val="00993A09"/>
    <w:rsid w:val="009A01A0"/>
    <w:rsid w:val="009A4F48"/>
    <w:rsid w:val="009C0047"/>
    <w:rsid w:val="009F4685"/>
    <w:rsid w:val="00A20FB4"/>
    <w:rsid w:val="00A26B6D"/>
    <w:rsid w:val="00A33FB2"/>
    <w:rsid w:val="00A418CA"/>
    <w:rsid w:val="00A44610"/>
    <w:rsid w:val="00A473BC"/>
    <w:rsid w:val="00A47880"/>
    <w:rsid w:val="00A507A8"/>
    <w:rsid w:val="00A62800"/>
    <w:rsid w:val="00A70868"/>
    <w:rsid w:val="00A911BE"/>
    <w:rsid w:val="00A94220"/>
    <w:rsid w:val="00AB0495"/>
    <w:rsid w:val="00AB51FA"/>
    <w:rsid w:val="00AB6E61"/>
    <w:rsid w:val="00AC50D6"/>
    <w:rsid w:val="00AC6789"/>
    <w:rsid w:val="00AF5062"/>
    <w:rsid w:val="00B023D0"/>
    <w:rsid w:val="00B1157A"/>
    <w:rsid w:val="00B34909"/>
    <w:rsid w:val="00B413A7"/>
    <w:rsid w:val="00B96096"/>
    <w:rsid w:val="00BC0657"/>
    <w:rsid w:val="00BC284D"/>
    <w:rsid w:val="00C034C2"/>
    <w:rsid w:val="00C0419B"/>
    <w:rsid w:val="00C26FF0"/>
    <w:rsid w:val="00C442B6"/>
    <w:rsid w:val="00C467BE"/>
    <w:rsid w:val="00C55550"/>
    <w:rsid w:val="00C5592E"/>
    <w:rsid w:val="00C75D46"/>
    <w:rsid w:val="00C81392"/>
    <w:rsid w:val="00C909DF"/>
    <w:rsid w:val="00C956C5"/>
    <w:rsid w:val="00CA5899"/>
    <w:rsid w:val="00CA682E"/>
    <w:rsid w:val="00CA7273"/>
    <w:rsid w:val="00CB4D76"/>
    <w:rsid w:val="00CB69D7"/>
    <w:rsid w:val="00CD0B82"/>
    <w:rsid w:val="00CD4B8C"/>
    <w:rsid w:val="00CE7157"/>
    <w:rsid w:val="00D0242F"/>
    <w:rsid w:val="00D12646"/>
    <w:rsid w:val="00D24EC1"/>
    <w:rsid w:val="00D33093"/>
    <w:rsid w:val="00D71B34"/>
    <w:rsid w:val="00DD02DC"/>
    <w:rsid w:val="00DD37D5"/>
    <w:rsid w:val="00DE7E03"/>
    <w:rsid w:val="00DF043D"/>
    <w:rsid w:val="00E94731"/>
    <w:rsid w:val="00E950BB"/>
    <w:rsid w:val="00E9799A"/>
    <w:rsid w:val="00EC27A7"/>
    <w:rsid w:val="00EC35C4"/>
    <w:rsid w:val="00ED2101"/>
    <w:rsid w:val="00F03B9C"/>
    <w:rsid w:val="00F0698A"/>
    <w:rsid w:val="00F24C3C"/>
    <w:rsid w:val="00F4776C"/>
    <w:rsid w:val="00F47D95"/>
    <w:rsid w:val="00FB336B"/>
    <w:rsid w:val="00FC5F1A"/>
    <w:rsid w:val="00FE4AE6"/>
    <w:rsid w:val="00FF0C93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2A81"/>
  <w15:chartTrackingRefBased/>
  <w15:docId w15:val="{83FA5801-220F-F949-9B67-C7831641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899"/>
    <w:rPr>
      <w:rFonts w:eastAsia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F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6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068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8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FB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97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5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0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8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69D7"/>
    <w:rPr>
      <w:color w:val="954F72" w:themeColor="followedHyperlink"/>
      <w:u w:val="single"/>
    </w:rPr>
  </w:style>
  <w:style w:type="character" w:customStyle="1" w:styleId="c1">
    <w:name w:val="c1"/>
    <w:basedOn w:val="DefaultParagraphFont"/>
    <w:rsid w:val="001C7D72"/>
  </w:style>
  <w:style w:type="paragraph" w:styleId="NoSpacing">
    <w:name w:val="No Spacing"/>
    <w:uiPriority w:val="1"/>
    <w:qFormat/>
    <w:rsid w:val="001C7D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01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05644"/>
    <w:rPr>
      <w:rFonts w:asciiTheme="majorHAnsi" w:eastAsiaTheme="majorEastAsia" w:hAnsiTheme="majorHAnsi" w:cstheme="majorBidi"/>
      <w:color w:val="1F3763" w:themeColor="accent1" w:themeShade="7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ataboks.katadata.co.id/datapublish/2019/10/14/mencapai-rp-640-triliun-pdrb-jakarta-pusat-terbesar-di-dki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.jakarta.go.id/dataset/3e22f472-a887-40eb-bc09-7e0f06f8d85f/resource/cabba6c1-78d3-48a7-a2fb-045b343db1a0/download/Luas-Wilayah-dan-kepadatan-Provinsi-DKI-Jakarta-Tahun-2015.csv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akarta.bps.go.id/indicator/12/417/1/proyeksi-penduduk-provinsi-dki-jakarta-menurut-kecamatan-jenis-kelamin-dan-rasio-jenis-kelamin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tigerstorm</dc:creator>
  <cp:keywords/>
  <dc:description/>
  <cp:lastModifiedBy>tigerstorm</cp:lastModifiedBy>
  <cp:revision>11</cp:revision>
  <dcterms:created xsi:type="dcterms:W3CDTF">2021-06-26T09:57:00Z</dcterms:created>
  <dcterms:modified xsi:type="dcterms:W3CDTF">2021-06-27T11:03:00Z</dcterms:modified>
</cp:coreProperties>
</file>