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iger-strake"/>
    <w:p>
      <w:pPr>
        <w:pStyle w:val="Heading1"/>
      </w:pPr>
      <w:r>
        <w:t xml:space="preserve">Tiger Strake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Stanford, CA, USA &amp; Erwitte, Germany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+49 174 151 6539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tigerstrake@icloud.com | tiger29@stanford.edu</w:t>
      </w:r>
    </w:p>
    <w:bookmarkStart w:id="20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Stanford University</w:t>
      </w:r>
      <w:r>
        <w:t xml:space="preserve"> </w:t>
      </w:r>
      <w:r>
        <w:t xml:space="preserve">– B.S. Aeronautics and Astronautics, expected 2029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Hochschule Hamm‑Lippstadt Junior Campus</w:t>
      </w:r>
      <w:r>
        <w:t xml:space="preserve"> </w:t>
      </w:r>
      <w:r>
        <w:t xml:space="preserve">– dual‑enrollment program, 2022 to 2024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Evangelisches Gymnasium Lippstadt</w:t>
      </w:r>
      <w:r>
        <w:t xml:space="preserve"> </w:t>
      </w:r>
      <w:r>
        <w:t xml:space="preserve">– 2021 to 2025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Städtisches Gymnasium Erwitte</w:t>
      </w:r>
      <w:r>
        <w:t xml:space="preserve"> </w:t>
      </w:r>
      <w:r>
        <w:t xml:space="preserve">– 2017 to 2021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Harvard University Summer School</w:t>
      </w:r>
      <w:r>
        <w:t xml:space="preserve">, Cambridge – student, June to August 2023</w:t>
      </w:r>
    </w:p>
    <w:bookmarkEnd w:id="20"/>
    <w:bookmarkStart w:id="21" w:name="experience"/>
    <w:p>
      <w:pPr>
        <w:pStyle w:val="Heading2"/>
      </w:pPr>
      <w:r>
        <w:t xml:space="preserve">Experience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Harvard Summer School Program</w:t>
      </w:r>
      <w:r>
        <w:t xml:space="preserve">, Cambridge – student</w:t>
      </w:r>
      <w:r>
        <w:br/>
      </w:r>
      <w:r>
        <w:t xml:space="preserve">Studied digital fabrication and planetary science. Gained hands‑on experience in advanced manufacturing and exoplanet research.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European Space Agency (ESA)</w:t>
      </w:r>
      <w:r>
        <w:t xml:space="preserve">, Darmstadt – intern, July 2022</w:t>
      </w:r>
      <w:r>
        <w:br/>
      </w:r>
      <w:r>
        <w:t xml:space="preserve">Shadowed mission operations teams and learned about satellite systems engineering.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>German Aerospace Center (DLR)</w:t>
      </w:r>
      <w:r>
        <w:t xml:space="preserve">, Cologne – intern, April to May 2022</w:t>
      </w:r>
      <w:r>
        <w:br/>
      </w:r>
      <w:r>
        <w:t xml:space="preserve">Observed aerospace research activities and rocket engine testing facilities.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>European Organisation for the Exploitation of Meteorological Satellites (EUMETSAT)</w:t>
      </w:r>
      <w:r>
        <w:t xml:space="preserve">, Darmstadt – intern, March to April 2022</w:t>
      </w:r>
      <w:r>
        <w:br/>
      </w:r>
      <w:r>
        <w:t xml:space="preserve">Learned how meteorological satellites operate and how data is processed for climate models.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Autohaus Hecker</w:t>
      </w:r>
      <w:r>
        <w:t xml:space="preserve"> </w:t>
      </w:r>
      <w:r>
        <w:t xml:space="preserve">– content producer, 2019 to present</w:t>
      </w:r>
      <w:r>
        <w:br/>
      </w:r>
      <w:r>
        <w:t xml:space="preserve">Produce and edit social media content for a truck dealership, improving digital marketing reach.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Advertising agency</w:t>
      </w:r>
      <w:r>
        <w:t xml:space="preserve"> </w:t>
      </w:r>
      <w:r>
        <w:t xml:space="preserve">– participant, 2021</w:t>
      </w:r>
      <w:r>
        <w:br/>
      </w:r>
      <w:r>
        <w:t xml:space="preserve">Spent a day learning about marketing and media production.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3D Printing Club</w:t>
      </w:r>
      <w:r>
        <w:t xml:space="preserve"> </w:t>
      </w:r>
      <w:r>
        <w:t xml:space="preserve">– founder and instructor, 2024 to 2025</w:t>
      </w:r>
      <w:r>
        <w:br/>
      </w:r>
      <w:r>
        <w:t xml:space="preserve">Founded and led a club of twelve students. Taught additive manufacturing, CAD, laser cutting, and microcontrollers.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Bioengineering &amp; AI startup</w:t>
      </w:r>
      <w:r>
        <w:t xml:space="preserve"> </w:t>
      </w:r>
      <w:r>
        <w:t xml:space="preserve">– founder, 2025 to present</w:t>
      </w:r>
      <w:r>
        <w:br/>
      </w:r>
      <w:r>
        <w:t xml:space="preserve">Co‑founded a young company exploring applications of artificial intelligence in bioengineering.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>Stanford Swift Solar Plane Project</w:t>
      </w:r>
      <w:r>
        <w:t xml:space="preserve"> </w:t>
      </w:r>
      <w:r>
        <w:t>– engineering team member, 2026 to present</w:t>
      </w:r>
      <w:r>
        <w:br/>
      </w:r>
      <w:r>
        <w:t>Contributing to a solar-powered aircraft more than five meters in wingspan, targeting autonomous multi-day flight and the world record for continuous electric flight.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>SkyRunners UAV Club, Stanford</w:t>
      </w:r>
      <w:r>
        <w:t xml:space="preserve"> </w:t>
      </w:r>
      <w:r>
        <w:t>– project team member, 2025 to 2026</w:t>
      </w:r>
      <w:r>
        <w:br/>
      </w:r>
      <w:r>
        <w:t>Designed and built an autonomous food-delivery drone as part of the Stanford team.</w:t>
      </w:r>
    </w:p>
    <w:bookmarkEnd w:id="21"/>
    <w:bookmarkStart w:id="22" w:name="certifications-licenses"/>
    <w:p>
      <w:pPr>
        <w:pStyle w:val="Heading2"/>
      </w:pPr>
      <w:r>
        <w:t xml:space="preserve">Certifications &amp; Licenses</w:t>
      </w:r>
    </w:p>
    <w:p>
      <w:pPr>
        <w:numPr>
          <w:ilvl w:val="0"/>
          <w:numId w:val="1003"/>
        </w:numPr>
        <w:pStyle w:val="Compact"/>
      </w:pPr>
      <w:r>
        <w:t xml:space="preserve">Private Pilot License (single engine piston)</w:t>
      </w:r>
    </w:p>
    <w:p>
      <w:pPr>
        <w:numPr>
          <w:ilvl w:val="0"/>
          <w:numId w:val="1003"/>
        </w:numPr>
        <w:pStyle w:val="Compact"/>
      </w:pPr>
      <w:r>
        <w:t xml:space="preserve">Student Pilot (multi engine piston)</w:t>
      </w:r>
    </w:p>
    <w:p>
      <w:pPr>
        <w:numPr>
          <w:ilvl w:val="0"/>
          <w:numId w:val="1003"/>
        </w:numPr>
        <w:pStyle w:val="Compact"/>
      </w:pPr>
      <w:r>
        <w:t xml:space="preserve">MINT‑EC Scholar with distinction</w:t>
      </w:r>
    </w:p>
    <w:bookmarkEnd w:id="22"/>
    <w:bookmarkStart w:id="23" w:name="technical-skills"/>
    <w:p>
      <w:pPr>
        <w:pStyle w:val="Heading2"/>
      </w:pPr>
      <w:r>
        <w:t xml:space="preserve">Technical Skills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Additive manufacturing:</w:t>
      </w:r>
      <w:r>
        <w:t xml:space="preserve"> </w:t>
      </w:r>
      <w:r>
        <w:t xml:space="preserve">FDM, SLA, SLS and SLM on DMG MORI, Formlabs, Bambu Lab and Prusa systems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CAD:</w:t>
      </w:r>
      <w:r>
        <w:t xml:space="preserve"> </w:t>
      </w:r>
      <w:r>
        <w:t xml:space="preserve">Fusion 360, Shapr3D, SolidWorks and Onshape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Digital fabrication:</w:t>
      </w:r>
      <w:r>
        <w:t xml:space="preserve"> </w:t>
      </w:r>
      <w:r>
        <w:t xml:space="preserve">laser cutting with Flux Beambox Pro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Media production:</w:t>
      </w:r>
      <w:r>
        <w:t xml:space="preserve"> </w:t>
      </w:r>
      <w:r>
        <w:t xml:space="preserve">Final Cut, Adobe Photoshop, Adobe Premiere Pro and Adobe After Effects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Operating systems:</w:t>
      </w:r>
      <w:r>
        <w:t xml:space="preserve"> </w:t>
      </w:r>
      <w:r>
        <w:t xml:space="preserve">macOS, Linux and Windows</w:t>
      </w:r>
    </w:p>
    <w:p>
      <w:pPr>
        <w:numPr>
          <w:ilvl w:val="0"/>
          <w:numId w:val="1004"/>
        </w:numPr>
        <w:pStyle w:val="Compact"/>
      </w:pPr>
      <w:r>
        <w:t xml:space="preserve">Touch typing and strong mechanical aptitude</w:t>
      </w:r>
    </w:p>
    <w:bookmarkEnd w:id="23"/>
    <w:bookmarkStart w:id="24" w:name="languages"/>
    <w:p>
      <w:pPr>
        <w:pStyle w:val="Heading2"/>
      </w:pPr>
      <w:r>
        <w:t xml:space="preserve">Languages</w:t>
      </w:r>
    </w:p>
    <w:p>
      <w:pPr>
        <w:numPr>
          <w:ilvl w:val="0"/>
          <w:numId w:val="1005"/>
        </w:numPr>
        <w:pStyle w:val="Compact"/>
      </w:pPr>
      <w:r>
        <w:t xml:space="preserve">English – fluent</w:t>
      </w:r>
    </w:p>
    <w:p>
      <w:pPr>
        <w:numPr>
          <w:ilvl w:val="0"/>
          <w:numId w:val="1005"/>
        </w:numPr>
        <w:pStyle w:val="Compact"/>
      </w:pPr>
      <w:r>
        <w:t xml:space="preserve">German – fluent</w:t>
      </w:r>
    </w:p>
    <w:p>
      <w:pPr>
        <w:numPr>
          <w:ilvl w:val="0"/>
          <w:numId w:val="1005"/>
        </w:numPr>
        <w:pStyle w:val="Compact"/>
      </w:pPr>
      <w:r>
        <w:t xml:space="preserve">French – conversational</w:t>
      </w:r>
    </w:p>
    <w:p>
      <w:pPr>
        <w:numPr>
          <w:ilvl w:val="0"/>
          <w:numId w:val="1005"/>
        </w:numPr>
        <w:pStyle w:val="Compact"/>
      </w:pPr>
      <w:r>
        <w:t xml:space="preserve">Spanish – conversational</w:t>
      </w:r>
    </w:p>
    <w:bookmarkEnd w:id="24"/>
    <w:bookmarkStart w:id="25" w:name="interests"/>
    <w:p>
      <w:pPr>
        <w:pStyle w:val="Heading2"/>
      </w:pPr>
      <w:r>
        <w:t xml:space="preserve">Interests</w:t>
      </w:r>
    </w:p>
    <w:p>
      <w:pPr>
        <w:pStyle w:val="FirstParagraph"/>
      </w:pPr>
      <w:r>
        <w:t xml:space="preserve">Tech, space exploration, additive manufacturing, longevity, engines, podcasts, skiing and watersports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2026-01-08T00:00:09Z</dcterms:created>
  <dcterms:modified xsi:type="dcterms:W3CDTF">2026-01-08T00:00:09Z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