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49" w:rsidRDefault="00A32A49" w:rsidP="00A32A49">
      <w:pPr>
        <w:pStyle w:val="1"/>
      </w:pPr>
      <w:r>
        <w:rPr>
          <w:rFonts w:hint="eastAsia"/>
        </w:rPr>
        <w:t>需求：</w:t>
      </w:r>
    </w:p>
    <w:p w:rsidR="00A32A49" w:rsidRDefault="00A32A49" w:rsidP="00A32A49">
      <w:pPr>
        <w:pStyle w:val="2"/>
        <w:numPr>
          <w:ilvl w:val="0"/>
          <w:numId w:val="2"/>
        </w:numPr>
      </w:pPr>
      <w:r>
        <w:rPr>
          <w:rFonts w:hint="eastAsia"/>
        </w:rPr>
        <w:t>客户端直接显示超时内容：</w:t>
      </w:r>
    </w:p>
    <w:tbl>
      <w:tblPr>
        <w:tblStyle w:val="aa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549"/>
        <w:gridCol w:w="1609"/>
        <w:gridCol w:w="1526"/>
        <w:gridCol w:w="1528"/>
      </w:tblGrid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当前工序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下一步工序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预计完成时间</w:t>
            </w:r>
          </w:p>
        </w:tc>
      </w:tr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-123456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工艺发出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2017.12.01</w:t>
            </w:r>
            <w:r>
              <w:t xml:space="preserve"> 10:31:21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工艺收回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2小时后</w:t>
            </w:r>
          </w:p>
        </w:tc>
      </w:tr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-123457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工艺收回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2017.11.01</w:t>
            </w:r>
            <w:r>
              <w:t xml:space="preserve"> 10:31:21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画花发出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20分钟后</w:t>
            </w:r>
          </w:p>
        </w:tc>
      </w:tr>
    </w:tbl>
    <w:p w:rsidR="00A32A49" w:rsidRDefault="00A32A49" w:rsidP="00A32A49">
      <w:pPr>
        <w:pStyle w:val="a5"/>
        <w:ind w:left="510" w:firstLineChars="0" w:firstLine="0"/>
      </w:pPr>
    </w:p>
    <w:p w:rsidR="00A52E74" w:rsidRDefault="00A52E74" w:rsidP="00A32A49">
      <w:pPr>
        <w:pStyle w:val="a5"/>
        <w:ind w:left="510" w:firstLineChars="0" w:firstLine="0"/>
      </w:pPr>
    </w:p>
    <w:p w:rsidR="00A52E74" w:rsidRDefault="00A52E74" w:rsidP="00A52E74">
      <w:pPr>
        <w:pStyle w:val="2"/>
      </w:pPr>
      <w:r>
        <w:rPr>
          <w:rFonts w:hint="eastAsia"/>
        </w:rPr>
        <w:t>2．设置一次预计完成时间，后台记录一次信息，</w:t>
      </w:r>
    </w:p>
    <w:p w:rsidR="00A52E74" w:rsidRDefault="00A52E74" w:rsidP="00A52E74">
      <w:pPr>
        <w:pStyle w:val="2"/>
      </w:pPr>
      <w:r>
        <w:rPr>
          <w:rFonts w:hint="eastAsia"/>
        </w:rPr>
        <w:t>3．设置预计完成时间后，超时时间计算：</w:t>
      </w:r>
      <w:r w:rsidRPr="00A52E74">
        <w:rPr>
          <w:rFonts w:hint="eastAsia"/>
        </w:rPr>
        <w:t>当前时间+预计完成时间</w:t>
      </w:r>
    </w:p>
    <w:p w:rsidR="00A52E74" w:rsidRDefault="00A52E74" w:rsidP="00A52E74">
      <w:pPr>
        <w:pStyle w:val="2"/>
      </w:pPr>
      <w:r>
        <w:rPr>
          <w:rFonts w:hint="eastAsia"/>
        </w:rPr>
        <w:t>4．设置超时</w:t>
      </w:r>
    </w:p>
    <w:p w:rsidR="002A00F2" w:rsidRDefault="002A00F2" w:rsidP="002A00F2">
      <w:pPr>
        <w:rPr>
          <w:color w:val="767171" w:themeColor="background2" w:themeShade="80"/>
        </w:rPr>
      </w:pPr>
      <w:r>
        <w:rPr>
          <w:rFonts w:hint="eastAsia"/>
        </w:rPr>
        <w:t>前期隐藏</w:t>
      </w:r>
      <w:r w:rsidRPr="002A00F2">
        <w:rPr>
          <w:rFonts w:hint="eastAsia"/>
          <w:color w:val="767171" w:themeColor="background2" w:themeShade="80"/>
        </w:rPr>
        <w:t>单次延时</w:t>
      </w:r>
      <w:r>
        <w:rPr>
          <w:rFonts w:hint="eastAsia"/>
          <w:color w:val="767171" w:themeColor="background2" w:themeShade="80"/>
        </w:rPr>
        <w:t>和</w:t>
      </w:r>
      <w:r w:rsidRPr="002A00F2">
        <w:rPr>
          <w:rFonts w:hint="eastAsia"/>
          <w:color w:val="767171" w:themeColor="background2" w:themeShade="80"/>
        </w:rPr>
        <w:t>综合延时</w:t>
      </w:r>
      <w:r>
        <w:rPr>
          <w:rFonts w:hint="eastAsia"/>
          <w:color w:val="767171" w:themeColor="background2" w:themeShade="80"/>
        </w:rPr>
        <w:t>这两项</w:t>
      </w:r>
      <w:r w:rsidR="00B8655E">
        <w:rPr>
          <w:rFonts w:hint="eastAsia"/>
          <w:color w:val="767171" w:themeColor="background2" w:themeShade="80"/>
        </w:rPr>
        <w:t>，并将这两个值设置为100小时</w:t>
      </w:r>
      <w:r w:rsidR="00134B93">
        <w:rPr>
          <w:rFonts w:hint="eastAsia"/>
          <w:color w:val="767171" w:themeColor="background2" w:themeShade="80"/>
        </w:rPr>
        <w:t>（尽量大一点）</w:t>
      </w:r>
    </w:p>
    <w:p w:rsidR="002A00F2" w:rsidRPr="002A00F2" w:rsidRDefault="002A00F2" w:rsidP="002A00F2">
      <w:pPr>
        <w:rPr>
          <w:color w:val="000000" w:themeColor="text1"/>
        </w:rPr>
      </w:pPr>
      <w:r w:rsidRPr="002A00F2"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>工序和目标工序同名表示该工序的收发，不同名表示工序移交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开始工序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目标工序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规定时限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单次延时最大时间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综合延时最大时间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3小时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2小时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5小时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画花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10分钟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10分中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30分钟</w:t>
            </w:r>
          </w:p>
        </w:tc>
      </w:tr>
    </w:tbl>
    <w:p w:rsidR="00A52E74" w:rsidRDefault="00A52E74" w:rsidP="00A52E74"/>
    <w:p w:rsidR="00D371EE" w:rsidRDefault="00D371EE" w:rsidP="00A52E74">
      <w:pPr>
        <w:rPr>
          <w:color w:val="FF0000"/>
        </w:rPr>
      </w:pPr>
    </w:p>
    <w:p w:rsidR="00D371EE" w:rsidRDefault="00D371EE" w:rsidP="00A52E74">
      <w:pPr>
        <w:rPr>
          <w:color w:val="FF0000"/>
        </w:rPr>
      </w:pPr>
    </w:p>
    <w:p w:rsidR="00D371EE" w:rsidRDefault="00D371EE" w:rsidP="00A52E74">
      <w:pPr>
        <w:rPr>
          <w:color w:val="FF0000"/>
        </w:rPr>
      </w:pPr>
    </w:p>
    <w:p w:rsidR="00D371EE" w:rsidRPr="00D371EE" w:rsidRDefault="00D371EE" w:rsidP="00A52E74">
      <w:pPr>
        <w:rPr>
          <w:rFonts w:hint="eastAsia"/>
          <w:color w:val="FF0000"/>
        </w:rPr>
      </w:pPr>
      <w:bookmarkStart w:id="0" w:name="_GoBack"/>
      <w:bookmarkEnd w:id="0"/>
      <w:r w:rsidRPr="00D371EE">
        <w:rPr>
          <w:rFonts w:hint="eastAsia"/>
          <w:color w:val="FF0000"/>
        </w:rPr>
        <w:t>（备注：所有时间单位可选时、分，后台及数据库统一用秒储存和计算）</w:t>
      </w:r>
    </w:p>
    <w:sectPr w:rsidR="00D371EE" w:rsidRPr="00D3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4A" w:rsidRDefault="00BD404A" w:rsidP="000C5DE2">
      <w:r>
        <w:separator/>
      </w:r>
    </w:p>
  </w:endnote>
  <w:endnote w:type="continuationSeparator" w:id="0">
    <w:p w:rsidR="00BD404A" w:rsidRDefault="00BD404A" w:rsidP="000C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4A" w:rsidRDefault="00BD404A" w:rsidP="000C5DE2">
      <w:r>
        <w:separator/>
      </w:r>
    </w:p>
  </w:footnote>
  <w:footnote w:type="continuationSeparator" w:id="0">
    <w:p w:rsidR="00BD404A" w:rsidRDefault="00BD404A" w:rsidP="000C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4403"/>
    <w:multiLevelType w:val="hybridMultilevel"/>
    <w:tmpl w:val="DC3A43EC"/>
    <w:lvl w:ilvl="0" w:tplc="7C903D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B2D29"/>
    <w:multiLevelType w:val="hybridMultilevel"/>
    <w:tmpl w:val="58FAED8A"/>
    <w:lvl w:ilvl="0" w:tplc="21ECABA4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F3"/>
    <w:rsid w:val="000B2BA0"/>
    <w:rsid w:val="000C5DE2"/>
    <w:rsid w:val="00102613"/>
    <w:rsid w:val="00133966"/>
    <w:rsid w:val="00134B93"/>
    <w:rsid w:val="00161C55"/>
    <w:rsid w:val="00254788"/>
    <w:rsid w:val="002A00F2"/>
    <w:rsid w:val="00334C35"/>
    <w:rsid w:val="003A3CDE"/>
    <w:rsid w:val="00485067"/>
    <w:rsid w:val="00700893"/>
    <w:rsid w:val="007014EC"/>
    <w:rsid w:val="00766204"/>
    <w:rsid w:val="008F4127"/>
    <w:rsid w:val="00A32A49"/>
    <w:rsid w:val="00A52E74"/>
    <w:rsid w:val="00B8655E"/>
    <w:rsid w:val="00BD404A"/>
    <w:rsid w:val="00D371EE"/>
    <w:rsid w:val="00F813C0"/>
    <w:rsid w:val="00FA3EF3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91A4"/>
  <w15:chartTrackingRefBased/>
  <w15:docId w15:val="{9148BF79-E9AE-4D6E-BF0F-4E7E14F3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4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014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62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C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5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5DE2"/>
    <w:rPr>
      <w:sz w:val="18"/>
      <w:szCs w:val="18"/>
    </w:rPr>
  </w:style>
  <w:style w:type="table" w:styleId="aa">
    <w:name w:val="Table Grid"/>
    <w:basedOn w:val="a1"/>
    <w:uiPriority w:val="39"/>
    <w:rsid w:val="00A32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2017-12-21T07:50:00Z</dcterms:created>
  <dcterms:modified xsi:type="dcterms:W3CDTF">2018-01-02T03:07:00Z</dcterms:modified>
</cp:coreProperties>
</file>