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7DD383" w14:textId="77777777" w:rsidR="00DE71EE" w:rsidRPr="00DE71EE" w:rsidRDefault="00DE71EE" w:rsidP="00DE71EE">
      <w:pPr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DE71EE">
        <w:rPr>
          <w:rFonts w:ascii="Times New Roman" w:eastAsia="Times New Roman" w:hAnsi="Times New Roman" w:cs="Times New Roman"/>
        </w:rPr>
        <w:br/>
      </w:r>
      <w:r w:rsidRPr="00DE71EE">
        <w:rPr>
          <w:rFonts w:ascii="SimSun" w:eastAsia="SimSun" w:hAnsi="SimSun" w:cs="SimSun"/>
          <w:color w:val="000000"/>
          <w:sz w:val="22"/>
          <w:szCs w:val="22"/>
        </w:rPr>
        <w:t></w:t>
      </w:r>
    </w:p>
    <w:p w14:paraId="0C28147F" w14:textId="77777777" w:rsidR="00DE71EE" w:rsidRDefault="00DE71EE" w:rsidP="00DE71EE">
      <w:pPr>
        <w:rPr>
          <w:rFonts w:ascii="Times New Roman" w:hAnsi="Times New Roman" w:cs="Times New Roman"/>
          <w:color w:val="000000"/>
        </w:rPr>
      </w:pPr>
      <w:r w:rsidRPr="00DE71EE">
        <w:rPr>
          <w:rFonts w:ascii="Times New Roman" w:hAnsi="Times New Roman" w:cs="Times New Roman"/>
          <w:color w:val="000000"/>
        </w:rPr>
        <w:t>1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Times New Roman" w:hAnsi="Times New Roman" w:cs="Times New Roman"/>
          <w:color w:val="000000"/>
        </w:rPr>
        <w:t>是什么</w:t>
      </w:r>
      <w:r w:rsidRPr="00DE71EE">
        <w:rPr>
          <w:rFonts w:ascii="Times New Roman" w:hAnsi="Times New Roman" w:cs="Times New Roman"/>
          <w:color w:val="000000"/>
        </w:rPr>
        <w:tab/>
        <w:t>3</w:t>
      </w:r>
    </w:p>
    <w:p w14:paraId="3DD47F54" w14:textId="77777777" w:rsidR="007D3649" w:rsidRDefault="007D3649" w:rsidP="00DE71EE">
      <w:pPr>
        <w:rPr>
          <w:rFonts w:ascii="Times New Roman" w:hAnsi="Times New Roman" w:cs="Times New Roman"/>
          <w:color w:val="000000"/>
        </w:rPr>
      </w:pPr>
    </w:p>
    <w:p w14:paraId="3F002D70" w14:textId="77777777" w:rsidR="00642A86" w:rsidRPr="00642A86" w:rsidRDefault="00642A86" w:rsidP="00642A86">
      <w:pPr>
        <w:rPr>
          <w:rFonts w:ascii="Times New Roman" w:hAnsi="Times New Roman" w:cs="Times New Roman"/>
          <w:color w:val="000000"/>
          <w:lang w:eastAsia="zh-CN"/>
        </w:rPr>
      </w:pPr>
      <w:r w:rsidRPr="00642A86">
        <w:rPr>
          <w:rFonts w:ascii="Times New Roman" w:hAnsi="Times New Roman" w:cs="Times New Roman"/>
          <w:color w:val="000000"/>
          <w:lang w:eastAsia="zh-CN"/>
        </w:rPr>
        <w:t>P2P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是</w:t>
      </w:r>
      <w:r w:rsidRPr="00642A86">
        <w:rPr>
          <w:rFonts w:ascii="Times New Roman" w:hAnsi="Times New Roman" w:cs="Times New Roman"/>
          <w:color w:val="000000"/>
          <w:lang w:eastAsia="zh-CN"/>
        </w:rPr>
        <w:t>peer-to-peer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的</w:t>
      </w:r>
      <w:r w:rsidRPr="00642A86">
        <w:rPr>
          <w:rFonts w:ascii="SimSun" w:eastAsia="SimSun" w:hAnsi="SimSun" w:cs="SimSun"/>
          <w:color w:val="000000"/>
          <w:lang w:eastAsia="zh-CN"/>
        </w:rPr>
        <w:t>缩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写，即个人</w:t>
      </w:r>
      <w:r w:rsidRPr="00642A86">
        <w:rPr>
          <w:rFonts w:ascii="SimSun" w:eastAsia="SimSun" w:hAnsi="SimSun" w:cs="SimSun"/>
          <w:color w:val="000000"/>
          <w:lang w:eastAsia="zh-CN"/>
        </w:rPr>
        <w:t>对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个人，又称点</w:t>
      </w:r>
      <w:r w:rsidRPr="00642A86">
        <w:rPr>
          <w:rFonts w:ascii="SimSun" w:eastAsia="SimSun" w:hAnsi="SimSun" w:cs="SimSun"/>
          <w:color w:val="000000"/>
          <w:lang w:eastAsia="zh-CN"/>
        </w:rPr>
        <w:t>对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点网</w:t>
      </w:r>
      <w:r w:rsidRPr="00642A86">
        <w:rPr>
          <w:rFonts w:ascii="SimSun" w:eastAsia="SimSun" w:hAnsi="SimSun" w:cs="SimSun"/>
          <w:color w:val="000000"/>
          <w:lang w:eastAsia="zh-CN"/>
        </w:rPr>
        <w:t>络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借</w:t>
      </w:r>
      <w:r w:rsidRPr="00642A86">
        <w:rPr>
          <w:rFonts w:ascii="SimSun" w:eastAsia="SimSun" w:hAnsi="SimSun" w:cs="SimSun"/>
          <w:color w:val="000000"/>
          <w:lang w:eastAsia="zh-CN"/>
        </w:rPr>
        <w:t>贷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，是近几年</w:t>
      </w:r>
      <w:r w:rsidRPr="00642A86">
        <w:rPr>
          <w:rFonts w:ascii="SimSun" w:eastAsia="SimSun" w:hAnsi="SimSun" w:cs="SimSun"/>
          <w:color w:val="000000"/>
          <w:lang w:eastAsia="zh-CN"/>
        </w:rPr>
        <w:t>兴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起的一种广受关注的互</w:t>
      </w:r>
      <w:r w:rsidRPr="00642A86">
        <w:rPr>
          <w:rFonts w:ascii="SimSun" w:eastAsia="SimSun" w:hAnsi="SimSun" w:cs="SimSun"/>
          <w:color w:val="000000"/>
          <w:lang w:eastAsia="zh-CN"/>
        </w:rPr>
        <w:t>联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网借</w:t>
      </w:r>
      <w:r w:rsidRPr="00642A86">
        <w:rPr>
          <w:rFonts w:ascii="SimSun" w:eastAsia="SimSun" w:hAnsi="SimSun" w:cs="SimSun"/>
          <w:color w:val="000000"/>
          <w:lang w:eastAsia="zh-CN"/>
        </w:rPr>
        <w:t>贷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模式，同</w:t>
      </w:r>
      <w:r w:rsidRPr="00642A86">
        <w:rPr>
          <w:rFonts w:ascii="SimSun" w:eastAsia="SimSun" w:hAnsi="SimSun" w:cs="SimSun"/>
          <w:color w:val="000000"/>
          <w:lang w:eastAsia="zh-CN"/>
        </w:rPr>
        <w:t>时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也是一种新型的理</w:t>
      </w:r>
      <w:r w:rsidRPr="00642A86">
        <w:rPr>
          <w:rFonts w:ascii="SimSun" w:eastAsia="SimSun" w:hAnsi="SimSun" w:cs="SimSun"/>
          <w:color w:val="000000"/>
          <w:lang w:eastAsia="zh-CN"/>
        </w:rPr>
        <w:t>财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模式。也是当下互</w:t>
      </w:r>
      <w:r w:rsidRPr="00642A86">
        <w:rPr>
          <w:rFonts w:ascii="SimSun" w:eastAsia="SimSun" w:hAnsi="SimSun" w:cs="SimSun"/>
          <w:color w:val="000000"/>
          <w:lang w:eastAsia="zh-CN"/>
        </w:rPr>
        <w:t>联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网金融</w:t>
      </w:r>
      <w:r w:rsidRPr="00642A86">
        <w:rPr>
          <w:rFonts w:ascii="SimSun" w:eastAsia="SimSun" w:hAnsi="SimSun" w:cs="SimSun"/>
          <w:color w:val="000000"/>
          <w:lang w:eastAsia="zh-CN"/>
        </w:rPr>
        <w:t>领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域最火</w:t>
      </w:r>
      <w:r w:rsidRPr="00642A86">
        <w:rPr>
          <w:rFonts w:ascii="SimSun" w:eastAsia="SimSun" w:hAnsi="SimSun" w:cs="SimSun"/>
          <w:color w:val="000000"/>
          <w:lang w:eastAsia="zh-CN"/>
        </w:rPr>
        <w:t>热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的一个分支行</w:t>
      </w:r>
      <w:r w:rsidRPr="00642A86">
        <w:rPr>
          <w:rFonts w:ascii="SimSun" w:eastAsia="SimSun" w:hAnsi="SimSun" w:cs="SimSun"/>
          <w:color w:val="000000"/>
          <w:lang w:eastAsia="zh-CN"/>
        </w:rPr>
        <w:t>业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。正如其名字本身的含</w:t>
      </w:r>
      <w:r w:rsidRPr="00642A86">
        <w:rPr>
          <w:rFonts w:ascii="SimSun" w:eastAsia="SimSun" w:hAnsi="SimSun" w:cs="SimSun"/>
          <w:color w:val="000000"/>
          <w:lang w:eastAsia="zh-CN"/>
        </w:rPr>
        <w:t>义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，</w:t>
      </w:r>
      <w:r w:rsidRPr="00642A86">
        <w:rPr>
          <w:rFonts w:ascii="Times New Roman" w:hAnsi="Times New Roman" w:cs="Times New Roman"/>
          <w:color w:val="000000"/>
          <w:lang w:eastAsia="zh-CN"/>
        </w:rPr>
        <w:t>P2P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模式的特点是通</w:t>
      </w:r>
      <w:r w:rsidRPr="00642A86">
        <w:rPr>
          <w:rFonts w:ascii="SimSun" w:eastAsia="SimSun" w:hAnsi="SimSun" w:cs="SimSun"/>
          <w:color w:val="000000"/>
          <w:lang w:eastAsia="zh-CN"/>
        </w:rPr>
        <w:t>过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平台直接将人</w:t>
      </w:r>
      <w:r w:rsidRPr="00642A86">
        <w:rPr>
          <w:rFonts w:ascii="SimSun" w:eastAsia="SimSun" w:hAnsi="SimSun" w:cs="SimSun"/>
          <w:color w:val="000000"/>
          <w:lang w:eastAsia="zh-CN"/>
        </w:rPr>
        <w:t>们联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系起来，将投</w:t>
      </w:r>
      <w:r w:rsidRPr="00642A86">
        <w:rPr>
          <w:rFonts w:ascii="SimSun" w:eastAsia="SimSun" w:hAnsi="SimSun" w:cs="SimSun"/>
          <w:color w:val="000000"/>
          <w:lang w:eastAsia="zh-CN"/>
        </w:rPr>
        <w:t>资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端和借款端直接打通，真正地消除中</w:t>
      </w:r>
      <w:r w:rsidRPr="00642A86">
        <w:rPr>
          <w:rFonts w:ascii="SimSun" w:eastAsia="SimSun" w:hAnsi="SimSun" w:cs="SimSun"/>
          <w:color w:val="000000"/>
          <w:lang w:eastAsia="zh-CN"/>
        </w:rPr>
        <w:t>间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商，同</w:t>
      </w:r>
      <w:r w:rsidRPr="00642A86">
        <w:rPr>
          <w:rFonts w:ascii="SimSun" w:eastAsia="SimSun" w:hAnsi="SimSun" w:cs="SimSun"/>
          <w:color w:val="000000"/>
          <w:lang w:eastAsia="zh-CN"/>
        </w:rPr>
        <w:t>时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提供理</w:t>
      </w:r>
      <w:r w:rsidRPr="00642A86">
        <w:rPr>
          <w:rFonts w:ascii="SimSun" w:eastAsia="SimSun" w:hAnsi="SimSun" w:cs="SimSun"/>
          <w:color w:val="000000"/>
          <w:lang w:eastAsia="zh-CN"/>
        </w:rPr>
        <w:t>财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和借</w:t>
      </w:r>
      <w:r w:rsidRPr="00642A86">
        <w:rPr>
          <w:rFonts w:ascii="SimSun" w:eastAsia="SimSun" w:hAnsi="SimSun" w:cs="SimSun"/>
          <w:color w:val="000000"/>
          <w:lang w:eastAsia="zh-CN"/>
        </w:rPr>
        <w:t>贷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两重功能，最大程度的减少中</w:t>
      </w:r>
      <w:r w:rsidRPr="00642A86">
        <w:rPr>
          <w:rFonts w:ascii="SimSun" w:eastAsia="SimSun" w:hAnsi="SimSun" w:cs="SimSun"/>
          <w:color w:val="000000"/>
          <w:lang w:eastAsia="zh-CN"/>
        </w:rPr>
        <w:t>间环节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的成本，</w:t>
      </w:r>
      <w:r w:rsidRPr="00642A86">
        <w:rPr>
          <w:rFonts w:ascii="SimSun" w:eastAsia="SimSun" w:hAnsi="SimSun" w:cs="SimSun"/>
          <w:color w:val="000000"/>
          <w:lang w:eastAsia="zh-CN"/>
        </w:rPr>
        <w:t>为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小微企</w:t>
      </w:r>
      <w:r w:rsidRPr="00642A86">
        <w:rPr>
          <w:rFonts w:ascii="SimSun" w:eastAsia="SimSun" w:hAnsi="SimSun" w:cs="SimSun"/>
          <w:color w:val="000000"/>
          <w:lang w:eastAsia="zh-CN"/>
        </w:rPr>
        <w:t>业</w:t>
      </w:r>
      <w:r w:rsidRPr="00642A86">
        <w:rPr>
          <w:rFonts w:ascii="Times New Roman" w:hAnsi="Times New Roman" w:cs="Times New Roman" w:hint="eastAsia"/>
          <w:color w:val="000000"/>
          <w:lang w:eastAsia="zh-CN"/>
        </w:rPr>
        <w:t>与个人提供最大的方便。</w:t>
      </w:r>
    </w:p>
    <w:p w14:paraId="1C257E27" w14:textId="77777777" w:rsidR="007D3649" w:rsidRDefault="007D3649" w:rsidP="00DE71EE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65656054" w14:textId="77777777" w:rsidR="007D3649" w:rsidRPr="00DE71EE" w:rsidRDefault="007D3649" w:rsidP="00DE71EE">
      <w:pPr>
        <w:rPr>
          <w:rFonts w:ascii="Times New Roman" w:hAnsi="Times New Roman" w:cs="Times New Roman"/>
        </w:rPr>
      </w:pPr>
    </w:p>
    <w:p w14:paraId="78A6FFAF" w14:textId="77777777" w:rsidR="00DE71EE" w:rsidRDefault="00DE71EE" w:rsidP="00DE71EE">
      <w:pPr>
        <w:rPr>
          <w:rFonts w:ascii="Times New Roman" w:hAnsi="Times New Roman" w:cs="Times New Roman"/>
          <w:color w:val="000000"/>
        </w:rPr>
      </w:pPr>
      <w:r w:rsidRPr="00DE71EE">
        <w:rPr>
          <w:rFonts w:ascii="Times New Roman" w:hAnsi="Times New Roman" w:cs="Times New Roman"/>
          <w:color w:val="000000"/>
        </w:rPr>
        <w:t>2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SimSun" w:eastAsia="SimSun" w:hAnsi="SimSun" w:cs="Times New Roman" w:hint="eastAsia"/>
          <w:color w:val="000000"/>
        </w:rPr>
        <w:t>发</w:t>
      </w:r>
      <w:r w:rsidRPr="00DE71EE">
        <w:rPr>
          <w:rFonts w:ascii="Times New Roman" w:hAnsi="Times New Roman" w:cs="Times New Roman"/>
          <w:color w:val="000000"/>
        </w:rPr>
        <w:t>展的</w:t>
      </w:r>
      <w:r w:rsidRPr="00DE71EE">
        <w:rPr>
          <w:rFonts w:ascii="SimSun" w:eastAsia="SimSun" w:hAnsi="SimSun" w:cs="Times New Roman" w:hint="eastAsia"/>
          <w:color w:val="000000"/>
        </w:rPr>
        <w:t>历</w:t>
      </w:r>
      <w:r w:rsidRPr="00DE71EE">
        <w:rPr>
          <w:rFonts w:ascii="Times New Roman" w:hAnsi="Times New Roman" w:cs="Times New Roman"/>
          <w:color w:val="000000"/>
        </w:rPr>
        <w:t>史以及背景分析</w:t>
      </w:r>
      <w:r w:rsidRPr="00DE71EE">
        <w:rPr>
          <w:rFonts w:ascii="Times New Roman" w:hAnsi="Times New Roman" w:cs="Times New Roman"/>
          <w:color w:val="000000"/>
        </w:rPr>
        <w:tab/>
        <w:t>3</w:t>
      </w:r>
    </w:p>
    <w:p w14:paraId="4A144FA7" w14:textId="77777777" w:rsidR="00D9066E" w:rsidRDefault="00D9066E" w:rsidP="00DE71EE">
      <w:pPr>
        <w:rPr>
          <w:rFonts w:ascii="Times New Roman" w:hAnsi="Times New Roman" w:cs="Times New Roman"/>
          <w:color w:val="000000"/>
          <w:lang w:eastAsia="zh-CN"/>
        </w:rPr>
      </w:pPr>
    </w:p>
    <w:p w14:paraId="3F0CCD1B" w14:textId="7C692AD6" w:rsidR="003B6DA9" w:rsidRPr="002049B5" w:rsidRDefault="003B6DA9" w:rsidP="00DE71EE">
      <w:pPr>
        <w:rPr>
          <w:rFonts w:ascii="Times New Roman" w:hAnsi="Times New Roman" w:cs="Times New Roman" w:hint="eastAsia"/>
          <w:b/>
          <w:color w:val="000000"/>
          <w:lang w:eastAsia="zh-CN"/>
        </w:rPr>
      </w:pPr>
      <w:r w:rsidRPr="002049B5">
        <w:rPr>
          <w:rFonts w:ascii="Times New Roman" w:hAnsi="Times New Roman" w:cs="Times New Roman" w:hint="eastAsia"/>
          <w:b/>
          <w:color w:val="000000"/>
          <w:lang w:eastAsia="zh-CN"/>
        </w:rPr>
        <w:t>p</w:t>
      </w:r>
      <w:r w:rsidRPr="002049B5">
        <w:rPr>
          <w:rFonts w:ascii="Times New Roman" w:hAnsi="Times New Roman" w:cs="Times New Roman"/>
          <w:b/>
          <w:color w:val="000000"/>
          <w:lang w:eastAsia="zh-CN"/>
        </w:rPr>
        <w:t>2</w:t>
      </w:r>
      <w:r w:rsidRPr="002049B5">
        <w:rPr>
          <w:rFonts w:ascii="Times New Roman" w:hAnsi="Times New Roman" w:cs="Times New Roman" w:hint="eastAsia"/>
          <w:b/>
          <w:color w:val="000000"/>
          <w:lang w:eastAsia="zh-CN"/>
        </w:rPr>
        <w:t>p</w:t>
      </w:r>
      <w:r w:rsidRPr="002049B5">
        <w:rPr>
          <w:rFonts w:ascii="Times New Roman" w:hAnsi="Times New Roman" w:cs="Times New Roman"/>
          <w:b/>
          <w:color w:val="000000"/>
          <w:lang w:eastAsia="zh-CN"/>
        </w:rPr>
        <w:t>模式的起源</w:t>
      </w:r>
    </w:p>
    <w:p w14:paraId="6B0C0044" w14:textId="77777777" w:rsidR="003B6DA9" w:rsidRDefault="003B6DA9" w:rsidP="00DE71EE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4C224DAB" w14:textId="77777777" w:rsidR="003B6DA9" w:rsidRPr="003B6DA9" w:rsidRDefault="003B6DA9" w:rsidP="003B6DA9">
      <w:pPr>
        <w:rPr>
          <w:rFonts w:ascii="Times New Roman" w:hAnsi="Times New Roman" w:cs="Times New Roman" w:hint="eastAsia"/>
          <w:color w:val="000000"/>
          <w:lang w:eastAsia="zh-CN"/>
        </w:rPr>
      </w:pP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模式在中国曾一度由于监管缺失，问题平台频出等原因而臭名昭著，饱受诟病，很多人对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敬而远之，成见颇深。但追溯其历史，我们会发现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网贷模式的出现具有深远的意义，它是由“诺贝尔和平奖”得主穆罕默德·尤努斯教授于上世纪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70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年代首创，创建之初，其社会价值就定位于满足个人资金需求、发展个人信用体系和提高社会闲散资金利用率三个方面。</w:t>
      </w:r>
    </w:p>
    <w:p w14:paraId="5B0A6F36" w14:textId="77777777" w:rsidR="003B6DA9" w:rsidRPr="003B6DA9" w:rsidRDefault="003B6DA9" w:rsidP="003B6DA9">
      <w:pPr>
        <w:rPr>
          <w:rFonts w:ascii="Times New Roman" w:hAnsi="Times New Roman" w:cs="Times New Roman"/>
          <w:color w:val="000000"/>
          <w:lang w:eastAsia="zh-CN"/>
        </w:rPr>
      </w:pPr>
    </w:p>
    <w:p w14:paraId="11B1BF7E" w14:textId="7B14715A" w:rsidR="003B6DA9" w:rsidRPr="003B6DA9" w:rsidRDefault="003B6DA9" w:rsidP="003B6DA9">
      <w:pPr>
        <w:rPr>
          <w:rFonts w:ascii="Times New Roman" w:hAnsi="Times New Roman" w:cs="Times New Roman" w:hint="eastAsia"/>
          <w:color w:val="000000"/>
          <w:lang w:eastAsia="zh-CN"/>
        </w:rPr>
      </w:pP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模式的产生很有故事性。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1976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年，在一次乡村调查中，穆罕默德·尤努斯教授把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27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美元借给了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42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位贫困的村民，以支付他们用以制作竹凳的微薄成本，免受高利贷的盘剥。由此开启他的小额贷款之路。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1979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年，他在国有商业银行体系内部创立了格莱珉分行，开始为贫困的孟加拉妇女提供小额贷款业务。此时的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="00CB450E">
        <w:rPr>
          <w:rFonts w:ascii="Times New Roman" w:hAnsi="Times New Roman" w:cs="Times New Roman" w:hint="eastAsia"/>
          <w:color w:val="000000"/>
          <w:lang w:eastAsia="zh-CN"/>
        </w:rPr>
        <w:t>只能</w:t>
      </w:r>
      <w:r w:rsidR="00CB450E">
        <w:rPr>
          <w:rFonts w:ascii="Times New Roman" w:hAnsi="Times New Roman" w:cs="Times New Roman"/>
          <w:color w:val="000000"/>
          <w:lang w:eastAsia="zh-CN"/>
        </w:rPr>
        <w:t>算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处于萌芽的阶段，与“网贷”还划不上太多关系。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网贷模式的真正雏形，是英国人理查德·杜瓦、詹姆斯·亚历山大、萨拉·马休斯和大卫·尼克尔森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4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位年轻人共同创造的。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2005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年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3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月，他们创办的全球第一家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B6DA9">
        <w:rPr>
          <w:rFonts w:ascii="Times New Roman" w:hAnsi="Times New Roman" w:cs="Times New Roman" w:hint="eastAsia"/>
          <w:color w:val="000000"/>
          <w:lang w:eastAsia="zh-CN"/>
        </w:rPr>
        <w:t>网贷平台</w:t>
      </w:r>
      <w:proofErr w:type="spellStart"/>
      <w:r w:rsidRPr="003B6DA9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3B6DA9">
        <w:rPr>
          <w:rFonts w:ascii="Times New Roman" w:hAnsi="Times New Roman" w:cs="Times New Roman" w:hint="eastAsia"/>
          <w:color w:val="000000"/>
          <w:lang w:eastAsia="zh-CN"/>
        </w:rPr>
        <w:t>在伦敦上线运营。如今</w:t>
      </w:r>
      <w:proofErr w:type="spellStart"/>
      <w:r w:rsidRPr="003B6DA9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3B6DA9">
        <w:rPr>
          <w:rFonts w:ascii="Times New Roman" w:hAnsi="Times New Roman" w:cs="Times New Roman" w:hint="eastAsia"/>
          <w:color w:val="000000"/>
          <w:lang w:eastAsia="zh-CN"/>
        </w:rPr>
        <w:t>的业务已扩至意大利、美国和日本，平均每天线上的投资额达千万英镑。</w:t>
      </w:r>
    </w:p>
    <w:p w14:paraId="699D3D50" w14:textId="77777777" w:rsidR="003B6DA9" w:rsidRDefault="003B6DA9" w:rsidP="00DE71EE">
      <w:pPr>
        <w:rPr>
          <w:rFonts w:ascii="Times New Roman" w:hAnsi="Times New Roman" w:cs="Times New Roman"/>
          <w:color w:val="000000"/>
          <w:lang w:eastAsia="zh-CN"/>
        </w:rPr>
      </w:pPr>
    </w:p>
    <w:p w14:paraId="30BDF005" w14:textId="77777777" w:rsidR="00D9066E" w:rsidRDefault="00D9066E" w:rsidP="00DE71EE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01ADC0AB" w14:textId="77777777" w:rsidR="00D9066E" w:rsidRPr="00DE71EE" w:rsidRDefault="00D9066E" w:rsidP="00DE71EE">
      <w:pPr>
        <w:rPr>
          <w:rFonts w:ascii="Times New Roman" w:hAnsi="Times New Roman" w:cs="Times New Roman" w:hint="eastAsia"/>
          <w:lang w:eastAsia="zh-CN"/>
        </w:rPr>
      </w:pPr>
    </w:p>
    <w:p w14:paraId="39ABDB94" w14:textId="77777777" w:rsidR="00DE71EE" w:rsidRDefault="00DE71EE" w:rsidP="00DE71EE">
      <w:pPr>
        <w:ind w:left="240"/>
        <w:rPr>
          <w:rFonts w:ascii="Times New Roman" w:hAnsi="Times New Roman" w:cs="Times New Roman"/>
          <w:color w:val="000000"/>
          <w:lang w:eastAsia="zh-CN"/>
        </w:rPr>
      </w:pPr>
      <w:r w:rsidRPr="00DE71EE">
        <w:rPr>
          <w:rFonts w:ascii="Times New Roman" w:hAnsi="Times New Roman" w:cs="Times New Roman"/>
          <w:color w:val="000000"/>
        </w:rPr>
        <w:t>2.1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国外</w:t>
      </w:r>
      <w:proofErr w:type="spellEnd"/>
      <w:r w:rsidRPr="00DE71EE">
        <w:rPr>
          <w:rFonts w:ascii="Times New Roman" w:hAnsi="Times New Roman" w:cs="Times New Roman"/>
          <w:color w:val="000000"/>
        </w:rPr>
        <w:t>：</w:t>
      </w:r>
      <w:r w:rsidRPr="00DE71EE">
        <w:rPr>
          <w:rFonts w:ascii="Times New Roman" w:hAnsi="Times New Roman" w:cs="Times New Roman"/>
          <w:color w:val="000000"/>
        </w:rPr>
        <w:tab/>
        <w:t>3</w:t>
      </w:r>
    </w:p>
    <w:p w14:paraId="1EBE27AF" w14:textId="77777777" w:rsidR="00343FE5" w:rsidRPr="00343FE5" w:rsidRDefault="00343FE5" w:rsidP="00343FE5">
      <w:pPr>
        <w:ind w:left="240"/>
        <w:rPr>
          <w:rFonts w:ascii="Times New Roman" w:hAnsi="Times New Roman" w:cs="Times New Roman"/>
          <w:color w:val="000000"/>
          <w:lang w:eastAsia="zh-CN"/>
        </w:rPr>
      </w:pPr>
    </w:p>
    <w:p w14:paraId="2A740A27" w14:textId="77777777" w:rsidR="000A401A" w:rsidRPr="00343FE5" w:rsidRDefault="00343FE5" w:rsidP="000A401A">
      <w:pPr>
        <w:rPr>
          <w:rFonts w:ascii="Times New Roman" w:hAnsi="Times New Roman" w:cs="Times New Roman" w:hint="eastAsia"/>
          <w:color w:val="000000"/>
          <w:lang w:eastAsia="zh-CN"/>
        </w:rPr>
      </w:pPr>
      <w:r w:rsidRPr="00343FE5">
        <w:rPr>
          <w:rFonts w:ascii="Times New Roman" w:hAnsi="Times New Roman" w:cs="Times New Roman" w:hint="eastAsia"/>
          <w:color w:val="000000"/>
          <w:lang w:eastAsia="zh-CN"/>
        </w:rPr>
        <w:t>自创建之初，</w:t>
      </w:r>
      <w:r w:rsidRPr="00343FE5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343FE5">
        <w:rPr>
          <w:rFonts w:ascii="Times New Roman" w:hAnsi="Times New Roman" w:cs="Times New Roman" w:hint="eastAsia"/>
          <w:color w:val="000000"/>
          <w:lang w:eastAsia="zh-CN"/>
        </w:rPr>
        <w:t>模式在欧美等发达国家就</w:t>
      </w:r>
      <w:r w:rsidR="000A401A">
        <w:rPr>
          <w:rFonts w:ascii="Times New Roman" w:hAnsi="Times New Roman" w:cs="Times New Roman"/>
          <w:color w:val="000000"/>
          <w:lang w:eastAsia="zh-CN"/>
        </w:rPr>
        <w:t>发展较好，</w:t>
      </w:r>
      <w:r w:rsidR="000A401A">
        <w:rPr>
          <w:rFonts w:ascii="Times New Roman" w:hAnsi="Times New Roman" w:cs="Times New Roman" w:hint="eastAsia"/>
          <w:color w:val="000000"/>
          <w:lang w:eastAsia="zh-CN"/>
        </w:rPr>
        <w:t>较为</w:t>
      </w:r>
      <w:r w:rsidR="000A401A">
        <w:rPr>
          <w:rFonts w:ascii="Times New Roman" w:hAnsi="Times New Roman" w:cs="Times New Roman"/>
          <w:color w:val="000000"/>
          <w:lang w:eastAsia="zh-CN"/>
        </w:rPr>
        <w:t>规范</w:t>
      </w:r>
      <w:r w:rsidRPr="00343FE5">
        <w:rPr>
          <w:rFonts w:ascii="Times New Roman" w:hAnsi="Times New Roman" w:cs="Times New Roman" w:hint="eastAsia"/>
          <w:color w:val="000000"/>
          <w:lang w:eastAsia="zh-CN"/>
        </w:rPr>
        <w:t>，</w:t>
      </w:r>
      <w:r w:rsidR="000A401A">
        <w:rPr>
          <w:rFonts w:ascii="Times New Roman" w:hAnsi="Times New Roman" w:cs="Times New Roman"/>
          <w:color w:val="000000"/>
          <w:lang w:eastAsia="zh-CN"/>
        </w:rPr>
        <w:t>其中</w:t>
      </w:r>
      <w:r w:rsidR="000A401A" w:rsidRPr="00343FE5">
        <w:rPr>
          <w:rFonts w:ascii="Times New Roman" w:hAnsi="Times New Roman" w:cs="Times New Roman" w:hint="eastAsia"/>
          <w:color w:val="000000"/>
          <w:lang w:eastAsia="zh-CN"/>
        </w:rPr>
        <w:t>一个重要社会基础是，国外的信用体系非常明确。每个人都拥有一个</w:t>
      </w:r>
      <w:r w:rsidR="000A401A" w:rsidRPr="00343FE5">
        <w:rPr>
          <w:rFonts w:ascii="Times New Roman" w:hAnsi="Times New Roman" w:cs="Times New Roman" w:hint="eastAsia"/>
          <w:color w:val="000000"/>
          <w:lang w:eastAsia="zh-CN"/>
        </w:rPr>
        <w:t>FICO</w:t>
      </w:r>
      <w:r w:rsidR="000A401A" w:rsidRPr="00343FE5">
        <w:rPr>
          <w:rFonts w:ascii="Times New Roman" w:hAnsi="Times New Roman" w:cs="Times New Roman" w:hint="eastAsia"/>
          <w:color w:val="000000"/>
          <w:lang w:eastAsia="zh-CN"/>
        </w:rPr>
        <w:t>的分数，这是一个信用评级，分数越高，你能够获得的贷款越多。而针对投资者，个人退休金、资金账户也都明确，整个社会机制比较健全，调查起来比较容易。</w:t>
      </w:r>
    </w:p>
    <w:p w14:paraId="40B63E21" w14:textId="77777777" w:rsidR="000A401A" w:rsidRPr="00343FE5" w:rsidRDefault="000A401A" w:rsidP="000A401A">
      <w:pPr>
        <w:ind w:left="240"/>
        <w:rPr>
          <w:rFonts w:ascii="Times New Roman" w:hAnsi="Times New Roman" w:cs="Times New Roman"/>
          <w:color w:val="000000"/>
          <w:lang w:eastAsia="zh-CN"/>
        </w:rPr>
      </w:pPr>
    </w:p>
    <w:p w14:paraId="2A7A482A" w14:textId="302F345F" w:rsidR="000A401A" w:rsidRPr="00343FE5" w:rsidRDefault="000A401A" w:rsidP="000A401A">
      <w:pPr>
        <w:rPr>
          <w:rFonts w:ascii="Times New Roman" w:hAnsi="Times New Roman" w:cs="Times New Roman" w:hint="eastAsia"/>
          <w:color w:val="000000"/>
          <w:lang w:eastAsia="zh-CN"/>
        </w:rPr>
      </w:pPr>
      <w:r w:rsidRPr="00343FE5">
        <w:rPr>
          <w:rFonts w:ascii="Times New Roman" w:hAnsi="Times New Roman" w:cs="Times New Roman" w:hint="eastAsia"/>
          <w:color w:val="000000"/>
          <w:lang w:eastAsia="zh-CN"/>
        </w:rPr>
        <w:t>作为网贷平台，当借款人违约时，网贷平台就会向信用部门报告借款人的还款行为，延期还款或者违约，都会降低借款人的信用评级。而信用评级一降低，不光公贷款难，甚至信用卡都没法使用了。正是国外的这个健全的评价体系，让中介的平台也有威慑作用。</w:t>
      </w:r>
    </w:p>
    <w:p w14:paraId="5D0C8F8C" w14:textId="3290E22D" w:rsidR="00343FE5" w:rsidRDefault="00343FE5" w:rsidP="001D4A5D">
      <w:pPr>
        <w:rPr>
          <w:rFonts w:ascii="Times New Roman" w:hAnsi="Times New Roman" w:cs="Times New Roman"/>
          <w:color w:val="000000"/>
          <w:lang w:eastAsia="zh-CN"/>
        </w:rPr>
      </w:pPr>
      <w:r w:rsidRPr="00343FE5">
        <w:rPr>
          <w:rFonts w:ascii="Times New Roman" w:hAnsi="Times New Roman" w:cs="Times New Roman" w:hint="eastAsia"/>
          <w:color w:val="000000"/>
          <w:lang w:eastAsia="zh-CN"/>
        </w:rPr>
        <w:lastRenderedPageBreak/>
        <w:t>目前</w:t>
      </w:r>
      <w:r w:rsidRPr="00343FE5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="000A401A">
        <w:rPr>
          <w:rFonts w:ascii="Times New Roman" w:hAnsi="Times New Roman" w:cs="Times New Roman" w:hint="eastAsia"/>
          <w:color w:val="000000"/>
          <w:lang w:eastAsia="zh-CN"/>
        </w:rPr>
        <w:t>网络借贷平台在欧</w:t>
      </w:r>
      <w:r w:rsidRPr="00343FE5">
        <w:rPr>
          <w:rFonts w:ascii="Times New Roman" w:hAnsi="Times New Roman" w:cs="Times New Roman" w:hint="eastAsia"/>
          <w:color w:val="000000"/>
          <w:lang w:eastAsia="zh-CN"/>
        </w:rPr>
        <w:t>美等发达国家发展已相对完善，这种新型的理财模式已逐渐被身处网络时代的大众所接受。一方面出借人实现了资产的收益增值，另一方面借款人则可以用这种方便快捷地方式满足自己的资金需求。</w:t>
      </w:r>
    </w:p>
    <w:p w14:paraId="7E97D894" w14:textId="77777777" w:rsidR="000A401A" w:rsidRDefault="000A401A" w:rsidP="00DE71EE">
      <w:pPr>
        <w:ind w:left="240"/>
        <w:rPr>
          <w:rFonts w:ascii="Times New Roman" w:hAnsi="Times New Roman" w:cs="Times New Roman"/>
          <w:color w:val="000000"/>
          <w:lang w:eastAsia="zh-CN"/>
        </w:rPr>
      </w:pPr>
    </w:p>
    <w:p w14:paraId="45EBDE7A" w14:textId="2B3CF32C" w:rsidR="00343FE5" w:rsidRDefault="000A401A" w:rsidP="001D4A5D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国外</w:t>
      </w:r>
      <w:r>
        <w:rPr>
          <w:rFonts w:ascii="Times New Roman" w:hAnsi="Times New Roman" w:cs="Times New Roman"/>
          <w:color w:val="000000"/>
          <w:lang w:eastAsia="zh-CN"/>
        </w:rPr>
        <w:t>知名的</w:t>
      </w:r>
      <w:r>
        <w:rPr>
          <w:rFonts w:ascii="Times New Roman" w:hAnsi="Times New Roman" w:cs="Times New Roman"/>
          <w:color w:val="000000"/>
          <w:lang w:eastAsia="zh-CN"/>
        </w:rPr>
        <w:t>p2</w:t>
      </w:r>
      <w:r>
        <w:rPr>
          <w:rFonts w:ascii="Times New Roman" w:hAnsi="Times New Roman" w:cs="Times New Roman" w:hint="eastAsia"/>
          <w:color w:val="000000"/>
          <w:lang w:eastAsia="zh-CN"/>
        </w:rPr>
        <w:t>p</w:t>
      </w:r>
      <w:r>
        <w:rPr>
          <w:rFonts w:ascii="Times New Roman" w:hAnsi="Times New Roman" w:cs="Times New Roman"/>
          <w:color w:val="000000"/>
          <w:lang w:eastAsia="zh-CN"/>
        </w:rPr>
        <w:t>平台</w:t>
      </w:r>
      <w:r>
        <w:rPr>
          <w:rFonts w:ascii="Times New Roman" w:hAnsi="Times New Roman" w:cs="Times New Roman" w:hint="eastAsia"/>
          <w:color w:val="000000"/>
          <w:lang w:eastAsia="zh-CN"/>
        </w:rPr>
        <w:t>有</w:t>
      </w:r>
      <w:r>
        <w:rPr>
          <w:rFonts w:ascii="Times New Roman" w:hAnsi="Times New Roman" w:cs="Times New Roman"/>
          <w:color w:val="000000"/>
          <w:lang w:eastAsia="zh-CN"/>
        </w:rPr>
        <w:t>：</w:t>
      </w:r>
    </w:p>
    <w:p w14:paraId="5B0A0A60" w14:textId="56876ED6" w:rsidR="000A401A" w:rsidRPr="001D4A5D" w:rsidRDefault="000A401A" w:rsidP="001D4A5D">
      <w:pPr>
        <w:rPr>
          <w:rFonts w:ascii="Times New Roman" w:hAnsi="Times New Roman" w:cs="Times New Roman"/>
          <w:b/>
          <w:color w:val="000000"/>
          <w:lang w:eastAsia="zh-CN"/>
        </w:rPr>
      </w:pPr>
      <w:proofErr w:type="spellStart"/>
      <w:r w:rsidRPr="001D4A5D">
        <w:rPr>
          <w:rFonts w:ascii="Times New Roman" w:hAnsi="Times New Roman" w:cs="Times New Roman"/>
          <w:b/>
          <w:color w:val="000000"/>
          <w:lang w:eastAsia="zh-CN"/>
        </w:rPr>
        <w:t>zopa</w:t>
      </w:r>
      <w:proofErr w:type="spellEnd"/>
      <w:r w:rsidRPr="001D4A5D">
        <w:rPr>
          <w:rFonts w:ascii="Times New Roman" w:hAnsi="Times New Roman" w:cs="Times New Roman"/>
          <w:b/>
          <w:color w:val="000000"/>
          <w:lang w:eastAsia="zh-CN"/>
        </w:rPr>
        <w:t>：</w:t>
      </w:r>
    </w:p>
    <w:p w14:paraId="0E2CBC0A" w14:textId="5704184D" w:rsidR="001D4A5D" w:rsidRPr="001D4A5D" w:rsidRDefault="001D4A5D" w:rsidP="001D4A5D">
      <w:pPr>
        <w:rPr>
          <w:rFonts w:ascii="Times New Roman" w:hAnsi="Times New Roman" w:cs="Times New Roman" w:hint="eastAsia"/>
          <w:color w:val="000000"/>
          <w:lang w:eastAsia="zh-CN"/>
        </w:rPr>
      </w:pPr>
      <w:r w:rsidRPr="001D4A5D">
        <w:rPr>
          <w:rFonts w:ascii="Times New Roman" w:hAnsi="Times New Roman" w:cs="Times New Roman" w:hint="eastAsia"/>
          <w:color w:val="000000"/>
          <w:lang w:eastAsia="zh-CN"/>
        </w:rPr>
        <w:t>正如上文所提到的，</w:t>
      </w:r>
      <w:proofErr w:type="spellStart"/>
      <w:r w:rsidRPr="001D4A5D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>
        <w:rPr>
          <w:rFonts w:ascii="Times New Roman" w:hAnsi="Times New Roman" w:cs="Times New Roman" w:hint="eastAsia"/>
          <w:color w:val="000000"/>
          <w:lang w:eastAsia="zh-CN"/>
        </w:rPr>
        <w:t>被认为是网贷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模式的鼻祖。和国内以抵押模式为主的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借贷模式不同，国外的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平台多以消费借款类业务，即信贷为主。这不仅和其征信体制、信用观念有关，也是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1D4A5D">
        <w:rPr>
          <w:rFonts w:ascii="Times New Roman" w:hAnsi="Times New Roman" w:cs="Times New Roman" w:hint="eastAsia"/>
          <w:color w:val="000000"/>
          <w:lang w:eastAsia="zh-CN"/>
        </w:rPr>
        <w:t>模式创办的出发点。</w:t>
      </w:r>
      <w:proofErr w:type="spellStart"/>
      <w:r w:rsidRPr="001D4A5D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1D4A5D">
        <w:rPr>
          <w:rFonts w:ascii="Times New Roman" w:hAnsi="Times New Roman" w:cs="Times New Roman" w:hint="eastAsia"/>
          <w:color w:val="000000"/>
          <w:lang w:eastAsia="zh-CN"/>
        </w:rPr>
        <w:t>创建之初就采用了这种模式，之后各类效仿者就层出不穷。</w:t>
      </w:r>
      <w:r w:rsidR="00FD4BFD">
        <w:rPr>
          <w:rFonts w:ascii="Times New Roman" w:hAnsi="Times New Roman" w:cs="Times New Roman"/>
          <w:color w:val="000000"/>
          <w:lang w:eastAsia="zh-CN"/>
        </w:rPr>
        <w:t>分析</w:t>
      </w:r>
      <w:proofErr w:type="spellStart"/>
      <w:r w:rsidR="00FD4BFD"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 w:rsidR="00FD4BFD">
        <w:rPr>
          <w:rFonts w:ascii="Times New Roman" w:hAnsi="Times New Roman" w:cs="Times New Roman"/>
          <w:color w:val="000000"/>
          <w:lang w:eastAsia="zh-CN"/>
        </w:rPr>
        <w:t>的模式有利于我们了解整个</w:t>
      </w:r>
      <w:r w:rsidR="00FD4BFD">
        <w:rPr>
          <w:rFonts w:ascii="Times New Roman" w:hAnsi="Times New Roman" w:cs="Times New Roman"/>
          <w:color w:val="000000"/>
          <w:lang w:eastAsia="zh-CN"/>
        </w:rPr>
        <w:t>P2</w:t>
      </w:r>
      <w:r w:rsidR="00FD4BFD">
        <w:rPr>
          <w:rFonts w:ascii="Times New Roman" w:hAnsi="Times New Roman" w:cs="Times New Roman" w:hint="eastAsia"/>
          <w:color w:val="000000"/>
          <w:lang w:eastAsia="zh-CN"/>
        </w:rPr>
        <w:t>P</w:t>
      </w:r>
      <w:r w:rsidR="00FD4BFD">
        <w:rPr>
          <w:rFonts w:ascii="Times New Roman" w:hAnsi="Times New Roman" w:cs="Times New Roman"/>
          <w:color w:val="000000"/>
          <w:lang w:eastAsia="zh-CN"/>
        </w:rPr>
        <w:t>行业的</w:t>
      </w:r>
      <w:r w:rsidR="00FD4BFD">
        <w:rPr>
          <w:rFonts w:ascii="Times New Roman" w:hAnsi="Times New Roman" w:cs="Times New Roman" w:hint="eastAsia"/>
          <w:color w:val="000000"/>
          <w:lang w:eastAsia="zh-CN"/>
        </w:rPr>
        <w:t>生存</w:t>
      </w:r>
      <w:r w:rsidR="00FD4BFD">
        <w:rPr>
          <w:rFonts w:ascii="Times New Roman" w:hAnsi="Times New Roman" w:cs="Times New Roman"/>
          <w:color w:val="000000"/>
          <w:lang w:eastAsia="zh-CN"/>
        </w:rPr>
        <w:t>状况</w:t>
      </w:r>
    </w:p>
    <w:p w14:paraId="178FCFE8" w14:textId="77777777" w:rsidR="001D4A5D" w:rsidRDefault="001D4A5D" w:rsidP="00C03144">
      <w:pPr>
        <w:rPr>
          <w:rFonts w:ascii="Times New Roman" w:hAnsi="Times New Roman" w:cs="Times New Roman"/>
          <w:color w:val="000000"/>
          <w:lang w:eastAsia="zh-CN"/>
        </w:rPr>
      </w:pPr>
    </w:p>
    <w:p w14:paraId="5325154B" w14:textId="6EC60664" w:rsidR="00FD4BFD" w:rsidRDefault="00FD4BFD" w:rsidP="00C03144">
      <w:pPr>
        <w:rPr>
          <w:rFonts w:ascii="Times New Roman" w:hAnsi="Times New Roman" w:cs="Times New Roman"/>
          <w:color w:val="000000"/>
          <w:lang w:eastAsia="zh-CN"/>
        </w:rPr>
      </w:pPr>
      <w:proofErr w:type="spellStart"/>
      <w:r>
        <w:rPr>
          <w:rFonts w:ascii="Times New Roman" w:hAnsi="Times New Roman" w:cs="Times New Roman"/>
          <w:color w:val="000000"/>
          <w:lang w:eastAsia="zh-CN"/>
        </w:rPr>
        <w:t>Z</w:t>
      </w:r>
      <w:r>
        <w:rPr>
          <w:rFonts w:ascii="Times New Roman" w:hAnsi="Times New Roman" w:cs="Times New Roman" w:hint="eastAsia"/>
          <w:color w:val="000000"/>
          <w:lang w:eastAsia="zh-CN"/>
        </w:rPr>
        <w:t>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的运营模式可以归结为三个方面：</w:t>
      </w:r>
      <w:r>
        <w:rPr>
          <w:rFonts w:ascii="Times New Roman" w:hAnsi="Times New Roman" w:cs="Times New Roman"/>
          <w:color w:val="000000"/>
          <w:lang w:eastAsia="zh-CN"/>
        </w:rPr>
        <w:t xml:space="preserve">1. </w:t>
      </w:r>
      <w:r>
        <w:rPr>
          <w:rFonts w:ascii="Times New Roman" w:hAnsi="Times New Roman" w:cs="Times New Roman" w:hint="eastAsia"/>
          <w:color w:val="000000"/>
          <w:lang w:eastAsia="zh-CN"/>
        </w:rPr>
        <w:t>严格</w:t>
      </w:r>
      <w:r>
        <w:rPr>
          <w:rFonts w:ascii="Times New Roman" w:hAnsi="Times New Roman" w:cs="Times New Roman"/>
          <w:color w:val="000000"/>
          <w:lang w:eastAsia="zh-CN"/>
        </w:rPr>
        <w:t>的用户准入制度。</w:t>
      </w:r>
      <w:r>
        <w:rPr>
          <w:rFonts w:ascii="Times New Roman" w:hAnsi="Times New Roman" w:cs="Times New Roman"/>
          <w:color w:val="000000"/>
          <w:lang w:eastAsia="zh-CN"/>
        </w:rPr>
        <w:t xml:space="preserve">2. </w:t>
      </w:r>
      <w:r>
        <w:rPr>
          <w:rFonts w:ascii="Times New Roman" w:hAnsi="Times New Roman" w:cs="Times New Roman" w:hint="eastAsia"/>
          <w:color w:val="000000"/>
          <w:lang w:eastAsia="zh-CN"/>
        </w:rPr>
        <w:t>分散</w:t>
      </w:r>
      <w:r>
        <w:rPr>
          <w:rFonts w:ascii="Times New Roman" w:hAnsi="Times New Roman" w:cs="Times New Roman"/>
          <w:color w:val="000000"/>
          <w:lang w:eastAsia="zh-CN"/>
        </w:rPr>
        <w:t>投资降低风险。</w:t>
      </w:r>
      <w:r>
        <w:rPr>
          <w:rFonts w:ascii="Times New Roman" w:hAnsi="Times New Roman" w:cs="Times New Roman"/>
          <w:color w:val="000000"/>
          <w:lang w:eastAsia="zh-CN"/>
        </w:rPr>
        <w:t xml:space="preserve">3. </w:t>
      </w:r>
      <w:r>
        <w:rPr>
          <w:rFonts w:ascii="Times New Roman" w:hAnsi="Times New Roman" w:cs="Times New Roman" w:hint="eastAsia"/>
          <w:color w:val="000000"/>
          <w:lang w:eastAsia="zh-CN"/>
        </w:rPr>
        <w:t>富有</w:t>
      </w:r>
      <w:r>
        <w:rPr>
          <w:rFonts w:ascii="Times New Roman" w:hAnsi="Times New Roman" w:cs="Times New Roman"/>
          <w:color w:val="000000"/>
          <w:lang w:eastAsia="zh-CN"/>
        </w:rPr>
        <w:t>竞争力的</w:t>
      </w:r>
      <w:r>
        <w:rPr>
          <w:rFonts w:ascii="Times New Roman" w:hAnsi="Times New Roman" w:cs="Times New Roman" w:hint="eastAsia"/>
          <w:color w:val="000000"/>
          <w:lang w:eastAsia="zh-CN"/>
        </w:rPr>
        <w:t>收益</w:t>
      </w:r>
      <w:r>
        <w:rPr>
          <w:rFonts w:ascii="Times New Roman" w:hAnsi="Times New Roman" w:cs="Times New Roman"/>
          <w:color w:val="000000"/>
          <w:lang w:eastAsia="zh-CN"/>
        </w:rPr>
        <w:t>保障。</w:t>
      </w:r>
    </w:p>
    <w:p w14:paraId="532FE08B" w14:textId="77777777" w:rsidR="00FD4BFD" w:rsidRDefault="00FD4BFD" w:rsidP="00C03144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3DF0189F" w14:textId="6B1E4AAF" w:rsidR="00FD4BFD" w:rsidRDefault="00FD4BFD" w:rsidP="00C03144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用户准入</w:t>
      </w:r>
      <w:r>
        <w:rPr>
          <w:rFonts w:ascii="Times New Roman" w:hAnsi="Times New Roman" w:cs="Times New Roman"/>
          <w:color w:val="000000"/>
          <w:lang w:eastAsia="zh-CN"/>
        </w:rPr>
        <w:t>：</w:t>
      </w:r>
    </w:p>
    <w:p w14:paraId="6CE6BE45" w14:textId="640D4DD7" w:rsidR="00FD4BFD" w:rsidRDefault="00FD4BFD" w:rsidP="00C03144">
      <w:pPr>
        <w:rPr>
          <w:rFonts w:ascii="Times New Roman" w:hAnsi="Times New Roman" w:cs="Times New Roman"/>
          <w:color w:val="000000"/>
          <w:lang w:eastAsia="zh-CN"/>
        </w:rPr>
      </w:pPr>
      <w:proofErr w:type="spellStart"/>
      <w:r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对其潜在用户做了</w:t>
      </w:r>
      <w:r>
        <w:rPr>
          <w:rFonts w:ascii="Times New Roman" w:hAnsi="Times New Roman" w:cs="Times New Roman" w:hint="eastAsia"/>
          <w:color w:val="000000"/>
          <w:lang w:eastAsia="zh-CN"/>
        </w:rPr>
        <w:t>严格</w:t>
      </w:r>
      <w:r>
        <w:rPr>
          <w:rFonts w:ascii="Times New Roman" w:hAnsi="Times New Roman" w:cs="Times New Roman"/>
          <w:color w:val="000000"/>
          <w:lang w:eastAsia="zh-CN"/>
        </w:rPr>
        <w:t>准入，</w:t>
      </w:r>
      <w:r>
        <w:rPr>
          <w:rFonts w:ascii="Times New Roman" w:hAnsi="Times New Roman" w:cs="Times New Roman" w:hint="eastAsia"/>
          <w:color w:val="000000"/>
          <w:lang w:eastAsia="zh-CN"/>
        </w:rPr>
        <w:t>比如</w:t>
      </w:r>
      <w:r>
        <w:rPr>
          <w:rFonts w:ascii="Times New Roman" w:hAnsi="Times New Roman" w:cs="Times New Roman"/>
          <w:color w:val="000000"/>
          <w:lang w:eastAsia="zh-CN"/>
        </w:rPr>
        <w:t>在英国，年龄必须满</w:t>
      </w:r>
      <w:r>
        <w:rPr>
          <w:rFonts w:ascii="Times New Roman" w:hAnsi="Times New Roman" w:cs="Times New Roman"/>
          <w:color w:val="000000"/>
          <w:lang w:eastAsia="zh-CN"/>
        </w:rPr>
        <w:t>18</w:t>
      </w:r>
      <w:r>
        <w:rPr>
          <w:rFonts w:ascii="Times New Roman" w:hAnsi="Times New Roman" w:cs="Times New Roman" w:hint="eastAsia"/>
          <w:color w:val="000000"/>
          <w:lang w:eastAsia="zh-CN"/>
        </w:rPr>
        <w:t>周岁</w:t>
      </w:r>
      <w:r>
        <w:rPr>
          <w:rFonts w:ascii="Times New Roman" w:hAnsi="Times New Roman" w:cs="Times New Roman"/>
          <w:color w:val="000000"/>
          <w:lang w:eastAsia="zh-CN"/>
        </w:rPr>
        <w:t>，必须在英国居住满三年，在评级机构</w:t>
      </w:r>
      <w:r>
        <w:rPr>
          <w:rFonts w:ascii="Times New Roman" w:hAnsi="Times New Roman" w:cs="Times New Roman" w:hint="eastAsia"/>
          <w:color w:val="000000"/>
          <w:lang w:eastAsia="zh-CN"/>
        </w:rPr>
        <w:t>一定</w:t>
      </w:r>
      <w:r>
        <w:rPr>
          <w:rFonts w:ascii="Times New Roman" w:hAnsi="Times New Roman" w:cs="Times New Roman"/>
          <w:color w:val="000000"/>
          <w:lang w:eastAsia="zh-CN"/>
        </w:rPr>
        <w:t>能查到信用记录等。</w:t>
      </w:r>
      <w:r w:rsidR="00935DBF">
        <w:rPr>
          <w:rFonts w:ascii="Times New Roman" w:hAnsi="Times New Roman" w:cs="Times New Roman"/>
          <w:color w:val="000000"/>
          <w:lang w:eastAsia="zh-CN"/>
        </w:rPr>
        <w:t>对于投资者，</w:t>
      </w:r>
      <w:r w:rsidR="00935DBF">
        <w:rPr>
          <w:rFonts w:ascii="Times New Roman" w:hAnsi="Times New Roman" w:cs="Times New Roman" w:hint="eastAsia"/>
          <w:color w:val="000000"/>
          <w:lang w:eastAsia="zh-CN"/>
        </w:rPr>
        <w:t>要求只能</w:t>
      </w:r>
      <w:r w:rsidR="00935DBF">
        <w:rPr>
          <w:rFonts w:ascii="Times New Roman" w:hAnsi="Times New Roman" w:cs="Times New Roman"/>
          <w:color w:val="000000"/>
          <w:lang w:eastAsia="zh-CN"/>
        </w:rPr>
        <w:t>投资自己的钱，明确禁止了机构投资；对</w:t>
      </w:r>
      <w:r w:rsidR="00935DBF">
        <w:rPr>
          <w:rFonts w:ascii="Times New Roman" w:hAnsi="Times New Roman" w:cs="Times New Roman" w:hint="eastAsia"/>
          <w:color w:val="000000"/>
          <w:lang w:eastAsia="zh-CN"/>
        </w:rPr>
        <w:t>借款人</w:t>
      </w:r>
      <w:r w:rsidR="00935DBF">
        <w:rPr>
          <w:rFonts w:ascii="Times New Roman" w:hAnsi="Times New Roman" w:cs="Times New Roman"/>
          <w:color w:val="000000"/>
          <w:lang w:eastAsia="zh-CN"/>
        </w:rPr>
        <w:t>的工作情况，贷款目的，</w:t>
      </w:r>
      <w:r w:rsidR="00935DBF">
        <w:rPr>
          <w:rFonts w:ascii="Times New Roman" w:hAnsi="Times New Roman" w:cs="Times New Roman" w:hint="eastAsia"/>
          <w:color w:val="000000"/>
          <w:lang w:eastAsia="zh-CN"/>
        </w:rPr>
        <w:t>用途</w:t>
      </w:r>
      <w:r w:rsidR="00935DBF">
        <w:rPr>
          <w:rFonts w:ascii="Times New Roman" w:hAnsi="Times New Roman" w:cs="Times New Roman"/>
          <w:color w:val="000000"/>
          <w:lang w:eastAsia="zh-CN"/>
        </w:rPr>
        <w:t>等都作了明确的限制。</w:t>
      </w:r>
    </w:p>
    <w:p w14:paraId="25C079CC" w14:textId="77777777" w:rsidR="00935DBF" w:rsidRDefault="00935DBF" w:rsidP="00C03144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6D701CED" w14:textId="28BC189C" w:rsidR="00935DBF" w:rsidRDefault="00935DBF" w:rsidP="00C03144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/>
          <w:color w:val="000000"/>
          <w:lang w:eastAsia="zh-CN"/>
        </w:rPr>
        <w:t>借贷流程：</w:t>
      </w:r>
    </w:p>
    <w:p w14:paraId="414810D2" w14:textId="1B5EB834" w:rsidR="00935DBF" w:rsidRPr="00324EE5" w:rsidRDefault="00930F78" w:rsidP="00EE6F07">
      <w:pPr>
        <w:outlineLvl w:val="0"/>
        <w:rPr>
          <w:rFonts w:ascii="Times New Roman" w:hAnsi="Times New Roman" w:cs="Times New Roman" w:hint="eastAsia"/>
          <w:color w:val="FF0000"/>
          <w:lang w:eastAsia="zh-CN"/>
        </w:rPr>
      </w:pPr>
      <w:r w:rsidRPr="00324EE5">
        <w:rPr>
          <w:rFonts w:ascii="Times New Roman" w:hAnsi="Times New Roman" w:cs="Times New Roman"/>
          <w:color w:val="FF0000"/>
          <w:highlight w:val="yellow"/>
          <w:lang w:eastAsia="zh-CN"/>
        </w:rPr>
        <w:t>（</w:t>
      </w:r>
      <w:r w:rsidR="00935DBF" w:rsidRPr="00324EE5">
        <w:rPr>
          <w:rFonts w:ascii="Times New Roman" w:hAnsi="Times New Roman" w:cs="Times New Roman" w:hint="eastAsia"/>
          <w:color w:val="FF0000"/>
          <w:highlight w:val="yellow"/>
          <w:lang w:eastAsia="zh-CN"/>
        </w:rPr>
        <w:t>画图</w:t>
      </w:r>
      <w:r w:rsidRPr="00324EE5">
        <w:rPr>
          <w:rFonts w:ascii="Times New Roman" w:hAnsi="Times New Roman" w:cs="Times New Roman"/>
          <w:color w:val="FF0000"/>
          <w:highlight w:val="yellow"/>
          <w:lang w:eastAsia="zh-CN"/>
        </w:rPr>
        <w:t>）</w:t>
      </w:r>
    </w:p>
    <w:p w14:paraId="5B14DD43" w14:textId="50F36636" w:rsidR="00703A80" w:rsidRDefault="00935DBF" w:rsidP="00C03144">
      <w:pPr>
        <w:rPr>
          <w:rFonts w:ascii="Times New Roman" w:hAnsi="Times New Roman" w:cs="Times New Roman" w:hint="eastAsia"/>
          <w:color w:val="000000"/>
          <w:lang w:eastAsia="zh-CN"/>
        </w:rPr>
      </w:pPr>
      <w:r>
        <w:rPr>
          <w:rFonts w:ascii="Times New Roman" w:hAnsi="Times New Roman" w:cs="Times New Roman"/>
          <w:color w:val="000000"/>
          <w:lang w:eastAsia="zh-CN"/>
        </w:rPr>
        <w:t>借款人</w:t>
      </w:r>
      <w:r w:rsidR="00703A80">
        <w:rPr>
          <w:rFonts w:ascii="Times New Roman" w:hAnsi="Times New Roman" w:cs="Times New Roman"/>
          <w:color w:val="000000"/>
          <w:lang w:eastAsia="zh-CN"/>
        </w:rPr>
        <w:t>发起借款请求</w:t>
      </w:r>
      <w:r w:rsidR="00703A80">
        <w:rPr>
          <w:rFonts w:ascii="Times New Roman" w:hAnsi="Times New Roman" w:cs="Times New Roman"/>
          <w:color w:val="000000"/>
          <w:lang w:eastAsia="zh-CN"/>
        </w:rPr>
        <w:t>-&gt;</w:t>
      </w:r>
      <w:proofErr w:type="spellStart"/>
      <w:r w:rsidR="00703A80"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 w:rsidR="00703A80">
        <w:rPr>
          <w:rFonts w:ascii="Times New Roman" w:hAnsi="Times New Roman" w:cs="Times New Roman"/>
          <w:color w:val="000000"/>
          <w:lang w:eastAsia="zh-CN"/>
        </w:rPr>
        <w:t>量身定制产品，</w:t>
      </w:r>
      <w:r w:rsidR="00703A80">
        <w:rPr>
          <w:rFonts w:ascii="Times New Roman" w:hAnsi="Times New Roman" w:cs="Times New Roman" w:hint="eastAsia"/>
          <w:color w:val="000000"/>
          <w:lang w:eastAsia="zh-CN"/>
        </w:rPr>
        <w:t>利率</w:t>
      </w:r>
      <w:r w:rsidR="00703A80">
        <w:rPr>
          <w:rFonts w:ascii="Times New Roman" w:hAnsi="Times New Roman" w:cs="Times New Roman"/>
          <w:color w:val="000000"/>
          <w:lang w:eastAsia="zh-CN"/>
        </w:rPr>
        <w:t xml:space="preserve"> -&gt;</w:t>
      </w:r>
      <w:r w:rsidR="00703A80">
        <w:rPr>
          <w:rFonts w:ascii="Times New Roman" w:hAnsi="Times New Roman" w:cs="Times New Roman"/>
          <w:color w:val="000000"/>
          <w:lang w:eastAsia="zh-CN"/>
        </w:rPr>
        <w:t>用户签约等待</w:t>
      </w:r>
      <w:r w:rsidR="00703A80">
        <w:rPr>
          <w:rFonts w:ascii="Times New Roman" w:hAnsi="Times New Roman" w:cs="Times New Roman" w:hint="eastAsia"/>
          <w:color w:val="000000"/>
          <w:lang w:eastAsia="zh-CN"/>
        </w:rPr>
        <w:t>放款</w:t>
      </w:r>
      <w:r w:rsidR="00703A80">
        <w:rPr>
          <w:rFonts w:ascii="Times New Roman" w:hAnsi="Times New Roman" w:cs="Times New Roman"/>
          <w:color w:val="000000"/>
          <w:lang w:eastAsia="zh-CN"/>
        </w:rPr>
        <w:t>-&gt;</w:t>
      </w:r>
      <w:r w:rsidR="00703A80">
        <w:rPr>
          <w:rFonts w:ascii="Times New Roman" w:hAnsi="Times New Roman" w:cs="Times New Roman"/>
          <w:color w:val="000000"/>
          <w:lang w:eastAsia="zh-CN"/>
        </w:rPr>
        <w:t>放款后</w:t>
      </w:r>
      <w:r w:rsidR="00703A80">
        <w:rPr>
          <w:rFonts w:ascii="Times New Roman" w:hAnsi="Times New Roman" w:cs="Times New Roman" w:hint="eastAsia"/>
          <w:color w:val="000000"/>
          <w:lang w:eastAsia="zh-CN"/>
        </w:rPr>
        <w:t>按</w:t>
      </w:r>
      <w:r w:rsidR="00703A80">
        <w:rPr>
          <w:rFonts w:ascii="Times New Roman" w:hAnsi="Times New Roman" w:cs="Times New Roman"/>
          <w:color w:val="000000"/>
          <w:lang w:eastAsia="zh-CN"/>
        </w:rPr>
        <w:t>周期还款</w:t>
      </w:r>
    </w:p>
    <w:p w14:paraId="60E198B9" w14:textId="1BE8D10D" w:rsidR="00703A80" w:rsidRDefault="00703A80" w:rsidP="00C03144">
      <w:pPr>
        <w:rPr>
          <w:rFonts w:ascii="Times New Roman" w:hAnsi="Times New Roman" w:cs="Times New Roman" w:hint="eastAsia"/>
          <w:color w:val="000000"/>
          <w:lang w:eastAsia="zh-CN"/>
        </w:rPr>
      </w:pPr>
      <w:proofErr w:type="spellStart"/>
      <w:r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开发投资平台</w:t>
      </w:r>
      <w:r>
        <w:rPr>
          <w:rFonts w:ascii="Times New Roman" w:hAnsi="Times New Roman" w:cs="Times New Roman"/>
          <w:color w:val="000000"/>
          <w:lang w:eastAsia="zh-CN"/>
        </w:rPr>
        <w:t>-&gt;</w:t>
      </w:r>
      <w:r>
        <w:rPr>
          <w:rFonts w:ascii="Times New Roman" w:hAnsi="Times New Roman" w:cs="Times New Roman"/>
          <w:color w:val="000000"/>
          <w:lang w:eastAsia="zh-CN"/>
        </w:rPr>
        <w:t>投资者选择不同的产品以及收益</w:t>
      </w:r>
      <w:r>
        <w:rPr>
          <w:rFonts w:ascii="Times New Roman" w:hAnsi="Times New Roman" w:cs="Times New Roman"/>
          <w:color w:val="000000"/>
          <w:lang w:eastAsia="zh-CN"/>
        </w:rPr>
        <w:t>-&gt;</w:t>
      </w:r>
      <w:proofErr w:type="spellStart"/>
      <w:r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将每个投资者的钱</w:t>
      </w:r>
      <w:r>
        <w:rPr>
          <w:rFonts w:ascii="Times New Roman" w:hAnsi="Times New Roman" w:cs="Times New Roman" w:hint="eastAsia"/>
          <w:color w:val="000000"/>
          <w:lang w:eastAsia="zh-CN"/>
        </w:rPr>
        <w:t>切分</w:t>
      </w:r>
      <w:r>
        <w:rPr>
          <w:rFonts w:ascii="Times New Roman" w:hAnsi="Times New Roman" w:cs="Times New Roman"/>
          <w:color w:val="000000"/>
          <w:lang w:eastAsia="zh-CN"/>
        </w:rPr>
        <w:t>为足够小的份额，匹配不同的借款人</w:t>
      </w:r>
      <w:r w:rsidR="008C5E5E">
        <w:rPr>
          <w:rFonts w:ascii="Times New Roman" w:hAnsi="Times New Roman" w:cs="Times New Roman"/>
          <w:color w:val="000000"/>
          <w:lang w:eastAsia="zh-CN"/>
        </w:rPr>
        <w:t xml:space="preserve"> -&gt;</w:t>
      </w:r>
      <w:r w:rsidR="008C5E5E">
        <w:rPr>
          <w:rFonts w:ascii="Times New Roman" w:hAnsi="Times New Roman" w:cs="Times New Roman"/>
          <w:color w:val="000000"/>
          <w:lang w:eastAsia="zh-CN"/>
        </w:rPr>
        <w:t>放款成功后，</w:t>
      </w:r>
      <w:proofErr w:type="spellStart"/>
      <w:r w:rsidR="008C5E5E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="008C5E5E">
        <w:rPr>
          <w:rFonts w:ascii="Times New Roman" w:hAnsi="Times New Roman" w:cs="Times New Roman" w:hint="eastAsia"/>
          <w:color w:val="000000"/>
          <w:lang w:eastAsia="zh-CN"/>
        </w:rPr>
        <w:t>按</w:t>
      </w:r>
      <w:r w:rsidR="008C5E5E">
        <w:rPr>
          <w:rFonts w:ascii="Times New Roman" w:hAnsi="Times New Roman" w:cs="Times New Roman"/>
          <w:color w:val="000000"/>
          <w:lang w:eastAsia="zh-CN"/>
        </w:rPr>
        <w:t>周期</w:t>
      </w:r>
      <w:r w:rsidR="008C5E5E">
        <w:rPr>
          <w:rFonts w:ascii="Times New Roman" w:hAnsi="Times New Roman" w:cs="Times New Roman" w:hint="eastAsia"/>
          <w:color w:val="000000"/>
          <w:lang w:eastAsia="zh-CN"/>
        </w:rPr>
        <w:t>收集</w:t>
      </w:r>
      <w:r w:rsidR="008C5E5E">
        <w:rPr>
          <w:rFonts w:ascii="Times New Roman" w:hAnsi="Times New Roman" w:cs="Times New Roman"/>
          <w:color w:val="000000"/>
          <w:lang w:eastAsia="zh-CN"/>
        </w:rPr>
        <w:t>借款者的还款，汇入投资者账户</w:t>
      </w:r>
      <w:r w:rsidR="008C5E5E">
        <w:rPr>
          <w:rFonts w:ascii="Times New Roman" w:hAnsi="Times New Roman" w:cs="Times New Roman"/>
          <w:color w:val="000000"/>
          <w:lang w:eastAsia="zh-CN"/>
        </w:rPr>
        <w:t>-&gt;</w:t>
      </w:r>
      <w:r w:rsidR="008C5E5E">
        <w:rPr>
          <w:rFonts w:ascii="Times New Roman" w:hAnsi="Times New Roman" w:cs="Times New Roman"/>
          <w:color w:val="000000"/>
          <w:lang w:eastAsia="zh-CN"/>
        </w:rPr>
        <w:t>投资者可以选择提现或继续投资</w:t>
      </w:r>
    </w:p>
    <w:p w14:paraId="5EA3EC2A" w14:textId="77777777" w:rsidR="00703A80" w:rsidRDefault="00703A80" w:rsidP="00C03144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4917E226" w14:textId="3150D2DC" w:rsidR="0009530D" w:rsidRDefault="0009530D" w:rsidP="00C03144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/>
          <w:color w:val="000000"/>
          <w:lang w:eastAsia="zh-CN"/>
        </w:rPr>
        <w:t>收益保障</w:t>
      </w:r>
      <w:r>
        <w:rPr>
          <w:rFonts w:ascii="Times New Roman" w:hAnsi="Times New Roman" w:cs="Times New Roman" w:hint="eastAsia"/>
          <w:color w:val="000000"/>
          <w:lang w:eastAsia="zh-CN"/>
        </w:rPr>
        <w:t>：</w:t>
      </w:r>
    </w:p>
    <w:p w14:paraId="09FA5D47" w14:textId="79991C7D" w:rsidR="00B90779" w:rsidRDefault="00B90779" w:rsidP="00C03144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借款人</w:t>
      </w:r>
      <w:r>
        <w:rPr>
          <w:rFonts w:ascii="Times New Roman" w:hAnsi="Times New Roman" w:cs="Times New Roman"/>
          <w:color w:val="000000"/>
          <w:lang w:eastAsia="zh-CN"/>
        </w:rPr>
        <w:t>关心的是资金成本，</w:t>
      </w:r>
      <w:r>
        <w:rPr>
          <w:rFonts w:ascii="Times New Roman" w:hAnsi="Times New Roman" w:cs="Times New Roman" w:hint="eastAsia"/>
          <w:color w:val="000000"/>
          <w:lang w:eastAsia="zh-CN"/>
        </w:rPr>
        <w:t>而</w:t>
      </w:r>
      <w:r>
        <w:rPr>
          <w:rFonts w:ascii="Times New Roman" w:hAnsi="Times New Roman" w:cs="Times New Roman"/>
          <w:color w:val="000000"/>
          <w:lang w:eastAsia="zh-CN"/>
        </w:rPr>
        <w:t>投资人关注的是投资收益。</w:t>
      </w:r>
      <w:proofErr w:type="spellStart"/>
      <w:r>
        <w:rPr>
          <w:rFonts w:ascii="Times New Roman" w:hAnsi="Times New Roman" w:cs="Times New Roman"/>
          <w:color w:val="000000"/>
          <w:lang w:eastAsia="zh-CN"/>
        </w:rPr>
        <w:t>Z</w:t>
      </w:r>
      <w:r>
        <w:rPr>
          <w:rFonts w:ascii="Times New Roman" w:hAnsi="Times New Roman" w:cs="Times New Roman" w:hint="eastAsia"/>
          <w:color w:val="000000"/>
          <w:lang w:eastAsia="zh-CN"/>
        </w:rPr>
        <w:t>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对</w:t>
      </w:r>
      <w:r>
        <w:rPr>
          <w:rFonts w:ascii="Times New Roman" w:hAnsi="Times New Roman" w:cs="Times New Roman"/>
          <w:color w:val="000000"/>
          <w:lang w:eastAsia="zh-CN"/>
        </w:rPr>
        <w:t>p2</w:t>
      </w:r>
      <w:r>
        <w:rPr>
          <w:rFonts w:ascii="Times New Roman" w:hAnsi="Times New Roman" w:cs="Times New Roman" w:hint="eastAsia"/>
          <w:color w:val="000000"/>
          <w:lang w:eastAsia="zh-CN"/>
        </w:rPr>
        <w:t>p</w:t>
      </w:r>
      <w:r>
        <w:rPr>
          <w:rFonts w:ascii="Times New Roman" w:hAnsi="Times New Roman" w:cs="Times New Roman"/>
          <w:color w:val="000000"/>
          <w:lang w:eastAsia="zh-CN"/>
        </w:rPr>
        <w:t>的两端采用了不同的策略。</w:t>
      </w:r>
      <w:r>
        <w:rPr>
          <w:rFonts w:ascii="Times New Roman" w:hAnsi="Times New Roman" w:cs="Times New Roman" w:hint="eastAsia"/>
          <w:color w:val="000000"/>
          <w:lang w:eastAsia="zh-CN"/>
        </w:rPr>
        <w:t>对</w:t>
      </w:r>
      <w:r>
        <w:rPr>
          <w:rFonts w:ascii="Times New Roman" w:hAnsi="Times New Roman" w:cs="Times New Roman"/>
          <w:color w:val="000000"/>
          <w:lang w:eastAsia="zh-CN"/>
        </w:rPr>
        <w:t>借款端，会</w:t>
      </w:r>
      <w:r>
        <w:rPr>
          <w:rFonts w:ascii="Times New Roman" w:hAnsi="Times New Roman" w:cs="Times New Roman" w:hint="eastAsia"/>
          <w:color w:val="000000"/>
          <w:lang w:eastAsia="zh-CN"/>
        </w:rPr>
        <w:t>根据</w:t>
      </w:r>
      <w:r>
        <w:rPr>
          <w:rFonts w:ascii="Times New Roman" w:hAnsi="Times New Roman" w:cs="Times New Roman"/>
          <w:color w:val="000000"/>
          <w:lang w:eastAsia="zh-CN"/>
        </w:rPr>
        <w:t>借款</w:t>
      </w:r>
      <w:r>
        <w:rPr>
          <w:rFonts w:ascii="Times New Roman" w:hAnsi="Times New Roman" w:cs="Times New Roman" w:hint="eastAsia"/>
          <w:color w:val="000000"/>
          <w:lang w:eastAsia="zh-CN"/>
        </w:rPr>
        <w:t>人</w:t>
      </w:r>
      <w:r>
        <w:rPr>
          <w:rFonts w:ascii="Times New Roman" w:hAnsi="Times New Roman" w:cs="Times New Roman"/>
          <w:color w:val="000000"/>
          <w:lang w:eastAsia="zh-CN"/>
        </w:rPr>
        <w:t>的信用情况，最终动态计算出一个</w:t>
      </w:r>
      <w:r>
        <w:rPr>
          <w:rFonts w:ascii="Times New Roman" w:hAnsi="Times New Roman" w:cs="Times New Roman" w:hint="eastAsia"/>
          <w:color w:val="000000"/>
          <w:lang w:eastAsia="zh-CN"/>
        </w:rPr>
        <w:t>费用</w:t>
      </w:r>
      <w:r>
        <w:rPr>
          <w:rFonts w:ascii="Times New Roman" w:hAnsi="Times New Roman" w:cs="Times New Roman"/>
          <w:color w:val="000000"/>
          <w:lang w:eastAsia="zh-CN"/>
        </w:rPr>
        <w:t>值。因为</w:t>
      </w:r>
      <w:r>
        <w:rPr>
          <w:rFonts w:ascii="Times New Roman" w:hAnsi="Times New Roman" w:cs="Times New Roman" w:hint="eastAsia"/>
          <w:color w:val="000000"/>
          <w:lang w:eastAsia="zh-CN"/>
        </w:rPr>
        <w:t>对</w:t>
      </w:r>
      <w:r>
        <w:rPr>
          <w:rFonts w:ascii="Times New Roman" w:hAnsi="Times New Roman" w:cs="Times New Roman"/>
          <w:color w:val="000000"/>
          <w:lang w:eastAsia="zh-CN"/>
        </w:rPr>
        <w:t>p2</w:t>
      </w:r>
      <w:r>
        <w:rPr>
          <w:rFonts w:ascii="Times New Roman" w:hAnsi="Times New Roman" w:cs="Times New Roman" w:hint="eastAsia"/>
          <w:color w:val="000000"/>
          <w:lang w:eastAsia="zh-CN"/>
        </w:rPr>
        <w:t>p</w:t>
      </w:r>
      <w:r>
        <w:rPr>
          <w:rFonts w:ascii="Times New Roman" w:hAnsi="Times New Roman" w:cs="Times New Roman"/>
          <w:color w:val="000000"/>
          <w:lang w:eastAsia="zh-CN"/>
        </w:rPr>
        <w:t>平台而言，</w:t>
      </w:r>
      <w:r>
        <w:rPr>
          <w:rFonts w:ascii="Times New Roman" w:hAnsi="Times New Roman" w:cs="Times New Roman" w:hint="eastAsia"/>
          <w:color w:val="000000"/>
          <w:lang w:eastAsia="zh-CN"/>
        </w:rPr>
        <w:t>一个很大</w:t>
      </w:r>
      <w:r>
        <w:rPr>
          <w:rFonts w:ascii="Times New Roman" w:hAnsi="Times New Roman" w:cs="Times New Roman"/>
          <w:color w:val="000000"/>
          <w:lang w:eastAsia="zh-CN"/>
        </w:rPr>
        <w:t>的风险</w:t>
      </w:r>
      <w:r>
        <w:rPr>
          <w:rFonts w:ascii="Times New Roman" w:hAnsi="Times New Roman" w:cs="Times New Roman" w:hint="eastAsia"/>
          <w:color w:val="000000"/>
          <w:lang w:eastAsia="zh-CN"/>
        </w:rPr>
        <w:t>或者</w:t>
      </w:r>
      <w:r>
        <w:rPr>
          <w:rFonts w:ascii="Times New Roman" w:hAnsi="Times New Roman" w:cs="Times New Roman"/>
          <w:color w:val="000000"/>
          <w:lang w:eastAsia="zh-CN"/>
        </w:rPr>
        <w:t>说成本是坏账，</w:t>
      </w:r>
      <w:r>
        <w:rPr>
          <w:rFonts w:ascii="Times New Roman" w:hAnsi="Times New Roman" w:cs="Times New Roman" w:hint="eastAsia"/>
          <w:color w:val="000000"/>
          <w:lang w:eastAsia="zh-CN"/>
        </w:rPr>
        <w:t>所以信用好</w:t>
      </w:r>
      <w:r>
        <w:rPr>
          <w:rFonts w:ascii="Times New Roman" w:hAnsi="Times New Roman" w:cs="Times New Roman"/>
          <w:color w:val="000000"/>
          <w:lang w:eastAsia="zh-CN"/>
        </w:rPr>
        <w:t>的人，可以给我优惠的</w:t>
      </w:r>
      <w:r>
        <w:rPr>
          <w:rFonts w:ascii="Times New Roman" w:hAnsi="Times New Roman" w:cs="Times New Roman" w:hint="eastAsia"/>
          <w:color w:val="000000"/>
          <w:lang w:eastAsia="zh-CN"/>
        </w:rPr>
        <w:t>费率</w:t>
      </w:r>
      <w:r>
        <w:rPr>
          <w:rFonts w:ascii="Times New Roman" w:hAnsi="Times New Roman" w:cs="Times New Roman"/>
          <w:color w:val="000000"/>
          <w:lang w:eastAsia="zh-CN"/>
        </w:rPr>
        <w:t>。</w:t>
      </w:r>
      <w:r>
        <w:rPr>
          <w:rFonts w:ascii="Times New Roman" w:hAnsi="Times New Roman" w:cs="Times New Roman" w:hint="eastAsia"/>
          <w:color w:val="000000"/>
          <w:lang w:eastAsia="zh-CN"/>
        </w:rPr>
        <w:t>对</w:t>
      </w:r>
      <w:r>
        <w:rPr>
          <w:rFonts w:ascii="Times New Roman" w:hAnsi="Times New Roman" w:cs="Times New Roman"/>
          <w:color w:val="000000"/>
          <w:lang w:eastAsia="zh-CN"/>
        </w:rPr>
        <w:t>投资端而言，</w:t>
      </w:r>
      <w:r>
        <w:rPr>
          <w:rFonts w:ascii="Times New Roman" w:hAnsi="Times New Roman" w:cs="Times New Roman" w:hint="eastAsia"/>
          <w:color w:val="000000"/>
          <w:lang w:eastAsia="zh-CN"/>
        </w:rPr>
        <w:t>最重要</w:t>
      </w:r>
      <w:r>
        <w:rPr>
          <w:rFonts w:ascii="Times New Roman" w:hAnsi="Times New Roman" w:cs="Times New Roman"/>
          <w:color w:val="000000"/>
          <w:lang w:eastAsia="zh-CN"/>
        </w:rPr>
        <w:t>的是收益的高低以及</w:t>
      </w:r>
      <w:r w:rsidR="0069336C">
        <w:rPr>
          <w:rFonts w:ascii="Times New Roman" w:hAnsi="Times New Roman" w:cs="Times New Roman"/>
          <w:color w:val="000000"/>
          <w:lang w:eastAsia="zh-CN"/>
        </w:rPr>
        <w:t>收益的</w:t>
      </w:r>
      <w:r>
        <w:rPr>
          <w:rFonts w:ascii="Times New Roman" w:hAnsi="Times New Roman" w:cs="Times New Roman"/>
          <w:color w:val="000000"/>
          <w:lang w:eastAsia="zh-CN"/>
        </w:rPr>
        <w:t>稳定性。</w:t>
      </w:r>
      <w:r w:rsidR="00F467B6">
        <w:rPr>
          <w:rFonts w:ascii="Times New Roman" w:hAnsi="Times New Roman" w:cs="Times New Roman"/>
          <w:color w:val="000000"/>
          <w:lang w:eastAsia="zh-CN"/>
        </w:rPr>
        <w:t>平台</w:t>
      </w:r>
      <w:r w:rsidR="00F467B6">
        <w:rPr>
          <w:rFonts w:ascii="Times New Roman" w:hAnsi="Times New Roman" w:cs="Times New Roman" w:hint="eastAsia"/>
          <w:color w:val="000000"/>
          <w:lang w:eastAsia="zh-CN"/>
        </w:rPr>
        <w:t>会</w:t>
      </w:r>
      <w:r w:rsidR="00F467B6">
        <w:rPr>
          <w:rFonts w:ascii="Times New Roman" w:hAnsi="Times New Roman" w:cs="Times New Roman"/>
          <w:color w:val="000000"/>
          <w:lang w:eastAsia="zh-CN"/>
        </w:rPr>
        <w:t>采用</w:t>
      </w:r>
      <w:r w:rsidR="00F467B6">
        <w:rPr>
          <w:rFonts w:ascii="Times New Roman" w:hAnsi="Times New Roman" w:cs="Times New Roman"/>
          <w:color w:val="000000"/>
          <w:lang w:eastAsia="zh-CN"/>
        </w:rPr>
        <w:t>“</w:t>
      </w:r>
      <w:r w:rsidR="00F467B6">
        <w:rPr>
          <w:rFonts w:ascii="Times New Roman" w:hAnsi="Times New Roman" w:cs="Times New Roman"/>
          <w:color w:val="000000"/>
          <w:lang w:eastAsia="zh-CN"/>
        </w:rPr>
        <w:t>固定收益</w:t>
      </w:r>
      <w:r w:rsidR="00F467B6">
        <w:rPr>
          <w:rFonts w:ascii="Times New Roman" w:hAnsi="Times New Roman" w:cs="Times New Roman"/>
          <w:color w:val="000000"/>
          <w:lang w:eastAsia="zh-CN"/>
        </w:rPr>
        <w:t>”</w:t>
      </w:r>
      <w:r w:rsidR="00F467B6">
        <w:rPr>
          <w:rFonts w:ascii="Times New Roman" w:hAnsi="Times New Roman" w:cs="Times New Roman"/>
          <w:color w:val="000000"/>
          <w:lang w:eastAsia="zh-CN"/>
        </w:rPr>
        <w:t>或者</w:t>
      </w:r>
      <w:r w:rsidR="00F467B6">
        <w:rPr>
          <w:rFonts w:ascii="Times New Roman" w:hAnsi="Times New Roman" w:cs="Times New Roman"/>
          <w:color w:val="000000"/>
          <w:lang w:eastAsia="zh-CN"/>
        </w:rPr>
        <w:t>“</w:t>
      </w:r>
      <w:r w:rsidR="00F467B6">
        <w:rPr>
          <w:rFonts w:ascii="Times New Roman" w:hAnsi="Times New Roman" w:cs="Times New Roman"/>
          <w:color w:val="000000"/>
          <w:lang w:eastAsia="zh-CN"/>
        </w:rPr>
        <w:t>承诺收益</w:t>
      </w:r>
      <w:r w:rsidR="00F467B6">
        <w:rPr>
          <w:rFonts w:ascii="Times New Roman" w:hAnsi="Times New Roman" w:cs="Times New Roman"/>
          <w:color w:val="000000"/>
          <w:lang w:eastAsia="zh-CN"/>
        </w:rPr>
        <w:t>”</w:t>
      </w:r>
      <w:r w:rsidR="00F467B6">
        <w:rPr>
          <w:rFonts w:ascii="Times New Roman" w:hAnsi="Times New Roman" w:cs="Times New Roman"/>
          <w:color w:val="000000"/>
          <w:lang w:eastAsia="zh-CN"/>
        </w:rPr>
        <w:t>的方式</w:t>
      </w:r>
      <w:r w:rsidR="00392F48">
        <w:rPr>
          <w:rFonts w:ascii="Times New Roman" w:hAnsi="Times New Roman" w:cs="Times New Roman"/>
          <w:color w:val="000000"/>
          <w:lang w:eastAsia="zh-CN"/>
        </w:rPr>
        <w:t>。</w:t>
      </w:r>
      <w:r w:rsidR="00392F48">
        <w:rPr>
          <w:rFonts w:ascii="Times New Roman" w:hAnsi="Times New Roman" w:cs="Times New Roman" w:hint="eastAsia"/>
          <w:color w:val="000000"/>
          <w:lang w:eastAsia="zh-CN"/>
        </w:rPr>
        <w:t>超额</w:t>
      </w:r>
      <w:r w:rsidR="00392F48">
        <w:rPr>
          <w:rFonts w:ascii="Times New Roman" w:hAnsi="Times New Roman" w:cs="Times New Roman"/>
          <w:color w:val="000000"/>
          <w:lang w:eastAsia="zh-CN"/>
        </w:rPr>
        <w:t>收益</w:t>
      </w:r>
      <w:r w:rsidR="00594EB6">
        <w:rPr>
          <w:rFonts w:ascii="Times New Roman" w:hAnsi="Times New Roman" w:cs="Times New Roman"/>
          <w:color w:val="000000"/>
          <w:lang w:eastAsia="zh-CN"/>
        </w:rPr>
        <w:t>的部分作为平台的利润以及支付坏账的准备金。</w:t>
      </w:r>
    </w:p>
    <w:p w14:paraId="53A30DAF" w14:textId="77777777" w:rsidR="0009530D" w:rsidRDefault="0009530D" w:rsidP="00C03144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3AC81435" w14:textId="0687EC20" w:rsidR="00935DBF" w:rsidRDefault="009102E7" w:rsidP="00C03144">
      <w:pPr>
        <w:rPr>
          <w:rFonts w:ascii="Times New Roman" w:hAnsi="Times New Roman" w:cs="Times New Roman"/>
          <w:color w:val="000000"/>
          <w:lang w:eastAsia="zh-CN"/>
        </w:rPr>
      </w:pPr>
      <w:proofErr w:type="spellStart"/>
      <w:r>
        <w:rPr>
          <w:rFonts w:ascii="Times New Roman" w:hAnsi="Times New Roman" w:cs="Times New Roman"/>
          <w:color w:val="000000"/>
          <w:lang w:eastAsia="zh-CN"/>
        </w:rPr>
        <w:t>Z</w:t>
      </w:r>
      <w:r>
        <w:rPr>
          <w:rFonts w:ascii="Times New Roman" w:hAnsi="Times New Roman" w:cs="Times New Roman" w:hint="eastAsia"/>
          <w:color w:val="000000"/>
          <w:lang w:eastAsia="zh-CN"/>
        </w:rPr>
        <w:t>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作为</w:t>
      </w:r>
      <w:r>
        <w:rPr>
          <w:rFonts w:ascii="Times New Roman" w:hAnsi="Times New Roman" w:cs="Times New Roman"/>
          <w:color w:val="000000"/>
          <w:lang w:eastAsia="zh-CN"/>
        </w:rPr>
        <w:t>p2</w:t>
      </w:r>
      <w:r>
        <w:rPr>
          <w:rFonts w:ascii="Times New Roman" w:hAnsi="Times New Roman" w:cs="Times New Roman" w:hint="eastAsia"/>
          <w:color w:val="000000"/>
          <w:lang w:eastAsia="zh-CN"/>
        </w:rPr>
        <w:t>p</w:t>
      </w:r>
      <w:r>
        <w:rPr>
          <w:rFonts w:ascii="Times New Roman" w:hAnsi="Times New Roman" w:cs="Times New Roman"/>
          <w:color w:val="000000"/>
          <w:lang w:eastAsia="zh-CN"/>
        </w:rPr>
        <w:t>行业的鼻祖，</w:t>
      </w:r>
      <w:r>
        <w:rPr>
          <w:rFonts w:ascii="Times New Roman" w:hAnsi="Times New Roman" w:cs="Times New Roman" w:hint="eastAsia"/>
          <w:color w:val="000000"/>
          <w:lang w:eastAsia="zh-CN"/>
        </w:rPr>
        <w:t>对</w:t>
      </w:r>
      <w:r w:rsidR="00095A85">
        <w:rPr>
          <w:rFonts w:ascii="Times New Roman" w:hAnsi="Times New Roman" w:cs="Times New Roman"/>
          <w:color w:val="000000"/>
          <w:lang w:eastAsia="zh-CN"/>
        </w:rPr>
        <w:t>它的研究具有深远的意义。</w:t>
      </w:r>
      <w:r w:rsidR="00095A85">
        <w:rPr>
          <w:rFonts w:ascii="Times New Roman" w:hAnsi="Times New Roman" w:cs="Times New Roman" w:hint="eastAsia"/>
          <w:color w:val="000000"/>
          <w:lang w:eastAsia="zh-CN"/>
        </w:rPr>
        <w:t>可以</w:t>
      </w:r>
      <w:r w:rsidR="00095A85">
        <w:rPr>
          <w:rFonts w:ascii="Times New Roman" w:hAnsi="Times New Roman" w:cs="Times New Roman"/>
          <w:color w:val="000000"/>
          <w:lang w:eastAsia="zh-CN"/>
        </w:rPr>
        <w:t>发现，</w:t>
      </w:r>
      <w:r w:rsidR="00095A85">
        <w:rPr>
          <w:rFonts w:ascii="Times New Roman" w:hAnsi="Times New Roman" w:cs="Times New Roman" w:hint="eastAsia"/>
          <w:color w:val="000000"/>
          <w:lang w:eastAsia="zh-CN"/>
        </w:rPr>
        <w:t>虽然</w:t>
      </w:r>
      <w:r w:rsidR="00095A85">
        <w:rPr>
          <w:rFonts w:ascii="Times New Roman" w:hAnsi="Times New Roman" w:cs="Times New Roman"/>
          <w:color w:val="000000"/>
          <w:lang w:eastAsia="zh-CN"/>
        </w:rPr>
        <w:t>经过</w:t>
      </w:r>
      <w:r w:rsidR="00413849">
        <w:rPr>
          <w:rFonts w:ascii="Times New Roman" w:hAnsi="Times New Roman" w:cs="Times New Roman"/>
          <w:color w:val="000000"/>
          <w:lang w:eastAsia="zh-CN"/>
        </w:rPr>
        <w:t>了</w:t>
      </w:r>
      <w:r w:rsidR="00095A85">
        <w:rPr>
          <w:rFonts w:ascii="Times New Roman" w:hAnsi="Times New Roman" w:cs="Times New Roman"/>
          <w:color w:val="000000"/>
          <w:lang w:eastAsia="zh-CN"/>
        </w:rPr>
        <w:t>十年的发展，</w:t>
      </w:r>
      <w:r w:rsidR="00413849">
        <w:rPr>
          <w:rFonts w:ascii="Times New Roman" w:hAnsi="Times New Roman" w:cs="Times New Roman"/>
          <w:color w:val="000000"/>
          <w:lang w:eastAsia="zh-CN"/>
        </w:rPr>
        <w:t>各种创新和模式层出不穷，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但</w:t>
      </w:r>
      <w:proofErr w:type="spellStart"/>
      <w:r w:rsidR="00413849"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 w:rsidR="00413849">
        <w:rPr>
          <w:rFonts w:ascii="Times New Roman" w:hAnsi="Times New Roman" w:cs="Times New Roman"/>
          <w:color w:val="000000"/>
          <w:lang w:eastAsia="zh-CN"/>
        </w:rPr>
        <w:t>模式的影响依然存在，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甚至</w:t>
      </w:r>
      <w:r w:rsidR="00413849">
        <w:rPr>
          <w:rFonts w:ascii="Times New Roman" w:hAnsi="Times New Roman" w:cs="Times New Roman"/>
          <w:color w:val="000000"/>
          <w:lang w:eastAsia="zh-CN"/>
        </w:rPr>
        <w:t>成为了行业的标准，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比如</w:t>
      </w:r>
      <w:r w:rsidR="00413849">
        <w:rPr>
          <w:rFonts w:ascii="Times New Roman" w:hAnsi="Times New Roman" w:cs="Times New Roman"/>
          <w:color w:val="000000"/>
          <w:lang w:eastAsia="zh-CN"/>
        </w:rPr>
        <w:t>信用审核，动态费率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制定</w:t>
      </w:r>
      <w:r w:rsidR="00413849">
        <w:rPr>
          <w:rFonts w:ascii="Times New Roman" w:hAnsi="Times New Roman" w:cs="Times New Roman"/>
          <w:color w:val="000000"/>
          <w:lang w:eastAsia="zh-CN"/>
        </w:rPr>
        <w:t>，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分散</w:t>
      </w:r>
      <w:r w:rsidR="00413849">
        <w:rPr>
          <w:rFonts w:ascii="Times New Roman" w:hAnsi="Times New Roman" w:cs="Times New Roman"/>
          <w:color w:val="000000"/>
          <w:lang w:eastAsia="zh-CN"/>
        </w:rPr>
        <w:t>投资，</w:t>
      </w:r>
      <w:r w:rsidR="00413849">
        <w:rPr>
          <w:rFonts w:ascii="Times New Roman" w:hAnsi="Times New Roman" w:cs="Times New Roman" w:hint="eastAsia"/>
          <w:color w:val="000000"/>
          <w:lang w:eastAsia="zh-CN"/>
        </w:rPr>
        <w:t>收益</w:t>
      </w:r>
      <w:r w:rsidR="00413849">
        <w:rPr>
          <w:rFonts w:ascii="Times New Roman" w:hAnsi="Times New Roman" w:cs="Times New Roman"/>
          <w:color w:val="000000"/>
          <w:lang w:eastAsia="zh-CN"/>
        </w:rPr>
        <w:t>保障等。</w:t>
      </w:r>
      <w:r w:rsidR="000F3D66">
        <w:rPr>
          <w:rFonts w:ascii="Times New Roman" w:hAnsi="Times New Roman" w:cs="Times New Roman"/>
          <w:color w:val="000000"/>
          <w:lang w:eastAsia="zh-CN"/>
        </w:rPr>
        <w:t>当然，随着监管的变化，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有些</w:t>
      </w:r>
      <w:r w:rsidR="000F3D66">
        <w:rPr>
          <w:rFonts w:ascii="Times New Roman" w:hAnsi="Times New Roman" w:cs="Times New Roman"/>
          <w:color w:val="000000"/>
          <w:lang w:eastAsia="zh-CN"/>
        </w:rPr>
        <w:t>模式必然要发生改变，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必入</w:t>
      </w:r>
      <w:r w:rsidR="000F3D66">
        <w:rPr>
          <w:rFonts w:ascii="Times New Roman" w:hAnsi="Times New Roman" w:cs="Times New Roman"/>
          <w:color w:val="000000"/>
          <w:lang w:eastAsia="zh-CN"/>
        </w:rPr>
        <w:t>在中国，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网贷</w:t>
      </w:r>
      <w:r w:rsidR="000F3D66">
        <w:rPr>
          <w:rFonts w:ascii="Times New Roman" w:hAnsi="Times New Roman" w:cs="Times New Roman"/>
          <w:color w:val="000000"/>
          <w:lang w:eastAsia="zh-CN"/>
        </w:rPr>
        <w:t>监管明确规定，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平台</w:t>
      </w:r>
      <w:r w:rsidR="000F3D66">
        <w:rPr>
          <w:rFonts w:ascii="Times New Roman" w:hAnsi="Times New Roman" w:cs="Times New Roman"/>
          <w:color w:val="000000"/>
          <w:lang w:eastAsia="zh-CN"/>
        </w:rPr>
        <w:t>不得承诺兜底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和</w:t>
      </w:r>
      <w:r w:rsidR="000F3D66">
        <w:rPr>
          <w:rFonts w:ascii="Times New Roman" w:hAnsi="Times New Roman" w:cs="Times New Roman"/>
          <w:color w:val="000000"/>
          <w:lang w:eastAsia="zh-CN"/>
        </w:rPr>
        <w:t>本息保障，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平台</w:t>
      </w:r>
      <w:r w:rsidR="000F3D66">
        <w:rPr>
          <w:rFonts w:ascii="Times New Roman" w:hAnsi="Times New Roman" w:cs="Times New Roman"/>
          <w:color w:val="000000"/>
          <w:lang w:eastAsia="zh-CN"/>
        </w:rPr>
        <w:t>应该作为独立的第三方存在。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当然</w:t>
      </w:r>
      <w:r w:rsidR="000F3D66">
        <w:rPr>
          <w:rFonts w:ascii="Times New Roman" w:hAnsi="Times New Roman" w:cs="Times New Roman"/>
          <w:color w:val="000000"/>
          <w:lang w:eastAsia="zh-CN"/>
        </w:rPr>
        <w:t>，</w:t>
      </w:r>
      <w:r w:rsidR="000F3D66">
        <w:rPr>
          <w:rFonts w:ascii="Times New Roman" w:hAnsi="Times New Roman" w:cs="Times New Roman" w:hint="eastAsia"/>
          <w:color w:val="000000"/>
          <w:lang w:eastAsia="zh-CN"/>
        </w:rPr>
        <w:t>执行</w:t>
      </w:r>
      <w:r w:rsidR="000F3D66">
        <w:rPr>
          <w:rFonts w:ascii="Times New Roman" w:hAnsi="Times New Roman" w:cs="Times New Roman"/>
          <w:color w:val="000000"/>
          <w:lang w:eastAsia="zh-CN"/>
        </w:rPr>
        <w:t>过程中的种种变通又只能一一分析。</w:t>
      </w:r>
    </w:p>
    <w:p w14:paraId="2EA72268" w14:textId="77777777" w:rsidR="00C03144" w:rsidRDefault="00C03144" w:rsidP="00C03144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65931487" w14:textId="77777777" w:rsidR="000A401A" w:rsidRDefault="000A401A" w:rsidP="00DE71EE">
      <w:pPr>
        <w:ind w:left="240"/>
        <w:rPr>
          <w:rFonts w:ascii="Times New Roman" w:hAnsi="Times New Roman" w:cs="Times New Roman" w:hint="eastAsia"/>
          <w:color w:val="000000"/>
          <w:lang w:eastAsia="zh-CN"/>
        </w:rPr>
      </w:pPr>
    </w:p>
    <w:p w14:paraId="24B3E1E2" w14:textId="0695C9D2" w:rsidR="000A401A" w:rsidRPr="00EC6DF2" w:rsidRDefault="000A401A" w:rsidP="00DE71EE">
      <w:pPr>
        <w:ind w:left="240"/>
        <w:rPr>
          <w:rFonts w:ascii="Times New Roman" w:hAnsi="Times New Roman" w:cs="Times New Roman"/>
          <w:color w:val="FF0000"/>
          <w:lang w:eastAsia="zh-CN"/>
        </w:rPr>
      </w:pPr>
      <w:r w:rsidRPr="000A401A">
        <w:rPr>
          <w:rFonts w:ascii="Times New Roman" w:hAnsi="Times New Roman" w:cs="Times New Roman"/>
          <w:color w:val="000000"/>
          <w:lang w:eastAsia="zh-CN"/>
        </w:rPr>
        <w:t>Prosper</w:t>
      </w:r>
      <w:r>
        <w:rPr>
          <w:rFonts w:ascii="Times New Roman" w:hAnsi="Times New Roman" w:cs="Times New Roman"/>
          <w:color w:val="000000"/>
          <w:lang w:eastAsia="zh-CN"/>
        </w:rPr>
        <w:t>：</w:t>
      </w:r>
    </w:p>
    <w:p w14:paraId="0CED4C53" w14:textId="7F1097D1" w:rsidR="000A401A" w:rsidRDefault="000A58CE" w:rsidP="00E535CE">
      <w:pPr>
        <w:rPr>
          <w:rFonts w:ascii="Times New Roman" w:hAnsi="Times New Roman" w:cs="Times New Roman"/>
          <w:color w:val="FF0000"/>
          <w:lang w:eastAsia="zh-CN"/>
        </w:rPr>
      </w:pP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关于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prosper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这篇文章分析非常到位，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有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丰富的图标，有些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可以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考虑直接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有用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，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至少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可以参照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他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分析</w:t>
      </w:r>
      <w:r w:rsidRPr="00EC6DF2">
        <w:rPr>
          <w:rFonts w:ascii="Times New Roman" w:hAnsi="Times New Roman" w:cs="Times New Roman" w:hint="eastAsia"/>
          <w:color w:val="FF0000"/>
          <w:highlight w:val="yellow"/>
          <w:lang w:eastAsia="zh-CN"/>
        </w:rPr>
        <w:t>的</w:t>
      </w:r>
      <w:r w:rsidRPr="00EC6DF2">
        <w:rPr>
          <w:rFonts w:ascii="Times New Roman" w:hAnsi="Times New Roman" w:cs="Times New Roman"/>
          <w:color w:val="FF0000"/>
          <w:highlight w:val="yellow"/>
          <w:lang w:eastAsia="zh-CN"/>
        </w:rPr>
        <w:t>角度。</w:t>
      </w:r>
    </w:p>
    <w:p w14:paraId="37390094" w14:textId="77777777" w:rsidR="00EC6DF2" w:rsidRDefault="00EC6DF2" w:rsidP="00DE71EE">
      <w:pPr>
        <w:ind w:left="240"/>
        <w:rPr>
          <w:rFonts w:ascii="Times New Roman" w:hAnsi="Times New Roman" w:cs="Times New Roman" w:hint="eastAsia"/>
          <w:color w:val="FF0000"/>
          <w:lang w:eastAsia="zh-CN"/>
        </w:rPr>
      </w:pPr>
    </w:p>
    <w:p w14:paraId="20525393" w14:textId="77777777" w:rsidR="00866CB6" w:rsidRPr="00866CB6" w:rsidRDefault="00866CB6" w:rsidP="00E535CE">
      <w:pPr>
        <w:rPr>
          <w:rFonts w:ascii="Times New Roman" w:hAnsi="Times New Roman" w:cs="Times New Roman" w:hint="eastAsia"/>
          <w:color w:val="000000"/>
          <w:lang w:eastAsia="zh-CN"/>
        </w:rPr>
      </w:pPr>
      <w:r w:rsidRPr="00866CB6">
        <w:rPr>
          <w:rFonts w:ascii="Times New Roman" w:hAnsi="Times New Roman" w:cs="Times New Roman" w:hint="eastAsia"/>
          <w:color w:val="000000"/>
          <w:lang w:eastAsia="zh-CN"/>
        </w:rPr>
        <w:t>其宗旨在于帮助个人更方便地相互借贷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平台成交量惊人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它以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"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去掉银行中介环节”为核心理念，深的广大民众的认同。</w:t>
      </w:r>
    </w:p>
    <w:p w14:paraId="115CF0B8" w14:textId="77777777" w:rsidR="00866CB6" w:rsidRPr="00866CB6" w:rsidRDefault="00866CB6" w:rsidP="00866CB6">
      <w:pPr>
        <w:ind w:left="240"/>
        <w:rPr>
          <w:rFonts w:ascii="Times New Roman" w:hAnsi="Times New Roman" w:cs="Times New Roman"/>
          <w:color w:val="000000"/>
          <w:lang w:eastAsia="zh-CN"/>
        </w:rPr>
      </w:pPr>
    </w:p>
    <w:p w14:paraId="358B6CCE" w14:textId="77777777" w:rsidR="00866CB6" w:rsidRPr="00866CB6" w:rsidRDefault="00866CB6" w:rsidP="00E535CE">
      <w:pPr>
        <w:rPr>
          <w:rFonts w:ascii="Times New Roman" w:hAnsi="Times New Roman" w:cs="Times New Roman" w:hint="eastAsia"/>
          <w:color w:val="000000"/>
          <w:lang w:eastAsia="zh-CN"/>
        </w:rPr>
      </w:pP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在借款人筛选，信用审核等方面与</w:t>
      </w:r>
      <w:proofErr w:type="spellStart"/>
      <w:r w:rsidRPr="00866CB6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866CB6">
        <w:rPr>
          <w:rFonts w:ascii="Times New Roman" w:hAnsi="Times New Roman" w:cs="Times New Roman" w:hint="eastAsia"/>
          <w:color w:val="000000"/>
          <w:lang w:eastAsia="zh-CN"/>
        </w:rPr>
        <w:t>比较接近。而且他对投资人的审核也比较严，除了年龄，社保，税收等基本信用信息审核外，还对收入，资产等有一定的准入有求，从而筛选出风险偏好和奉献承受能力适合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的人群。</w:t>
      </w:r>
    </w:p>
    <w:p w14:paraId="40D9E9E3" w14:textId="77777777" w:rsidR="00866CB6" w:rsidRPr="00866CB6" w:rsidRDefault="00866CB6" w:rsidP="00E535CE">
      <w:pPr>
        <w:rPr>
          <w:rFonts w:ascii="Times New Roman" w:hAnsi="Times New Roman" w:cs="Times New Roman" w:hint="eastAsia"/>
          <w:color w:val="000000"/>
          <w:lang w:eastAsia="zh-CN"/>
        </w:rPr>
      </w:pPr>
      <w:r w:rsidRPr="00866CB6">
        <w:rPr>
          <w:rFonts w:ascii="Times New Roman" w:hAnsi="Times New Roman" w:cs="Times New Roman" w:hint="eastAsia"/>
          <w:color w:val="000000"/>
          <w:lang w:eastAsia="zh-CN"/>
        </w:rPr>
        <w:t>与</w:t>
      </w:r>
      <w:proofErr w:type="spellStart"/>
      <w:r w:rsidRPr="00866CB6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866CB6">
        <w:rPr>
          <w:rFonts w:ascii="Times New Roman" w:hAnsi="Times New Roman" w:cs="Times New Roman" w:hint="eastAsia"/>
          <w:color w:val="000000"/>
          <w:lang w:eastAsia="zh-CN"/>
        </w:rPr>
        <w:t>不同，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实行的是一种“拍卖模式”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: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借款人在网站上发布借款需求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贷款额度必须在限定的范围内。要求借款人必须写明期限并说明借钱的原因和用途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然后设定一个愿意支付的最高利率。投资人以此利率为基准通过降低利率行竞拍。竞拍的出价就是利率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投资者谁的利率更低就更能获得投资机会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但这不是全额竞拍而是以自己愿意投资的额度竞拍。拍卖结束后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将最低利率的投资人组合成一个简单的贷款交给借款人完成交易。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模式在分散投资上相对较弱，利率是通过竞价拍卖形成的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市场化的程度很高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但与借款人的信用不挂钩。形式上一个贷款申请的最终成交利率是中标组合的平均利率。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模式是单纯的信贷中介模式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负责交易过程中的所有环节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但它在保障制度上和介入交易的程度不如</w:t>
      </w:r>
      <w:proofErr w:type="spellStart"/>
      <w:r w:rsidRPr="00866CB6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承担借款人违约风险的是投资人。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的收入来自借贷双方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对借款人收取每笔贷款的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1%~3%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的费用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,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对投资人按年总出借款额度的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1%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收取服务费。这点也与</w:t>
      </w:r>
      <w:proofErr w:type="spellStart"/>
      <w:r w:rsidRPr="00866CB6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866CB6">
        <w:rPr>
          <w:rFonts w:ascii="Times New Roman" w:hAnsi="Times New Roman" w:cs="Times New Roman" w:hint="eastAsia"/>
          <w:color w:val="000000"/>
          <w:lang w:eastAsia="zh-CN"/>
        </w:rPr>
        <w:t>不同，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866CB6">
        <w:rPr>
          <w:rFonts w:ascii="Times New Roman" w:hAnsi="Times New Roman" w:cs="Times New Roman" w:hint="eastAsia"/>
          <w:color w:val="000000"/>
          <w:lang w:eastAsia="zh-CN"/>
        </w:rPr>
        <w:t>收取的是纯中介费，不赚取利差，不兜底坏账。投资人获得的是非固定收益</w:t>
      </w:r>
    </w:p>
    <w:p w14:paraId="20D7F76C" w14:textId="3B1D5C1B" w:rsidR="00EC6DF2" w:rsidRPr="00866CB6" w:rsidRDefault="00EC6DF2" w:rsidP="00DE71EE">
      <w:pPr>
        <w:ind w:left="240"/>
        <w:rPr>
          <w:rFonts w:ascii="Times New Roman" w:hAnsi="Times New Roman" w:cs="Times New Roman"/>
          <w:color w:val="000000"/>
          <w:lang w:eastAsia="zh-CN"/>
        </w:rPr>
      </w:pPr>
    </w:p>
    <w:p w14:paraId="183BB2EB" w14:textId="77777777" w:rsidR="00EC6DF2" w:rsidRPr="00866CB6" w:rsidRDefault="00EC6DF2" w:rsidP="00DE71EE">
      <w:pPr>
        <w:ind w:left="240"/>
        <w:rPr>
          <w:rFonts w:ascii="Times New Roman" w:hAnsi="Times New Roman" w:cs="Times New Roman" w:hint="eastAsia"/>
          <w:color w:val="000000"/>
          <w:lang w:eastAsia="zh-CN"/>
        </w:rPr>
      </w:pPr>
    </w:p>
    <w:p w14:paraId="3B6C4393" w14:textId="39D0A3FA" w:rsidR="000A401A" w:rsidRDefault="000A401A" w:rsidP="00E535CE">
      <w:pPr>
        <w:rPr>
          <w:rFonts w:ascii="Times New Roman" w:hAnsi="Times New Roman" w:cs="Times New Roman"/>
          <w:color w:val="000000"/>
          <w:lang w:eastAsia="zh-CN"/>
        </w:rPr>
      </w:pPr>
      <w:r w:rsidRPr="000A401A">
        <w:rPr>
          <w:rFonts w:ascii="Times New Roman" w:hAnsi="Times New Roman" w:cs="Times New Roman"/>
          <w:color w:val="000000"/>
          <w:lang w:eastAsia="zh-CN"/>
        </w:rPr>
        <w:t>lending club</w:t>
      </w:r>
      <w:r>
        <w:rPr>
          <w:rFonts w:ascii="Times New Roman" w:hAnsi="Times New Roman" w:cs="Times New Roman"/>
          <w:color w:val="000000"/>
          <w:lang w:eastAsia="zh-CN"/>
        </w:rPr>
        <w:t>：</w:t>
      </w:r>
    </w:p>
    <w:p w14:paraId="057A2456" w14:textId="01D69D15" w:rsidR="000A401A" w:rsidRDefault="00856125" w:rsidP="00E535CE">
      <w:pPr>
        <w:rPr>
          <w:rFonts w:ascii="Times New Roman" w:hAnsi="Times New Roman" w:cs="Times New Roman"/>
          <w:color w:val="000000"/>
          <w:lang w:eastAsia="zh-CN"/>
        </w:rPr>
      </w:pPr>
      <w:r>
        <w:rPr>
          <w:rFonts w:ascii="Times New Roman" w:hAnsi="Times New Roman" w:cs="Times New Roman" w:hint="eastAsia"/>
          <w:color w:val="000000"/>
          <w:lang w:eastAsia="zh-CN"/>
        </w:rPr>
        <w:t>prosper</w:t>
      </w:r>
      <w:r>
        <w:rPr>
          <w:rFonts w:ascii="Times New Roman" w:hAnsi="Times New Roman" w:cs="Times New Roman"/>
          <w:color w:val="000000"/>
          <w:lang w:eastAsia="zh-CN"/>
        </w:rPr>
        <w:t>的成立比</w:t>
      </w:r>
      <w:proofErr w:type="spellStart"/>
      <w:r>
        <w:rPr>
          <w:rFonts w:ascii="Times New Roman" w:hAnsi="Times New Roman" w:cs="Times New Roman"/>
          <w:color w:val="000000"/>
          <w:lang w:eastAsia="zh-CN"/>
        </w:rPr>
        <w:t>zopa</w:t>
      </w:r>
      <w:proofErr w:type="spellEnd"/>
      <w:r>
        <w:rPr>
          <w:rFonts w:ascii="Times New Roman" w:hAnsi="Times New Roman" w:cs="Times New Roman"/>
          <w:color w:val="000000"/>
          <w:lang w:eastAsia="zh-CN"/>
        </w:rPr>
        <w:t>稍晚，是</w:t>
      </w:r>
      <w:r>
        <w:rPr>
          <w:rFonts w:ascii="Times New Roman" w:hAnsi="Times New Roman" w:cs="Times New Roman"/>
          <w:color w:val="000000"/>
          <w:lang w:eastAsia="zh-CN"/>
        </w:rPr>
        <w:t>2006</w:t>
      </w:r>
      <w:r>
        <w:rPr>
          <w:rFonts w:ascii="Times New Roman" w:hAnsi="Times New Roman" w:cs="Times New Roman" w:hint="eastAsia"/>
          <w:color w:val="000000"/>
          <w:lang w:eastAsia="zh-CN"/>
        </w:rPr>
        <w:t>年</w:t>
      </w:r>
      <w:r>
        <w:rPr>
          <w:rFonts w:ascii="Times New Roman" w:hAnsi="Times New Roman" w:cs="Times New Roman"/>
          <w:color w:val="000000"/>
          <w:lang w:eastAsia="zh-CN"/>
        </w:rPr>
        <w:t>在美国成立的。</w:t>
      </w:r>
    </w:p>
    <w:p w14:paraId="61ABCF93" w14:textId="77777777" w:rsidR="00F616E7" w:rsidRPr="00F616E7" w:rsidRDefault="00F616E7" w:rsidP="00F616E7">
      <w:pPr>
        <w:rPr>
          <w:rFonts w:ascii="Times New Roman" w:hAnsi="Times New Roman" w:cs="Times New Roman" w:hint="eastAsia"/>
          <w:color w:val="000000"/>
          <w:lang w:eastAsia="zh-CN"/>
        </w:rPr>
      </w:pP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的建立稍晚于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zopa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和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prosper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，但他是第一个成功登陆纳斯达克的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网贷企业，其成功引起了业界的巨大轰动。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Lending Club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的业务模式几经变迁，不同阶段的模式大约可以概括为三种：本票模式，银行模式，证券模式。业务模式的转型与创新与美国监管机构对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p2p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行业要求的变化是分不开的。在创建的初期，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是通过本票模式开展业务的。即当贷款需求被成功确认后，借款人向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签发贷款本票。随后，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进行以下两步操作：（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1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）向借款会员发放相应金额的贷款；（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2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）将借款会员签发的贷款本票转让给相应的投资会员。在这个过程中，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实际上充当了贷款本票的中介转让方并为贷款提供后续服务，通过收取服务费盈利，并不承担贷款风险。该模式限制极多，比如它需要先向借款会员发放贷款，这意味着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需要取得各个州的借款执照，并确保每笔贷款的利率低于各个州的利率上限。这极大地限制了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以统一标准向全国各州扩展业务。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08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年以后，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与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签订合作协议，转为银行模式。在银行模式下，当贷款需求被成功认购后，借款会员不再向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而是向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签发贷款本票。随后，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同时进行两步操作：（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1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）向借款会员发放相应金额的贷款；（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2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）将借款会员签发的贷款本票以无追索权的方式平价转让给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，即时收回发放出去的贷款资金。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在获得转让后的贷款本票后，再将该本票转让给认购的投资会员，同时从投资会员在富国银行的集合受托账户中获得等额资金。不同于”本票模式”，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在”银行模式”下不再成为会计记录上的出借方，这一角色由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担任。但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在实际意义上所提供的服务与本票模式下并无区别。与银行合作，目的之一是租用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的银行牌照，从而免去向各州申请贷款执照这一需求。最主要的目的是避开各州的利率上限。为了保护借款人，美国各州对贷款分别设定了最高利率，而且各州的最高利率并不统一。由于犹他州并未对借款利率设定上限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作为一家犹他州注册并有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FDIC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承保的州立银行，可以向全国各州进行利率无上限的贷款。因此，借由与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的合作，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的贷款利率将不再受到限制，实现了贷款业务的”全国化”和”市场化”，极大降低了业务成本。之后，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向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SEC</w:t>
      </w:r>
      <w:r w:rsidRPr="00F616E7">
        <w:rPr>
          <w:rFonts w:ascii="Times New Roman" w:hAnsi="Times New Roman" w:cs="Times New Roman" w:hint="eastAsia"/>
          <w:color w:val="000000"/>
          <w:lang w:eastAsia="zh-CN"/>
        </w:rPr>
        <w:t>提交注册登记，开始尝试在”证券模式”下开展业务。证券模式与原有模式在大部分环节上并无差别，区别在于：在证券模式下，投资人购买的是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发行的”会员偿付支持债券”，投资人是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的无担保债权人，与借款人之间并不存在直接的债权债务关系，但收益完全取决于所投资贷款的表现。在此之前，投资人直接从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（本票模式）或者通过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LendingClub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从</w:t>
      </w:r>
      <w:proofErr w:type="spellStart"/>
      <w:r w:rsidRPr="00F616E7">
        <w:rPr>
          <w:rFonts w:ascii="Times New Roman" w:hAnsi="Times New Roman" w:cs="Times New Roman" w:hint="eastAsia"/>
          <w:color w:val="000000"/>
          <w:lang w:eastAsia="zh-CN"/>
        </w:rPr>
        <w:t>WebBank</w:t>
      </w:r>
      <w:proofErr w:type="spellEnd"/>
      <w:r w:rsidRPr="00F616E7">
        <w:rPr>
          <w:rFonts w:ascii="Times New Roman" w:hAnsi="Times New Roman" w:cs="Times New Roman" w:hint="eastAsia"/>
          <w:color w:val="000000"/>
          <w:lang w:eastAsia="zh-CN"/>
        </w:rPr>
        <w:t>（银行模式）受让由借款人签发的贷款本票，从而成为借款人的债权人。</w:t>
      </w:r>
    </w:p>
    <w:p w14:paraId="142F7228" w14:textId="77777777" w:rsidR="000A401A" w:rsidRDefault="000A401A" w:rsidP="00DE71EE">
      <w:pPr>
        <w:ind w:left="240"/>
        <w:rPr>
          <w:rFonts w:ascii="Times New Roman" w:hAnsi="Times New Roman" w:cs="Times New Roman" w:hint="eastAsia"/>
          <w:color w:val="000000"/>
          <w:lang w:eastAsia="zh-CN"/>
        </w:rPr>
      </w:pPr>
    </w:p>
    <w:p w14:paraId="5C49A0D8" w14:textId="438F786E" w:rsidR="000A401A" w:rsidRDefault="000A401A" w:rsidP="00E535CE">
      <w:pPr>
        <w:rPr>
          <w:rFonts w:ascii="Times New Roman" w:hAnsi="Times New Roman" w:cs="Times New Roman" w:hint="eastAsia"/>
          <w:color w:val="000000"/>
          <w:lang w:eastAsia="zh-CN"/>
        </w:rPr>
      </w:pPr>
    </w:p>
    <w:p w14:paraId="164C06B9" w14:textId="77777777" w:rsidR="000A401A" w:rsidRDefault="000A401A" w:rsidP="00DE71EE">
      <w:pPr>
        <w:ind w:left="240"/>
        <w:rPr>
          <w:rFonts w:ascii="Times New Roman" w:hAnsi="Times New Roman" w:cs="Times New Roman" w:hint="eastAsia"/>
          <w:color w:val="000000"/>
          <w:lang w:eastAsia="zh-CN"/>
        </w:rPr>
      </w:pPr>
    </w:p>
    <w:p w14:paraId="04C2C863" w14:textId="77777777" w:rsidR="00343FE5" w:rsidRPr="00DE71EE" w:rsidRDefault="00343FE5" w:rsidP="00DE71EE">
      <w:pPr>
        <w:ind w:left="240"/>
        <w:rPr>
          <w:rFonts w:ascii="Times New Roman" w:hAnsi="Times New Roman" w:cs="Times New Roman" w:hint="eastAsia"/>
          <w:lang w:eastAsia="zh-CN"/>
        </w:rPr>
      </w:pPr>
    </w:p>
    <w:p w14:paraId="1113921D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2.2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国内</w:t>
      </w:r>
      <w:proofErr w:type="spellEnd"/>
      <w:r w:rsidRPr="00DE71EE">
        <w:rPr>
          <w:rFonts w:ascii="Times New Roman" w:hAnsi="Times New Roman" w:cs="Times New Roman"/>
          <w:color w:val="000000"/>
        </w:rPr>
        <w:t>：</w:t>
      </w:r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36D911BE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2.3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国内外差异原因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408A6A22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与相似</w:t>
      </w:r>
      <w:r w:rsidRPr="00DE71EE">
        <w:rPr>
          <w:rFonts w:ascii="SimSun" w:eastAsia="SimSun" w:hAnsi="SimSun" w:cs="Times New Roman" w:hint="eastAsia"/>
          <w:color w:val="000000"/>
        </w:rPr>
        <w:t>业务</w:t>
      </w:r>
      <w:r w:rsidRPr="00DE71EE">
        <w:rPr>
          <w:rFonts w:ascii="Times New Roman" w:hAnsi="Times New Roman" w:cs="Times New Roman"/>
          <w:color w:val="000000"/>
        </w:rPr>
        <w:t>的比</w:t>
      </w:r>
      <w:r w:rsidRPr="00DE71EE">
        <w:rPr>
          <w:rFonts w:ascii="SimSun" w:eastAsia="SimSun" w:hAnsi="SimSun" w:cs="Times New Roman" w:hint="eastAsia"/>
          <w:color w:val="000000"/>
        </w:rPr>
        <w:t>较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19167877" w14:textId="77777777" w:rsidR="00DE71EE" w:rsidRPr="00DE71EE" w:rsidRDefault="00DE71EE" w:rsidP="00DE71EE">
      <w:pPr>
        <w:ind w:left="240"/>
        <w:rPr>
          <w:rFonts w:ascii="Times New Roman" w:hAnsi="Times New Roman" w:cs="Times New Roman"/>
          <w:lang w:eastAsia="zh-CN"/>
        </w:rPr>
      </w:pPr>
      <w:r w:rsidRPr="00DE71EE">
        <w:rPr>
          <w:rFonts w:ascii="Times New Roman" w:hAnsi="Times New Roman" w:cs="Times New Roman"/>
          <w:color w:val="000000"/>
        </w:rPr>
        <w:t>3.1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小</w:t>
      </w:r>
      <w:r w:rsidRPr="00DE71EE">
        <w:rPr>
          <w:rFonts w:ascii="SimSun" w:eastAsia="SimSun" w:hAnsi="SimSun" w:cs="Times New Roman" w:hint="eastAsia"/>
          <w:color w:val="000000"/>
        </w:rPr>
        <w:t>贷</w:t>
      </w:r>
      <w:r w:rsidRPr="00DE71EE">
        <w:rPr>
          <w:rFonts w:ascii="Times New Roman" w:hAnsi="Times New Roman" w:cs="Times New Roman"/>
          <w:color w:val="000000"/>
        </w:rPr>
        <w:t>公司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0E18261B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3.2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京</w:t>
      </w:r>
      <w:r w:rsidRPr="00DE71EE">
        <w:rPr>
          <w:rFonts w:ascii="SimSun" w:eastAsia="SimSun" w:hAnsi="SimSun" w:cs="Times New Roman" w:hint="eastAsia"/>
          <w:color w:val="000000"/>
        </w:rPr>
        <w:t>东</w:t>
      </w:r>
      <w:r w:rsidRPr="00DE71EE">
        <w:rPr>
          <w:rFonts w:ascii="Times New Roman" w:hAnsi="Times New Roman" w:cs="Times New Roman"/>
          <w:color w:val="000000"/>
        </w:rPr>
        <w:t>白条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4F7A881D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3.3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SimSun" w:eastAsia="SimSun" w:hAnsi="SimSun" w:cs="Times New Roman" w:hint="eastAsia"/>
          <w:color w:val="000000"/>
        </w:rPr>
        <w:t>蚂蚁</w:t>
      </w:r>
      <w:r w:rsidRPr="00DE71EE">
        <w:rPr>
          <w:rFonts w:ascii="Times New Roman" w:hAnsi="Times New Roman" w:cs="Times New Roman"/>
          <w:color w:val="000000"/>
        </w:rPr>
        <w:t>花</w:t>
      </w:r>
      <w:r w:rsidRPr="00DE71EE">
        <w:rPr>
          <w:rFonts w:ascii="SimSun" w:eastAsia="SimSun" w:hAnsi="SimSun" w:cs="Times New Roman" w:hint="eastAsia"/>
          <w:color w:val="000000"/>
        </w:rPr>
        <w:t>呗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2AC4A41E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3.4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SimSun" w:eastAsia="SimSun" w:hAnsi="SimSun" w:cs="Times New Roman" w:hint="eastAsia"/>
          <w:color w:val="000000"/>
        </w:rPr>
        <w:t>银</w:t>
      </w:r>
      <w:r w:rsidRPr="00DE71EE">
        <w:rPr>
          <w:rFonts w:ascii="Times New Roman" w:hAnsi="Times New Roman" w:cs="Times New Roman"/>
          <w:color w:val="000000"/>
        </w:rPr>
        <w:t>行理</w:t>
      </w:r>
      <w:r w:rsidRPr="00DE71EE">
        <w:rPr>
          <w:rFonts w:ascii="SimSun" w:eastAsia="SimSun" w:hAnsi="SimSun" w:cs="Times New Roman" w:hint="eastAsia"/>
          <w:color w:val="000000"/>
        </w:rPr>
        <w:t>财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54D8D5BC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4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Times New Roman" w:hAnsi="Times New Roman" w:cs="Times New Roman"/>
          <w:color w:val="000000"/>
        </w:rPr>
        <w:t>的</w:t>
      </w:r>
      <w:r w:rsidRPr="00DE71EE">
        <w:rPr>
          <w:rFonts w:ascii="SimSun" w:eastAsia="SimSun" w:hAnsi="SimSun" w:cs="Times New Roman" w:hint="eastAsia"/>
          <w:color w:val="000000"/>
        </w:rPr>
        <w:t>业务</w:t>
      </w:r>
      <w:r w:rsidRPr="00DE71EE">
        <w:rPr>
          <w:rFonts w:ascii="Times New Roman" w:hAnsi="Times New Roman" w:cs="Times New Roman"/>
          <w:color w:val="000000"/>
        </w:rPr>
        <w:t>模式介</w:t>
      </w:r>
      <w:r w:rsidRPr="00DE71EE">
        <w:rPr>
          <w:rFonts w:ascii="SimSun" w:eastAsia="SimSun" w:hAnsi="SimSun" w:cs="Times New Roman" w:hint="eastAsia"/>
          <w:color w:val="000000"/>
        </w:rPr>
        <w:t>绍</w:t>
      </w:r>
      <w:r w:rsidRPr="00DE71EE">
        <w:rPr>
          <w:rFonts w:ascii="Times New Roman" w:hAnsi="Times New Roman" w:cs="Times New Roman"/>
          <w:color w:val="000000"/>
        </w:rPr>
        <w:t>以及案例分析</w:t>
      </w:r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1D8C680A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4.1.1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国外案例分析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2E7FF9D6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4.1.2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国内案例分析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4</w:t>
      </w:r>
    </w:p>
    <w:p w14:paraId="7EA0550A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</w:t>
      </w:r>
      <w:r w:rsidRPr="00DE71EE">
        <w:rPr>
          <w:rFonts w:ascii="Times New Roman" w:hAnsi="Times New Roman" w:cs="Times New Roman"/>
          <w:color w:val="000000"/>
        </w:rPr>
        <w:tab/>
      </w:r>
      <w:r w:rsidRPr="00DE71EE">
        <w:rPr>
          <w:rFonts w:ascii="Times New Roman" w:hAnsi="Times New Roman" w:cs="Times New Roman"/>
          <w:color w:val="000000"/>
        </w:rPr>
        <w:t>政策</w:t>
      </w:r>
      <w:r w:rsidRPr="00DE71EE">
        <w:rPr>
          <w:rFonts w:ascii="SimSun" w:eastAsia="SimSun" w:hAnsi="SimSun" w:cs="Times New Roman" w:hint="eastAsia"/>
          <w:color w:val="000000"/>
        </w:rPr>
        <w:t>对</w:t>
      </w:r>
      <w:r w:rsidRPr="00DE71EE">
        <w:rPr>
          <w:rFonts w:ascii="Times New Roman" w:hAnsi="Times New Roman" w:cs="Times New Roman"/>
          <w:color w:val="000000"/>
        </w:rPr>
        <w:t>P2P</w:t>
      </w:r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</w:t>
      </w:r>
      <w:r w:rsidRPr="00DE71EE">
        <w:rPr>
          <w:rFonts w:ascii="Times New Roman" w:hAnsi="Times New Roman" w:cs="Times New Roman"/>
          <w:color w:val="000000"/>
        </w:rPr>
        <w:t>的影响</w:t>
      </w:r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67EB59B7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政策扶持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4ADDAFB3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政策</w:t>
      </w:r>
      <w:r w:rsidRPr="00DE71EE">
        <w:rPr>
          <w:rFonts w:ascii="SimSun" w:eastAsia="SimSun" w:hAnsi="SimSun" w:cs="Times New Roman" w:hint="eastAsia"/>
          <w:color w:val="000000"/>
        </w:rPr>
        <w:t>监</w:t>
      </w:r>
      <w:r w:rsidRPr="00DE71EE">
        <w:rPr>
          <w:rFonts w:ascii="Times New Roman" w:hAnsi="Times New Roman" w:cs="Times New Roman"/>
          <w:color w:val="000000"/>
        </w:rPr>
        <w:t>管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35AA4749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5.2.1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期限</w:t>
      </w:r>
      <w:r w:rsidRPr="00DE71EE">
        <w:rPr>
          <w:rFonts w:ascii="SimSun" w:eastAsia="SimSun" w:hAnsi="SimSun" w:cs="Times New Roman" w:hint="eastAsia"/>
          <w:color w:val="000000"/>
        </w:rPr>
        <w:t>错</w:t>
      </w:r>
      <w:r w:rsidRPr="00DE71EE">
        <w:rPr>
          <w:rFonts w:ascii="Times New Roman" w:hAnsi="Times New Roman" w:cs="Times New Roman"/>
          <w:color w:val="000000"/>
        </w:rPr>
        <w:t>配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607D8C84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5.2.3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SimSun" w:eastAsia="SimSun" w:hAnsi="SimSun" w:cs="Times New Roman" w:hint="eastAsia"/>
          <w:color w:val="000000"/>
        </w:rPr>
        <w:t>资产</w:t>
      </w:r>
      <w:r w:rsidRPr="00DE71EE">
        <w:rPr>
          <w:rFonts w:ascii="Times New Roman" w:hAnsi="Times New Roman" w:cs="Times New Roman"/>
          <w:color w:val="000000"/>
        </w:rPr>
        <w:t>池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4B848B5B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5.2.4</w:t>
      </w:r>
      <w:r w:rsidRPr="00DE71EE">
        <w:rPr>
          <w:rFonts w:ascii="Times New Roman" w:hAnsi="Times New Roman" w:cs="Times New Roman"/>
          <w:color w:val="000000"/>
        </w:rPr>
        <w:tab/>
      </w:r>
      <w:r w:rsidRPr="00DE71EE">
        <w:rPr>
          <w:rFonts w:ascii="SimSun" w:eastAsia="SimSun" w:hAnsi="SimSun" w:cs="Times New Roman" w:hint="eastAsia"/>
          <w:color w:val="000000"/>
        </w:rPr>
        <w:t>额</w:t>
      </w:r>
      <w:r w:rsidRPr="00DE71EE">
        <w:rPr>
          <w:rFonts w:ascii="Times New Roman" w:hAnsi="Times New Roman" w:cs="Times New Roman"/>
          <w:color w:val="000000"/>
        </w:rPr>
        <w:t>度限制</w:t>
      </w:r>
      <w:r w:rsidRPr="00DE71EE">
        <w:rPr>
          <w:rFonts w:ascii="Times New Roman" w:hAnsi="Times New Roman" w:cs="Times New Roman"/>
          <w:color w:val="000000"/>
        </w:rPr>
        <w:t>20w</w:t>
      </w:r>
      <w:r w:rsidRPr="00DE71EE">
        <w:rPr>
          <w:rFonts w:ascii="Times New Roman" w:hAnsi="Times New Roman" w:cs="Times New Roman"/>
          <w:color w:val="000000"/>
        </w:rPr>
        <w:t>，</w:t>
      </w:r>
      <w:r w:rsidRPr="00DE71EE">
        <w:rPr>
          <w:rFonts w:ascii="Times New Roman" w:hAnsi="Times New Roman" w:cs="Times New Roman"/>
          <w:color w:val="000000"/>
        </w:rPr>
        <w:t>100w</w:t>
      </w:r>
      <w:r w:rsidRPr="00DE71EE">
        <w:rPr>
          <w:rFonts w:ascii="Times New Roman" w:hAnsi="Times New Roman" w:cs="Times New Roman"/>
          <w:color w:val="000000"/>
        </w:rPr>
        <w:t>限</w:t>
      </w:r>
      <w:r w:rsidRPr="00DE71EE">
        <w:rPr>
          <w:rFonts w:ascii="SimSun" w:eastAsia="SimSun" w:hAnsi="SimSun" w:cs="Times New Roman" w:hint="eastAsia"/>
          <w:color w:val="000000"/>
        </w:rPr>
        <w:t>额</w:t>
      </w:r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36E2EF03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5.2.5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SimSun" w:eastAsia="SimSun" w:hAnsi="SimSun" w:cs="Times New Roman" w:hint="eastAsia"/>
          <w:color w:val="000000"/>
        </w:rPr>
        <w:t>资</w:t>
      </w:r>
      <w:r w:rsidRPr="00DE71EE">
        <w:rPr>
          <w:rFonts w:ascii="Times New Roman" w:hAnsi="Times New Roman" w:cs="Times New Roman"/>
          <w:color w:val="000000"/>
        </w:rPr>
        <w:t>金托管等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3AF80E79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</w:t>
      </w:r>
      <w:r w:rsidRPr="00DE71EE">
        <w:rPr>
          <w:rFonts w:ascii="Times New Roman" w:hAnsi="Times New Roman" w:cs="Times New Roman"/>
          <w:color w:val="000000"/>
        </w:rPr>
        <w:t>面</w:t>
      </w:r>
      <w:r w:rsidRPr="00DE71EE">
        <w:rPr>
          <w:rFonts w:ascii="SimSun" w:eastAsia="SimSun" w:hAnsi="SimSun" w:cs="Times New Roman" w:hint="eastAsia"/>
          <w:color w:val="000000"/>
        </w:rPr>
        <w:t>临</w:t>
      </w:r>
      <w:r w:rsidRPr="00DE71EE">
        <w:rPr>
          <w:rFonts w:ascii="Times New Roman" w:hAnsi="Times New Roman" w:cs="Times New Roman"/>
          <w:color w:val="000000"/>
        </w:rPr>
        <w:t>的</w:t>
      </w:r>
      <w:r w:rsidRPr="00DE71EE">
        <w:rPr>
          <w:rFonts w:ascii="SimSun" w:eastAsia="SimSun" w:hAnsi="SimSun" w:cs="Times New Roman" w:hint="eastAsia"/>
          <w:color w:val="000000"/>
        </w:rPr>
        <w:t>风险</w:t>
      </w:r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594FFD44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政策</w:t>
      </w:r>
      <w:r w:rsidRPr="00DE71EE">
        <w:rPr>
          <w:rFonts w:ascii="SimSun" w:eastAsia="SimSun" w:hAnsi="SimSun" w:cs="Times New Roman" w:hint="eastAsia"/>
          <w:color w:val="000000"/>
        </w:rPr>
        <w:t>风险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6CB3F437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业风险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4EACCC01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运</w:t>
      </w:r>
      <w:r w:rsidRPr="00DE71EE">
        <w:rPr>
          <w:rFonts w:ascii="SimSun" w:eastAsia="SimSun" w:hAnsi="SimSun" w:cs="Times New Roman" w:hint="eastAsia"/>
          <w:color w:val="000000"/>
        </w:rPr>
        <w:t>营风险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561B1D1A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6.4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借款人信用</w:t>
      </w:r>
      <w:r w:rsidRPr="00DE71EE">
        <w:rPr>
          <w:rFonts w:ascii="SimSun" w:eastAsia="SimSun" w:hAnsi="SimSun" w:cs="Times New Roman" w:hint="eastAsia"/>
          <w:color w:val="000000"/>
        </w:rPr>
        <w:t>风险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69384702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6.5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管理</w:t>
      </w:r>
      <w:r w:rsidRPr="00DE71EE">
        <w:rPr>
          <w:rFonts w:ascii="SimSun" w:eastAsia="SimSun" w:hAnsi="SimSun" w:cs="Times New Roman" w:hint="eastAsia"/>
          <w:color w:val="000000"/>
        </w:rPr>
        <w:t>风险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2F090C64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7</w:t>
      </w:r>
      <w:r w:rsidRPr="00DE71EE">
        <w:rPr>
          <w:rFonts w:ascii="Times New Roman" w:hAnsi="Times New Roman" w:cs="Times New Roman"/>
          <w:color w:val="000000"/>
        </w:rPr>
        <w:tab/>
      </w:r>
      <w:r w:rsidRPr="00DE71EE">
        <w:rPr>
          <w:rFonts w:ascii="Times New Roman" w:hAnsi="Times New Roman" w:cs="Times New Roman"/>
          <w:color w:val="000000"/>
        </w:rPr>
        <w:t>典型的</w:t>
      </w:r>
      <w:r w:rsidRPr="00DE71EE">
        <w:rPr>
          <w:rFonts w:ascii="Times New Roman" w:hAnsi="Times New Roman" w:cs="Times New Roman"/>
          <w:color w:val="000000"/>
        </w:rPr>
        <w:t>P2P</w:t>
      </w:r>
      <w:r w:rsidRPr="00DE71EE">
        <w:rPr>
          <w:rFonts w:ascii="Times New Roman" w:hAnsi="Times New Roman" w:cs="Times New Roman"/>
          <w:color w:val="000000"/>
        </w:rPr>
        <w:t>流程分析</w:t>
      </w:r>
      <w:r w:rsidRPr="00DE71EE">
        <w:rPr>
          <w:rFonts w:ascii="Times New Roman" w:hAnsi="Times New Roman" w:cs="Times New Roman"/>
          <w:color w:val="000000"/>
        </w:rPr>
        <w:tab/>
        <w:t>6</w:t>
      </w:r>
    </w:p>
    <w:p w14:paraId="092D2B0D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8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如何</w:t>
      </w:r>
      <w:r w:rsidRPr="00DE71EE">
        <w:rPr>
          <w:rFonts w:ascii="SimSun" w:eastAsia="SimSun" w:hAnsi="SimSun" w:cs="Times New Roman" w:hint="eastAsia"/>
          <w:color w:val="000000"/>
        </w:rPr>
        <w:t>进</w:t>
      </w:r>
      <w:r w:rsidRPr="00DE71EE">
        <w:rPr>
          <w:rFonts w:ascii="Times New Roman" w:hAnsi="Times New Roman" w:cs="Times New Roman"/>
          <w:color w:val="000000"/>
        </w:rPr>
        <w:t>行分散投</w:t>
      </w:r>
      <w:r w:rsidRPr="00DE71EE">
        <w:rPr>
          <w:rFonts w:ascii="SimSun" w:eastAsia="SimSun" w:hAnsi="SimSun" w:cs="Times New Roman" w:hint="eastAsia"/>
          <w:color w:val="000000"/>
        </w:rPr>
        <w:t>资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24D95995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9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SimSun" w:eastAsia="SimSun" w:hAnsi="SimSun" w:cs="Times New Roman" w:hint="eastAsia"/>
          <w:color w:val="000000"/>
        </w:rPr>
        <w:t>风险</w:t>
      </w:r>
      <w:r w:rsidRPr="00DE71EE">
        <w:rPr>
          <w:rFonts w:ascii="Times New Roman" w:hAnsi="Times New Roman" w:cs="Times New Roman"/>
          <w:color w:val="000000"/>
        </w:rPr>
        <w:t>控制以及借款人</w:t>
      </w:r>
      <w:r w:rsidRPr="00DE71EE">
        <w:rPr>
          <w:rFonts w:ascii="SimSun" w:eastAsia="SimSun" w:hAnsi="SimSun" w:cs="Times New Roman" w:hint="eastAsia"/>
          <w:color w:val="000000"/>
        </w:rPr>
        <w:t>审</w:t>
      </w:r>
      <w:r w:rsidRPr="00DE71EE">
        <w:rPr>
          <w:rFonts w:ascii="Times New Roman" w:hAnsi="Times New Roman" w:cs="Times New Roman"/>
          <w:color w:val="000000"/>
        </w:rPr>
        <w:t>核的方式分析</w:t>
      </w:r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414E6406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9.1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人工</w:t>
      </w:r>
      <w:r w:rsidRPr="00DE71EE">
        <w:rPr>
          <w:rFonts w:ascii="SimSun" w:eastAsia="SimSun" w:hAnsi="SimSun" w:cs="Times New Roman" w:hint="eastAsia"/>
          <w:color w:val="000000"/>
        </w:rPr>
        <w:t>审</w:t>
      </w:r>
      <w:r w:rsidRPr="00DE71EE">
        <w:rPr>
          <w:rFonts w:ascii="Times New Roman" w:hAnsi="Times New Roman" w:cs="Times New Roman"/>
          <w:color w:val="000000"/>
        </w:rPr>
        <w:t>核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77600B2D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9.2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自</w:t>
      </w:r>
      <w:r w:rsidRPr="00DE71EE">
        <w:rPr>
          <w:rFonts w:ascii="SimSun" w:eastAsia="SimSun" w:hAnsi="SimSun" w:cs="Times New Roman" w:hint="eastAsia"/>
          <w:color w:val="000000"/>
        </w:rPr>
        <w:t>动审</w:t>
      </w:r>
      <w:r w:rsidRPr="00DE71EE">
        <w:rPr>
          <w:rFonts w:ascii="Times New Roman" w:hAnsi="Times New Roman" w:cs="Times New Roman"/>
          <w:color w:val="000000"/>
        </w:rPr>
        <w:t>核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3A99A4C0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9.3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基于行</w:t>
      </w:r>
      <w:r w:rsidRPr="00DE71EE">
        <w:rPr>
          <w:rFonts w:ascii="SimSun" w:eastAsia="SimSun" w:hAnsi="SimSun" w:cs="Times New Roman" w:hint="eastAsia"/>
          <w:color w:val="000000"/>
        </w:rPr>
        <w:t>为</w:t>
      </w:r>
      <w:r w:rsidRPr="00DE71EE">
        <w:rPr>
          <w:rFonts w:ascii="Times New Roman" w:hAnsi="Times New Roman" w:cs="Times New Roman"/>
          <w:color w:val="000000"/>
        </w:rPr>
        <w:t>数据的分析</w:t>
      </w:r>
      <w:proofErr w:type="spellEnd"/>
      <w:r w:rsidRPr="00DE71EE">
        <w:rPr>
          <w:rFonts w:ascii="Times New Roman" w:hAnsi="Times New Roman" w:cs="Times New Roman"/>
          <w:color w:val="000000"/>
        </w:rPr>
        <w:t>。</w:t>
      </w:r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335226B4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自</w:t>
      </w:r>
      <w:r w:rsidRPr="00DE71EE">
        <w:rPr>
          <w:rFonts w:ascii="SimSun" w:eastAsia="SimSun" w:hAnsi="SimSun" w:cs="Times New Roman" w:hint="eastAsia"/>
          <w:color w:val="000000"/>
        </w:rPr>
        <w:t>动审</w:t>
      </w:r>
      <w:r w:rsidRPr="00DE71EE">
        <w:rPr>
          <w:rFonts w:ascii="Times New Roman" w:hAnsi="Times New Roman" w:cs="Times New Roman"/>
          <w:color w:val="000000"/>
        </w:rPr>
        <w:t>批模式分析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7</w:t>
      </w:r>
    </w:p>
    <w:p w14:paraId="71A38FC5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第三方信用信息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2ACF643D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10.1.1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黑名</w:t>
      </w:r>
      <w:r w:rsidRPr="00DE71EE">
        <w:rPr>
          <w:rFonts w:ascii="SimSun" w:eastAsia="SimSun" w:hAnsi="SimSun" w:cs="Times New Roman" w:hint="eastAsia"/>
          <w:color w:val="000000"/>
        </w:rPr>
        <w:t>单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714552BF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10.1.2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</w:t>
      </w:r>
      <w:r w:rsidRPr="00DE71EE">
        <w:rPr>
          <w:rFonts w:ascii="Times New Roman" w:hAnsi="Times New Roman" w:cs="Times New Roman"/>
          <w:color w:val="000000"/>
        </w:rPr>
        <w:t>共享数据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0B845A62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征信数据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6F8C11C7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10.2.1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人行征信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6B92F7A0" w14:textId="77777777" w:rsidR="00DE71EE" w:rsidRPr="00DE71EE" w:rsidRDefault="00DE71EE" w:rsidP="00DE71EE">
      <w:pPr>
        <w:ind w:left="480"/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10.2.2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社保授</w:t>
      </w:r>
      <w:r w:rsidRPr="00DE71EE">
        <w:rPr>
          <w:rFonts w:ascii="SimSun" w:eastAsia="SimSun" w:hAnsi="SimSun" w:cs="Times New Roman" w:hint="eastAsia"/>
          <w:color w:val="000000"/>
        </w:rPr>
        <w:t>权和</w:t>
      </w:r>
      <w:r w:rsidRPr="00DE71EE">
        <w:rPr>
          <w:rFonts w:ascii="Times New Roman" w:hAnsi="Times New Roman" w:cs="Times New Roman"/>
          <w:color w:val="000000"/>
        </w:rPr>
        <w:t>公</w:t>
      </w:r>
      <w:r w:rsidRPr="00DE71EE">
        <w:rPr>
          <w:rFonts w:ascii="SimSun" w:eastAsia="SimSun" w:hAnsi="SimSun" w:cs="Times New Roman" w:hint="eastAsia"/>
          <w:color w:val="000000"/>
        </w:rPr>
        <w:t>积</w:t>
      </w:r>
      <w:r w:rsidRPr="00DE71EE">
        <w:rPr>
          <w:rFonts w:ascii="Times New Roman" w:hAnsi="Times New Roman" w:cs="Times New Roman"/>
          <w:color w:val="000000"/>
        </w:rPr>
        <w:t>金授</w:t>
      </w:r>
      <w:r w:rsidRPr="00DE71EE">
        <w:rPr>
          <w:rFonts w:ascii="SimSun" w:eastAsia="SimSun" w:hAnsi="SimSun" w:cs="Times New Roman" w:hint="eastAsia"/>
          <w:color w:val="000000"/>
        </w:rPr>
        <w:t>权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0032AA8B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10.3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SimSun" w:eastAsia="SimSun" w:hAnsi="SimSun" w:cs="SimSun"/>
          <w:color w:val="000000"/>
        </w:rPr>
        <w:t>规则</w:t>
      </w:r>
      <w:r w:rsidRPr="00DE71EE">
        <w:rPr>
          <w:rFonts w:ascii="Times New Roman" w:hAnsi="Times New Roman" w:cs="Times New Roman"/>
          <w:color w:val="000000"/>
        </w:rPr>
        <w:t>引擎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32C53BE3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10.4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大数据分析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53973F71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SimSun" w:eastAsia="SimSun" w:hAnsi="SimSun" w:cs="Times New Roman" w:hint="eastAsia"/>
          <w:color w:val="000000"/>
        </w:rPr>
        <w:t>10.5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第三方授</w:t>
      </w:r>
      <w:r w:rsidRPr="00DE71EE">
        <w:rPr>
          <w:rFonts w:ascii="SimSun" w:eastAsia="SimSun" w:hAnsi="SimSun" w:cs="Times New Roman" w:hint="eastAsia"/>
          <w:color w:val="000000"/>
        </w:rPr>
        <w:t>权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6C69C151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10.6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用</w:t>
      </w:r>
      <w:r w:rsidRPr="00DE71EE">
        <w:rPr>
          <w:rFonts w:ascii="SimSun" w:eastAsia="SimSun" w:hAnsi="SimSun" w:cs="Times New Roman" w:hint="eastAsia"/>
          <w:color w:val="000000"/>
        </w:rPr>
        <w:t>户</w:t>
      </w:r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为</w:t>
      </w:r>
      <w:r w:rsidRPr="00DE71EE">
        <w:rPr>
          <w:rFonts w:ascii="Times New Roman" w:hAnsi="Times New Roman" w:cs="Times New Roman"/>
          <w:color w:val="000000"/>
        </w:rPr>
        <w:t>分析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302A3684" w14:textId="77777777" w:rsidR="00DE71EE" w:rsidRPr="00DE71EE" w:rsidRDefault="00DE71EE" w:rsidP="00DE71EE">
      <w:pPr>
        <w:ind w:left="240"/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10.7</w:t>
      </w:r>
      <w:r w:rsidRPr="00DE71EE">
        <w:rPr>
          <w:rFonts w:ascii="Times New Roman" w:hAnsi="Times New Roman" w:cs="Times New Roman"/>
          <w:color w:val="000000"/>
        </w:rPr>
        <w:tab/>
      </w:r>
      <w:proofErr w:type="spellStart"/>
      <w:r w:rsidRPr="00DE71EE">
        <w:rPr>
          <w:rFonts w:ascii="Times New Roman" w:hAnsi="Times New Roman" w:cs="Times New Roman"/>
          <w:color w:val="000000"/>
        </w:rPr>
        <w:t>打分卡</w:t>
      </w:r>
      <w:proofErr w:type="spellEnd"/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5E7A239E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11</w:t>
      </w:r>
      <w:r w:rsidRPr="00DE71EE">
        <w:rPr>
          <w:rFonts w:ascii="Times New Roman" w:hAnsi="Times New Roman" w:cs="Times New Roman"/>
          <w:color w:val="000000"/>
        </w:rPr>
        <w:tab/>
        <w:t>Fintech</w:t>
      </w:r>
      <w:r w:rsidRPr="00DE71EE">
        <w:rPr>
          <w:rFonts w:ascii="Times New Roman" w:hAnsi="Times New Roman" w:cs="Times New Roman"/>
          <w:color w:val="000000"/>
        </w:rPr>
        <w:t>技</w:t>
      </w:r>
      <w:r w:rsidRPr="00DE71EE">
        <w:rPr>
          <w:rFonts w:ascii="SimSun" w:eastAsia="SimSun" w:hAnsi="SimSun" w:cs="Times New Roman" w:hint="eastAsia"/>
          <w:color w:val="000000"/>
        </w:rPr>
        <w:t>术</w:t>
      </w:r>
      <w:r w:rsidRPr="00DE71EE">
        <w:rPr>
          <w:rFonts w:ascii="Times New Roman" w:hAnsi="Times New Roman" w:cs="Times New Roman"/>
          <w:color w:val="000000"/>
        </w:rPr>
        <w:t>的</w:t>
      </w:r>
      <w:r w:rsidRPr="00DE71EE">
        <w:rPr>
          <w:rFonts w:ascii="SimSun" w:eastAsia="SimSun" w:hAnsi="SimSun" w:cs="Times New Roman" w:hint="eastAsia"/>
          <w:color w:val="000000"/>
        </w:rPr>
        <w:t>发</w:t>
      </w:r>
      <w:r w:rsidRPr="00DE71EE">
        <w:rPr>
          <w:rFonts w:ascii="Times New Roman" w:hAnsi="Times New Roman" w:cs="Times New Roman"/>
          <w:color w:val="000000"/>
        </w:rPr>
        <w:t>展</w:t>
      </w:r>
      <w:r w:rsidRPr="00DE71EE">
        <w:rPr>
          <w:rFonts w:ascii="SimSun" w:eastAsia="SimSun" w:hAnsi="SimSun" w:cs="Times New Roman" w:hint="eastAsia"/>
          <w:color w:val="000000"/>
        </w:rPr>
        <w:t>对</w:t>
      </w:r>
      <w:r w:rsidRPr="00DE71EE">
        <w:rPr>
          <w:rFonts w:ascii="Times New Roman" w:hAnsi="Times New Roman" w:cs="Times New Roman"/>
          <w:color w:val="000000"/>
        </w:rPr>
        <w:t>P2P</w:t>
      </w:r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</w:t>
      </w:r>
      <w:r w:rsidRPr="00DE71EE">
        <w:rPr>
          <w:rFonts w:ascii="Times New Roman" w:hAnsi="Times New Roman" w:cs="Times New Roman"/>
          <w:color w:val="000000"/>
        </w:rPr>
        <w:t>的影响</w:t>
      </w:r>
      <w:r w:rsidRPr="00DE71EE">
        <w:rPr>
          <w:rFonts w:ascii="Times New Roman" w:hAnsi="Times New Roman" w:cs="Times New Roman"/>
          <w:color w:val="000000"/>
        </w:rPr>
        <w:tab/>
        <w:t>8</w:t>
      </w:r>
    </w:p>
    <w:p w14:paraId="0EB5510C" w14:textId="77777777" w:rsidR="00DE71EE" w:rsidRPr="00DE71EE" w:rsidRDefault="00DE71EE" w:rsidP="00DE71EE">
      <w:pPr>
        <w:rPr>
          <w:rFonts w:ascii="Times New Roman" w:hAnsi="Times New Roman" w:cs="Times New Roman"/>
        </w:rPr>
      </w:pPr>
      <w:r w:rsidRPr="00DE71EE">
        <w:rPr>
          <w:rFonts w:ascii="Times New Roman" w:hAnsi="Times New Roman" w:cs="Times New Roman"/>
          <w:color w:val="000000"/>
        </w:rPr>
        <w:t>12</w:t>
      </w:r>
      <w:r w:rsidRPr="00DE71EE">
        <w:rPr>
          <w:rFonts w:ascii="Times New Roman" w:hAnsi="Times New Roman" w:cs="Times New Roman"/>
          <w:color w:val="000000"/>
        </w:rPr>
        <w:tab/>
        <w:t>P2P</w:t>
      </w:r>
      <w:r w:rsidRPr="00DE71EE">
        <w:rPr>
          <w:rFonts w:ascii="Times New Roman" w:hAnsi="Times New Roman" w:cs="Times New Roman"/>
          <w:color w:val="000000"/>
        </w:rPr>
        <w:t>行</w:t>
      </w:r>
      <w:r w:rsidRPr="00DE71EE">
        <w:rPr>
          <w:rFonts w:ascii="SimSun" w:eastAsia="SimSun" w:hAnsi="SimSun" w:cs="Times New Roman" w:hint="eastAsia"/>
          <w:color w:val="000000"/>
        </w:rPr>
        <w:t>业</w:t>
      </w:r>
      <w:r w:rsidRPr="00DE71EE">
        <w:rPr>
          <w:rFonts w:ascii="Times New Roman" w:hAnsi="Times New Roman" w:cs="Times New Roman"/>
          <w:color w:val="000000"/>
        </w:rPr>
        <w:t>未来</w:t>
      </w:r>
      <w:r w:rsidRPr="00DE71EE">
        <w:rPr>
          <w:rFonts w:ascii="SimSun" w:eastAsia="SimSun" w:hAnsi="SimSun" w:cs="Times New Roman" w:hint="eastAsia"/>
          <w:color w:val="000000"/>
        </w:rPr>
        <w:t>发</w:t>
      </w:r>
      <w:r w:rsidRPr="00DE71EE">
        <w:rPr>
          <w:rFonts w:ascii="Times New Roman" w:hAnsi="Times New Roman" w:cs="Times New Roman"/>
          <w:color w:val="000000"/>
        </w:rPr>
        <w:t>展方向</w:t>
      </w:r>
      <w:r w:rsidRPr="00DE71EE">
        <w:rPr>
          <w:rFonts w:ascii="Times New Roman" w:hAnsi="Times New Roman" w:cs="Times New Roman"/>
          <w:color w:val="000000"/>
        </w:rPr>
        <w:tab/>
        <w:t>8</w:t>
      </w:r>
      <w:hyperlink r:id="rId6" w:anchor="_Toc460874449" w:history="1">
        <w:r w:rsidRPr="00DE71EE">
          <w:rPr>
            <w:rFonts w:ascii="SimSun" w:eastAsia="SimSun" w:hAnsi="SimSun" w:cs="SimSun"/>
            <w:color w:val="000000"/>
          </w:rPr>
          <w:t></w:t>
        </w:r>
      </w:hyperlink>
    </w:p>
    <w:p w14:paraId="5CF2FB5F" w14:textId="77777777" w:rsidR="00DE71EE" w:rsidRPr="00DE71EE" w:rsidRDefault="00DE71EE" w:rsidP="00DE71EE">
      <w:pPr>
        <w:rPr>
          <w:rFonts w:ascii="Times New Roman" w:eastAsia="Times New Roman" w:hAnsi="Times New Roman" w:cs="Times New Roman"/>
        </w:rPr>
      </w:pPr>
    </w:p>
    <w:p w14:paraId="7CA69901" w14:textId="77777777" w:rsidR="00BE4BCC" w:rsidRDefault="00BE4BCC" w:rsidP="00DE71EE">
      <w:pPr>
        <w:rPr>
          <w:lang w:eastAsia="zh-CN"/>
        </w:rPr>
      </w:pPr>
    </w:p>
    <w:p w14:paraId="5E733F4F" w14:textId="77777777" w:rsidR="00346191" w:rsidRDefault="00346191" w:rsidP="00DE71EE">
      <w:pPr>
        <w:rPr>
          <w:rFonts w:hint="eastAsia"/>
          <w:lang w:eastAsia="zh-CN"/>
        </w:rPr>
      </w:pPr>
    </w:p>
    <w:p w14:paraId="0650A872" w14:textId="716C6FCE" w:rsidR="00346191" w:rsidRDefault="00346191" w:rsidP="00DE71EE">
      <w:pPr>
        <w:rPr>
          <w:lang w:eastAsia="zh-CN"/>
        </w:rPr>
      </w:pPr>
      <w:r w:rsidRPr="00346191">
        <w:rPr>
          <w:lang w:eastAsia="zh-CN"/>
        </w:rPr>
        <w:drawing>
          <wp:inline distT="0" distB="0" distL="0" distR="0" wp14:anchorId="680A27B2" wp14:editId="51A16624">
            <wp:extent cx="5727700" cy="2176145"/>
            <wp:effectExtent l="0" t="0" r="1270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668B" w14:textId="171FFBFB" w:rsidR="00346191" w:rsidRDefault="0091025E" w:rsidP="00DE71EE">
      <w:pPr>
        <w:rPr>
          <w:lang w:eastAsia="zh-CN"/>
        </w:rPr>
      </w:pPr>
      <w:hyperlink r:id="rId8" w:history="1">
        <w:r w:rsidRPr="0005296D">
          <w:rPr>
            <w:rStyle w:val="Hyperlink"/>
            <w:lang w:eastAsia="zh-CN"/>
          </w:rPr>
          <w:t>http://www.chyxx.com/industry/201610/455525.html</w:t>
        </w:r>
      </w:hyperlink>
    </w:p>
    <w:p w14:paraId="5F103D1E" w14:textId="77777777" w:rsidR="0091025E" w:rsidRDefault="0091025E" w:rsidP="00DE71EE">
      <w:pPr>
        <w:rPr>
          <w:rFonts w:hint="eastAsia"/>
          <w:lang w:eastAsia="zh-CN"/>
        </w:rPr>
      </w:pPr>
    </w:p>
    <w:p w14:paraId="411296E3" w14:textId="77777777" w:rsidR="0091025E" w:rsidRDefault="0091025E" w:rsidP="00DE71EE">
      <w:pPr>
        <w:rPr>
          <w:rFonts w:hint="eastAsia"/>
          <w:lang w:eastAsia="zh-CN"/>
        </w:rPr>
      </w:pPr>
    </w:p>
    <w:p w14:paraId="01335FFB" w14:textId="798DA614" w:rsidR="0091025E" w:rsidRDefault="0091025E" w:rsidP="00DE71EE">
      <w:pPr>
        <w:rPr>
          <w:lang w:eastAsia="zh-CN"/>
        </w:rPr>
      </w:pPr>
      <w:r w:rsidRPr="0091025E">
        <w:rPr>
          <w:lang w:eastAsia="zh-CN"/>
        </w:rPr>
        <w:drawing>
          <wp:inline distT="0" distB="0" distL="0" distR="0" wp14:anchorId="4A29485F" wp14:editId="35CAF0C7">
            <wp:extent cx="5727700" cy="2128520"/>
            <wp:effectExtent l="0" t="0" r="1270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DED4" w14:textId="0D5FFC67" w:rsidR="0091025E" w:rsidRDefault="004846E9" w:rsidP="00DE71EE">
      <w:pPr>
        <w:rPr>
          <w:lang w:eastAsia="zh-CN"/>
        </w:rPr>
      </w:pPr>
      <w:hyperlink r:id="rId10" w:history="1">
        <w:r w:rsidRPr="0005296D">
          <w:rPr>
            <w:rStyle w:val="Hyperlink"/>
            <w:lang w:eastAsia="zh-CN"/>
          </w:rPr>
          <w:t>http://www.chyxx.com/industry/201610/455525.html</w:t>
        </w:r>
      </w:hyperlink>
    </w:p>
    <w:p w14:paraId="13292828" w14:textId="77777777" w:rsidR="004846E9" w:rsidRDefault="004846E9" w:rsidP="00DE71EE">
      <w:pPr>
        <w:rPr>
          <w:rFonts w:hint="eastAsia"/>
          <w:lang w:eastAsia="zh-CN"/>
        </w:rPr>
      </w:pPr>
    </w:p>
    <w:p w14:paraId="3662BC88" w14:textId="77777777" w:rsidR="004846E9" w:rsidRDefault="004846E9" w:rsidP="00DE71EE">
      <w:pPr>
        <w:rPr>
          <w:rFonts w:hint="eastAsia"/>
          <w:lang w:eastAsia="zh-CN"/>
        </w:rPr>
      </w:pPr>
    </w:p>
    <w:p w14:paraId="04E78154" w14:textId="7F002804" w:rsidR="004846E9" w:rsidRPr="00DE71EE" w:rsidRDefault="004846E9" w:rsidP="00DE71EE">
      <w:pPr>
        <w:rPr>
          <w:rFonts w:hint="eastAsia"/>
          <w:lang w:eastAsia="zh-CN"/>
        </w:rPr>
      </w:pPr>
      <w:r w:rsidRPr="004846E9">
        <w:rPr>
          <w:lang w:eastAsia="zh-CN"/>
        </w:rPr>
        <w:drawing>
          <wp:inline distT="0" distB="0" distL="0" distR="0" wp14:anchorId="440C252D" wp14:editId="16E68B9B">
            <wp:extent cx="5727700" cy="450596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6E9" w:rsidRPr="00DE71EE" w:rsidSect="006071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5CC236" w14:textId="77777777" w:rsidR="00152472" w:rsidRDefault="00152472" w:rsidP="005D6CF4">
      <w:r>
        <w:separator/>
      </w:r>
    </w:p>
  </w:endnote>
  <w:endnote w:type="continuationSeparator" w:id="0">
    <w:p w14:paraId="3D318F46" w14:textId="77777777" w:rsidR="00152472" w:rsidRDefault="00152472" w:rsidP="005D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355B4A" w14:textId="77777777" w:rsidR="00152472" w:rsidRDefault="00152472" w:rsidP="005D6CF4">
      <w:r>
        <w:separator/>
      </w:r>
    </w:p>
  </w:footnote>
  <w:footnote w:type="continuationSeparator" w:id="0">
    <w:p w14:paraId="1C8E2DE2" w14:textId="77777777" w:rsidR="00152472" w:rsidRDefault="00152472" w:rsidP="005D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CF4"/>
    <w:rsid w:val="0009530D"/>
    <w:rsid w:val="00095A85"/>
    <w:rsid w:val="000A401A"/>
    <w:rsid w:val="000A58CE"/>
    <w:rsid w:val="000F3D66"/>
    <w:rsid w:val="00152472"/>
    <w:rsid w:val="001D4A5D"/>
    <w:rsid w:val="002049B5"/>
    <w:rsid w:val="00324EE5"/>
    <w:rsid w:val="00343FE5"/>
    <w:rsid w:val="00346191"/>
    <w:rsid w:val="00392F48"/>
    <w:rsid w:val="003B6DA9"/>
    <w:rsid w:val="00413849"/>
    <w:rsid w:val="004804FC"/>
    <w:rsid w:val="004846E9"/>
    <w:rsid w:val="00594EB6"/>
    <w:rsid w:val="005D6CF4"/>
    <w:rsid w:val="0060719C"/>
    <w:rsid w:val="00642A86"/>
    <w:rsid w:val="0069336C"/>
    <w:rsid w:val="00703A80"/>
    <w:rsid w:val="007410FE"/>
    <w:rsid w:val="007C2152"/>
    <w:rsid w:val="007D3649"/>
    <w:rsid w:val="00856125"/>
    <w:rsid w:val="00866CB6"/>
    <w:rsid w:val="00897B32"/>
    <w:rsid w:val="008C5E5E"/>
    <w:rsid w:val="0091025E"/>
    <w:rsid w:val="009102E7"/>
    <w:rsid w:val="00930F78"/>
    <w:rsid w:val="00935DBF"/>
    <w:rsid w:val="009A02A0"/>
    <w:rsid w:val="009C5FA6"/>
    <w:rsid w:val="00A26D91"/>
    <w:rsid w:val="00B24B05"/>
    <w:rsid w:val="00B90779"/>
    <w:rsid w:val="00BE4BCC"/>
    <w:rsid w:val="00C03144"/>
    <w:rsid w:val="00CB450E"/>
    <w:rsid w:val="00D9066E"/>
    <w:rsid w:val="00DE71EE"/>
    <w:rsid w:val="00E535CE"/>
    <w:rsid w:val="00EC6DF2"/>
    <w:rsid w:val="00EE6F07"/>
    <w:rsid w:val="00EE73AE"/>
    <w:rsid w:val="00F467B6"/>
    <w:rsid w:val="00F616E7"/>
    <w:rsid w:val="00FD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A397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C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C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C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C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CF4"/>
  </w:style>
  <w:style w:type="paragraph" w:styleId="Footer">
    <w:name w:val="footer"/>
    <w:basedOn w:val="Normal"/>
    <w:link w:val="FooterChar"/>
    <w:uiPriority w:val="99"/>
    <w:unhideWhenUsed/>
    <w:rsid w:val="005D6C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CF4"/>
  </w:style>
  <w:style w:type="character" w:customStyle="1" w:styleId="Heading1Char">
    <w:name w:val="Heading 1 Char"/>
    <w:basedOn w:val="DefaultParagraphFont"/>
    <w:link w:val="Heading1"/>
    <w:uiPriority w:val="9"/>
    <w:rsid w:val="005D6C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6C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6CF4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E71E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DE71EE"/>
  </w:style>
  <w:style w:type="character" w:styleId="Hyperlink">
    <w:name w:val="Hyperlink"/>
    <w:basedOn w:val="DefaultParagraphFont"/>
    <w:uiPriority w:val="99"/>
    <w:unhideWhenUsed/>
    <w:rsid w:val="00DE71EE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6F07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E6F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67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1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tiff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docs.google.com/document/d/1xbsg4n_dhw645SvxRVgD6bPbBsVcr-XtPpR7DtEeAn4/edit" TargetMode="External"/><Relationship Id="rId7" Type="http://schemas.openxmlformats.org/officeDocument/2006/relationships/image" Target="media/image1.tiff"/><Relationship Id="rId8" Type="http://schemas.openxmlformats.org/officeDocument/2006/relationships/hyperlink" Target="http://www.chyxx.com/industry/201610/455525.html" TargetMode="External"/><Relationship Id="rId9" Type="http://schemas.openxmlformats.org/officeDocument/2006/relationships/image" Target="media/image2.tiff"/><Relationship Id="rId10" Type="http://schemas.openxmlformats.org/officeDocument/2006/relationships/hyperlink" Target="http://www.chyxx.com/industry/201610/4555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751</Words>
  <Characters>4284</Characters>
  <Application>Microsoft Macintosh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邢伟超</dc:creator>
  <cp:keywords/>
  <dc:description/>
  <cp:lastModifiedBy>邢伟超</cp:lastModifiedBy>
  <cp:revision>2</cp:revision>
  <dcterms:created xsi:type="dcterms:W3CDTF">2017-02-25T04:32:00Z</dcterms:created>
  <dcterms:modified xsi:type="dcterms:W3CDTF">2017-02-27T02:23:00Z</dcterms:modified>
</cp:coreProperties>
</file>