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108" w:type="dxa"/>
        <w:tblLook w:val="0000" w:firstRow="0" w:lastRow="0" w:firstColumn="0" w:lastColumn="0" w:noHBand="0" w:noVBand="0"/>
      </w:tblPr>
      <w:tblGrid>
        <w:gridCol w:w="9108"/>
      </w:tblGrid>
      <w:tr w:rsidR="001A44F7" w14:paraId="3111DF0A" w14:textId="77777777" w:rsidTr="00BC7797">
        <w:trPr>
          <w:cantSplit/>
        </w:trPr>
        <w:tc>
          <w:tcPr>
            <w:tcW w:w="9108" w:type="dxa"/>
          </w:tcPr>
          <w:p w14:paraId="57BAB72B" w14:textId="77777777" w:rsidR="001A44F7" w:rsidRDefault="001A44F7" w:rsidP="00BC7797">
            <w:pPr>
              <w:spacing w:line="360" w:lineRule="exact"/>
              <w:jc w:val="right"/>
              <w:rPr>
                <w:sz w:val="18"/>
              </w:rPr>
            </w:pPr>
            <w:r>
              <w:rPr>
                <w:rFonts w:hint="eastAsia"/>
                <w:sz w:val="18"/>
              </w:rPr>
              <w:t>学校代码：</w:t>
            </w:r>
            <w:r>
              <w:rPr>
                <w:rFonts w:hint="eastAsia"/>
                <w:sz w:val="18"/>
              </w:rPr>
              <w:t xml:space="preserve"> </w:t>
            </w:r>
            <w:r>
              <w:rPr>
                <w:sz w:val="18"/>
              </w:rPr>
              <w:t>10246</w:t>
            </w:r>
          </w:p>
        </w:tc>
      </w:tr>
    </w:tbl>
    <w:p w14:paraId="15A64420" w14:textId="77777777" w:rsidR="001A44F7" w:rsidRDefault="001A44F7" w:rsidP="001A44F7">
      <w:pPr>
        <w:rPr>
          <w:sz w:val="18"/>
        </w:rPr>
      </w:pPr>
    </w:p>
    <w:p w14:paraId="269029A9" w14:textId="77777777" w:rsidR="001A44F7" w:rsidRDefault="001A44F7" w:rsidP="001A44F7">
      <w:pPr>
        <w:rPr>
          <w:sz w:val="18"/>
        </w:rPr>
      </w:pPr>
    </w:p>
    <w:p w14:paraId="039B0E6B" w14:textId="77777777" w:rsidR="001A44F7" w:rsidRDefault="001A44F7" w:rsidP="001A44F7">
      <w:pPr>
        <w:ind w:firstLineChars="3100" w:firstLine="5580"/>
        <w:rPr>
          <w:sz w:val="18"/>
        </w:rPr>
      </w:pPr>
    </w:p>
    <w:p w14:paraId="6E84C010" w14:textId="77777777" w:rsidR="001A44F7" w:rsidRDefault="001A44F7" w:rsidP="001A44F7">
      <w:pPr>
        <w:ind w:rightChars="199" w:right="478" w:firstLineChars="3100" w:firstLine="5580"/>
        <w:rPr>
          <w:sz w:val="18"/>
        </w:rPr>
      </w:pPr>
    </w:p>
    <w:p w14:paraId="75C9118E" w14:textId="77777777" w:rsidR="001A44F7" w:rsidRDefault="001A44F7" w:rsidP="001A44F7">
      <w:pPr>
        <w:ind w:firstLineChars="900" w:firstLine="2160"/>
      </w:pPr>
      <w:r>
        <w:drawing>
          <wp:inline distT="0" distB="0" distL="0" distR="0" wp14:anchorId="6381CCDC" wp14:editId="059D1075">
            <wp:extent cx="2762250" cy="1028700"/>
            <wp:effectExtent l="1905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B37C95" w14:textId="77777777" w:rsidR="001A44F7" w:rsidRDefault="001A44F7" w:rsidP="001A44F7">
      <w:pPr>
        <w:ind w:firstLineChars="1100" w:firstLine="2640"/>
        <w:rPr>
          <w:b/>
          <w:bCs/>
        </w:rPr>
      </w:pPr>
    </w:p>
    <w:p w14:paraId="29BF2DAE" w14:textId="77777777" w:rsidR="001A44F7" w:rsidRDefault="001A44F7" w:rsidP="001A44F7">
      <w:pPr>
        <w:ind w:firstLineChars="1100" w:firstLine="2640"/>
        <w:rPr>
          <w:b/>
          <w:bCs/>
        </w:rPr>
      </w:pP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12"/>
      </w:tblGrid>
      <w:tr w:rsidR="001A44F7" w14:paraId="3DB15286" w14:textId="77777777" w:rsidTr="00BC7797">
        <w:tc>
          <w:tcPr>
            <w:tcW w:w="8528" w:type="dxa"/>
            <w:tcBorders>
              <w:top w:val="nil"/>
              <w:bottom w:val="nil"/>
            </w:tcBorders>
          </w:tcPr>
          <w:p w14:paraId="264845FA" w14:textId="77777777" w:rsidR="001A44F7" w:rsidRDefault="001A44F7" w:rsidP="00BC7797">
            <w:pPr>
              <w:jc w:val="center"/>
              <w:rPr>
                <w:sz w:val="44"/>
              </w:rPr>
            </w:pPr>
            <w:r>
              <w:rPr>
                <w:rFonts w:hint="eastAsia"/>
                <w:sz w:val="44"/>
              </w:rPr>
              <w:t>硕</w:t>
            </w:r>
            <w:r>
              <w:rPr>
                <w:sz w:val="44"/>
              </w:rPr>
              <w:t xml:space="preserve"> </w:t>
            </w:r>
            <w:r>
              <w:rPr>
                <w:rFonts w:hint="eastAsia"/>
                <w:sz w:val="44"/>
              </w:rPr>
              <w:t>士</w:t>
            </w:r>
            <w:r>
              <w:rPr>
                <w:sz w:val="44"/>
              </w:rPr>
              <w:t xml:space="preserve"> </w:t>
            </w:r>
            <w:r>
              <w:rPr>
                <w:rFonts w:hint="eastAsia"/>
                <w:sz w:val="44"/>
              </w:rPr>
              <w:t>学</w:t>
            </w:r>
            <w:r>
              <w:rPr>
                <w:sz w:val="44"/>
              </w:rPr>
              <w:t xml:space="preserve"> </w:t>
            </w:r>
            <w:r>
              <w:rPr>
                <w:rFonts w:hint="eastAsia"/>
                <w:sz w:val="44"/>
              </w:rPr>
              <w:t>位</w:t>
            </w:r>
            <w:r>
              <w:rPr>
                <w:sz w:val="44"/>
              </w:rPr>
              <w:t xml:space="preserve"> </w:t>
            </w:r>
            <w:r>
              <w:rPr>
                <w:rFonts w:hint="eastAsia"/>
                <w:sz w:val="44"/>
              </w:rPr>
              <w:t>论</w:t>
            </w:r>
            <w:r>
              <w:rPr>
                <w:sz w:val="44"/>
              </w:rPr>
              <w:t xml:space="preserve"> </w:t>
            </w:r>
            <w:r>
              <w:rPr>
                <w:rFonts w:hint="eastAsia"/>
                <w:sz w:val="44"/>
              </w:rPr>
              <w:t>文</w:t>
            </w:r>
          </w:p>
        </w:tc>
      </w:tr>
      <w:tr w:rsidR="001A44F7" w14:paraId="61BB71A6" w14:textId="77777777" w:rsidTr="00BC7797">
        <w:tc>
          <w:tcPr>
            <w:tcW w:w="8528" w:type="dxa"/>
            <w:tcBorders>
              <w:top w:val="nil"/>
            </w:tcBorders>
          </w:tcPr>
          <w:p w14:paraId="56B7BC30" w14:textId="77777777" w:rsidR="001A44F7" w:rsidRDefault="001A44F7" w:rsidP="00BC7797">
            <w:pPr>
              <w:jc w:val="center"/>
              <w:rPr>
                <w:sz w:val="32"/>
              </w:rPr>
            </w:pPr>
            <w:r>
              <w:rPr>
                <w:rFonts w:hint="eastAsia"/>
                <w:sz w:val="32"/>
              </w:rPr>
              <w:t>（专业学位）</w:t>
            </w:r>
          </w:p>
        </w:tc>
      </w:tr>
    </w:tbl>
    <w:p w14:paraId="6F03E2F1" w14:textId="77777777" w:rsidR="001A44F7" w:rsidRDefault="001A44F7" w:rsidP="001A44F7">
      <w:pPr>
        <w:ind w:firstLineChars="200" w:firstLine="600"/>
        <w:rPr>
          <w:b/>
          <w:bCs/>
          <w:sz w:val="30"/>
        </w:rPr>
      </w:pPr>
    </w:p>
    <w:p w14:paraId="03261823" w14:textId="77777777" w:rsidR="001A44F7" w:rsidRDefault="001A44F7" w:rsidP="001A44F7">
      <w:pPr>
        <w:ind w:firstLineChars="200" w:firstLine="600"/>
        <w:rPr>
          <w:b/>
          <w:bCs/>
          <w:sz w:val="30"/>
        </w:rPr>
      </w:pP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12"/>
      </w:tblGrid>
      <w:tr w:rsidR="001A44F7" w14:paraId="1BEF226D" w14:textId="77777777" w:rsidTr="00BC7797">
        <w:tc>
          <w:tcPr>
            <w:tcW w:w="8528" w:type="dxa"/>
            <w:vAlign w:val="center"/>
          </w:tcPr>
          <w:p w14:paraId="6778AF6F" w14:textId="77777777" w:rsidR="001A44F7" w:rsidRDefault="001A44F7" w:rsidP="00BC7797">
            <w:pPr>
              <w:jc w:val="center"/>
              <w:rPr>
                <w:rFonts w:ascii="幼圆" w:eastAsia="幼圆"/>
                <w:b/>
                <w:bCs/>
                <w:sz w:val="36"/>
              </w:rPr>
            </w:pPr>
            <w:r>
              <w:rPr>
                <w:rFonts w:ascii="幼圆" w:eastAsia="幼圆" w:hint="eastAsia"/>
                <w:b/>
                <w:bCs/>
                <w:sz w:val="36"/>
              </w:rPr>
              <w:t>中文论文题目</w:t>
            </w:r>
          </w:p>
        </w:tc>
      </w:tr>
    </w:tbl>
    <w:p w14:paraId="400865B2" w14:textId="77777777" w:rsidR="001A44F7" w:rsidRDefault="001A44F7" w:rsidP="001A44F7"/>
    <w:p w14:paraId="1D323D0D" w14:textId="77777777" w:rsidR="001A44F7" w:rsidRDefault="001A44F7" w:rsidP="001A44F7">
      <w:pPr>
        <w:ind w:rightChars="245" w:right="588"/>
        <w:jc w:val="center"/>
      </w:pPr>
      <w:r w:rsidRPr="00107415">
        <w:rPr>
          <w:rFonts w:ascii="Arial" w:hAnsi="Arial" w:cs="Arial" w:hint="eastAsia"/>
          <w:color w:val="333333"/>
          <w:kern w:val="0"/>
        </w:rPr>
        <w:t>英文论文题目</w:t>
      </w:r>
    </w:p>
    <w:p w14:paraId="2B5CD7F7" w14:textId="77777777" w:rsidR="001A44F7" w:rsidRDefault="001A44F7" w:rsidP="001A44F7"/>
    <w:p w14:paraId="23D5FA12" w14:textId="77777777" w:rsidR="001A44F7" w:rsidRDefault="001A44F7" w:rsidP="001A44F7"/>
    <w:p w14:paraId="62E7481F" w14:textId="77777777" w:rsidR="001A44F7" w:rsidRDefault="001A44F7" w:rsidP="001A44F7">
      <w:pPr>
        <w:jc w:val="center"/>
        <w:rPr>
          <w:sz w:val="28"/>
        </w:rPr>
      </w:pPr>
    </w:p>
    <w:p w14:paraId="5DC6C752" w14:textId="77777777" w:rsidR="001A44F7" w:rsidRDefault="001A44F7" w:rsidP="001A44F7">
      <w:pPr>
        <w:jc w:val="center"/>
      </w:pPr>
    </w:p>
    <w:tbl>
      <w:tblPr>
        <w:tblW w:w="8840" w:type="dxa"/>
        <w:jc w:val="center"/>
        <w:tblLook w:val="0000" w:firstRow="0" w:lastRow="0" w:firstColumn="0" w:lastColumn="0" w:noHBand="0" w:noVBand="0"/>
      </w:tblPr>
      <w:tblGrid>
        <w:gridCol w:w="4238"/>
        <w:gridCol w:w="4602"/>
      </w:tblGrid>
      <w:tr w:rsidR="001A44F7" w14:paraId="5A37864C" w14:textId="77777777" w:rsidTr="00BC7797">
        <w:trPr>
          <w:cantSplit/>
          <w:trHeight w:val="983"/>
          <w:jc w:val="center"/>
        </w:trPr>
        <w:tc>
          <w:tcPr>
            <w:tcW w:w="4238" w:type="dxa"/>
            <w:tcBorders>
              <w:bottom w:val="nil"/>
            </w:tcBorders>
            <w:vAlign w:val="center"/>
          </w:tcPr>
          <w:p w14:paraId="2DD96A82" w14:textId="77777777" w:rsidR="001A44F7" w:rsidRDefault="001A44F7" w:rsidP="00BC7797">
            <w:pPr>
              <w:wordWrap w:val="0"/>
              <w:ind w:firstLineChars="100" w:firstLine="300"/>
              <w:jc w:val="right"/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          </w:t>
            </w:r>
            <w:r>
              <w:rPr>
                <w:rFonts w:hint="eastAsia"/>
                <w:sz w:val="30"/>
              </w:rPr>
              <w:t>论</w:t>
            </w:r>
            <w:r>
              <w:rPr>
                <w:rFonts w:hint="eastAsia"/>
                <w:sz w:val="30"/>
              </w:rPr>
              <w:t xml:space="preserve"> </w:t>
            </w:r>
            <w:r>
              <w:rPr>
                <w:rFonts w:hint="eastAsia"/>
                <w:sz w:val="30"/>
              </w:rPr>
              <w:t>文</w:t>
            </w:r>
            <w:r>
              <w:rPr>
                <w:rFonts w:hint="eastAsia"/>
                <w:sz w:val="30"/>
              </w:rPr>
              <w:t xml:space="preserve"> </w:t>
            </w:r>
            <w:r>
              <w:rPr>
                <w:rFonts w:hint="eastAsia"/>
                <w:sz w:val="30"/>
              </w:rPr>
              <w:t>编</w:t>
            </w:r>
            <w:r>
              <w:rPr>
                <w:rFonts w:hint="eastAsia"/>
                <w:sz w:val="30"/>
              </w:rPr>
              <w:t xml:space="preserve"> </w:t>
            </w:r>
            <w:r>
              <w:rPr>
                <w:rFonts w:hint="eastAsia"/>
                <w:sz w:val="30"/>
              </w:rPr>
              <w:t>号：</w:t>
            </w:r>
          </w:p>
        </w:tc>
        <w:tc>
          <w:tcPr>
            <w:tcW w:w="4602" w:type="dxa"/>
            <w:tcBorders>
              <w:bottom w:val="nil"/>
            </w:tcBorders>
            <w:vAlign w:val="center"/>
          </w:tcPr>
          <w:p w14:paraId="08D7CF47" w14:textId="77777777" w:rsidR="001A44F7" w:rsidRDefault="001A44F7" w:rsidP="00BC7797">
            <w:pPr>
              <w:ind w:firstLineChars="117" w:firstLine="351"/>
              <w:rPr>
                <w:sz w:val="30"/>
              </w:rPr>
            </w:pPr>
          </w:p>
        </w:tc>
      </w:tr>
      <w:tr w:rsidR="001A44F7" w14:paraId="015B3C35" w14:textId="77777777" w:rsidTr="00BC7797">
        <w:trPr>
          <w:trHeight w:val="793"/>
          <w:jc w:val="center"/>
        </w:trPr>
        <w:tc>
          <w:tcPr>
            <w:tcW w:w="4238" w:type="dxa"/>
            <w:vAlign w:val="center"/>
          </w:tcPr>
          <w:p w14:paraId="1F27F198" w14:textId="77777777" w:rsidR="001A44F7" w:rsidRDefault="001A44F7" w:rsidP="00BC7797">
            <w:pPr>
              <w:ind w:firstLineChars="100" w:firstLine="224"/>
              <w:jc w:val="right"/>
              <w:rPr>
                <w:sz w:val="30"/>
              </w:rPr>
            </w:pPr>
            <w:r w:rsidRPr="0077024A">
              <w:rPr>
                <w:rFonts w:ascii="宋体" w:hAnsi="宋体" w:hint="eastAsia"/>
                <w:spacing w:val="-28"/>
                <w:sz w:val="28"/>
              </w:rPr>
              <w:t>学位类别（领域</w:t>
            </w:r>
            <w:r w:rsidRPr="0077024A">
              <w:rPr>
                <w:rFonts w:ascii="宋体" w:hAnsi="宋体" w:hint="eastAsia"/>
                <w:spacing w:val="-20"/>
                <w:sz w:val="28"/>
              </w:rPr>
              <w:t>）</w:t>
            </w:r>
            <w:r>
              <w:rPr>
                <w:rFonts w:hint="eastAsia"/>
                <w:spacing w:val="-12"/>
                <w:sz w:val="30"/>
              </w:rPr>
              <w:t>：</w:t>
            </w:r>
            <w:r>
              <w:rPr>
                <w:sz w:val="30"/>
              </w:rPr>
              <w:t xml:space="preserve">   </w:t>
            </w:r>
          </w:p>
        </w:tc>
        <w:tc>
          <w:tcPr>
            <w:tcW w:w="4602" w:type="dxa"/>
            <w:vAlign w:val="center"/>
          </w:tcPr>
          <w:p w14:paraId="5A6C21D8" w14:textId="77777777" w:rsidR="001A44F7" w:rsidRDefault="001A44F7" w:rsidP="00BC7797">
            <w:pPr>
              <w:ind w:firstLineChars="117" w:firstLine="351"/>
              <w:rPr>
                <w:sz w:val="30"/>
              </w:rPr>
            </w:pPr>
          </w:p>
        </w:tc>
      </w:tr>
      <w:tr w:rsidR="001A44F7" w14:paraId="7224DC4C" w14:textId="77777777" w:rsidTr="00BC7797">
        <w:trPr>
          <w:trHeight w:val="793"/>
          <w:jc w:val="center"/>
        </w:trPr>
        <w:tc>
          <w:tcPr>
            <w:tcW w:w="4238" w:type="dxa"/>
            <w:vAlign w:val="center"/>
          </w:tcPr>
          <w:p w14:paraId="24215D7A" w14:textId="77777777" w:rsidR="001A44F7" w:rsidRDefault="001A44F7" w:rsidP="00BC7797">
            <w:pPr>
              <w:wordWrap w:val="0"/>
              <w:ind w:firstLineChars="100" w:firstLine="300"/>
              <w:jc w:val="right"/>
              <w:rPr>
                <w:sz w:val="30"/>
              </w:rPr>
            </w:pPr>
            <w:r>
              <w:rPr>
                <w:rFonts w:hint="eastAsia"/>
                <w:sz w:val="30"/>
              </w:rPr>
              <w:t>所</w:t>
            </w:r>
            <w:r>
              <w:rPr>
                <w:rFonts w:hint="eastAsia"/>
                <w:sz w:val="30"/>
              </w:rPr>
              <w:t xml:space="preserve"> </w:t>
            </w:r>
            <w:r>
              <w:rPr>
                <w:rFonts w:hint="eastAsia"/>
                <w:sz w:val="30"/>
              </w:rPr>
              <w:t>属</w:t>
            </w:r>
            <w:r>
              <w:rPr>
                <w:rFonts w:hint="eastAsia"/>
                <w:sz w:val="30"/>
              </w:rPr>
              <w:t xml:space="preserve"> </w:t>
            </w:r>
            <w:r>
              <w:rPr>
                <w:rFonts w:hint="eastAsia"/>
                <w:sz w:val="30"/>
              </w:rPr>
              <w:t>院</w:t>
            </w:r>
            <w:r>
              <w:rPr>
                <w:rFonts w:hint="eastAsia"/>
                <w:sz w:val="30"/>
              </w:rPr>
              <w:t xml:space="preserve"> </w:t>
            </w:r>
            <w:r>
              <w:rPr>
                <w:rFonts w:hint="eastAsia"/>
                <w:sz w:val="30"/>
              </w:rPr>
              <w:t>系：</w:t>
            </w:r>
          </w:p>
        </w:tc>
        <w:tc>
          <w:tcPr>
            <w:tcW w:w="4602" w:type="dxa"/>
            <w:vAlign w:val="center"/>
          </w:tcPr>
          <w:p w14:paraId="2F0BC8D8" w14:textId="77777777" w:rsidR="001A44F7" w:rsidRDefault="001A44F7" w:rsidP="00BC7797">
            <w:pPr>
              <w:ind w:firstLineChars="117" w:firstLine="351"/>
              <w:rPr>
                <w:sz w:val="30"/>
              </w:rPr>
            </w:pPr>
          </w:p>
        </w:tc>
      </w:tr>
      <w:tr w:rsidR="001A44F7" w14:paraId="467F1EF3" w14:textId="77777777" w:rsidTr="00BC7797">
        <w:trPr>
          <w:trHeight w:val="847"/>
          <w:jc w:val="center"/>
        </w:trPr>
        <w:tc>
          <w:tcPr>
            <w:tcW w:w="4238" w:type="dxa"/>
            <w:vAlign w:val="center"/>
          </w:tcPr>
          <w:p w14:paraId="0B243F4B" w14:textId="77777777" w:rsidR="001A44F7" w:rsidRDefault="001A44F7" w:rsidP="00BC7797">
            <w:pPr>
              <w:ind w:firstLineChars="100" w:firstLine="304"/>
              <w:jc w:val="right"/>
              <w:rPr>
                <w:spacing w:val="2"/>
                <w:sz w:val="30"/>
              </w:rPr>
            </w:pPr>
          </w:p>
          <w:p w14:paraId="089CDCDE" w14:textId="77777777" w:rsidR="001A44F7" w:rsidRDefault="001A44F7" w:rsidP="00BC7797">
            <w:pPr>
              <w:ind w:firstLineChars="100" w:firstLine="304"/>
              <w:jc w:val="right"/>
              <w:rPr>
                <w:spacing w:val="2"/>
                <w:sz w:val="30"/>
              </w:rPr>
            </w:pPr>
            <w:r>
              <w:rPr>
                <w:rFonts w:hint="eastAsia"/>
                <w:spacing w:val="2"/>
                <w:sz w:val="30"/>
              </w:rPr>
              <w:t>完</w:t>
            </w:r>
            <w:r>
              <w:rPr>
                <w:spacing w:val="2"/>
                <w:sz w:val="30"/>
              </w:rPr>
              <w:t xml:space="preserve"> </w:t>
            </w:r>
            <w:r>
              <w:rPr>
                <w:rFonts w:hint="eastAsia"/>
                <w:spacing w:val="2"/>
                <w:sz w:val="30"/>
              </w:rPr>
              <w:t>成</w:t>
            </w:r>
            <w:r>
              <w:rPr>
                <w:spacing w:val="2"/>
                <w:sz w:val="30"/>
              </w:rPr>
              <w:t xml:space="preserve"> </w:t>
            </w:r>
            <w:r>
              <w:rPr>
                <w:rFonts w:hint="eastAsia"/>
                <w:spacing w:val="2"/>
                <w:sz w:val="30"/>
              </w:rPr>
              <w:t>日</w:t>
            </w:r>
            <w:r>
              <w:rPr>
                <w:spacing w:val="2"/>
                <w:sz w:val="30"/>
              </w:rPr>
              <w:t xml:space="preserve"> </w:t>
            </w:r>
            <w:r>
              <w:rPr>
                <w:rFonts w:hint="eastAsia"/>
                <w:spacing w:val="2"/>
                <w:sz w:val="30"/>
              </w:rPr>
              <w:t>期</w:t>
            </w:r>
            <w:r>
              <w:rPr>
                <w:rFonts w:hint="eastAsia"/>
                <w:sz w:val="30"/>
              </w:rPr>
              <w:t>：</w:t>
            </w:r>
            <w:r>
              <w:rPr>
                <w:spacing w:val="2"/>
                <w:sz w:val="30"/>
              </w:rPr>
              <w:t xml:space="preserve">          </w:t>
            </w:r>
          </w:p>
        </w:tc>
        <w:tc>
          <w:tcPr>
            <w:tcW w:w="4602" w:type="dxa"/>
            <w:vAlign w:val="center"/>
          </w:tcPr>
          <w:p w14:paraId="04D1E21B" w14:textId="77777777" w:rsidR="001A44F7" w:rsidRDefault="001A44F7" w:rsidP="00BC7797">
            <w:pPr>
              <w:ind w:firstLineChars="117" w:firstLine="351"/>
              <w:rPr>
                <w:sz w:val="30"/>
              </w:rPr>
            </w:pPr>
          </w:p>
          <w:p w14:paraId="02DBD4CB" w14:textId="725A9DA9" w:rsidR="001A44F7" w:rsidRDefault="0081653F" w:rsidP="00BC7797">
            <w:pPr>
              <w:ind w:firstLineChars="117" w:firstLine="351"/>
              <w:rPr>
                <w:sz w:val="30"/>
              </w:rPr>
            </w:pPr>
            <w:r>
              <w:rPr>
                <w:rFonts w:hint="eastAsia"/>
                <w:sz w:val="30"/>
              </w:rPr>
              <w:t>2017</w:t>
            </w:r>
            <w:r w:rsidR="001A44F7">
              <w:rPr>
                <w:rFonts w:hint="eastAsia"/>
                <w:sz w:val="30"/>
              </w:rPr>
              <w:t>年</w:t>
            </w:r>
            <w:r w:rsidR="001A44F7">
              <w:rPr>
                <w:rFonts w:hint="eastAsia"/>
                <w:sz w:val="30"/>
              </w:rPr>
              <w:t xml:space="preserve">   </w:t>
            </w:r>
            <w:r w:rsidR="001A44F7">
              <w:rPr>
                <w:rFonts w:hint="eastAsia"/>
                <w:sz w:val="30"/>
              </w:rPr>
              <w:t>月</w:t>
            </w:r>
            <w:r w:rsidR="001A44F7">
              <w:rPr>
                <w:rFonts w:hint="eastAsia"/>
                <w:sz w:val="30"/>
              </w:rPr>
              <w:t xml:space="preserve">   </w:t>
            </w:r>
            <w:r w:rsidR="001A44F7">
              <w:rPr>
                <w:rFonts w:hint="eastAsia"/>
                <w:sz w:val="30"/>
              </w:rPr>
              <w:t>日</w:t>
            </w:r>
          </w:p>
        </w:tc>
      </w:tr>
    </w:tbl>
    <w:p w14:paraId="15D33AC1" w14:textId="31CB6C41" w:rsidR="00276811" w:rsidRDefault="00276811"/>
    <w:p w14:paraId="6404C870" w14:textId="66334B71" w:rsidR="00276811" w:rsidRDefault="007351D8">
      <w:pPr>
        <w:widowControl/>
        <w:jc w:val="left"/>
      </w:pPr>
      <w:r>
        <w:br w:type="page"/>
      </w:r>
    </w:p>
    <w:p w14:paraId="3750E1DC" w14:textId="77777777" w:rsidR="004E0B0C" w:rsidRDefault="00DF5D54">
      <w:pPr>
        <w:pStyle w:val="11"/>
        <w:tabs>
          <w:tab w:val="right" w:leader="dot" w:pos="8302"/>
        </w:tabs>
        <w:rPr>
          <w:rFonts w:eastAsiaTheme="minorEastAsia" w:cstheme="minorBidi"/>
          <w:b w:val="0"/>
          <w:bCs w:val="0"/>
          <w:caps w:val="0"/>
          <w:sz w:val="24"/>
          <w:szCs w:val="24"/>
        </w:rPr>
      </w:pPr>
      <w:r>
        <w:lastRenderedPageBreak/>
        <w:fldChar w:fldCharType="begin"/>
      </w:r>
      <w:r>
        <w:instrText xml:space="preserve"> TOC \f \t "</w:instrText>
      </w:r>
      <w:r>
        <w:instrText>标题</w:instrText>
      </w:r>
      <w:r>
        <w:instrText>,1,</w:instrText>
      </w:r>
      <w:r>
        <w:instrText>一级标题</w:instrText>
      </w:r>
      <w:r>
        <w:instrText>,2,</w:instrText>
      </w:r>
      <w:r>
        <w:instrText>二级标题</w:instrText>
      </w:r>
      <w:r>
        <w:instrText>,3,</w:instrText>
      </w:r>
      <w:r>
        <w:instrText>三级标题</w:instrText>
      </w:r>
      <w:r>
        <w:instrText xml:space="preserve">,4" </w:instrText>
      </w:r>
      <w:r>
        <w:fldChar w:fldCharType="separate"/>
      </w:r>
      <w:bookmarkStart w:id="0" w:name="_GoBack"/>
      <w:bookmarkEnd w:id="0"/>
      <w:r w:rsidR="004E0B0C">
        <w:t>摘要</w:t>
      </w:r>
      <w:r w:rsidR="004E0B0C">
        <w:tab/>
      </w:r>
      <w:r w:rsidR="004E0B0C">
        <w:fldChar w:fldCharType="begin"/>
      </w:r>
      <w:r w:rsidR="004E0B0C">
        <w:instrText xml:space="preserve"> PAGEREF _Toc475834750 \h </w:instrText>
      </w:r>
      <w:r w:rsidR="004E0B0C">
        <w:fldChar w:fldCharType="separate"/>
      </w:r>
      <w:r w:rsidR="004E0B0C">
        <w:t>3</w:t>
      </w:r>
      <w:r w:rsidR="004E0B0C">
        <w:fldChar w:fldCharType="end"/>
      </w:r>
    </w:p>
    <w:p w14:paraId="34F58ADE" w14:textId="77777777" w:rsidR="004E0B0C" w:rsidRDefault="004E0B0C">
      <w:pPr>
        <w:pStyle w:val="11"/>
        <w:tabs>
          <w:tab w:val="right" w:leader="dot" w:pos="8302"/>
        </w:tabs>
        <w:rPr>
          <w:rFonts w:eastAsiaTheme="minorEastAsia" w:cstheme="minorBidi"/>
          <w:b w:val="0"/>
          <w:bCs w:val="0"/>
          <w:caps w:val="0"/>
          <w:sz w:val="24"/>
          <w:szCs w:val="24"/>
        </w:rPr>
      </w:pPr>
      <w:r w:rsidRPr="00F55BF7">
        <w:rPr>
          <w:rFonts w:ascii="Times New Roman" w:hAnsi="Times New Roman"/>
        </w:rPr>
        <w:t>ABSTRACT</w:t>
      </w:r>
      <w:r>
        <w:tab/>
      </w:r>
      <w:r>
        <w:fldChar w:fldCharType="begin"/>
      </w:r>
      <w:r>
        <w:instrText xml:space="preserve"> PAGEREF _Toc475834751 \h </w:instrText>
      </w:r>
      <w:r>
        <w:fldChar w:fldCharType="separate"/>
      </w:r>
      <w:r>
        <w:t>3</w:t>
      </w:r>
      <w:r>
        <w:fldChar w:fldCharType="end"/>
      </w:r>
    </w:p>
    <w:p w14:paraId="4ADD273C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1.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绪论</w:t>
      </w:r>
      <w:r>
        <w:tab/>
      </w:r>
      <w:r>
        <w:fldChar w:fldCharType="begin"/>
      </w:r>
      <w:r>
        <w:instrText xml:space="preserve"> PAGEREF _Toc475834752 \h </w:instrText>
      </w:r>
      <w:r>
        <w:fldChar w:fldCharType="separate"/>
      </w:r>
      <w:r>
        <w:t>3</w:t>
      </w:r>
      <w:r>
        <w:fldChar w:fldCharType="end"/>
      </w:r>
    </w:p>
    <w:p w14:paraId="213718AB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1.1.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研究背景</w:t>
      </w:r>
      <w:r>
        <w:tab/>
      </w:r>
      <w:r>
        <w:fldChar w:fldCharType="begin"/>
      </w:r>
      <w:r>
        <w:instrText xml:space="preserve"> PAGEREF _Toc475834753 \h </w:instrText>
      </w:r>
      <w:r>
        <w:fldChar w:fldCharType="separate"/>
      </w:r>
      <w:r>
        <w:t>3</w:t>
      </w:r>
      <w:r>
        <w:fldChar w:fldCharType="end"/>
      </w:r>
    </w:p>
    <w:p w14:paraId="59BA12DD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1.2.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研究目的和意义</w:t>
      </w:r>
      <w:r>
        <w:tab/>
      </w:r>
      <w:r>
        <w:fldChar w:fldCharType="begin"/>
      </w:r>
      <w:r>
        <w:instrText xml:space="preserve"> PAGEREF _Toc475834754 \h </w:instrText>
      </w:r>
      <w:r>
        <w:fldChar w:fldCharType="separate"/>
      </w:r>
      <w:r>
        <w:t>3</w:t>
      </w:r>
      <w:r>
        <w:fldChar w:fldCharType="end"/>
      </w:r>
    </w:p>
    <w:p w14:paraId="527291B5" w14:textId="77777777" w:rsidR="004E0B0C" w:rsidRDefault="004E0B0C">
      <w:pPr>
        <w:pStyle w:val="41"/>
        <w:tabs>
          <w:tab w:val="left" w:pos="1440"/>
          <w:tab w:val="right" w:leader="dot" w:pos="8302"/>
        </w:tabs>
        <w:rPr>
          <w:rFonts w:eastAsiaTheme="minorEastAsia" w:cstheme="minorBidi"/>
          <w:sz w:val="24"/>
          <w:szCs w:val="24"/>
        </w:rPr>
      </w:pPr>
      <w:r>
        <w:t>1.2.1.</w:t>
      </w:r>
      <w:r>
        <w:rPr>
          <w:rFonts w:eastAsiaTheme="minorEastAsia" w:cstheme="minorBidi"/>
          <w:sz w:val="24"/>
          <w:szCs w:val="24"/>
        </w:rPr>
        <w:tab/>
      </w:r>
      <w:r>
        <w:t>研究目的</w:t>
      </w:r>
      <w:r>
        <w:tab/>
      </w:r>
      <w:r>
        <w:fldChar w:fldCharType="begin"/>
      </w:r>
      <w:r>
        <w:instrText xml:space="preserve"> PAGEREF _Toc475834755 \h </w:instrText>
      </w:r>
      <w:r>
        <w:fldChar w:fldCharType="separate"/>
      </w:r>
      <w:r>
        <w:t>3</w:t>
      </w:r>
      <w:r>
        <w:fldChar w:fldCharType="end"/>
      </w:r>
    </w:p>
    <w:p w14:paraId="104CBC66" w14:textId="77777777" w:rsidR="004E0B0C" w:rsidRDefault="004E0B0C">
      <w:pPr>
        <w:pStyle w:val="41"/>
        <w:tabs>
          <w:tab w:val="left" w:pos="1440"/>
          <w:tab w:val="right" w:leader="dot" w:pos="8302"/>
        </w:tabs>
        <w:rPr>
          <w:rFonts w:eastAsiaTheme="minorEastAsia" w:cstheme="minorBidi"/>
          <w:sz w:val="24"/>
          <w:szCs w:val="24"/>
        </w:rPr>
      </w:pPr>
      <w:r>
        <w:t>1.2.2.</w:t>
      </w:r>
      <w:r>
        <w:rPr>
          <w:rFonts w:eastAsiaTheme="minorEastAsia" w:cstheme="minorBidi"/>
          <w:sz w:val="24"/>
          <w:szCs w:val="24"/>
        </w:rPr>
        <w:tab/>
      </w:r>
      <w:r>
        <w:t>研究意义</w:t>
      </w:r>
      <w:r>
        <w:tab/>
      </w:r>
      <w:r>
        <w:fldChar w:fldCharType="begin"/>
      </w:r>
      <w:r>
        <w:instrText xml:space="preserve"> PAGEREF _Toc475834756 \h </w:instrText>
      </w:r>
      <w:r>
        <w:fldChar w:fldCharType="separate"/>
      </w:r>
      <w:r>
        <w:t>3</w:t>
      </w:r>
      <w:r>
        <w:fldChar w:fldCharType="end"/>
      </w:r>
    </w:p>
    <w:p w14:paraId="6AE46141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1.3.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主要研究内容</w:t>
      </w:r>
      <w:r>
        <w:tab/>
      </w:r>
      <w:r>
        <w:fldChar w:fldCharType="begin"/>
      </w:r>
      <w:r>
        <w:instrText xml:space="preserve"> PAGEREF _Toc475834757 \h </w:instrText>
      </w:r>
      <w:r>
        <w:fldChar w:fldCharType="separate"/>
      </w:r>
      <w:r>
        <w:t>3</w:t>
      </w:r>
      <w:r>
        <w:fldChar w:fldCharType="end"/>
      </w:r>
    </w:p>
    <w:p w14:paraId="5673F066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2.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P2P</w:t>
      </w:r>
      <w:r>
        <w:t>行业概括分析</w:t>
      </w:r>
      <w:r>
        <w:tab/>
      </w:r>
      <w:r>
        <w:fldChar w:fldCharType="begin"/>
      </w:r>
      <w:r>
        <w:instrText xml:space="preserve"> PAGEREF _Toc475834758 \h </w:instrText>
      </w:r>
      <w:r>
        <w:fldChar w:fldCharType="separate"/>
      </w:r>
      <w:r>
        <w:t>3</w:t>
      </w:r>
      <w:r>
        <w:fldChar w:fldCharType="end"/>
      </w:r>
    </w:p>
    <w:p w14:paraId="38DA6793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2.1.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什么是</w:t>
      </w:r>
      <w:r>
        <w:t>P2P</w:t>
      </w:r>
      <w:r>
        <w:tab/>
      </w:r>
      <w:r>
        <w:fldChar w:fldCharType="begin"/>
      </w:r>
      <w:r>
        <w:instrText xml:space="preserve"> PAGEREF _Toc475834759 \h </w:instrText>
      </w:r>
      <w:r>
        <w:fldChar w:fldCharType="separate"/>
      </w:r>
      <w:r>
        <w:t>3</w:t>
      </w:r>
      <w:r>
        <w:fldChar w:fldCharType="end"/>
      </w:r>
    </w:p>
    <w:p w14:paraId="2DC4492C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2.2.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P2P</w:t>
      </w:r>
      <w:r>
        <w:t>行业的特点</w:t>
      </w:r>
      <w:r>
        <w:tab/>
      </w:r>
      <w:r>
        <w:fldChar w:fldCharType="begin"/>
      </w:r>
      <w:r>
        <w:instrText xml:space="preserve"> PAGEREF _Toc475834760 \h </w:instrText>
      </w:r>
      <w:r>
        <w:fldChar w:fldCharType="separate"/>
      </w:r>
      <w:r>
        <w:t>3</w:t>
      </w:r>
      <w:r>
        <w:fldChar w:fldCharType="end"/>
      </w:r>
    </w:p>
    <w:p w14:paraId="5E37DD7F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2.3.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全球</w:t>
      </w:r>
      <w:r>
        <w:t>P2P</w:t>
      </w:r>
      <w:r>
        <w:t>行业的发展历程</w:t>
      </w:r>
      <w:r>
        <w:tab/>
      </w:r>
      <w:r>
        <w:fldChar w:fldCharType="begin"/>
      </w:r>
      <w:r>
        <w:instrText xml:space="preserve"> PAGEREF _Toc475834761 \h </w:instrText>
      </w:r>
      <w:r>
        <w:fldChar w:fldCharType="separate"/>
      </w:r>
      <w:r>
        <w:t>3</w:t>
      </w:r>
      <w:r>
        <w:fldChar w:fldCharType="end"/>
      </w:r>
    </w:p>
    <w:p w14:paraId="20393A0A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2.4.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中国</w:t>
      </w:r>
      <w:r>
        <w:t>P2P</w:t>
      </w:r>
      <w:r>
        <w:t>行业的发展历程</w:t>
      </w:r>
      <w:r>
        <w:tab/>
      </w:r>
      <w:r>
        <w:fldChar w:fldCharType="begin"/>
      </w:r>
      <w:r>
        <w:instrText xml:space="preserve"> PAGEREF _Toc475834762 \h </w:instrText>
      </w:r>
      <w:r>
        <w:fldChar w:fldCharType="separate"/>
      </w:r>
      <w:r>
        <w:t>3</w:t>
      </w:r>
      <w:r>
        <w:fldChar w:fldCharType="end"/>
      </w:r>
    </w:p>
    <w:p w14:paraId="4E74507F" w14:textId="77777777" w:rsidR="004E0B0C" w:rsidRDefault="004E0B0C">
      <w:pPr>
        <w:pStyle w:val="41"/>
        <w:tabs>
          <w:tab w:val="left" w:pos="1440"/>
          <w:tab w:val="right" w:leader="dot" w:pos="8302"/>
        </w:tabs>
        <w:rPr>
          <w:rFonts w:eastAsiaTheme="minorEastAsia" w:cstheme="minorBidi"/>
          <w:sz w:val="24"/>
          <w:szCs w:val="24"/>
        </w:rPr>
      </w:pPr>
      <w:r>
        <w:t>2.4.1.</w:t>
      </w:r>
      <w:r>
        <w:rPr>
          <w:rFonts w:eastAsiaTheme="minorEastAsia" w:cstheme="minorBidi"/>
          <w:sz w:val="24"/>
          <w:szCs w:val="24"/>
        </w:rPr>
        <w:tab/>
      </w:r>
      <w:r>
        <w:t>中国</w:t>
      </w:r>
      <w:r>
        <w:t>P2P</w:t>
      </w:r>
      <w:r>
        <w:t>行业的发展背景原因</w:t>
      </w:r>
      <w:r>
        <w:tab/>
      </w:r>
      <w:r>
        <w:fldChar w:fldCharType="begin"/>
      </w:r>
      <w:r>
        <w:instrText xml:space="preserve"> PAGEREF _Toc475834763 \h </w:instrText>
      </w:r>
      <w:r>
        <w:fldChar w:fldCharType="separate"/>
      </w:r>
      <w:r>
        <w:t>3</w:t>
      </w:r>
      <w:r>
        <w:fldChar w:fldCharType="end"/>
      </w:r>
    </w:p>
    <w:p w14:paraId="5F41012F" w14:textId="77777777" w:rsidR="004E0B0C" w:rsidRDefault="004E0B0C">
      <w:pPr>
        <w:pStyle w:val="41"/>
        <w:tabs>
          <w:tab w:val="left" w:pos="1440"/>
          <w:tab w:val="right" w:leader="dot" w:pos="8302"/>
        </w:tabs>
        <w:rPr>
          <w:rFonts w:eastAsiaTheme="minorEastAsia" w:cstheme="minorBidi"/>
          <w:sz w:val="24"/>
          <w:szCs w:val="24"/>
        </w:rPr>
      </w:pPr>
      <w:r>
        <w:t>2.4.2.</w:t>
      </w:r>
      <w:r>
        <w:rPr>
          <w:rFonts w:eastAsiaTheme="minorEastAsia" w:cstheme="minorBidi"/>
          <w:sz w:val="24"/>
          <w:szCs w:val="24"/>
        </w:rPr>
        <w:tab/>
      </w:r>
      <w:r>
        <w:t>中国</w:t>
      </w:r>
      <w:r>
        <w:t>P2P</w:t>
      </w:r>
      <w:r>
        <w:t>行业的发展现状</w:t>
      </w:r>
      <w:r>
        <w:tab/>
      </w:r>
      <w:r>
        <w:fldChar w:fldCharType="begin"/>
      </w:r>
      <w:r>
        <w:instrText xml:space="preserve"> PAGEREF _Toc475834764 \h </w:instrText>
      </w:r>
      <w:r>
        <w:fldChar w:fldCharType="separate"/>
      </w:r>
      <w:r>
        <w:t>3</w:t>
      </w:r>
      <w:r>
        <w:fldChar w:fldCharType="end"/>
      </w:r>
    </w:p>
    <w:p w14:paraId="5BD75B3D" w14:textId="77777777" w:rsidR="004E0B0C" w:rsidRDefault="004E0B0C">
      <w:pPr>
        <w:pStyle w:val="41"/>
        <w:tabs>
          <w:tab w:val="left" w:pos="1440"/>
          <w:tab w:val="right" w:leader="dot" w:pos="8302"/>
        </w:tabs>
        <w:rPr>
          <w:rFonts w:eastAsiaTheme="minorEastAsia" w:cstheme="minorBidi"/>
          <w:sz w:val="24"/>
          <w:szCs w:val="24"/>
        </w:rPr>
      </w:pPr>
      <w:r>
        <w:t>2.4.3.</w:t>
      </w:r>
      <w:r>
        <w:rPr>
          <w:rFonts w:eastAsiaTheme="minorEastAsia" w:cstheme="minorBidi"/>
          <w:sz w:val="24"/>
          <w:szCs w:val="24"/>
        </w:rPr>
        <w:tab/>
      </w:r>
      <w:r>
        <w:t>中国典型的</w:t>
      </w:r>
      <w:r>
        <w:t>P2P</w:t>
      </w:r>
      <w:r>
        <w:t>企业业务流程分析</w:t>
      </w:r>
      <w:r>
        <w:tab/>
      </w:r>
      <w:r>
        <w:fldChar w:fldCharType="begin"/>
      </w:r>
      <w:r>
        <w:instrText xml:space="preserve"> PAGEREF _Toc475834765 \h </w:instrText>
      </w:r>
      <w:r>
        <w:fldChar w:fldCharType="separate"/>
      </w:r>
      <w:r>
        <w:t>3</w:t>
      </w:r>
      <w:r>
        <w:fldChar w:fldCharType="end"/>
      </w:r>
    </w:p>
    <w:p w14:paraId="6FD413F7" w14:textId="77777777" w:rsidR="004E0B0C" w:rsidRDefault="004E0B0C">
      <w:pPr>
        <w:pStyle w:val="41"/>
        <w:tabs>
          <w:tab w:val="left" w:pos="1440"/>
          <w:tab w:val="right" w:leader="dot" w:pos="8302"/>
        </w:tabs>
        <w:rPr>
          <w:rFonts w:eastAsiaTheme="minorEastAsia" w:cstheme="minorBidi"/>
          <w:sz w:val="24"/>
          <w:szCs w:val="24"/>
        </w:rPr>
      </w:pPr>
      <w:r>
        <w:t>2.4.4.</w:t>
      </w:r>
      <w:r>
        <w:rPr>
          <w:rFonts w:eastAsiaTheme="minorEastAsia" w:cstheme="minorBidi"/>
          <w:sz w:val="24"/>
          <w:szCs w:val="24"/>
        </w:rPr>
        <w:tab/>
      </w:r>
      <w:r>
        <w:t>中国</w:t>
      </w:r>
      <w:r>
        <w:t>P2P</w:t>
      </w:r>
      <w:r>
        <w:t>行业对传统金融体系的影响</w:t>
      </w:r>
      <w:r>
        <w:tab/>
      </w:r>
      <w:r>
        <w:fldChar w:fldCharType="begin"/>
      </w:r>
      <w:r>
        <w:instrText xml:space="preserve"> PAGEREF _Toc475834766 \h </w:instrText>
      </w:r>
      <w:r>
        <w:fldChar w:fldCharType="separate"/>
      </w:r>
      <w:r>
        <w:t>3</w:t>
      </w:r>
      <w:r>
        <w:fldChar w:fldCharType="end"/>
      </w:r>
    </w:p>
    <w:p w14:paraId="360EDEA5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3.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P2P</w:t>
      </w:r>
      <w:r>
        <w:t>行业宏观环境分析（</w:t>
      </w:r>
      <w:r>
        <w:t>PEST</w:t>
      </w:r>
      <w:r>
        <w:t>分析）</w:t>
      </w:r>
      <w:r>
        <w:tab/>
      </w:r>
      <w:r>
        <w:fldChar w:fldCharType="begin"/>
      </w:r>
      <w:r>
        <w:instrText xml:space="preserve"> PAGEREF _Toc475834767 \h </w:instrText>
      </w:r>
      <w:r>
        <w:fldChar w:fldCharType="separate"/>
      </w:r>
      <w:r>
        <w:t>3</w:t>
      </w:r>
      <w:r>
        <w:fldChar w:fldCharType="end"/>
      </w:r>
    </w:p>
    <w:p w14:paraId="738039C7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3.1.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政治法律因素分析</w:t>
      </w:r>
      <w:r>
        <w:tab/>
      </w:r>
      <w:r>
        <w:fldChar w:fldCharType="begin"/>
      </w:r>
      <w:r>
        <w:instrText xml:space="preserve"> PAGEREF _Toc475834768 \h </w:instrText>
      </w:r>
      <w:r>
        <w:fldChar w:fldCharType="separate"/>
      </w:r>
      <w:r>
        <w:t>3</w:t>
      </w:r>
      <w:r>
        <w:fldChar w:fldCharType="end"/>
      </w:r>
    </w:p>
    <w:p w14:paraId="19357F55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3.2.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经济因素分析</w:t>
      </w:r>
      <w:r>
        <w:tab/>
      </w:r>
      <w:r>
        <w:fldChar w:fldCharType="begin"/>
      </w:r>
      <w:r>
        <w:instrText xml:space="preserve"> PAGEREF _Toc475834769 \h </w:instrText>
      </w:r>
      <w:r>
        <w:fldChar w:fldCharType="separate"/>
      </w:r>
      <w:r>
        <w:t>3</w:t>
      </w:r>
      <w:r>
        <w:fldChar w:fldCharType="end"/>
      </w:r>
    </w:p>
    <w:p w14:paraId="3462930E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3.3.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社会因素分析</w:t>
      </w:r>
      <w:r>
        <w:tab/>
      </w:r>
      <w:r>
        <w:fldChar w:fldCharType="begin"/>
      </w:r>
      <w:r>
        <w:instrText xml:space="preserve"> PAGEREF _Toc475834770 \h </w:instrText>
      </w:r>
      <w:r>
        <w:fldChar w:fldCharType="separate"/>
      </w:r>
      <w:r>
        <w:t>4</w:t>
      </w:r>
      <w:r>
        <w:fldChar w:fldCharType="end"/>
      </w:r>
    </w:p>
    <w:p w14:paraId="44B05C3F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3.4.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技术因素分析</w:t>
      </w:r>
      <w:r>
        <w:tab/>
      </w:r>
      <w:r>
        <w:fldChar w:fldCharType="begin"/>
      </w:r>
      <w:r>
        <w:instrText xml:space="preserve"> PAGEREF _Toc475834771 \h </w:instrText>
      </w:r>
      <w:r>
        <w:fldChar w:fldCharType="separate"/>
      </w:r>
      <w:r>
        <w:t>4</w:t>
      </w:r>
      <w:r>
        <w:fldChar w:fldCharType="end"/>
      </w:r>
    </w:p>
    <w:p w14:paraId="3CCFC6C3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4.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P2P</w:t>
      </w:r>
      <w:r>
        <w:t>行业的业务模式及案例分析</w:t>
      </w:r>
      <w:r>
        <w:tab/>
      </w:r>
      <w:r>
        <w:fldChar w:fldCharType="begin"/>
      </w:r>
      <w:r>
        <w:instrText xml:space="preserve"> PAGEREF _Toc475834772 \h </w:instrText>
      </w:r>
      <w:r>
        <w:fldChar w:fldCharType="separate"/>
      </w:r>
      <w:r>
        <w:t>4</w:t>
      </w:r>
      <w:r>
        <w:fldChar w:fldCharType="end"/>
      </w:r>
    </w:p>
    <w:p w14:paraId="0A08F392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4.1.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债券转让模式</w:t>
      </w:r>
      <w:r>
        <w:tab/>
      </w:r>
      <w:r>
        <w:fldChar w:fldCharType="begin"/>
      </w:r>
      <w:r>
        <w:instrText xml:space="preserve"> PAGEREF _Toc475834773 \h </w:instrText>
      </w:r>
      <w:r>
        <w:fldChar w:fldCharType="separate"/>
      </w:r>
      <w:r>
        <w:t>4</w:t>
      </w:r>
      <w:r>
        <w:fldChar w:fldCharType="end"/>
      </w:r>
    </w:p>
    <w:p w14:paraId="1474DB85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4.2.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抵押、担保模式</w:t>
      </w:r>
      <w:r>
        <w:tab/>
      </w:r>
      <w:r>
        <w:fldChar w:fldCharType="begin"/>
      </w:r>
      <w:r>
        <w:instrText xml:space="preserve"> PAGEREF _Toc475834774 \h </w:instrText>
      </w:r>
      <w:r>
        <w:fldChar w:fldCharType="separate"/>
      </w:r>
      <w:r>
        <w:t>4</w:t>
      </w:r>
      <w:r>
        <w:fldChar w:fldCharType="end"/>
      </w:r>
    </w:p>
    <w:p w14:paraId="621628A0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4.3.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线上纯信用模式</w:t>
      </w:r>
      <w:r>
        <w:tab/>
      </w:r>
      <w:r>
        <w:fldChar w:fldCharType="begin"/>
      </w:r>
      <w:r>
        <w:instrText xml:space="preserve"> PAGEREF _Toc475834775 \h </w:instrText>
      </w:r>
      <w:r>
        <w:fldChar w:fldCharType="separate"/>
      </w:r>
      <w:r>
        <w:t>4</w:t>
      </w:r>
      <w:r>
        <w:fldChar w:fldCharType="end"/>
      </w:r>
    </w:p>
    <w:p w14:paraId="07215B85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5.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P2P</w:t>
      </w:r>
      <w:r>
        <w:t>行业面临的风险</w:t>
      </w:r>
      <w:r>
        <w:tab/>
      </w:r>
      <w:r>
        <w:fldChar w:fldCharType="begin"/>
      </w:r>
      <w:r>
        <w:instrText xml:space="preserve"> PAGEREF _Toc475834776 \h </w:instrText>
      </w:r>
      <w:r>
        <w:fldChar w:fldCharType="separate"/>
      </w:r>
      <w:r>
        <w:t>4</w:t>
      </w:r>
      <w:r>
        <w:fldChar w:fldCharType="end"/>
      </w:r>
    </w:p>
    <w:p w14:paraId="25C0A52E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5.1.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政策风险</w:t>
      </w:r>
      <w:r>
        <w:tab/>
      </w:r>
      <w:r>
        <w:fldChar w:fldCharType="begin"/>
      </w:r>
      <w:r>
        <w:instrText xml:space="preserve"> PAGEREF _Toc475834777 \h </w:instrText>
      </w:r>
      <w:r>
        <w:fldChar w:fldCharType="separate"/>
      </w:r>
      <w:r>
        <w:t>4</w:t>
      </w:r>
      <w:r>
        <w:fldChar w:fldCharType="end"/>
      </w:r>
    </w:p>
    <w:p w14:paraId="6A8DA176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5.2.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信用风险</w:t>
      </w:r>
      <w:r>
        <w:tab/>
      </w:r>
      <w:r>
        <w:fldChar w:fldCharType="begin"/>
      </w:r>
      <w:r>
        <w:instrText xml:space="preserve"> PAGEREF _Toc475834778 \h </w:instrText>
      </w:r>
      <w:r>
        <w:fldChar w:fldCharType="separate"/>
      </w:r>
      <w:r>
        <w:t>4</w:t>
      </w:r>
      <w:r>
        <w:fldChar w:fldCharType="end"/>
      </w:r>
    </w:p>
    <w:p w14:paraId="56781E35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5.3.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流动性风险</w:t>
      </w:r>
      <w:r>
        <w:tab/>
      </w:r>
      <w:r>
        <w:fldChar w:fldCharType="begin"/>
      </w:r>
      <w:r>
        <w:instrText xml:space="preserve"> PAGEREF _Toc475834779 \h </w:instrText>
      </w:r>
      <w:r>
        <w:fldChar w:fldCharType="separate"/>
      </w:r>
      <w:r>
        <w:t>4</w:t>
      </w:r>
      <w:r>
        <w:fldChar w:fldCharType="end"/>
      </w:r>
    </w:p>
    <w:p w14:paraId="592BB823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5.4.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操作风险</w:t>
      </w:r>
      <w:r>
        <w:tab/>
      </w:r>
      <w:r>
        <w:fldChar w:fldCharType="begin"/>
      </w:r>
      <w:r>
        <w:instrText xml:space="preserve"> PAGEREF _Toc475834780 \h </w:instrText>
      </w:r>
      <w:r>
        <w:fldChar w:fldCharType="separate"/>
      </w:r>
      <w:r>
        <w:t>4</w:t>
      </w:r>
      <w:r>
        <w:fldChar w:fldCharType="end"/>
      </w:r>
    </w:p>
    <w:p w14:paraId="7D43EB3B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5.5.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合规风险</w:t>
      </w:r>
      <w:r>
        <w:tab/>
      </w:r>
      <w:r>
        <w:fldChar w:fldCharType="begin"/>
      </w:r>
      <w:r>
        <w:instrText xml:space="preserve"> PAGEREF _Toc475834781 \h </w:instrText>
      </w:r>
      <w:r>
        <w:fldChar w:fldCharType="separate"/>
      </w:r>
      <w:r>
        <w:t>4</w:t>
      </w:r>
      <w:r>
        <w:fldChar w:fldCharType="end"/>
      </w:r>
    </w:p>
    <w:p w14:paraId="31A43271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6.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P2P</w:t>
      </w:r>
      <w:r>
        <w:t>企业目前发展困境</w:t>
      </w:r>
      <w:r>
        <w:tab/>
      </w:r>
      <w:r>
        <w:fldChar w:fldCharType="begin"/>
      </w:r>
      <w:r>
        <w:instrText xml:space="preserve"> PAGEREF _Toc475834782 \h </w:instrText>
      </w:r>
      <w:r>
        <w:fldChar w:fldCharType="separate"/>
      </w:r>
      <w:r>
        <w:t>4</w:t>
      </w:r>
      <w:r>
        <w:fldChar w:fldCharType="end"/>
      </w:r>
    </w:p>
    <w:p w14:paraId="032FE435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7.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P2P</w:t>
      </w:r>
      <w:r>
        <w:t>企业转型方向</w:t>
      </w:r>
      <w:r>
        <w:tab/>
      </w:r>
      <w:r>
        <w:fldChar w:fldCharType="begin"/>
      </w:r>
      <w:r>
        <w:instrText xml:space="preserve"> PAGEREF _Toc475834783 \h </w:instrText>
      </w:r>
      <w:r>
        <w:fldChar w:fldCharType="separate"/>
      </w:r>
      <w:r>
        <w:t>4</w:t>
      </w:r>
      <w:r>
        <w:fldChar w:fldCharType="end"/>
      </w:r>
    </w:p>
    <w:p w14:paraId="5F527FD9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7.1.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细分市场垂直化</w:t>
      </w:r>
      <w:r>
        <w:tab/>
      </w:r>
      <w:r>
        <w:fldChar w:fldCharType="begin"/>
      </w:r>
      <w:r>
        <w:instrText xml:space="preserve"> PAGEREF _Toc475834784 \h </w:instrText>
      </w:r>
      <w:r>
        <w:fldChar w:fldCharType="separate"/>
      </w:r>
      <w:r>
        <w:t>4</w:t>
      </w:r>
      <w:r>
        <w:fldChar w:fldCharType="end"/>
      </w:r>
    </w:p>
    <w:p w14:paraId="7AFF8352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7.2.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大平台化</w:t>
      </w:r>
      <w:r>
        <w:tab/>
      </w:r>
      <w:r>
        <w:fldChar w:fldCharType="begin"/>
      </w:r>
      <w:r>
        <w:instrText xml:space="preserve"> PAGEREF _Toc475834785 \h </w:instrText>
      </w:r>
      <w:r>
        <w:fldChar w:fldCharType="separate"/>
      </w:r>
      <w:r>
        <w:t>4</w:t>
      </w:r>
      <w:r>
        <w:fldChar w:fldCharType="end"/>
      </w:r>
    </w:p>
    <w:p w14:paraId="375DC951" w14:textId="77777777" w:rsidR="004E0B0C" w:rsidRDefault="004E0B0C">
      <w:pPr>
        <w:pStyle w:val="31"/>
        <w:tabs>
          <w:tab w:val="left" w:pos="1200"/>
          <w:tab w:val="right" w:leader="dot" w:pos="8302"/>
        </w:tabs>
        <w:rPr>
          <w:rFonts w:eastAsiaTheme="minorEastAsia" w:cstheme="minorBidi"/>
          <w:i w:val="0"/>
          <w:iCs w:val="0"/>
          <w:sz w:val="24"/>
          <w:szCs w:val="24"/>
        </w:rPr>
      </w:pPr>
      <w:r w:rsidRPr="00F55BF7">
        <w:t>7.3.</w:t>
      </w:r>
      <w:r>
        <w:rPr>
          <w:rFonts w:eastAsiaTheme="minorEastAsia" w:cstheme="minorBidi"/>
          <w:i w:val="0"/>
          <w:iCs w:val="0"/>
          <w:sz w:val="24"/>
          <w:szCs w:val="24"/>
        </w:rPr>
        <w:tab/>
      </w:r>
      <w:r>
        <w:t>信贷资产证券化</w:t>
      </w:r>
      <w:r>
        <w:tab/>
      </w:r>
      <w:r>
        <w:fldChar w:fldCharType="begin"/>
      </w:r>
      <w:r>
        <w:instrText xml:space="preserve"> PAGEREF _Toc475834786 \h </w:instrText>
      </w:r>
      <w:r>
        <w:fldChar w:fldCharType="separate"/>
      </w:r>
      <w:r>
        <w:t>4</w:t>
      </w:r>
      <w:r>
        <w:fldChar w:fldCharType="end"/>
      </w:r>
    </w:p>
    <w:p w14:paraId="2400EAE4" w14:textId="77777777" w:rsidR="004E0B0C" w:rsidRDefault="004E0B0C">
      <w:pPr>
        <w:pStyle w:val="22"/>
        <w:tabs>
          <w:tab w:val="left" w:pos="720"/>
          <w:tab w:val="right" w:leader="dot" w:pos="8302"/>
        </w:tabs>
        <w:rPr>
          <w:rFonts w:eastAsiaTheme="minorEastAsia" w:cstheme="minorBidi"/>
          <w:smallCaps w:val="0"/>
          <w:sz w:val="24"/>
          <w:szCs w:val="24"/>
        </w:rPr>
      </w:pPr>
      <w:r w:rsidRPr="00F55BF7">
        <w:t>8.</w:t>
      </w:r>
      <w:r>
        <w:rPr>
          <w:rFonts w:eastAsiaTheme="minorEastAsia" w:cstheme="minorBidi"/>
          <w:smallCaps w:val="0"/>
          <w:sz w:val="24"/>
          <w:szCs w:val="24"/>
        </w:rPr>
        <w:tab/>
      </w:r>
      <w:r>
        <w:t>总结与展望</w:t>
      </w:r>
      <w:r>
        <w:tab/>
      </w:r>
      <w:r>
        <w:fldChar w:fldCharType="begin"/>
      </w:r>
      <w:r>
        <w:instrText xml:space="preserve"> PAGEREF _Toc475834787 \h </w:instrText>
      </w:r>
      <w:r>
        <w:fldChar w:fldCharType="separate"/>
      </w:r>
      <w:r>
        <w:t>4</w:t>
      </w:r>
      <w:r>
        <w:fldChar w:fldCharType="end"/>
      </w:r>
    </w:p>
    <w:p w14:paraId="1DB7DDF9" w14:textId="50D87CD4" w:rsidR="00B7024A" w:rsidRPr="002F3044" w:rsidRDefault="00DF5D54" w:rsidP="00C758E7">
      <w:pPr>
        <w:pStyle w:val="a7"/>
        <w:pageBreakBefore/>
      </w:pPr>
      <w:r>
        <w:lastRenderedPageBreak/>
        <w:fldChar w:fldCharType="end"/>
      </w:r>
      <w:r w:rsidR="00B31DB9">
        <w:tab/>
      </w:r>
      <w:bookmarkStart w:id="1" w:name="_Toc475834750"/>
      <w:r w:rsidR="00541BA7" w:rsidRPr="002F3044">
        <w:rPr>
          <w:rFonts w:hint="eastAsia"/>
        </w:rPr>
        <w:t>摘要</w:t>
      </w:r>
      <w:bookmarkEnd w:id="1"/>
    </w:p>
    <w:p w14:paraId="343D5E03" w14:textId="314C67A7" w:rsidR="00541BA7" w:rsidRPr="00220A93" w:rsidRDefault="00541BA7" w:rsidP="00FC5461">
      <w:pPr>
        <w:pStyle w:val="a7"/>
        <w:rPr>
          <w:rFonts w:ascii="Times New Roman" w:hAnsi="Times New Roman" w:cs="Times New Roman"/>
        </w:rPr>
      </w:pPr>
      <w:bookmarkStart w:id="2" w:name="_Toc475834751"/>
      <w:r w:rsidRPr="00220A93">
        <w:rPr>
          <w:rFonts w:ascii="Times New Roman" w:hAnsi="Times New Roman" w:cs="Times New Roman"/>
        </w:rPr>
        <w:t>ABSTRACT</w:t>
      </w:r>
      <w:bookmarkEnd w:id="2"/>
    </w:p>
    <w:p w14:paraId="5B314998" w14:textId="77777777" w:rsidR="00541BA7" w:rsidRPr="00FC4DE5" w:rsidRDefault="00541BA7" w:rsidP="0048524A">
      <w:pPr>
        <w:pStyle w:val="a"/>
        <w:outlineLvl w:val="0"/>
      </w:pPr>
      <w:bookmarkStart w:id="3" w:name="_Toc475834752"/>
      <w:r w:rsidRPr="00FC4DE5">
        <w:rPr>
          <w:rFonts w:hint="eastAsia"/>
        </w:rPr>
        <w:t>绪论</w:t>
      </w:r>
      <w:bookmarkEnd w:id="3"/>
    </w:p>
    <w:p w14:paraId="5FBD2FC9" w14:textId="4216B38D" w:rsidR="00541BA7" w:rsidRDefault="00541BA7" w:rsidP="00645C7D">
      <w:pPr>
        <w:pStyle w:val="a0"/>
        <w:ind w:left="480"/>
        <w:outlineLvl w:val="1"/>
      </w:pPr>
      <w:bookmarkStart w:id="4" w:name="_Toc475834753"/>
      <w:r w:rsidRPr="005F7D1B">
        <w:rPr>
          <w:rFonts w:hint="eastAsia"/>
        </w:rPr>
        <w:t>研究背景</w:t>
      </w:r>
      <w:bookmarkEnd w:id="4"/>
    </w:p>
    <w:p w14:paraId="2DAC8F53" w14:textId="7C2D52E3" w:rsidR="00EA476E" w:rsidRPr="00EA476E" w:rsidRDefault="00645C7D" w:rsidP="005A3B85">
      <w:pPr>
        <w:pStyle w:val="a0"/>
        <w:ind w:left="480"/>
        <w:outlineLvl w:val="1"/>
        <w:rPr>
          <w:rFonts w:hint="eastAsia"/>
        </w:rPr>
      </w:pPr>
      <w:bookmarkStart w:id="5" w:name="_Toc475834754"/>
      <w:r>
        <w:rPr>
          <w:rFonts w:hint="eastAsia"/>
        </w:rPr>
        <w:t>研究目的和意义</w:t>
      </w:r>
      <w:bookmarkEnd w:id="5"/>
    </w:p>
    <w:p w14:paraId="4118B767" w14:textId="231FC340" w:rsidR="005C3BD8" w:rsidRPr="001E696B" w:rsidRDefault="009D4CCD" w:rsidP="009D640F">
      <w:pPr>
        <w:pStyle w:val="a1"/>
        <w:outlineLvl w:val="2"/>
      </w:pPr>
      <w:bookmarkStart w:id="6" w:name="_Toc475834755"/>
      <w:r w:rsidRPr="001E696B">
        <w:rPr>
          <w:rFonts w:hint="eastAsia"/>
        </w:rPr>
        <w:t>研究</w:t>
      </w:r>
      <w:bookmarkStart w:id="7" w:name="OLE_LINK1"/>
      <w:bookmarkStart w:id="8" w:name="OLE_LINK2"/>
      <w:r w:rsidRPr="001E696B">
        <w:rPr>
          <w:rFonts w:hint="eastAsia"/>
        </w:rPr>
        <w:t>目的</w:t>
      </w:r>
      <w:bookmarkEnd w:id="6"/>
      <w:bookmarkEnd w:id="7"/>
      <w:bookmarkEnd w:id="8"/>
    </w:p>
    <w:p w14:paraId="149233DD" w14:textId="736C7814" w:rsidR="009D4CCD" w:rsidRDefault="009D4CCD" w:rsidP="009D640F">
      <w:pPr>
        <w:pStyle w:val="a1"/>
        <w:outlineLvl w:val="2"/>
      </w:pPr>
      <w:bookmarkStart w:id="9" w:name="_Toc475834756"/>
      <w:r>
        <w:rPr>
          <w:rFonts w:hint="eastAsia"/>
        </w:rPr>
        <w:t>研究意义</w:t>
      </w:r>
      <w:bookmarkEnd w:id="9"/>
    </w:p>
    <w:p w14:paraId="3E26CF0E" w14:textId="6A66E3BC" w:rsidR="008000BF" w:rsidRDefault="008000BF" w:rsidP="00645C7D">
      <w:pPr>
        <w:pStyle w:val="a0"/>
        <w:ind w:left="480"/>
        <w:outlineLvl w:val="1"/>
      </w:pPr>
      <w:bookmarkStart w:id="10" w:name="_Toc475834757"/>
      <w:r>
        <w:rPr>
          <w:rFonts w:hint="eastAsia"/>
        </w:rPr>
        <w:t>主要研究内容</w:t>
      </w:r>
      <w:bookmarkEnd w:id="10"/>
    </w:p>
    <w:p w14:paraId="6AC8CA95" w14:textId="2B14B901" w:rsidR="00541BA7" w:rsidRDefault="007B0646" w:rsidP="00D42D01">
      <w:pPr>
        <w:pStyle w:val="a"/>
        <w:outlineLvl w:val="0"/>
      </w:pPr>
      <w:bookmarkStart w:id="11" w:name="_Toc475834758"/>
      <w:r>
        <w:rPr>
          <w:rFonts w:hint="eastAsia"/>
        </w:rPr>
        <w:t>P</w:t>
      </w:r>
      <w:r>
        <w:t>2P</w:t>
      </w:r>
      <w:r>
        <w:rPr>
          <w:rFonts w:hint="eastAsia"/>
        </w:rPr>
        <w:t>行业概括分析</w:t>
      </w:r>
      <w:bookmarkEnd w:id="11"/>
    </w:p>
    <w:p w14:paraId="7576D558" w14:textId="109085D3" w:rsidR="001E5942" w:rsidRDefault="009B7A7E" w:rsidP="00645C7D">
      <w:pPr>
        <w:pStyle w:val="a0"/>
        <w:ind w:left="480"/>
        <w:outlineLvl w:val="1"/>
      </w:pPr>
      <w:bookmarkStart w:id="12" w:name="_Toc475834759"/>
      <w:r>
        <w:rPr>
          <w:rFonts w:hint="eastAsia"/>
        </w:rPr>
        <w:t>什么是</w:t>
      </w:r>
      <w:r>
        <w:rPr>
          <w:rFonts w:hint="eastAsia"/>
        </w:rPr>
        <w:t>P2P</w:t>
      </w:r>
      <w:bookmarkEnd w:id="12"/>
    </w:p>
    <w:p w14:paraId="0DFAB380" w14:textId="7C8B2B5C" w:rsidR="00017844" w:rsidRDefault="00017844" w:rsidP="00645C7D">
      <w:pPr>
        <w:pStyle w:val="a0"/>
        <w:ind w:left="480"/>
        <w:outlineLvl w:val="1"/>
      </w:pPr>
      <w:bookmarkStart w:id="13" w:name="_Toc475834760"/>
      <w:r>
        <w:rPr>
          <w:rFonts w:hint="eastAsia"/>
        </w:rPr>
        <w:t>P2P</w:t>
      </w:r>
      <w:r>
        <w:rPr>
          <w:rFonts w:hint="eastAsia"/>
        </w:rPr>
        <w:t>行业的特点</w:t>
      </w:r>
      <w:bookmarkEnd w:id="13"/>
    </w:p>
    <w:p w14:paraId="31439D67" w14:textId="6A53C760" w:rsidR="008921E9" w:rsidRDefault="008921E9" w:rsidP="00645C7D">
      <w:pPr>
        <w:pStyle w:val="a0"/>
        <w:ind w:left="480"/>
        <w:outlineLvl w:val="1"/>
      </w:pPr>
      <w:bookmarkStart w:id="14" w:name="_Toc475834761"/>
      <w:r>
        <w:rPr>
          <w:rFonts w:hint="eastAsia"/>
        </w:rPr>
        <w:t>全球</w:t>
      </w:r>
      <w:r>
        <w:rPr>
          <w:rFonts w:hint="eastAsia"/>
        </w:rPr>
        <w:t>P2P</w:t>
      </w:r>
      <w:r>
        <w:rPr>
          <w:rFonts w:hint="eastAsia"/>
        </w:rPr>
        <w:t>行业的发展历程</w:t>
      </w:r>
      <w:bookmarkEnd w:id="14"/>
    </w:p>
    <w:p w14:paraId="25E5ABAE" w14:textId="77777777" w:rsidR="00645C7D" w:rsidRDefault="00645C7D" w:rsidP="00645C7D">
      <w:pPr>
        <w:pStyle w:val="a0"/>
        <w:ind w:left="480"/>
        <w:outlineLvl w:val="1"/>
      </w:pPr>
      <w:bookmarkStart w:id="15" w:name="_Toc475834762"/>
      <w:r>
        <w:rPr>
          <w:rFonts w:hint="eastAsia"/>
        </w:rPr>
        <w:t>中国</w:t>
      </w:r>
      <w:r>
        <w:rPr>
          <w:rFonts w:hint="eastAsia"/>
        </w:rPr>
        <w:t>P2P</w:t>
      </w:r>
      <w:r>
        <w:rPr>
          <w:rFonts w:hint="eastAsia"/>
        </w:rPr>
        <w:t>行业的发展历程</w:t>
      </w:r>
      <w:bookmarkEnd w:id="15"/>
    </w:p>
    <w:p w14:paraId="0B6F8CF2" w14:textId="269F9DFF" w:rsidR="00E06806" w:rsidRDefault="005E46E9" w:rsidP="009D640F">
      <w:pPr>
        <w:pStyle w:val="a1"/>
        <w:outlineLvl w:val="2"/>
      </w:pPr>
      <w:bookmarkStart w:id="16" w:name="_Toc475834763"/>
      <w:r>
        <w:rPr>
          <w:rFonts w:hint="eastAsia"/>
        </w:rPr>
        <w:t>中国</w:t>
      </w:r>
      <w:r>
        <w:rPr>
          <w:rFonts w:hint="eastAsia"/>
        </w:rPr>
        <w:t>P2P</w:t>
      </w:r>
      <w:r>
        <w:rPr>
          <w:rFonts w:hint="eastAsia"/>
        </w:rPr>
        <w:t>行业的发展背景原因</w:t>
      </w:r>
      <w:bookmarkEnd w:id="16"/>
    </w:p>
    <w:p w14:paraId="63F8BF62" w14:textId="27B22A58" w:rsidR="00417CA4" w:rsidRDefault="00417CA4" w:rsidP="009D640F">
      <w:pPr>
        <w:pStyle w:val="a1"/>
        <w:outlineLvl w:val="2"/>
      </w:pPr>
      <w:bookmarkStart w:id="17" w:name="_Toc475834764"/>
      <w:r>
        <w:rPr>
          <w:rFonts w:hint="eastAsia"/>
        </w:rPr>
        <w:t>中国</w:t>
      </w:r>
      <w:r>
        <w:rPr>
          <w:rFonts w:hint="eastAsia"/>
        </w:rPr>
        <w:t>P2P</w:t>
      </w:r>
      <w:r>
        <w:rPr>
          <w:rFonts w:hint="eastAsia"/>
        </w:rPr>
        <w:t>行业的发展现状</w:t>
      </w:r>
      <w:bookmarkEnd w:id="17"/>
    </w:p>
    <w:p w14:paraId="3026CDA5" w14:textId="77777777" w:rsidR="00814EAC" w:rsidRDefault="00814EAC" w:rsidP="009D640F">
      <w:pPr>
        <w:pStyle w:val="a1"/>
        <w:outlineLvl w:val="2"/>
      </w:pPr>
      <w:bookmarkStart w:id="18" w:name="_Toc475834765"/>
      <w:r>
        <w:rPr>
          <w:rFonts w:hint="eastAsia"/>
        </w:rPr>
        <w:t>中国典型的</w:t>
      </w:r>
      <w:r>
        <w:rPr>
          <w:rFonts w:hint="eastAsia"/>
        </w:rPr>
        <w:t>P2P</w:t>
      </w:r>
      <w:r>
        <w:rPr>
          <w:rFonts w:hint="eastAsia"/>
        </w:rPr>
        <w:t>企业业务流程分析</w:t>
      </w:r>
      <w:bookmarkEnd w:id="18"/>
    </w:p>
    <w:p w14:paraId="52A615A7" w14:textId="4748861A" w:rsidR="00645A63" w:rsidRDefault="00645A63" w:rsidP="009D640F">
      <w:pPr>
        <w:pStyle w:val="a1"/>
        <w:outlineLvl w:val="2"/>
      </w:pPr>
      <w:bookmarkStart w:id="19" w:name="_Toc475834766"/>
      <w:r>
        <w:rPr>
          <w:rFonts w:hint="eastAsia"/>
        </w:rPr>
        <w:t>中国</w:t>
      </w:r>
      <w:r>
        <w:rPr>
          <w:rFonts w:hint="eastAsia"/>
        </w:rPr>
        <w:t>P2P</w:t>
      </w:r>
      <w:r>
        <w:rPr>
          <w:rFonts w:hint="eastAsia"/>
        </w:rPr>
        <w:t>行业对传统金融体系的影响</w:t>
      </w:r>
      <w:bookmarkEnd w:id="19"/>
    </w:p>
    <w:p w14:paraId="052248C8" w14:textId="35245E29" w:rsidR="0079105A" w:rsidRDefault="0079105A" w:rsidP="00D42D01">
      <w:pPr>
        <w:pStyle w:val="a"/>
        <w:outlineLvl w:val="0"/>
      </w:pPr>
      <w:bookmarkStart w:id="20" w:name="_Toc475834767"/>
      <w:r>
        <w:rPr>
          <w:rFonts w:hint="eastAsia"/>
        </w:rPr>
        <w:t>P2P</w:t>
      </w:r>
      <w:r>
        <w:rPr>
          <w:rFonts w:hint="eastAsia"/>
        </w:rPr>
        <w:t>行业</w:t>
      </w:r>
      <w:r w:rsidR="00424B12">
        <w:rPr>
          <w:rFonts w:hint="eastAsia"/>
        </w:rPr>
        <w:t>宏观环境</w:t>
      </w:r>
      <w:r>
        <w:rPr>
          <w:rFonts w:hint="eastAsia"/>
        </w:rPr>
        <w:t>分析</w:t>
      </w:r>
      <w:r w:rsidR="005303FE">
        <w:rPr>
          <w:rFonts w:hint="eastAsia"/>
        </w:rPr>
        <w:t>（</w:t>
      </w:r>
      <w:r w:rsidR="00240177">
        <w:rPr>
          <w:rFonts w:hint="eastAsia"/>
        </w:rPr>
        <w:t>PEST</w:t>
      </w:r>
      <w:r w:rsidR="005303FE">
        <w:rPr>
          <w:rFonts w:hint="eastAsia"/>
        </w:rPr>
        <w:t>分析）</w:t>
      </w:r>
      <w:bookmarkEnd w:id="20"/>
    </w:p>
    <w:p w14:paraId="5378A4A2" w14:textId="7C48B2EC" w:rsidR="00874B61" w:rsidRDefault="00670CF3" w:rsidP="00EB637F">
      <w:pPr>
        <w:pStyle w:val="a0"/>
        <w:ind w:left="480"/>
        <w:outlineLvl w:val="1"/>
      </w:pPr>
      <w:bookmarkStart w:id="21" w:name="_Toc475834768"/>
      <w:r>
        <w:rPr>
          <w:rFonts w:hint="eastAsia"/>
        </w:rPr>
        <w:t>政治</w:t>
      </w:r>
      <w:bookmarkStart w:id="22" w:name="OLE_LINK5"/>
      <w:bookmarkStart w:id="23" w:name="OLE_LINK6"/>
      <w:r w:rsidR="00AF403C">
        <w:rPr>
          <w:rFonts w:hint="eastAsia"/>
        </w:rPr>
        <w:t>法律</w:t>
      </w:r>
      <w:r>
        <w:rPr>
          <w:rFonts w:hint="eastAsia"/>
        </w:rPr>
        <w:t>因素</w:t>
      </w:r>
      <w:bookmarkEnd w:id="22"/>
      <w:bookmarkEnd w:id="23"/>
      <w:r w:rsidR="00EF6EA7">
        <w:rPr>
          <w:rFonts w:hint="eastAsia"/>
        </w:rPr>
        <w:t>分析</w:t>
      </w:r>
      <w:bookmarkEnd w:id="21"/>
    </w:p>
    <w:p w14:paraId="2666E2F1" w14:textId="77777777" w:rsidR="0034089B" w:rsidRPr="00EF65DA" w:rsidRDefault="0034089B" w:rsidP="00EF65DA">
      <w:r w:rsidRPr="00EF65DA">
        <w:t>是指对组织经营活动具有实际与潜在影响的政治力量和有关的政策、法律及法规等因素。</w:t>
      </w:r>
    </w:p>
    <w:p w14:paraId="416E9F15" w14:textId="77777777" w:rsidR="0034089B" w:rsidRPr="0034089B" w:rsidRDefault="0034089B" w:rsidP="0034089B"/>
    <w:p w14:paraId="2072F53C" w14:textId="3D193244" w:rsidR="00EF6EA7" w:rsidRDefault="00EF6EA7" w:rsidP="00EB637F">
      <w:pPr>
        <w:pStyle w:val="a0"/>
        <w:ind w:left="480"/>
        <w:outlineLvl w:val="1"/>
      </w:pPr>
      <w:bookmarkStart w:id="24" w:name="_Toc475834769"/>
      <w:r>
        <w:rPr>
          <w:rFonts w:hint="eastAsia"/>
        </w:rPr>
        <w:t>经济</w:t>
      </w:r>
      <w:r w:rsidR="00670CF3">
        <w:rPr>
          <w:rFonts w:hint="eastAsia"/>
        </w:rPr>
        <w:t>因素</w:t>
      </w:r>
      <w:r>
        <w:rPr>
          <w:rFonts w:hint="eastAsia"/>
        </w:rPr>
        <w:t>分析</w:t>
      </w:r>
      <w:bookmarkEnd w:id="24"/>
    </w:p>
    <w:p w14:paraId="0409D55E" w14:textId="0BE1D5F9" w:rsidR="00982AAB" w:rsidRPr="00EF65DA" w:rsidRDefault="00982AAB" w:rsidP="00EF65DA">
      <w:r w:rsidRPr="00EF65DA">
        <w:t>是指组织外部的经济结构、产业布局、资源状况、经济发展水平以及未来的经济</w:t>
      </w:r>
      <w:r w:rsidRPr="00EF65DA">
        <w:lastRenderedPageBreak/>
        <w:t>走势等。</w:t>
      </w:r>
    </w:p>
    <w:p w14:paraId="20DA6FE1" w14:textId="77777777" w:rsidR="00982AAB" w:rsidRPr="00982AAB" w:rsidRDefault="00982AAB" w:rsidP="00982AAB"/>
    <w:p w14:paraId="5286BAED" w14:textId="0D6D4236" w:rsidR="00EF6EA7" w:rsidRDefault="00EF6EA7" w:rsidP="00EB637F">
      <w:pPr>
        <w:pStyle w:val="a0"/>
        <w:ind w:left="480"/>
        <w:outlineLvl w:val="1"/>
      </w:pPr>
      <w:bookmarkStart w:id="25" w:name="_Toc475834770"/>
      <w:r>
        <w:rPr>
          <w:rFonts w:hint="eastAsia"/>
        </w:rPr>
        <w:t>社会</w:t>
      </w:r>
      <w:r w:rsidR="00BC1487">
        <w:rPr>
          <w:rFonts w:hint="eastAsia"/>
        </w:rPr>
        <w:t>因素</w:t>
      </w:r>
      <w:r>
        <w:rPr>
          <w:rFonts w:hint="eastAsia"/>
        </w:rPr>
        <w:t>分析</w:t>
      </w:r>
      <w:bookmarkEnd w:id="25"/>
    </w:p>
    <w:p w14:paraId="3D1A752B" w14:textId="1137947F" w:rsidR="007904DD" w:rsidRDefault="007904DD" w:rsidP="007B382F">
      <w:r w:rsidRPr="007904DD">
        <w:t>是指组织所在社会中成员的历史发展、文化传统、</w:t>
      </w:r>
      <w:hyperlink r:id="rId7" w:tgtFrame="_blank" w:history="1">
        <w:r w:rsidRPr="007904DD">
          <w:t>价值观念</w:t>
        </w:r>
      </w:hyperlink>
      <w:r w:rsidRPr="007904DD">
        <w:t>、教育水平以及风俗习惯等因素。</w:t>
      </w:r>
    </w:p>
    <w:p w14:paraId="76609DE7" w14:textId="77777777" w:rsidR="004465C5" w:rsidRDefault="004465C5" w:rsidP="007B382F"/>
    <w:p w14:paraId="0A528C5A" w14:textId="3B5521C5" w:rsidR="00EF6EA7" w:rsidRDefault="00BC1487" w:rsidP="00EB637F">
      <w:pPr>
        <w:pStyle w:val="a0"/>
        <w:ind w:left="480"/>
        <w:outlineLvl w:val="1"/>
      </w:pPr>
      <w:bookmarkStart w:id="26" w:name="_Toc475834771"/>
      <w:r>
        <w:rPr>
          <w:rFonts w:hint="eastAsia"/>
        </w:rPr>
        <w:t>技术因素</w:t>
      </w:r>
      <w:r w:rsidR="00EF6EA7">
        <w:rPr>
          <w:rFonts w:hint="eastAsia"/>
        </w:rPr>
        <w:t>分析</w:t>
      </w:r>
      <w:bookmarkEnd w:id="26"/>
    </w:p>
    <w:p w14:paraId="3689FEDE" w14:textId="4E709CF9" w:rsidR="004F3BC5" w:rsidRDefault="004F3BC5" w:rsidP="00400E7C">
      <w:r w:rsidRPr="004F3BC5">
        <w:t>技术要素不仅仅包括那些引起革命性变化的发明，还包括与企业生产有关的新技术、新工艺、新材料的出现和发展趋势以及应用前景。</w:t>
      </w:r>
    </w:p>
    <w:p w14:paraId="2DA54026" w14:textId="77777777" w:rsidR="00F61894" w:rsidRPr="004F3BC5" w:rsidRDefault="00F61894" w:rsidP="00400E7C"/>
    <w:p w14:paraId="730C9903" w14:textId="50EC7BBD" w:rsidR="004C4BA0" w:rsidRDefault="004C4BA0" w:rsidP="00D42D01">
      <w:pPr>
        <w:pStyle w:val="a"/>
        <w:outlineLvl w:val="0"/>
        <w:rPr>
          <w:rFonts w:hint="eastAsia"/>
        </w:rPr>
      </w:pPr>
      <w:bookmarkStart w:id="27" w:name="_Toc475834772"/>
      <w:r>
        <w:rPr>
          <w:rFonts w:hint="eastAsia"/>
        </w:rPr>
        <w:t>P2P</w:t>
      </w:r>
      <w:r>
        <w:rPr>
          <w:rFonts w:hint="eastAsia"/>
        </w:rPr>
        <w:t>行业的业务模式</w:t>
      </w:r>
      <w:r w:rsidR="00E754BF">
        <w:rPr>
          <w:rFonts w:hint="eastAsia"/>
        </w:rPr>
        <w:t>及案例分析</w:t>
      </w:r>
      <w:bookmarkEnd w:id="27"/>
    </w:p>
    <w:p w14:paraId="208ADB2B" w14:textId="52778B3B" w:rsidR="00AF4AE2" w:rsidRPr="00E54D89" w:rsidRDefault="00AF4AE2" w:rsidP="001C6AEB">
      <w:pPr>
        <w:pStyle w:val="a0"/>
        <w:ind w:left="480"/>
        <w:outlineLvl w:val="1"/>
        <w:rPr>
          <w:rFonts w:hint="eastAsia"/>
        </w:rPr>
      </w:pPr>
      <w:bookmarkStart w:id="28" w:name="_Toc475834773"/>
      <w:r w:rsidRPr="00E54D89">
        <w:rPr>
          <w:rFonts w:hint="eastAsia"/>
        </w:rPr>
        <w:t>债券转让模式</w:t>
      </w:r>
      <w:bookmarkEnd w:id="28"/>
    </w:p>
    <w:p w14:paraId="2CF8ADDB" w14:textId="77777777" w:rsidR="00A4710A" w:rsidRPr="00E54D89" w:rsidRDefault="00A4710A" w:rsidP="001C6AEB">
      <w:pPr>
        <w:pStyle w:val="a0"/>
        <w:ind w:left="480"/>
        <w:outlineLvl w:val="1"/>
        <w:rPr>
          <w:rFonts w:hint="eastAsia"/>
        </w:rPr>
      </w:pPr>
      <w:bookmarkStart w:id="29" w:name="_Toc475834774"/>
      <w:r w:rsidRPr="00E54D89">
        <w:rPr>
          <w:rFonts w:hint="eastAsia"/>
        </w:rPr>
        <w:t>抵押、担保模式</w:t>
      </w:r>
      <w:bookmarkEnd w:id="29"/>
    </w:p>
    <w:p w14:paraId="19D5E712" w14:textId="4CDB5972" w:rsidR="004E518B" w:rsidRPr="004E518B" w:rsidRDefault="00A4710A" w:rsidP="004E518B">
      <w:pPr>
        <w:pStyle w:val="a0"/>
        <w:ind w:left="480"/>
        <w:outlineLvl w:val="1"/>
        <w:rPr>
          <w:rFonts w:hint="eastAsia"/>
        </w:rPr>
      </w:pPr>
      <w:bookmarkStart w:id="30" w:name="_Toc475834775"/>
      <w:r w:rsidRPr="00E54D89">
        <w:rPr>
          <w:rFonts w:hint="eastAsia"/>
        </w:rPr>
        <w:t>线上纯信用模式</w:t>
      </w:r>
      <w:bookmarkEnd w:id="30"/>
    </w:p>
    <w:p w14:paraId="333BA936" w14:textId="77777777" w:rsidR="00AF4AE2" w:rsidRPr="00AF4AE2" w:rsidRDefault="00AF4AE2" w:rsidP="00AF4AE2">
      <w:pPr>
        <w:rPr>
          <w:rFonts w:hint="eastAsia"/>
        </w:rPr>
      </w:pPr>
    </w:p>
    <w:p w14:paraId="028613EA" w14:textId="7F054371" w:rsidR="00225B12" w:rsidRDefault="00225B12" w:rsidP="00D42D01">
      <w:pPr>
        <w:pStyle w:val="a"/>
        <w:outlineLvl w:val="0"/>
      </w:pPr>
      <w:bookmarkStart w:id="31" w:name="_Toc475834776"/>
      <w:r>
        <w:rPr>
          <w:rFonts w:hint="eastAsia"/>
        </w:rPr>
        <w:t>P2P</w:t>
      </w:r>
      <w:r>
        <w:rPr>
          <w:rFonts w:hint="eastAsia"/>
        </w:rPr>
        <w:t>行业</w:t>
      </w:r>
      <w:r w:rsidR="0093273F">
        <w:rPr>
          <w:rFonts w:hint="eastAsia"/>
        </w:rPr>
        <w:t>面临</w:t>
      </w:r>
      <w:r>
        <w:rPr>
          <w:rFonts w:hint="eastAsia"/>
        </w:rPr>
        <w:t>的风险</w:t>
      </w:r>
      <w:bookmarkEnd w:id="31"/>
    </w:p>
    <w:p w14:paraId="1FAF79C5" w14:textId="099FFD9A" w:rsidR="00EE3266" w:rsidRPr="00D80D5D" w:rsidRDefault="00EE3266" w:rsidP="00722A2A">
      <w:pPr>
        <w:pStyle w:val="a0"/>
        <w:ind w:left="480"/>
        <w:outlineLvl w:val="1"/>
      </w:pPr>
      <w:bookmarkStart w:id="32" w:name="_Toc475834777"/>
      <w:r w:rsidRPr="00D80D5D">
        <w:rPr>
          <w:rFonts w:hint="eastAsia"/>
        </w:rPr>
        <w:t>政策风险</w:t>
      </w:r>
      <w:bookmarkEnd w:id="32"/>
    </w:p>
    <w:p w14:paraId="59D0B152" w14:textId="54CFC45C" w:rsidR="00EE3266" w:rsidRPr="00D80D5D" w:rsidRDefault="00EE3266" w:rsidP="00722A2A">
      <w:pPr>
        <w:pStyle w:val="a0"/>
        <w:ind w:left="480"/>
        <w:outlineLvl w:val="1"/>
      </w:pPr>
      <w:bookmarkStart w:id="33" w:name="_Toc475834778"/>
      <w:r w:rsidRPr="00D80D5D">
        <w:rPr>
          <w:rFonts w:hint="eastAsia"/>
        </w:rPr>
        <w:t>信用风险</w:t>
      </w:r>
      <w:bookmarkEnd w:id="33"/>
    </w:p>
    <w:p w14:paraId="41ACD025" w14:textId="7F51BBDD" w:rsidR="00EE3266" w:rsidRPr="00D80D5D" w:rsidRDefault="00EE3266" w:rsidP="00722A2A">
      <w:pPr>
        <w:pStyle w:val="a0"/>
        <w:ind w:left="480"/>
        <w:outlineLvl w:val="1"/>
      </w:pPr>
      <w:bookmarkStart w:id="34" w:name="_Toc475834779"/>
      <w:r w:rsidRPr="00D80D5D">
        <w:rPr>
          <w:rFonts w:hint="eastAsia"/>
        </w:rPr>
        <w:t>流动性风险</w:t>
      </w:r>
      <w:bookmarkEnd w:id="34"/>
    </w:p>
    <w:p w14:paraId="7DA104A4" w14:textId="0D0E7DDF" w:rsidR="00EE3266" w:rsidRPr="00D80D5D" w:rsidRDefault="00EE3266" w:rsidP="00722A2A">
      <w:pPr>
        <w:pStyle w:val="a0"/>
        <w:ind w:left="480"/>
        <w:outlineLvl w:val="1"/>
      </w:pPr>
      <w:bookmarkStart w:id="35" w:name="_Toc475834780"/>
      <w:r w:rsidRPr="00D80D5D">
        <w:rPr>
          <w:rFonts w:hint="eastAsia"/>
        </w:rPr>
        <w:t>操作风险</w:t>
      </w:r>
      <w:bookmarkEnd w:id="35"/>
    </w:p>
    <w:p w14:paraId="7FFF78DF" w14:textId="06CD114E" w:rsidR="00EE3266" w:rsidRPr="00D80D5D" w:rsidRDefault="00EE3266" w:rsidP="00722A2A">
      <w:pPr>
        <w:pStyle w:val="a0"/>
        <w:ind w:left="480"/>
        <w:outlineLvl w:val="1"/>
      </w:pPr>
      <w:bookmarkStart w:id="36" w:name="_Toc475834781"/>
      <w:r w:rsidRPr="00D80D5D">
        <w:rPr>
          <w:rFonts w:hint="eastAsia"/>
        </w:rPr>
        <w:t>合规风险</w:t>
      </w:r>
      <w:bookmarkEnd w:id="36"/>
    </w:p>
    <w:p w14:paraId="476A4356" w14:textId="7F0C0E41" w:rsidR="00645A63" w:rsidRDefault="002D7A8F" w:rsidP="00D42D01">
      <w:pPr>
        <w:pStyle w:val="a"/>
        <w:outlineLvl w:val="0"/>
        <w:rPr>
          <w:rFonts w:hint="eastAsia"/>
        </w:rPr>
      </w:pPr>
      <w:bookmarkStart w:id="37" w:name="_Toc475834782"/>
      <w:r>
        <w:rPr>
          <w:rFonts w:hint="eastAsia"/>
        </w:rPr>
        <w:t>P2P</w:t>
      </w:r>
      <w:r>
        <w:rPr>
          <w:rFonts w:hint="eastAsia"/>
        </w:rPr>
        <w:t>企业</w:t>
      </w:r>
      <w:r w:rsidR="004B35CF">
        <w:rPr>
          <w:rFonts w:hint="eastAsia"/>
        </w:rPr>
        <w:t>目前</w:t>
      </w:r>
      <w:r w:rsidR="00F12B6C">
        <w:rPr>
          <w:rFonts w:hint="eastAsia"/>
        </w:rPr>
        <w:t>发展</w:t>
      </w:r>
      <w:r w:rsidR="00FD282A">
        <w:rPr>
          <w:rFonts w:hint="eastAsia"/>
        </w:rPr>
        <w:t>困境</w:t>
      </w:r>
      <w:bookmarkEnd w:id="37"/>
    </w:p>
    <w:p w14:paraId="7F64E1AA" w14:textId="5CBEC74D" w:rsidR="00564B47" w:rsidRDefault="00564B47" w:rsidP="00817FCB">
      <w:pPr>
        <w:pStyle w:val="a"/>
        <w:outlineLvl w:val="0"/>
        <w:rPr>
          <w:rFonts w:hint="eastAsia"/>
        </w:rPr>
      </w:pPr>
      <w:bookmarkStart w:id="38" w:name="_Toc475834783"/>
      <w:r>
        <w:rPr>
          <w:rFonts w:hint="eastAsia"/>
        </w:rPr>
        <w:t>P2P</w:t>
      </w:r>
      <w:r>
        <w:rPr>
          <w:rFonts w:hint="eastAsia"/>
        </w:rPr>
        <w:t>企业</w:t>
      </w:r>
      <w:r w:rsidR="008F208F">
        <w:rPr>
          <w:rFonts w:hint="eastAsia"/>
        </w:rPr>
        <w:t>转型方向</w:t>
      </w:r>
      <w:bookmarkEnd w:id="38"/>
    </w:p>
    <w:p w14:paraId="1E885A94" w14:textId="5E8F1CE7" w:rsidR="00B10AFC" w:rsidRPr="00B10AFC" w:rsidRDefault="00B10AFC" w:rsidP="00B10AFC">
      <w:pPr>
        <w:pStyle w:val="a0"/>
        <w:ind w:left="480"/>
        <w:outlineLvl w:val="1"/>
        <w:rPr>
          <w:rFonts w:hint="eastAsia"/>
        </w:rPr>
      </w:pPr>
      <w:bookmarkStart w:id="39" w:name="_Toc475834784"/>
      <w:r w:rsidRPr="00B10AFC">
        <w:rPr>
          <w:rFonts w:hint="eastAsia"/>
        </w:rPr>
        <w:t>细分市场垂直化</w:t>
      </w:r>
      <w:bookmarkEnd w:id="39"/>
    </w:p>
    <w:p w14:paraId="3354B478" w14:textId="65ACA95D" w:rsidR="00B10AFC" w:rsidRPr="00B10AFC" w:rsidRDefault="00B10AFC" w:rsidP="00B10AFC">
      <w:pPr>
        <w:pStyle w:val="a0"/>
        <w:ind w:left="480"/>
        <w:outlineLvl w:val="1"/>
        <w:rPr>
          <w:rFonts w:hint="eastAsia"/>
        </w:rPr>
      </w:pPr>
      <w:bookmarkStart w:id="40" w:name="_Toc475834785"/>
      <w:r w:rsidRPr="00B10AFC">
        <w:rPr>
          <w:rFonts w:hint="eastAsia"/>
        </w:rPr>
        <w:t>大平台化</w:t>
      </w:r>
      <w:bookmarkEnd w:id="40"/>
    </w:p>
    <w:p w14:paraId="2BEA4FBE" w14:textId="04121C2D" w:rsidR="00B10AFC" w:rsidRDefault="00B10AFC" w:rsidP="00B10AFC">
      <w:pPr>
        <w:pStyle w:val="a0"/>
        <w:ind w:left="480"/>
        <w:outlineLvl w:val="1"/>
        <w:rPr>
          <w:rFonts w:hint="eastAsia"/>
        </w:rPr>
      </w:pPr>
      <w:bookmarkStart w:id="41" w:name="_Toc475834786"/>
      <w:r w:rsidRPr="00B10AFC">
        <w:rPr>
          <w:rFonts w:hint="eastAsia"/>
        </w:rPr>
        <w:t>信贷资产证券化</w:t>
      </w:r>
      <w:bookmarkEnd w:id="41"/>
    </w:p>
    <w:p w14:paraId="45CF9E59" w14:textId="496BE4C8" w:rsidR="00B10AFC" w:rsidRPr="00B10AFC" w:rsidRDefault="00AA4587" w:rsidP="00544D4B">
      <w:pPr>
        <w:pStyle w:val="a"/>
        <w:ind w:left="357" w:firstLine="0"/>
        <w:outlineLvl w:val="0"/>
        <w:rPr>
          <w:rFonts w:hint="eastAsia"/>
        </w:rPr>
      </w:pPr>
      <w:bookmarkStart w:id="42" w:name="_Toc475834787"/>
      <w:r>
        <w:rPr>
          <w:rFonts w:hint="eastAsia"/>
        </w:rPr>
        <w:t>总结与展望</w:t>
      </w:r>
      <w:bookmarkEnd w:id="42"/>
    </w:p>
    <w:sectPr w:rsidR="00B10AFC" w:rsidRPr="00B10AFC" w:rsidSect="00B31DB9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幼圆">
    <w:altName w:val="宋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08388E1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9E94408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>
    <w:nsid w:val="FFFFFF7D"/>
    <w:multiLevelType w:val="singleLevel"/>
    <w:tmpl w:val="D6C0FCA6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>
    <w:nsid w:val="FFFFFF7E"/>
    <w:multiLevelType w:val="singleLevel"/>
    <w:tmpl w:val="2488E8EC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>
    <w:nsid w:val="FFFFFF7F"/>
    <w:multiLevelType w:val="singleLevel"/>
    <w:tmpl w:val="DFC425F4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>
    <w:nsid w:val="FFFFFF80"/>
    <w:multiLevelType w:val="singleLevel"/>
    <w:tmpl w:val="C444F19E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>
    <w:nsid w:val="FFFFFF81"/>
    <w:multiLevelType w:val="singleLevel"/>
    <w:tmpl w:val="DDD27F12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>
    <w:nsid w:val="FFFFFF82"/>
    <w:multiLevelType w:val="singleLevel"/>
    <w:tmpl w:val="41FE0C04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>
    <w:nsid w:val="FFFFFF83"/>
    <w:multiLevelType w:val="singleLevel"/>
    <w:tmpl w:val="745EBAD4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>
    <w:nsid w:val="FFFFFF88"/>
    <w:multiLevelType w:val="singleLevel"/>
    <w:tmpl w:val="53043A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>
    <w:nsid w:val="FFFFFF89"/>
    <w:multiLevelType w:val="singleLevel"/>
    <w:tmpl w:val="F9303904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>
    <w:nsid w:val="0CE13841"/>
    <w:multiLevelType w:val="multilevel"/>
    <w:tmpl w:val="61F425F8"/>
    <w:lvl w:ilvl="0">
      <w:start w:val="1"/>
      <w:numFmt w:val="decimal"/>
      <w:pStyle w:val="a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pStyle w:val="a0"/>
      <w:lvlText w:val="%1.%2."/>
      <w:lvlJc w:val="left"/>
      <w:pPr>
        <w:ind w:left="792" w:hanging="432"/>
      </w:pPr>
      <w:rPr>
        <w:rFonts w:ascii="Times New Roman" w:hAnsi="Times New Roman" w:cs="Times New Roman" w:hint="default"/>
      </w:rPr>
    </w:lvl>
    <w:lvl w:ilvl="2">
      <w:start w:val="1"/>
      <w:numFmt w:val="decimal"/>
      <w:pStyle w:val="a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1"/>
  </w:num>
  <w:num w:numId="2">
    <w:abstractNumId w:val="0"/>
  </w:num>
  <w:num w:numId="3">
    <w:abstractNumId w:val="5"/>
  </w:num>
  <w:num w:numId="4">
    <w:abstractNumId w:val="6"/>
  </w:num>
  <w:num w:numId="5">
    <w:abstractNumId w:val="7"/>
  </w:num>
  <w:num w:numId="6">
    <w:abstractNumId w:val="8"/>
  </w:num>
  <w:num w:numId="7">
    <w:abstractNumId w:val="10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9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1"/>
  </w:num>
  <w:num w:numId="18">
    <w:abstractNumId w:val="11"/>
  </w:num>
  <w:num w:numId="19">
    <w:abstractNumId w:val="11"/>
  </w:num>
  <w:num w:numId="20">
    <w:abstractNumId w:val="11"/>
  </w:num>
  <w:num w:numId="21">
    <w:abstractNumId w:val="11"/>
  </w:num>
  <w:num w:numId="22">
    <w:abstractNumId w:val="11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activeWritingStyle w:appName="MSWord" w:lang="en-US" w:vendorID="64" w:dllVersion="0" w:nlCheck="1" w:checkStyle="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44F7"/>
    <w:rsid w:val="00004CEC"/>
    <w:rsid w:val="00017844"/>
    <w:rsid w:val="00035E04"/>
    <w:rsid w:val="000653B5"/>
    <w:rsid w:val="00073A03"/>
    <w:rsid w:val="00082888"/>
    <w:rsid w:val="00092DF5"/>
    <w:rsid w:val="00134488"/>
    <w:rsid w:val="001A44F7"/>
    <w:rsid w:val="001C6AEB"/>
    <w:rsid w:val="001E02A2"/>
    <w:rsid w:val="001E5942"/>
    <w:rsid w:val="001E696B"/>
    <w:rsid w:val="00220A93"/>
    <w:rsid w:val="002250DC"/>
    <w:rsid w:val="00225B12"/>
    <w:rsid w:val="0023062D"/>
    <w:rsid w:val="00240177"/>
    <w:rsid w:val="00246676"/>
    <w:rsid w:val="0025356F"/>
    <w:rsid w:val="00274D4B"/>
    <w:rsid w:val="00276811"/>
    <w:rsid w:val="00295332"/>
    <w:rsid w:val="002A1B08"/>
    <w:rsid w:val="002D3529"/>
    <w:rsid w:val="002D7A8F"/>
    <w:rsid w:val="002E1810"/>
    <w:rsid w:val="002F2341"/>
    <w:rsid w:val="002F3044"/>
    <w:rsid w:val="002F7476"/>
    <w:rsid w:val="003033E6"/>
    <w:rsid w:val="0034089B"/>
    <w:rsid w:val="00366337"/>
    <w:rsid w:val="00393DB5"/>
    <w:rsid w:val="003D5184"/>
    <w:rsid w:val="00400E7C"/>
    <w:rsid w:val="00417CA4"/>
    <w:rsid w:val="00424B12"/>
    <w:rsid w:val="004357C2"/>
    <w:rsid w:val="004465C5"/>
    <w:rsid w:val="004531AA"/>
    <w:rsid w:val="004838E2"/>
    <w:rsid w:val="0048524A"/>
    <w:rsid w:val="004A4091"/>
    <w:rsid w:val="004A6834"/>
    <w:rsid w:val="004B35CF"/>
    <w:rsid w:val="004C474A"/>
    <w:rsid w:val="004C4BA0"/>
    <w:rsid w:val="004E0B0C"/>
    <w:rsid w:val="004E518B"/>
    <w:rsid w:val="004F3BC5"/>
    <w:rsid w:val="00502A56"/>
    <w:rsid w:val="00512312"/>
    <w:rsid w:val="005303FE"/>
    <w:rsid w:val="00541BA7"/>
    <w:rsid w:val="00544D4B"/>
    <w:rsid w:val="00545C2E"/>
    <w:rsid w:val="00547928"/>
    <w:rsid w:val="00562FDD"/>
    <w:rsid w:val="00564B47"/>
    <w:rsid w:val="005735C9"/>
    <w:rsid w:val="005979AB"/>
    <w:rsid w:val="005A3B85"/>
    <w:rsid w:val="005B25DF"/>
    <w:rsid w:val="005B745C"/>
    <w:rsid w:val="005C3BD8"/>
    <w:rsid w:val="005C5CDC"/>
    <w:rsid w:val="005E0038"/>
    <w:rsid w:val="005E46E9"/>
    <w:rsid w:val="005F7D1B"/>
    <w:rsid w:val="006209BF"/>
    <w:rsid w:val="0064105D"/>
    <w:rsid w:val="00645A63"/>
    <w:rsid w:val="00645C7D"/>
    <w:rsid w:val="00665C50"/>
    <w:rsid w:val="00670CF3"/>
    <w:rsid w:val="00681EFF"/>
    <w:rsid w:val="00684A59"/>
    <w:rsid w:val="00686019"/>
    <w:rsid w:val="006C0B57"/>
    <w:rsid w:val="006C1FCD"/>
    <w:rsid w:val="006C58F2"/>
    <w:rsid w:val="00722A2A"/>
    <w:rsid w:val="007351D8"/>
    <w:rsid w:val="00781E9C"/>
    <w:rsid w:val="007904DD"/>
    <w:rsid w:val="0079105A"/>
    <w:rsid w:val="007B0646"/>
    <w:rsid w:val="007B382F"/>
    <w:rsid w:val="007C63FE"/>
    <w:rsid w:val="008000BF"/>
    <w:rsid w:val="00803BE9"/>
    <w:rsid w:val="00814EAC"/>
    <w:rsid w:val="0081653F"/>
    <w:rsid w:val="00817FCB"/>
    <w:rsid w:val="00823AFF"/>
    <w:rsid w:val="00873B52"/>
    <w:rsid w:val="00874B61"/>
    <w:rsid w:val="0088608D"/>
    <w:rsid w:val="0089181C"/>
    <w:rsid w:val="008921E9"/>
    <w:rsid w:val="008A602A"/>
    <w:rsid w:val="008D6458"/>
    <w:rsid w:val="008F208F"/>
    <w:rsid w:val="009319E1"/>
    <w:rsid w:val="0093273F"/>
    <w:rsid w:val="00982AAB"/>
    <w:rsid w:val="009A37D9"/>
    <w:rsid w:val="009B7A7E"/>
    <w:rsid w:val="009D303D"/>
    <w:rsid w:val="009D4CCD"/>
    <w:rsid w:val="009D640F"/>
    <w:rsid w:val="00A35FBE"/>
    <w:rsid w:val="00A4710A"/>
    <w:rsid w:val="00A76E97"/>
    <w:rsid w:val="00AA4587"/>
    <w:rsid w:val="00AA4C46"/>
    <w:rsid w:val="00AE6C23"/>
    <w:rsid w:val="00AF0B0B"/>
    <w:rsid w:val="00AF403C"/>
    <w:rsid w:val="00AF4AE2"/>
    <w:rsid w:val="00B06673"/>
    <w:rsid w:val="00B10AFC"/>
    <w:rsid w:val="00B13138"/>
    <w:rsid w:val="00B157C8"/>
    <w:rsid w:val="00B27596"/>
    <w:rsid w:val="00B31DB9"/>
    <w:rsid w:val="00B3756F"/>
    <w:rsid w:val="00B54612"/>
    <w:rsid w:val="00B7024A"/>
    <w:rsid w:val="00B84A92"/>
    <w:rsid w:val="00B85BD8"/>
    <w:rsid w:val="00BA182A"/>
    <w:rsid w:val="00BA55E9"/>
    <w:rsid w:val="00BC1487"/>
    <w:rsid w:val="00C611DB"/>
    <w:rsid w:val="00C634A1"/>
    <w:rsid w:val="00C758E7"/>
    <w:rsid w:val="00D42D01"/>
    <w:rsid w:val="00D80D5D"/>
    <w:rsid w:val="00DB535C"/>
    <w:rsid w:val="00DE75DC"/>
    <w:rsid w:val="00DF5D54"/>
    <w:rsid w:val="00E03413"/>
    <w:rsid w:val="00E06806"/>
    <w:rsid w:val="00E10BB9"/>
    <w:rsid w:val="00E506D9"/>
    <w:rsid w:val="00E54D89"/>
    <w:rsid w:val="00E754BF"/>
    <w:rsid w:val="00E81C8D"/>
    <w:rsid w:val="00E938E9"/>
    <w:rsid w:val="00EA476E"/>
    <w:rsid w:val="00EB4007"/>
    <w:rsid w:val="00EB637F"/>
    <w:rsid w:val="00EE3266"/>
    <w:rsid w:val="00EF564C"/>
    <w:rsid w:val="00EF65DA"/>
    <w:rsid w:val="00EF6EA7"/>
    <w:rsid w:val="00F12B6C"/>
    <w:rsid w:val="00F61894"/>
    <w:rsid w:val="00FC0741"/>
    <w:rsid w:val="00FC4DE5"/>
    <w:rsid w:val="00FC5461"/>
    <w:rsid w:val="00FD0AC6"/>
    <w:rsid w:val="00FD2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C464B"/>
  <w15:chartTrackingRefBased/>
  <w15:docId w15:val="{1972C16F-5371-498A-BBAB-CEE52F8FA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2">
    <w:name w:val="Normal"/>
    <w:qFormat/>
    <w:rsid w:val="002F2341"/>
    <w:pPr>
      <w:widowControl w:val="0"/>
      <w:jc w:val="both"/>
    </w:pPr>
    <w:rPr>
      <w:rFonts w:ascii="Times New Roman" w:eastAsia="宋体" w:hAnsi="Times New Roman" w:cs="Times New Roman"/>
      <w:noProof/>
      <w:sz w:val="24"/>
      <w:szCs w:val="24"/>
    </w:rPr>
  </w:style>
  <w:style w:type="paragraph" w:styleId="1">
    <w:name w:val="heading 1"/>
    <w:basedOn w:val="a2"/>
    <w:next w:val="a2"/>
    <w:link w:val="10"/>
    <w:uiPriority w:val="9"/>
    <w:qFormat/>
    <w:rsid w:val="002F3044"/>
    <w:pPr>
      <w:widowControl/>
      <w:spacing w:before="480" w:line="276" w:lineRule="auto"/>
      <w:contextualSpacing/>
      <w:jc w:val="center"/>
      <w:outlineLvl w:val="0"/>
    </w:pPr>
    <w:rPr>
      <w:rFonts w:asciiTheme="majorHAnsi" w:eastAsiaTheme="majorEastAsia" w:hAnsiTheme="majorHAnsi" w:cstheme="majorBidi"/>
      <w:b/>
      <w:smallCaps/>
      <w:noProof w:val="0"/>
      <w:spacing w:val="5"/>
      <w:kern w:val="0"/>
      <w:sz w:val="32"/>
      <w:szCs w:val="36"/>
    </w:rPr>
  </w:style>
  <w:style w:type="paragraph" w:styleId="20">
    <w:name w:val="heading 2"/>
    <w:basedOn w:val="a2"/>
    <w:next w:val="a2"/>
    <w:link w:val="21"/>
    <w:uiPriority w:val="9"/>
    <w:semiHidden/>
    <w:unhideWhenUsed/>
    <w:qFormat/>
    <w:rsid w:val="00681EF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681EF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665C50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65C5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665C50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665C50"/>
    <w:pPr>
      <w:keepNext/>
      <w:keepLines/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65C50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65C50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List Paragraph"/>
    <w:basedOn w:val="a2"/>
    <w:uiPriority w:val="34"/>
    <w:qFormat/>
    <w:rsid w:val="00541BA7"/>
    <w:pPr>
      <w:ind w:firstLineChars="200" w:firstLine="420"/>
    </w:pPr>
  </w:style>
  <w:style w:type="character" w:customStyle="1" w:styleId="10">
    <w:name w:val="标题 1字符"/>
    <w:basedOn w:val="a3"/>
    <w:link w:val="1"/>
    <w:uiPriority w:val="9"/>
    <w:rsid w:val="002F3044"/>
    <w:rPr>
      <w:rFonts w:asciiTheme="majorHAnsi" w:eastAsiaTheme="majorEastAsia" w:hAnsiTheme="majorHAnsi" w:cstheme="majorBidi"/>
      <w:b/>
      <w:smallCaps/>
      <w:spacing w:val="5"/>
      <w:kern w:val="0"/>
      <w:sz w:val="32"/>
      <w:szCs w:val="36"/>
    </w:rPr>
  </w:style>
  <w:style w:type="paragraph" w:styleId="a7">
    <w:name w:val="Title"/>
    <w:basedOn w:val="1"/>
    <w:next w:val="a2"/>
    <w:link w:val="a8"/>
    <w:uiPriority w:val="10"/>
    <w:qFormat/>
    <w:rsid w:val="00B157C8"/>
    <w:pPr>
      <w:spacing w:before="240" w:after="60"/>
    </w:pPr>
    <w:rPr>
      <w:bCs/>
      <w:szCs w:val="32"/>
    </w:rPr>
  </w:style>
  <w:style w:type="character" w:customStyle="1" w:styleId="a8">
    <w:name w:val="标题字符"/>
    <w:basedOn w:val="a3"/>
    <w:link w:val="a7"/>
    <w:uiPriority w:val="10"/>
    <w:rsid w:val="00B157C8"/>
    <w:rPr>
      <w:rFonts w:asciiTheme="majorHAnsi" w:eastAsiaTheme="majorEastAsia" w:hAnsiTheme="majorHAnsi" w:cstheme="majorBidi"/>
      <w:b/>
      <w:bCs/>
      <w:smallCaps/>
      <w:spacing w:val="5"/>
      <w:kern w:val="0"/>
      <w:sz w:val="32"/>
      <w:szCs w:val="32"/>
    </w:rPr>
  </w:style>
  <w:style w:type="paragraph" w:customStyle="1" w:styleId="a">
    <w:name w:val="一级标题"/>
    <w:next w:val="a0"/>
    <w:qFormat/>
    <w:rsid w:val="00EF564C"/>
    <w:pPr>
      <w:numPr>
        <w:numId w:val="1"/>
      </w:numPr>
      <w:jc w:val="center"/>
    </w:pPr>
    <w:rPr>
      <w:rFonts w:ascii="Times New Roman" w:eastAsiaTheme="majorEastAsia" w:hAnsi="Times New Roman" w:cstheme="majorBidi"/>
      <w:b/>
      <w:spacing w:val="5"/>
      <w:kern w:val="0"/>
      <w:sz w:val="32"/>
      <w:szCs w:val="32"/>
    </w:rPr>
  </w:style>
  <w:style w:type="paragraph" w:customStyle="1" w:styleId="a0">
    <w:name w:val="二级标题"/>
    <w:next w:val="a2"/>
    <w:qFormat/>
    <w:rsid w:val="00295332"/>
    <w:pPr>
      <w:numPr>
        <w:ilvl w:val="1"/>
        <w:numId w:val="1"/>
      </w:numPr>
    </w:pPr>
    <w:rPr>
      <w:rFonts w:ascii="Times New Roman" w:eastAsiaTheme="majorEastAsia" w:hAnsi="Times New Roman" w:cstheme="majorBidi"/>
      <w:b/>
      <w:noProof/>
      <w:sz w:val="30"/>
      <w:szCs w:val="28"/>
    </w:rPr>
  </w:style>
  <w:style w:type="character" w:styleId="a9">
    <w:name w:val="Hyperlink"/>
    <w:basedOn w:val="a3"/>
    <w:uiPriority w:val="99"/>
    <w:semiHidden/>
    <w:unhideWhenUsed/>
    <w:rsid w:val="00982AAB"/>
    <w:rPr>
      <w:color w:val="0000FF"/>
      <w:u w:val="single"/>
    </w:rPr>
  </w:style>
  <w:style w:type="paragraph" w:styleId="aa">
    <w:name w:val="TOC Heading"/>
    <w:basedOn w:val="1"/>
    <w:next w:val="a2"/>
    <w:uiPriority w:val="39"/>
    <w:unhideWhenUsed/>
    <w:qFormat/>
    <w:rsid w:val="004C474A"/>
    <w:pPr>
      <w:keepNext/>
      <w:keepLines/>
      <w:contextualSpacing w:val="0"/>
      <w:outlineLvl w:val="9"/>
    </w:pPr>
    <w:rPr>
      <w:bCs/>
      <w:smallCaps w:val="0"/>
      <w:color w:val="2E74B5" w:themeColor="accent1" w:themeShade="BF"/>
      <w:spacing w:val="0"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4C474A"/>
    <w:pPr>
      <w:ind w:left="240"/>
      <w:jc w:val="left"/>
    </w:pPr>
    <w:rPr>
      <w:rFonts w:asciiTheme="minorHAnsi" w:hAnsiTheme="minorHAnsi"/>
      <w:smallCaps/>
      <w:sz w:val="22"/>
      <w:szCs w:val="22"/>
    </w:rPr>
  </w:style>
  <w:style w:type="paragraph" w:styleId="11">
    <w:name w:val="toc 1"/>
    <w:basedOn w:val="a2"/>
    <w:next w:val="a2"/>
    <w:autoRedefine/>
    <w:uiPriority w:val="39"/>
    <w:unhideWhenUsed/>
    <w:rsid w:val="004C474A"/>
    <w:pPr>
      <w:spacing w:before="120"/>
      <w:jc w:val="left"/>
    </w:pPr>
    <w:rPr>
      <w:rFonts w:asciiTheme="minorHAnsi" w:hAnsiTheme="minorHAnsi"/>
      <w:b/>
      <w:bCs/>
      <w:caps/>
      <w:sz w:val="22"/>
      <w:szCs w:val="22"/>
    </w:rPr>
  </w:style>
  <w:style w:type="paragraph" w:styleId="31">
    <w:name w:val="toc 3"/>
    <w:basedOn w:val="a2"/>
    <w:next w:val="a2"/>
    <w:autoRedefine/>
    <w:uiPriority w:val="39"/>
    <w:unhideWhenUsed/>
    <w:rsid w:val="004C474A"/>
    <w:pPr>
      <w:ind w:left="480"/>
      <w:jc w:val="left"/>
    </w:pPr>
    <w:rPr>
      <w:rFonts w:asciiTheme="minorHAnsi" w:hAnsiTheme="minorHAnsi"/>
      <w:i/>
      <w:iCs/>
      <w:sz w:val="22"/>
      <w:szCs w:val="22"/>
    </w:rPr>
  </w:style>
  <w:style w:type="paragraph" w:styleId="41">
    <w:name w:val="toc 4"/>
    <w:basedOn w:val="a2"/>
    <w:next w:val="a2"/>
    <w:autoRedefine/>
    <w:uiPriority w:val="39"/>
    <w:unhideWhenUsed/>
    <w:rsid w:val="004C474A"/>
    <w:pPr>
      <w:ind w:left="720"/>
      <w:jc w:val="left"/>
    </w:pPr>
    <w:rPr>
      <w:rFonts w:asciiTheme="minorHAnsi" w:hAnsiTheme="minorHAnsi"/>
      <w:sz w:val="18"/>
      <w:szCs w:val="18"/>
    </w:rPr>
  </w:style>
  <w:style w:type="paragraph" w:styleId="51">
    <w:name w:val="toc 5"/>
    <w:basedOn w:val="a2"/>
    <w:next w:val="a2"/>
    <w:autoRedefine/>
    <w:uiPriority w:val="39"/>
    <w:unhideWhenUsed/>
    <w:rsid w:val="004C474A"/>
    <w:pPr>
      <w:ind w:left="960"/>
      <w:jc w:val="left"/>
    </w:pPr>
    <w:rPr>
      <w:rFonts w:asciiTheme="minorHAnsi" w:hAnsiTheme="minorHAnsi"/>
      <w:sz w:val="18"/>
      <w:szCs w:val="18"/>
    </w:rPr>
  </w:style>
  <w:style w:type="paragraph" w:styleId="61">
    <w:name w:val="toc 6"/>
    <w:basedOn w:val="a2"/>
    <w:next w:val="a2"/>
    <w:autoRedefine/>
    <w:uiPriority w:val="39"/>
    <w:unhideWhenUsed/>
    <w:rsid w:val="004C474A"/>
    <w:pPr>
      <w:ind w:left="1200"/>
      <w:jc w:val="left"/>
    </w:pPr>
    <w:rPr>
      <w:rFonts w:asciiTheme="minorHAnsi" w:hAnsiTheme="minorHAnsi"/>
      <w:sz w:val="18"/>
      <w:szCs w:val="18"/>
    </w:rPr>
  </w:style>
  <w:style w:type="paragraph" w:styleId="71">
    <w:name w:val="toc 7"/>
    <w:basedOn w:val="a2"/>
    <w:next w:val="a2"/>
    <w:autoRedefine/>
    <w:uiPriority w:val="39"/>
    <w:unhideWhenUsed/>
    <w:rsid w:val="004C474A"/>
    <w:pPr>
      <w:ind w:left="1440"/>
      <w:jc w:val="left"/>
    </w:pPr>
    <w:rPr>
      <w:rFonts w:asciiTheme="minorHAnsi" w:hAnsiTheme="minorHAnsi"/>
      <w:sz w:val="18"/>
      <w:szCs w:val="18"/>
    </w:rPr>
  </w:style>
  <w:style w:type="paragraph" w:styleId="81">
    <w:name w:val="toc 8"/>
    <w:basedOn w:val="a2"/>
    <w:next w:val="a2"/>
    <w:autoRedefine/>
    <w:uiPriority w:val="39"/>
    <w:unhideWhenUsed/>
    <w:rsid w:val="004C474A"/>
    <w:pPr>
      <w:ind w:left="1680"/>
      <w:jc w:val="left"/>
    </w:pPr>
    <w:rPr>
      <w:rFonts w:asciiTheme="minorHAnsi" w:hAnsiTheme="minorHAnsi"/>
      <w:sz w:val="18"/>
      <w:szCs w:val="18"/>
    </w:rPr>
  </w:style>
  <w:style w:type="paragraph" w:styleId="91">
    <w:name w:val="toc 9"/>
    <w:basedOn w:val="a2"/>
    <w:next w:val="a2"/>
    <w:autoRedefine/>
    <w:uiPriority w:val="39"/>
    <w:unhideWhenUsed/>
    <w:rsid w:val="004C474A"/>
    <w:pPr>
      <w:ind w:left="1920"/>
      <w:jc w:val="left"/>
    </w:pPr>
    <w:rPr>
      <w:rFonts w:asciiTheme="minorHAnsi" w:hAnsiTheme="minorHAnsi"/>
      <w:sz w:val="18"/>
      <w:szCs w:val="18"/>
    </w:rPr>
  </w:style>
  <w:style w:type="character" w:customStyle="1" w:styleId="21">
    <w:name w:val="标题 2字符"/>
    <w:basedOn w:val="a3"/>
    <w:link w:val="20"/>
    <w:uiPriority w:val="9"/>
    <w:semiHidden/>
    <w:rsid w:val="00681EFF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customStyle="1" w:styleId="30">
    <w:name w:val="标题 3字符"/>
    <w:basedOn w:val="a3"/>
    <w:link w:val="3"/>
    <w:uiPriority w:val="9"/>
    <w:semiHidden/>
    <w:rsid w:val="00681EFF"/>
    <w:rPr>
      <w:rFonts w:ascii="Times New Roman" w:eastAsia="宋体" w:hAnsi="Times New Roman" w:cs="Times New Roman"/>
      <w:b/>
      <w:bCs/>
      <w:noProof/>
      <w:sz w:val="32"/>
      <w:szCs w:val="32"/>
    </w:rPr>
  </w:style>
  <w:style w:type="character" w:customStyle="1" w:styleId="40">
    <w:name w:val="标题 4字符"/>
    <w:basedOn w:val="a3"/>
    <w:link w:val="4"/>
    <w:uiPriority w:val="9"/>
    <w:semiHidden/>
    <w:rsid w:val="00665C50"/>
    <w:rPr>
      <w:rFonts w:asciiTheme="majorHAnsi" w:eastAsiaTheme="majorEastAsia" w:hAnsiTheme="majorHAnsi" w:cstheme="majorBidi"/>
      <w:b/>
      <w:bCs/>
      <w:noProof/>
      <w:sz w:val="28"/>
      <w:szCs w:val="28"/>
    </w:rPr>
  </w:style>
  <w:style w:type="character" w:customStyle="1" w:styleId="50">
    <w:name w:val="标题 5字符"/>
    <w:basedOn w:val="a3"/>
    <w:link w:val="5"/>
    <w:uiPriority w:val="9"/>
    <w:semiHidden/>
    <w:rsid w:val="00665C50"/>
    <w:rPr>
      <w:rFonts w:ascii="Times New Roman" w:eastAsia="宋体" w:hAnsi="Times New Roman" w:cs="Times New Roman"/>
      <w:b/>
      <w:bCs/>
      <w:noProof/>
      <w:sz w:val="28"/>
      <w:szCs w:val="28"/>
    </w:rPr>
  </w:style>
  <w:style w:type="character" w:customStyle="1" w:styleId="60">
    <w:name w:val="标题 6字符"/>
    <w:basedOn w:val="a3"/>
    <w:link w:val="6"/>
    <w:uiPriority w:val="9"/>
    <w:semiHidden/>
    <w:rsid w:val="00665C50"/>
    <w:rPr>
      <w:rFonts w:asciiTheme="majorHAnsi" w:eastAsiaTheme="majorEastAsia" w:hAnsiTheme="majorHAnsi" w:cstheme="majorBidi"/>
      <w:b/>
      <w:bCs/>
      <w:noProof/>
      <w:sz w:val="24"/>
      <w:szCs w:val="24"/>
    </w:rPr>
  </w:style>
  <w:style w:type="character" w:customStyle="1" w:styleId="70">
    <w:name w:val="标题 7字符"/>
    <w:basedOn w:val="a3"/>
    <w:link w:val="7"/>
    <w:uiPriority w:val="9"/>
    <w:semiHidden/>
    <w:rsid w:val="00665C50"/>
    <w:rPr>
      <w:rFonts w:ascii="Times New Roman" w:eastAsia="宋体" w:hAnsi="Times New Roman" w:cs="Times New Roman"/>
      <w:b/>
      <w:bCs/>
      <w:noProof/>
      <w:sz w:val="24"/>
      <w:szCs w:val="24"/>
    </w:rPr>
  </w:style>
  <w:style w:type="character" w:customStyle="1" w:styleId="80">
    <w:name w:val="标题 8字符"/>
    <w:basedOn w:val="a3"/>
    <w:link w:val="8"/>
    <w:uiPriority w:val="9"/>
    <w:semiHidden/>
    <w:rsid w:val="00665C50"/>
    <w:rPr>
      <w:rFonts w:asciiTheme="majorHAnsi" w:eastAsiaTheme="majorEastAsia" w:hAnsiTheme="majorHAnsi" w:cstheme="majorBidi"/>
      <w:noProof/>
      <w:sz w:val="24"/>
      <w:szCs w:val="24"/>
    </w:rPr>
  </w:style>
  <w:style w:type="character" w:customStyle="1" w:styleId="90">
    <w:name w:val="标题 9字符"/>
    <w:basedOn w:val="a3"/>
    <w:link w:val="9"/>
    <w:uiPriority w:val="9"/>
    <w:semiHidden/>
    <w:rsid w:val="00665C50"/>
    <w:rPr>
      <w:rFonts w:asciiTheme="majorHAnsi" w:eastAsiaTheme="majorEastAsia" w:hAnsiTheme="majorHAnsi" w:cstheme="majorBidi"/>
      <w:noProof/>
      <w:szCs w:val="21"/>
    </w:rPr>
  </w:style>
  <w:style w:type="paragraph" w:customStyle="1" w:styleId="a1">
    <w:name w:val="三级标题"/>
    <w:next w:val="a2"/>
    <w:qFormat/>
    <w:rsid w:val="001E696B"/>
    <w:pPr>
      <w:numPr>
        <w:ilvl w:val="2"/>
        <w:numId w:val="1"/>
      </w:numPr>
      <w:ind w:right="240"/>
    </w:pPr>
    <w:rPr>
      <w:rFonts w:ascii="Times New Roman" w:eastAsiaTheme="majorEastAsia" w:hAnsi="Times New Roman" w:cs="Times New Roman"/>
      <w:noProof/>
      <w:sz w:val="30"/>
      <w:szCs w:val="24"/>
    </w:rPr>
  </w:style>
  <w:style w:type="paragraph" w:styleId="2">
    <w:name w:val="List Number 2"/>
    <w:basedOn w:val="a2"/>
    <w:uiPriority w:val="99"/>
    <w:semiHidden/>
    <w:unhideWhenUsed/>
    <w:rsid w:val="00BA55E9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8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hyperlink" Target="http://baike.baidu.com/view/3108496.htm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C3DA390-8545-E74A-8446-D7CA051752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374</Words>
  <Characters>2136</Characters>
  <Application>Microsoft Macintosh Word</Application>
  <DocSecurity>0</DocSecurity>
  <Lines>17</Lines>
  <Paragraphs>5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</dc:creator>
  <cp:keywords/>
  <dc:description/>
  <cp:lastModifiedBy>Sonia Chen</cp:lastModifiedBy>
  <cp:revision>172</cp:revision>
  <dcterms:created xsi:type="dcterms:W3CDTF">2015-04-10T05:37:00Z</dcterms:created>
  <dcterms:modified xsi:type="dcterms:W3CDTF">2017-02-25T17:10:00Z</dcterms:modified>
</cp:coreProperties>
</file>