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</w:t>
            <w:tab/>
            <w:t xml:space="preserve">P2P是什么</w:t>
            <w:tab/>
            <w:t xml:space="preserve">3</w:t>
          </w:r>
          <w:r w:rsidDel="00000000" w:rsidR="00000000" w:rsidRPr="00000000">
            <w:fldChar w:fldCharType="begin"/>
            <w:instrText xml:space="preserve"> PAGEREF _Toc460874403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2</w:t>
            <w:tab/>
            <w:t xml:space="preserve">P2P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发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展的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历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史以及背景分析</w:t>
            <w:tab/>
            <w:t xml:space="preserve">3</w:t>
          </w:r>
          <w:r w:rsidDel="00000000" w:rsidR="00000000" w:rsidRPr="00000000">
            <w:fldChar w:fldCharType="begin"/>
            <w:instrText xml:space="preserve"> PAGEREF _Toc460874404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2.1</w:t>
            <w:tab/>
            <w:t xml:space="preserve">国外：</w:t>
            <w:tab/>
            <w:t xml:space="preserve">3</w:t>
          </w:r>
          <w:r w:rsidDel="00000000" w:rsidR="00000000" w:rsidRPr="00000000">
            <w:fldChar w:fldCharType="begin"/>
            <w:instrText xml:space="preserve"> PAGEREF _Toc460874405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2.2</w:t>
            <w:tab/>
            <w:t xml:space="preserve">国内：</w:t>
            <w:tab/>
            <w:t xml:space="preserve">4</w:t>
          </w:r>
          <w:r w:rsidDel="00000000" w:rsidR="00000000" w:rsidRPr="00000000">
            <w:fldChar w:fldCharType="begin"/>
            <w:instrText xml:space="preserve"> PAGEREF _Toc460874406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2.3</w:t>
            <w:tab/>
            <w:t xml:space="preserve">国内外差异原因</w:t>
            <w:tab/>
            <w:t xml:space="preserve">4</w:t>
          </w:r>
          <w:r w:rsidDel="00000000" w:rsidR="00000000" w:rsidRPr="00000000">
            <w:fldChar w:fldCharType="begin"/>
            <w:instrText xml:space="preserve"> PAGEREF _Toc460874407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与相似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业务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的比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较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PAGEREF _Toc460874408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3.1</w:t>
            <w:tab/>
            <w:t xml:space="preserve">小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贷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公司</w:t>
            <w:tab/>
            <w:t xml:space="preserve">4</w:t>
          </w:r>
          <w:r w:rsidDel="00000000" w:rsidR="00000000" w:rsidRPr="00000000">
            <w:fldChar w:fldCharType="begin"/>
            <w:instrText xml:space="preserve"> PAGEREF _Toc460874409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3.2</w:t>
            <w:tab/>
            <w:t xml:space="preserve">京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东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白条</w:t>
            <w:tab/>
            <w:t xml:space="preserve">4</w:t>
          </w:r>
          <w:r w:rsidDel="00000000" w:rsidR="00000000" w:rsidRPr="00000000">
            <w:fldChar w:fldCharType="begin"/>
            <w:instrText xml:space="preserve"> PAGEREF _Toc460874410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3.3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蚂蚁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花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呗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PAGEREF _Toc460874411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3.4</w:t>
            <w:tab/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银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行理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财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PAGEREF _Toc460874412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4</w:t>
            <w:tab/>
            <w:t xml:space="preserve">P2P的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业务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模式介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绍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以及案例分析</w:t>
            <w:tab/>
            <w:t xml:space="preserve">4</w:t>
          </w:r>
          <w:r w:rsidDel="00000000" w:rsidR="00000000" w:rsidRPr="00000000">
            <w:fldChar w:fldCharType="begin"/>
            <w:instrText xml:space="preserve"> PAGEREF _Toc460874413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4.1.1</w:t>
            <w:tab/>
            <w:t xml:space="preserve">国外案例分析</w:t>
            <w:tab/>
            <w:t xml:space="preserve">4</w:t>
          </w:r>
          <w:r w:rsidDel="00000000" w:rsidR="00000000" w:rsidRPr="00000000">
            <w:fldChar w:fldCharType="begin"/>
            <w:instrText xml:space="preserve"> PAGEREF _Toc460874414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4.1.2</w:t>
            <w:tab/>
            <w:t xml:space="preserve">国内案例分析</w:t>
            <w:tab/>
            <w:t xml:space="preserve">4</w:t>
          </w:r>
          <w:r w:rsidDel="00000000" w:rsidR="00000000" w:rsidRPr="00000000">
            <w:fldChar w:fldCharType="begin"/>
            <w:instrText xml:space="preserve"> PAGEREF _Toc460874415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5</w:t>
            <w:tab/>
            <w:t xml:space="preserve">政策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对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P2P行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的影响</w:t>
            <w:tab/>
            <w:t xml:space="preserve">6</w:t>
          </w:r>
          <w:r w:rsidDel="00000000" w:rsidR="00000000" w:rsidRPr="00000000">
            <w:fldChar w:fldCharType="begin"/>
            <w:instrText xml:space="preserve"> PAGEREF _Toc460874416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5.1</w:t>
            <w:tab/>
            <w:t xml:space="preserve">政策扶持</w:t>
            <w:tab/>
            <w:t xml:space="preserve">6</w:t>
          </w:r>
          <w:r w:rsidDel="00000000" w:rsidR="00000000" w:rsidRPr="00000000">
            <w:fldChar w:fldCharType="begin"/>
            <w:instrText xml:space="preserve"> PAGEREF _Toc460874417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5.2</w:t>
            <w:tab/>
            <w:t xml:space="preserve">政策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监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管</w:t>
            <w:tab/>
            <w:t xml:space="preserve">6</w:t>
          </w:r>
          <w:r w:rsidDel="00000000" w:rsidR="00000000" w:rsidRPr="00000000">
            <w:fldChar w:fldCharType="begin"/>
            <w:instrText xml:space="preserve"> PAGEREF _Toc460874418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5.2.1</w:t>
            <w:tab/>
            <w:t xml:space="preserve">期限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错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配</w:t>
            <w:tab/>
            <w:t xml:space="preserve">6</w:t>
          </w:r>
          <w:r w:rsidDel="00000000" w:rsidR="00000000" w:rsidRPr="00000000">
            <w:fldChar w:fldCharType="begin"/>
            <w:instrText xml:space="preserve"> PAGEREF _Toc460874419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5.2.3</w:t>
            <w:tab/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资产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池</w:t>
            <w:tab/>
            <w:t xml:space="preserve">6</w:t>
          </w:r>
          <w:r w:rsidDel="00000000" w:rsidR="00000000" w:rsidRPr="00000000">
            <w:fldChar w:fldCharType="begin"/>
            <w:instrText xml:space="preserve"> PAGEREF _Toc460874421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5.2.4</w:t>
            <w:tab/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额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度限制20w，100w限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额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PAGEREF _Toc460874422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5.2.5</w:t>
            <w:tab/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资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金托管等</w:t>
            <w:tab/>
            <w:t xml:space="preserve">6</w:t>
          </w:r>
          <w:r w:rsidDel="00000000" w:rsidR="00000000" w:rsidRPr="00000000">
            <w:fldChar w:fldCharType="begin"/>
            <w:instrText xml:space="preserve"> PAGEREF _Toc460874423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6</w:t>
            <w:tab/>
            <w:t xml:space="preserve">P2P行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面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临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的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风险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PAGEREF _Toc460874424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6.1</w:t>
            <w:tab/>
            <w:t xml:space="preserve">政策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风险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PAGEREF _Toc460874425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6.2</w:t>
            <w:tab/>
            <w:t xml:space="preserve">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业风险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PAGEREF _Toc460874426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6.3</w:t>
            <w:tab/>
            <w:t xml:space="preserve">运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营风险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PAGEREF _Toc460874427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6.4</w:t>
            <w:tab/>
            <w:t xml:space="preserve">借款人信用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风险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PAGEREF _Toc460874428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6.5</w:t>
            <w:tab/>
            <w:t xml:space="preserve">管理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风险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PAGEREF _Toc460874429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7</w:t>
            <w:tab/>
            <w:t xml:space="preserve">典型的P2P流程分析</w:t>
            <w:tab/>
            <w:t xml:space="preserve">6</w:t>
          </w:r>
          <w:r w:rsidDel="00000000" w:rsidR="00000000" w:rsidRPr="00000000">
            <w:fldChar w:fldCharType="begin"/>
            <w:instrText xml:space="preserve"> PAGEREF _Toc460874430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8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如何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进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行分散投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资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PAGEREF _Toc460874431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48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9</w:t>
            <w:tab/>
            <w:t xml:space="preserve">P2P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风险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控制以及借款人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审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核的方式分析</w:t>
            <w:tab/>
            <w:t xml:space="preserve">7</w:t>
          </w:r>
          <w:r w:rsidDel="00000000" w:rsidR="00000000" w:rsidRPr="00000000">
            <w:fldChar w:fldCharType="begin"/>
            <w:instrText xml:space="preserve"> PAGEREF _Toc460874432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9.1</w:t>
            <w:tab/>
            <w:t xml:space="preserve">人工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审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核</w:t>
            <w:tab/>
            <w:t xml:space="preserve">7</w:t>
          </w:r>
          <w:r w:rsidDel="00000000" w:rsidR="00000000" w:rsidRPr="00000000">
            <w:fldChar w:fldCharType="begin"/>
            <w:instrText xml:space="preserve"> PAGEREF _Toc460874433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9.2</w:t>
            <w:tab/>
            <w:t xml:space="preserve">自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动审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核</w:t>
            <w:tab/>
            <w:t xml:space="preserve">7</w:t>
          </w:r>
          <w:r w:rsidDel="00000000" w:rsidR="00000000" w:rsidRPr="00000000">
            <w:fldChar w:fldCharType="begin"/>
            <w:instrText xml:space="preserve"> PAGEREF _Toc460874434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96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9.3</w:t>
            <w:tab/>
            <w:t xml:space="preserve">基于行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为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数据的分析。</w:t>
            <w:tab/>
            <w:t xml:space="preserve">7</w:t>
          </w:r>
          <w:r w:rsidDel="00000000" w:rsidR="00000000" w:rsidRPr="00000000">
            <w:fldChar w:fldCharType="begin"/>
            <w:instrText xml:space="preserve"> PAGEREF _Toc460874435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72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</w:t>
            <w:tab/>
            <w:t xml:space="preserve">自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动审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批模式分析</w:t>
            <w:tab/>
            <w:t xml:space="preserve">7</w:t>
          </w:r>
          <w:r w:rsidDel="00000000" w:rsidR="00000000" w:rsidRPr="00000000">
            <w:fldChar w:fldCharType="begin"/>
            <w:instrText xml:space="preserve"> PAGEREF _Toc460874436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20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10.1</w:t>
            <w:tab/>
            <w:t xml:space="preserve">第三方信用信息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_Toc460874437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68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10.1.1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黑名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单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PAGEREF _Toc460874438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10.1.2</w:t>
            <w:tab/>
            <w:t xml:space="preserve">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共享数据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_Toc460874439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20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10.2</w:t>
            <w:tab/>
            <w:t xml:space="preserve">征信数据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_Toc460874440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44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10.2.1</w:t>
            <w:tab/>
            <w:t xml:space="preserve">人行征信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_Toc460874441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680"/>
              <w:tab w:val="right" w:pos="9010"/>
            </w:tabs>
            <w:spacing w:after="0" w:before="0" w:line="240" w:lineRule="auto"/>
            <w:ind w:left="480" w:right="0" w:firstLine="0"/>
            <w:contextualSpacing w:val="0"/>
            <w:jc w:val="left"/>
          </w:pP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10.2.2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社保授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权和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公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积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金授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权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PAGEREF _Toc460874442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contextualSpacing w:val="0"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10.3</w:t>
            <w:tab/>
            <w:t xml:space="preserve">规则引擎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_Toc460874443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20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10.4</w:t>
            <w:tab/>
            <w:t xml:space="preserve">大数据分析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_Toc460874444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20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10.5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第三方授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权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PAGEREF _Toc460874445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20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10.6</w:t>
            <w:tab/>
            <w:t xml:space="preserve">用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户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为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分析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_Toc460874446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1200"/>
              <w:tab w:val="right" w:pos="9010"/>
            </w:tabs>
            <w:spacing w:after="0" w:before="0" w:line="240" w:lineRule="auto"/>
            <w:ind w:left="24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10.7</w:t>
            <w:tab/>
            <w:t xml:space="preserve">打分卡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_Toc460874447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72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11</w:t>
            <w:tab/>
            <w:t xml:space="preserve">Fintech技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术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的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发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展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对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P2P行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的影响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_Toc460874448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tabs>
              <w:tab w:val="left" w:pos="720"/>
              <w:tab w:val="right" w:pos="9010"/>
            </w:tabs>
            <w:spacing w:after="0" w:before="0" w:line="240" w:lineRule="auto"/>
            <w:ind w:left="0" w:right="0" w:firstLine="0"/>
            <w:contextualSpacing w:val="0"/>
            <w:jc w:val="left"/>
          </w:pP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12</w:t>
            <w:tab/>
            <w:t xml:space="preserve">P2P行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业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未来</w:t>
          </w:r>
          <w:r w:rsidDel="00000000" w:rsidR="00000000" w:rsidRPr="00000000">
            <w:rPr>
              <w:rFonts w:ascii="SimSun" w:cs="SimSun" w:eastAsia="SimSun" w:hAnsi="SimSu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发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展方向</w:t>
            <w:tab/>
            <w:t xml:space="preserve">8</w:t>
          </w:r>
          <w:r w:rsidDel="00000000" w:rsidR="00000000" w:rsidRPr="00000000">
            <w:fldChar w:fldCharType="begin"/>
            <w:instrText xml:space="preserve"> PAGEREF _Toc460874449 \h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>
      <w:pPr>
        <w:contextualSpacing w:val="0"/>
      </w:pPr>
      <w:bookmarkStart w:colFirst="0" w:colLast="0" w:name="_gjdgxs" w:id="0"/>
      <w:bookmarkEnd w:id="0"/>
      <w:hyperlink w:anchor="_Toc460874449">
        <w:r w:rsidDel="00000000" w:rsidR="00000000" w:rsidRPr="00000000">
          <w:rPr>
            <w:rtl w:val="0"/>
          </w:rPr>
        </w:r>
      </w:hyperlink>
    </w:p>
    <w:sectPr>
      <w:pgSz w:h="16840" w:w="11900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Georgia"/>
  <w:font w:name="Gungsuh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