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5F10C1" w14:textId="0307E556" w:rsidR="002B7DE4" w:rsidRDefault="00B71219" w:rsidP="002B7DE4">
      <w:pPr>
        <w:pStyle w:val="ListParagraph"/>
        <w:numPr>
          <w:ilvl w:val="0"/>
          <w:numId w:val="1"/>
        </w:numPr>
        <w:rPr>
          <w:rFonts w:hint="eastAsia"/>
        </w:rPr>
      </w:pPr>
      <w:r>
        <w:t>p2p</w:t>
      </w:r>
      <w:r>
        <w:rPr>
          <w:rFonts w:hint="eastAsia"/>
        </w:rPr>
        <w:t>发展概况</w:t>
      </w:r>
    </w:p>
    <w:p w14:paraId="60F5D175" w14:textId="7C11ECC2" w:rsidR="002B7DE4" w:rsidRDefault="002B7DE4" w:rsidP="002B7DE4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发展背景原因</w:t>
      </w:r>
    </w:p>
    <w:p w14:paraId="1BEED5EB" w14:textId="350D3322" w:rsidR="00B71219" w:rsidRDefault="00B71219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互联网普及，</w:t>
      </w:r>
      <w:r>
        <w:rPr>
          <w:rFonts w:hint="eastAsia"/>
        </w:rPr>
        <w:t>p</w:t>
      </w:r>
      <w:r>
        <w:t>2p</w:t>
      </w:r>
      <w:r>
        <w:rPr>
          <w:rFonts w:hint="eastAsia"/>
        </w:rPr>
        <w:t>技术基础初步形成</w:t>
      </w:r>
    </w:p>
    <w:p w14:paraId="4D15F9FB" w14:textId="77777777" w:rsidR="00AE5713" w:rsidRDefault="00B71219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大众投资渠道偏少</w:t>
      </w:r>
    </w:p>
    <w:p w14:paraId="566F6E1A" w14:textId="5344D062" w:rsidR="00B71219" w:rsidRDefault="00AE5713" w:rsidP="00AE5713">
      <w:pPr>
        <w:ind w:left="2520"/>
        <w:rPr>
          <w:rFonts w:hint="eastAsia"/>
        </w:rPr>
      </w:pPr>
      <w:r>
        <w:rPr>
          <w:rFonts w:hint="eastAsia"/>
        </w:rPr>
        <w:t>房地产投资部分城市失去投资价值和渠道，炒股风险性太大，投资者希望拓宽投资渠道，以期获得高收益的同时降低投资风险</w:t>
      </w:r>
    </w:p>
    <w:p w14:paraId="63EB44CE" w14:textId="72CE0E06" w:rsidR="00B71219" w:rsidRDefault="00B71219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中小民营企业融资难</w:t>
      </w:r>
    </w:p>
    <w:p w14:paraId="3B64BA03" w14:textId="5FC01330" w:rsidR="002B7DE4" w:rsidRDefault="002B7DE4" w:rsidP="002B7DE4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风险</w:t>
      </w:r>
    </w:p>
    <w:p w14:paraId="19093207" w14:textId="4C5CAC4C" w:rsidR="002B7DE4" w:rsidRDefault="00DC7F74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政策风险</w:t>
      </w:r>
    </w:p>
    <w:p w14:paraId="250E8F94" w14:textId="1356FFDF" w:rsidR="00DC7F74" w:rsidRDefault="009F624B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信用风险</w:t>
      </w:r>
    </w:p>
    <w:p w14:paraId="0BA2B700" w14:textId="2038D854" w:rsidR="009F624B" w:rsidRDefault="009F624B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流动性风险</w:t>
      </w:r>
    </w:p>
    <w:p w14:paraId="3FCFCEBB" w14:textId="761E1487" w:rsidR="009F624B" w:rsidRDefault="00D0458D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操作风险</w:t>
      </w:r>
      <w:r w:rsidR="00640A33">
        <w:rPr>
          <w:rFonts w:hint="eastAsia"/>
        </w:rPr>
        <w:t xml:space="preserve"> </w:t>
      </w:r>
      <w:r w:rsidR="00640A33">
        <w:rPr>
          <w:rFonts w:hint="eastAsia"/>
        </w:rPr>
        <w:t>（系统漏洞，黑客攻击）</w:t>
      </w:r>
    </w:p>
    <w:p w14:paraId="7B066FA8" w14:textId="7649FE93" w:rsidR="00640A33" w:rsidRDefault="00640A33" w:rsidP="002B7DE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合规风险</w:t>
      </w:r>
      <w:r w:rsidR="007A14BE">
        <w:rPr>
          <w:rFonts w:hint="eastAsia"/>
        </w:rPr>
        <w:t>（资金池，</w:t>
      </w:r>
      <w:r w:rsidR="007A14BE">
        <w:rPr>
          <w:rFonts w:hint="eastAsia"/>
        </w:rPr>
        <w:t xml:space="preserve"> </w:t>
      </w:r>
      <w:r w:rsidR="007A14BE">
        <w:rPr>
          <w:rFonts w:hint="eastAsia"/>
        </w:rPr>
        <w:t>非法集资，庞氏骗局）</w:t>
      </w:r>
    </w:p>
    <w:p w14:paraId="169A0E6C" w14:textId="475CA2C0" w:rsidR="00C657AF" w:rsidRDefault="00C657AF" w:rsidP="00C657AF">
      <w:pPr>
        <w:pStyle w:val="ListParagraph"/>
        <w:numPr>
          <w:ilvl w:val="0"/>
          <w:numId w:val="1"/>
        </w:numPr>
        <w:rPr>
          <w:rFonts w:hint="eastAsia"/>
        </w:rPr>
      </w:pPr>
      <w:r>
        <w:t>p2p</w:t>
      </w:r>
      <w:r>
        <w:rPr>
          <w:rFonts w:hint="eastAsia"/>
        </w:rPr>
        <w:t>主要模式</w:t>
      </w:r>
    </w:p>
    <w:p w14:paraId="47DC759E" w14:textId="4A330636" w:rsidR="00C657AF" w:rsidRDefault="00C657AF" w:rsidP="00C657AF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交易类型划分</w:t>
      </w:r>
    </w:p>
    <w:p w14:paraId="22821172" w14:textId="45C72B8A" w:rsidR="00C657AF" w:rsidRDefault="00C657AF" w:rsidP="00C657AF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线上全业务平台</w:t>
      </w:r>
      <w:r>
        <w:rPr>
          <w:rFonts w:hint="eastAsia"/>
        </w:rPr>
        <w:tab/>
        <w:t>eg</w:t>
      </w:r>
      <w:r>
        <w:rPr>
          <w:rFonts w:hint="eastAsia"/>
        </w:rPr>
        <w:t>：拍拍贷</w:t>
      </w:r>
    </w:p>
    <w:p w14:paraId="51EF95E2" w14:textId="77777777" w:rsidR="00C657AF" w:rsidRDefault="00C657AF" w:rsidP="00C657AF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线上联合线下的互补交易平台</w:t>
      </w:r>
      <w:r>
        <w:rPr>
          <w:rFonts w:hint="eastAsia"/>
        </w:rPr>
        <w:t xml:space="preserve"> </w:t>
      </w:r>
    </w:p>
    <w:p w14:paraId="711A0821" w14:textId="2CF93DCD" w:rsidR="00C657AF" w:rsidRDefault="00C657AF" w:rsidP="00C657AF">
      <w:pPr>
        <w:ind w:left="2040" w:firstLine="120"/>
      </w:pPr>
      <w:r>
        <w:rPr>
          <w:rFonts w:hint="eastAsia"/>
        </w:rPr>
        <w:t>弥补线上平台的风控不足，将客户信息审核与贷款核心管理移到线下端</w:t>
      </w:r>
    </w:p>
    <w:p w14:paraId="70E07DF4" w14:textId="6F55DD5C" w:rsidR="00C657AF" w:rsidRDefault="00C657AF" w:rsidP="00C657AF">
      <w:pPr>
        <w:ind w:left="2040" w:firstLine="120"/>
        <w:rPr>
          <w:rFonts w:hint="eastAsia"/>
        </w:rPr>
      </w:pPr>
      <w:r>
        <w:rPr>
          <w:rFonts w:hint="eastAsia"/>
        </w:rPr>
        <w:t>eg</w:t>
      </w:r>
      <w:r>
        <w:rPr>
          <w:rFonts w:hint="eastAsia"/>
        </w:rPr>
        <w:t>：陆金所，网贷网，红岭创投</w:t>
      </w:r>
    </w:p>
    <w:p w14:paraId="042FC5D0" w14:textId="2D84925C" w:rsidR="00C657AF" w:rsidRDefault="00C657AF" w:rsidP="00C657AF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线上辅助宣传与线下核心开展</w:t>
      </w:r>
      <w:r>
        <w:rPr>
          <w:rFonts w:hint="eastAsia"/>
        </w:rPr>
        <w:t xml:space="preserve"> eg</w:t>
      </w:r>
      <w:r>
        <w:rPr>
          <w:rFonts w:hint="eastAsia"/>
        </w:rPr>
        <w:t>：融合贷</w:t>
      </w:r>
    </w:p>
    <w:p w14:paraId="14A2299E" w14:textId="573525B3" w:rsidR="00C209BC" w:rsidRDefault="00C209BC" w:rsidP="00C209BC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平台地位划分</w:t>
      </w:r>
    </w:p>
    <w:p w14:paraId="2CF41686" w14:textId="72F8E291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纯中介</w:t>
      </w:r>
      <w:r>
        <w:rPr>
          <w:rFonts w:hint="eastAsia"/>
        </w:rPr>
        <w:t xml:space="preserve"> </w:t>
      </w:r>
      <w:r>
        <w:rPr>
          <w:rFonts w:hint="eastAsia"/>
        </w:rPr>
        <w:t>主流模式</w:t>
      </w:r>
      <w:r>
        <w:rPr>
          <w:rFonts w:hint="eastAsia"/>
        </w:rPr>
        <w:t xml:space="preserve"> eg</w:t>
      </w:r>
      <w:r>
        <w:rPr>
          <w:rFonts w:hint="eastAsia"/>
        </w:rPr>
        <w:t>：拍拍贷</w:t>
      </w:r>
    </w:p>
    <w:p w14:paraId="433A5CE5" w14:textId="47E94DDC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适度参与</w:t>
      </w:r>
      <w:r>
        <w:rPr>
          <w:rFonts w:hint="eastAsia"/>
        </w:rPr>
        <w:t xml:space="preserve"> eg</w:t>
      </w:r>
      <w:r>
        <w:rPr>
          <w:rFonts w:hint="eastAsia"/>
        </w:rPr>
        <w:t>：宜信贷</w:t>
      </w:r>
      <w:r>
        <w:rPr>
          <w:rFonts w:hint="eastAsia"/>
        </w:rPr>
        <w:t xml:space="preserve"> </w:t>
      </w:r>
      <w:r>
        <w:rPr>
          <w:rFonts w:hint="eastAsia"/>
        </w:rPr>
        <w:t>链家理财</w:t>
      </w:r>
    </w:p>
    <w:p w14:paraId="7CD290C6" w14:textId="3CF0FD24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公益型</w:t>
      </w:r>
      <w:r>
        <w:rPr>
          <w:rFonts w:hint="eastAsia"/>
        </w:rPr>
        <w:t xml:space="preserve"> eg</w:t>
      </w:r>
      <w:r>
        <w:rPr>
          <w:rFonts w:hint="eastAsia"/>
        </w:rPr>
        <w:t>：宜农贷</w:t>
      </w:r>
    </w:p>
    <w:p w14:paraId="042C1C62" w14:textId="59025BF6" w:rsidR="00C209BC" w:rsidRDefault="00C209BC" w:rsidP="00C209BC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担保形式划分</w:t>
      </w:r>
    </w:p>
    <w:p w14:paraId="4A8EE3BA" w14:textId="71C6D1A6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无担保</w:t>
      </w:r>
      <w:r w:rsidR="00ED5950">
        <w:rPr>
          <w:rFonts w:hint="eastAsia"/>
        </w:rPr>
        <w:t xml:space="preserve"> </w:t>
      </w:r>
      <w:r w:rsidR="00ED5950">
        <w:rPr>
          <w:rFonts w:hint="eastAsia"/>
        </w:rPr>
        <w:t>拍拍贷</w:t>
      </w:r>
      <w:r w:rsidR="006D5C19">
        <w:rPr>
          <w:rFonts w:hint="eastAsia"/>
        </w:rPr>
        <w:t>（纯粹的平台模式生存难度日益加大）</w:t>
      </w:r>
    </w:p>
    <w:p w14:paraId="04A05623" w14:textId="62A476E5" w:rsidR="00ED5950" w:rsidRDefault="00C209BC" w:rsidP="00ED5950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平台保证金担保</w:t>
      </w:r>
    </w:p>
    <w:p w14:paraId="74D50435" w14:textId="6EBC2646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第三方担保</w:t>
      </w:r>
    </w:p>
    <w:p w14:paraId="28DFD65C" w14:textId="6D31B41A" w:rsidR="003922E0" w:rsidRDefault="003922E0" w:rsidP="003922E0">
      <w:pPr>
        <w:pStyle w:val="ListParagraph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陆金所</w:t>
      </w:r>
      <w:r>
        <w:rPr>
          <w:rFonts w:hint="eastAsia"/>
        </w:rPr>
        <w:t xml:space="preserve"> </w:t>
      </w:r>
      <w:r>
        <w:rPr>
          <w:rFonts w:hint="eastAsia"/>
        </w:rPr>
        <w:t>平安银行担保，担保规模收到平安银行运营能力的限制</w:t>
      </w:r>
    </w:p>
    <w:p w14:paraId="6934CA36" w14:textId="7B495FAF" w:rsidR="003922E0" w:rsidRDefault="003922E0" w:rsidP="003922E0">
      <w:pPr>
        <w:pStyle w:val="ListParagraph"/>
        <w:numPr>
          <w:ilvl w:val="3"/>
          <w:numId w:val="1"/>
        </w:numPr>
        <w:rPr>
          <w:rFonts w:hint="eastAsia"/>
        </w:rPr>
      </w:pPr>
      <w:r>
        <w:rPr>
          <w:rFonts w:hint="eastAsia"/>
        </w:rPr>
        <w:t>有利网</w:t>
      </w:r>
      <w:r>
        <w:rPr>
          <w:rFonts w:hint="eastAsia"/>
        </w:rPr>
        <w:t xml:space="preserve"> </w:t>
      </w:r>
      <w:r>
        <w:rPr>
          <w:rFonts w:hint="eastAsia"/>
        </w:rPr>
        <w:t>集中一批小额贷款公司的信贷资产，然后把这些资产融合在一起，打包成理财产品对外售卖</w:t>
      </w:r>
    </w:p>
    <w:p w14:paraId="1C3F2DD4" w14:textId="7F10C697" w:rsidR="00C209BC" w:rsidRDefault="00C209BC" w:rsidP="00C209B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债券回购约定担保</w:t>
      </w:r>
    </w:p>
    <w:p w14:paraId="14335A68" w14:textId="41FF9094" w:rsidR="000932D0" w:rsidRDefault="000932D0" w:rsidP="000932D0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>
        <w:t>2P</w:t>
      </w:r>
      <w:r>
        <w:rPr>
          <w:rFonts w:hint="eastAsia"/>
        </w:rPr>
        <w:t>对传统金融体系的影响</w:t>
      </w:r>
    </w:p>
    <w:p w14:paraId="045A5031" w14:textId="4001E7B6" w:rsidR="000932D0" w:rsidRDefault="000932D0" w:rsidP="000932D0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对金融理念的冲击</w:t>
      </w:r>
    </w:p>
    <w:p w14:paraId="242303C4" w14:textId="7D4C58B1" w:rsidR="000932D0" w:rsidRDefault="000932D0" w:rsidP="000932D0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对盈利能力的冲击</w:t>
      </w:r>
    </w:p>
    <w:p w14:paraId="238EAEF5" w14:textId="4DE1CF9B" w:rsidR="0015443A" w:rsidRDefault="0015443A" w:rsidP="000932D0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对销售端的影响</w:t>
      </w:r>
      <w:r w:rsidR="0013114F">
        <w:rPr>
          <w:rFonts w:hint="eastAsia"/>
        </w:rPr>
        <w:t>，相比于银行省了人力成本和网点</w:t>
      </w:r>
      <w:r w:rsidR="00AA1EE6">
        <w:rPr>
          <w:rFonts w:hint="eastAsia"/>
        </w:rPr>
        <w:t>成本</w:t>
      </w:r>
    </w:p>
    <w:p w14:paraId="2A824FA4" w14:textId="0EF56A4D" w:rsidR="00A34614" w:rsidRDefault="00A34614" w:rsidP="00A34614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>
        <w:t>2p</w:t>
      </w:r>
      <w:r>
        <w:rPr>
          <w:rFonts w:hint="eastAsia"/>
        </w:rPr>
        <w:t>发展趋势</w:t>
      </w:r>
    </w:p>
    <w:p w14:paraId="77FBCA16" w14:textId="0CD38357" w:rsidR="00A34614" w:rsidRDefault="003728DC" w:rsidP="00A34614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细分市场</w:t>
      </w:r>
      <w:r w:rsidR="00A34614">
        <w:rPr>
          <w:rFonts w:hint="eastAsia"/>
        </w:rPr>
        <w:t>垂直化</w:t>
      </w:r>
    </w:p>
    <w:p w14:paraId="5FC74DA3" w14:textId="495CB090" w:rsidR="00A34614" w:rsidRDefault="0061132C" w:rsidP="00A34614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旅游</w:t>
      </w:r>
      <w:r>
        <w:rPr>
          <w:rFonts w:hint="eastAsia"/>
        </w:rPr>
        <w:t xml:space="preserve"> </w:t>
      </w:r>
      <w:r>
        <w:rPr>
          <w:rFonts w:hint="eastAsia"/>
        </w:rPr>
        <w:t>汽车</w:t>
      </w:r>
      <w:r>
        <w:rPr>
          <w:rFonts w:hint="eastAsia"/>
        </w:rPr>
        <w:t xml:space="preserve"> </w:t>
      </w:r>
      <w:r>
        <w:rPr>
          <w:rFonts w:hint="eastAsia"/>
        </w:rPr>
        <w:t>消费贷</w:t>
      </w:r>
    </w:p>
    <w:p w14:paraId="03EE6340" w14:textId="00ECF281" w:rsidR="0061132C" w:rsidRDefault="0061132C" w:rsidP="0061132C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大平台化</w:t>
      </w:r>
    </w:p>
    <w:p w14:paraId="1D1FF2A4" w14:textId="194DF523" w:rsidR="0061132C" w:rsidRDefault="0061132C" w:rsidP="0061132C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收购小平台，整合业务资源</w:t>
      </w:r>
    </w:p>
    <w:p w14:paraId="1F86F6E6" w14:textId="7E5D9E78" w:rsidR="00D8728B" w:rsidRDefault="008D06B6" w:rsidP="00D8728B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信贷</w:t>
      </w:r>
      <w:r w:rsidR="0048490A">
        <w:rPr>
          <w:rFonts w:hint="eastAsia"/>
        </w:rPr>
        <w:t>资产证券化</w:t>
      </w:r>
      <w:r w:rsidR="000071A9">
        <w:rPr>
          <w:rFonts w:hint="eastAsia"/>
        </w:rPr>
        <w:t xml:space="preserve"> </w:t>
      </w:r>
      <w:r w:rsidR="000071A9">
        <w:rPr>
          <w:rFonts w:hint="eastAsia"/>
        </w:rPr>
        <w:t>将同类型风险融资产品打包，形成标准化的收益权凭证并出售</w:t>
      </w:r>
    </w:p>
    <w:p w14:paraId="65667562" w14:textId="73B7B674" w:rsidR="006375AB" w:rsidRDefault="006375AB" w:rsidP="006375AB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投资者不需要持有至到期，增加资产流动性</w:t>
      </w:r>
    </w:p>
    <w:p w14:paraId="366290E6" w14:textId="7E1E681B" w:rsidR="008D06B6" w:rsidRDefault="00531A13" w:rsidP="00B93999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凭证的可流通</w:t>
      </w:r>
      <w:r>
        <w:rPr>
          <w:rFonts w:ascii="Calibri" w:hAnsi="Calibri" w:cs="Calibri" w:hint="eastAsia"/>
        </w:rPr>
        <w:t>性</w:t>
      </w:r>
      <w:r>
        <w:rPr>
          <w:rFonts w:ascii="Apple Color Emoji" w:hAnsi="Apple Color Emoji" w:cs="Apple Color Emoji" w:hint="eastAsia"/>
        </w:rPr>
        <w:t>降低投资者的要求回报率，从而降低了借款人成本</w:t>
      </w:r>
    </w:p>
    <w:p w14:paraId="2FDA4090" w14:textId="470D7682" w:rsidR="0048490A" w:rsidRDefault="0048490A" w:rsidP="00D8728B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“园区型</w:t>
      </w:r>
      <w:r>
        <w:rPr>
          <w:rFonts w:hint="eastAsia"/>
        </w:rPr>
        <w:t>o2o</w:t>
      </w:r>
      <w:r>
        <w:rPr>
          <w:rFonts w:hint="eastAsia"/>
        </w:rPr>
        <w:t>模式”推广化</w:t>
      </w:r>
    </w:p>
    <w:p w14:paraId="6A883D41" w14:textId="337BC9DC" w:rsidR="0048490A" w:rsidRDefault="0048490A" w:rsidP="0048490A">
      <w:pPr>
        <w:pStyle w:val="ListParagraph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邦帮堂</w:t>
      </w:r>
      <w:r w:rsidR="00237FD4">
        <w:rPr>
          <w:rFonts w:hint="eastAsia"/>
        </w:rPr>
        <w:t>模式</w:t>
      </w:r>
    </w:p>
    <w:p w14:paraId="03584255" w14:textId="1CF8C534" w:rsidR="0017736E" w:rsidRDefault="0017736E" w:rsidP="0017736E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>
        <w:t>2P</w:t>
      </w:r>
      <w:r>
        <w:rPr>
          <w:rFonts w:hint="eastAsia"/>
        </w:rPr>
        <w:t>限额破解渠道</w:t>
      </w:r>
    </w:p>
    <w:p w14:paraId="0EB210CB" w14:textId="603AF85D" w:rsidR="0017736E" w:rsidRDefault="0017736E" w:rsidP="0017736E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金交所</w:t>
      </w:r>
    </w:p>
    <w:p w14:paraId="194F3D20" w14:textId="437D839B" w:rsidR="008039AB" w:rsidRDefault="0017736E" w:rsidP="008039AB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网络小贷</w:t>
      </w:r>
    </w:p>
    <w:p w14:paraId="3D35CED6" w14:textId="26994BE4" w:rsidR="000922E1" w:rsidRDefault="00782D49" w:rsidP="00FA6EAA">
      <w:pPr>
        <w:pStyle w:val="ListParagraph"/>
        <w:ind w:left="1680"/>
        <w:rPr>
          <w:rFonts w:hint="eastAsia"/>
        </w:rPr>
      </w:pPr>
      <w:r>
        <w:rPr>
          <w:rFonts w:hint="eastAsia"/>
        </w:rPr>
        <w:t>通过</w:t>
      </w:r>
      <w:r w:rsidR="004D3063">
        <w:rPr>
          <w:rFonts w:hint="eastAsia"/>
        </w:rPr>
        <w:t>P2P</w:t>
      </w:r>
      <w:r w:rsidR="007B2223">
        <w:rPr>
          <w:rFonts w:hint="eastAsia"/>
        </w:rPr>
        <w:t>信息中介的撮合功能，借助金融资产交易所的渠道，</w:t>
      </w:r>
      <w:r w:rsidR="00D429C0">
        <w:rPr>
          <w:rFonts w:hint="eastAsia"/>
        </w:rPr>
        <w:t>为网络小贷公司以信贷资产收益权转让方式提供一个新的融资渠道</w:t>
      </w:r>
    </w:p>
    <w:p w14:paraId="412EAE38" w14:textId="53E50C3F" w:rsidR="008039AB" w:rsidRDefault="008039AB" w:rsidP="008039AB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转型</w:t>
      </w:r>
      <w:r>
        <w:rPr>
          <w:rFonts w:hint="eastAsia"/>
        </w:rPr>
        <w:t xml:space="preserve"> </w:t>
      </w:r>
      <w:r w:rsidR="00FE11CD">
        <w:rPr>
          <w:rFonts w:hint="eastAsia"/>
        </w:rPr>
        <w:t>（</w:t>
      </w:r>
      <w:r>
        <w:rPr>
          <w:rFonts w:hint="eastAsia"/>
        </w:rPr>
        <w:t>消费金融</w:t>
      </w:r>
      <w:r w:rsidR="00FE11CD">
        <w:rPr>
          <w:rFonts w:hint="eastAsia"/>
        </w:rPr>
        <w:t>）</w:t>
      </w:r>
      <w:bookmarkStart w:id="0" w:name="_GoBack"/>
      <w:bookmarkEnd w:id="0"/>
    </w:p>
    <w:p w14:paraId="464C2244" w14:textId="2E41470B" w:rsidR="008039AB" w:rsidRDefault="008039AB" w:rsidP="008039AB">
      <w:pPr>
        <w:pStyle w:val="ListParagraph"/>
        <w:ind w:left="1680"/>
        <w:rPr>
          <w:rFonts w:hint="eastAsia"/>
        </w:rPr>
      </w:pPr>
    </w:p>
    <w:sectPr w:rsidR="008039AB" w:rsidSect="00E052D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174DE2"/>
    <w:multiLevelType w:val="hybridMultilevel"/>
    <w:tmpl w:val="45B6EA08"/>
    <w:lvl w:ilvl="0" w:tplc="0409000F">
      <w:start w:val="1"/>
      <w:numFmt w:val="decimal"/>
      <w:lvlText w:val="%1."/>
      <w:lvlJc w:val="left"/>
      <w:pPr>
        <w:ind w:left="1563" w:hanging="360"/>
      </w:pPr>
    </w:lvl>
    <w:lvl w:ilvl="1" w:tplc="04090019" w:tentative="1">
      <w:start w:val="1"/>
      <w:numFmt w:val="lowerLetter"/>
      <w:lvlText w:val="%2."/>
      <w:lvlJc w:val="left"/>
      <w:pPr>
        <w:ind w:left="2283" w:hanging="360"/>
      </w:pPr>
    </w:lvl>
    <w:lvl w:ilvl="2" w:tplc="0409001B" w:tentative="1">
      <w:start w:val="1"/>
      <w:numFmt w:val="lowerRoman"/>
      <w:lvlText w:val="%3."/>
      <w:lvlJc w:val="right"/>
      <w:pPr>
        <w:ind w:left="3003" w:hanging="180"/>
      </w:pPr>
    </w:lvl>
    <w:lvl w:ilvl="3" w:tplc="0409000F" w:tentative="1">
      <w:start w:val="1"/>
      <w:numFmt w:val="decimal"/>
      <w:lvlText w:val="%4."/>
      <w:lvlJc w:val="left"/>
      <w:pPr>
        <w:ind w:left="3723" w:hanging="360"/>
      </w:pPr>
    </w:lvl>
    <w:lvl w:ilvl="4" w:tplc="04090019" w:tentative="1">
      <w:start w:val="1"/>
      <w:numFmt w:val="lowerLetter"/>
      <w:lvlText w:val="%5."/>
      <w:lvlJc w:val="left"/>
      <w:pPr>
        <w:ind w:left="4443" w:hanging="360"/>
      </w:pPr>
    </w:lvl>
    <w:lvl w:ilvl="5" w:tplc="0409001B" w:tentative="1">
      <w:start w:val="1"/>
      <w:numFmt w:val="lowerRoman"/>
      <w:lvlText w:val="%6."/>
      <w:lvlJc w:val="right"/>
      <w:pPr>
        <w:ind w:left="5163" w:hanging="180"/>
      </w:pPr>
    </w:lvl>
    <w:lvl w:ilvl="6" w:tplc="0409000F" w:tentative="1">
      <w:start w:val="1"/>
      <w:numFmt w:val="decimal"/>
      <w:lvlText w:val="%7."/>
      <w:lvlJc w:val="left"/>
      <w:pPr>
        <w:ind w:left="5883" w:hanging="360"/>
      </w:pPr>
    </w:lvl>
    <w:lvl w:ilvl="7" w:tplc="04090019" w:tentative="1">
      <w:start w:val="1"/>
      <w:numFmt w:val="lowerLetter"/>
      <w:lvlText w:val="%8."/>
      <w:lvlJc w:val="left"/>
      <w:pPr>
        <w:ind w:left="6603" w:hanging="360"/>
      </w:pPr>
    </w:lvl>
    <w:lvl w:ilvl="8" w:tplc="0409001B" w:tentative="1">
      <w:start w:val="1"/>
      <w:numFmt w:val="lowerRoman"/>
      <w:lvlText w:val="%9."/>
      <w:lvlJc w:val="right"/>
      <w:pPr>
        <w:ind w:left="7323" w:hanging="180"/>
      </w:pPr>
    </w:lvl>
  </w:abstractNum>
  <w:abstractNum w:abstractNumId="1">
    <w:nsid w:val="7E892A5D"/>
    <w:multiLevelType w:val="hybridMultilevel"/>
    <w:tmpl w:val="9E440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B2F"/>
    <w:rsid w:val="000071A9"/>
    <w:rsid w:val="000922E1"/>
    <w:rsid w:val="000932D0"/>
    <w:rsid w:val="0013114F"/>
    <w:rsid w:val="0015443A"/>
    <w:rsid w:val="0017736E"/>
    <w:rsid w:val="00237FD4"/>
    <w:rsid w:val="002B7DE4"/>
    <w:rsid w:val="003728DC"/>
    <w:rsid w:val="003922E0"/>
    <w:rsid w:val="00416CC3"/>
    <w:rsid w:val="0048490A"/>
    <w:rsid w:val="004D3063"/>
    <w:rsid w:val="00531A13"/>
    <w:rsid w:val="005F2AF5"/>
    <w:rsid w:val="0061132C"/>
    <w:rsid w:val="006375AB"/>
    <w:rsid w:val="00640A33"/>
    <w:rsid w:val="006D5C19"/>
    <w:rsid w:val="00730B2F"/>
    <w:rsid w:val="00782D49"/>
    <w:rsid w:val="007A14BE"/>
    <w:rsid w:val="007B2223"/>
    <w:rsid w:val="008039AB"/>
    <w:rsid w:val="008D06B6"/>
    <w:rsid w:val="009F624B"/>
    <w:rsid w:val="00A34614"/>
    <w:rsid w:val="00AA1EE6"/>
    <w:rsid w:val="00AE5713"/>
    <w:rsid w:val="00B50F2F"/>
    <w:rsid w:val="00B71219"/>
    <w:rsid w:val="00B93999"/>
    <w:rsid w:val="00C209BC"/>
    <w:rsid w:val="00C657AF"/>
    <w:rsid w:val="00D0458D"/>
    <w:rsid w:val="00D429C0"/>
    <w:rsid w:val="00D8728B"/>
    <w:rsid w:val="00DC7F74"/>
    <w:rsid w:val="00DE72C0"/>
    <w:rsid w:val="00E052DC"/>
    <w:rsid w:val="00E25FF3"/>
    <w:rsid w:val="00E85BA3"/>
    <w:rsid w:val="00ED5950"/>
    <w:rsid w:val="00FA6EAA"/>
    <w:rsid w:val="00FE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CA48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112</Words>
  <Characters>642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Chen</dc:creator>
  <cp:keywords/>
  <dc:description/>
  <cp:lastModifiedBy>Sonia Chen</cp:lastModifiedBy>
  <cp:revision>37</cp:revision>
  <cp:lastPrinted>2017-02-24T09:12:00Z</cp:lastPrinted>
  <dcterms:created xsi:type="dcterms:W3CDTF">2017-02-24T07:38:00Z</dcterms:created>
  <dcterms:modified xsi:type="dcterms:W3CDTF">2017-02-24T15:31:00Z</dcterms:modified>
</cp:coreProperties>
</file>