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E7DD383" w14:textId="77777777" w:rsidR="00DE71EE" w:rsidRPr="00DE71EE" w:rsidRDefault="00DE71EE" w:rsidP="00DE71EE">
      <w:pPr>
        <w:rPr>
          <w:rFonts w:ascii="Times New Roman" w:eastAsia="Times New Roman" w:hAnsi="Times New Roman" w:cs="Times New Roman"/>
        </w:rPr>
      </w:pPr>
      <w:r w:rsidRPr="00DE71EE">
        <w:rPr>
          <w:rFonts w:ascii="Times New Roman" w:eastAsia="Times New Roman" w:hAnsi="Times New Roman" w:cs="Times New Roman"/>
        </w:rPr>
        <w:br/>
      </w:r>
      <w:r w:rsidRPr="00DE71EE">
        <w:rPr>
          <w:rFonts w:ascii="SimSun" w:eastAsia="SimSun" w:hAnsi="SimSun" w:cs="SimSun"/>
          <w:color w:val="000000"/>
          <w:sz w:val="22"/>
          <w:szCs w:val="22"/>
        </w:rPr>
        <w:t></w:t>
      </w:r>
    </w:p>
    <w:p w14:paraId="0C28147F" w14:textId="77777777" w:rsidR="00DE71EE" w:rsidRDefault="00DE71EE" w:rsidP="00DE71EE">
      <w:pPr>
        <w:rPr>
          <w:rFonts w:ascii="Times New Roman" w:hAnsi="Times New Roman" w:cs="Times New Roman"/>
          <w:color w:val="000000"/>
        </w:rPr>
      </w:pPr>
      <w:r w:rsidRPr="00DE71EE">
        <w:rPr>
          <w:rFonts w:ascii="Times New Roman" w:hAnsi="Times New Roman" w:cs="Times New Roman"/>
          <w:color w:val="000000"/>
        </w:rPr>
        <w:t>1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是什么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3DD47F54" w14:textId="77777777" w:rsidR="007D3649" w:rsidRDefault="007D3649" w:rsidP="00DE71EE">
      <w:pPr>
        <w:rPr>
          <w:rFonts w:ascii="Times New Roman" w:hAnsi="Times New Roman" w:cs="Times New Roman"/>
          <w:color w:val="000000"/>
        </w:rPr>
      </w:pPr>
    </w:p>
    <w:p w14:paraId="3F002D70" w14:textId="77777777" w:rsidR="00642A86" w:rsidRPr="00642A86" w:rsidRDefault="00642A86" w:rsidP="00642A86">
      <w:pPr>
        <w:rPr>
          <w:rFonts w:ascii="Times New Roman" w:hAnsi="Times New Roman" w:cs="Times New Roman"/>
          <w:color w:val="000000"/>
          <w:lang w:eastAsia="zh-CN"/>
        </w:rPr>
      </w:pPr>
      <w:r w:rsidRPr="00642A86">
        <w:rPr>
          <w:rFonts w:ascii="Times New Roman" w:hAnsi="Times New Roman" w:cs="Times New Roman"/>
          <w:color w:val="000000"/>
          <w:lang w:eastAsia="zh-CN"/>
        </w:rPr>
        <w:t>P2P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是</w:t>
      </w:r>
      <w:r w:rsidRPr="00642A86">
        <w:rPr>
          <w:rFonts w:ascii="Times New Roman" w:hAnsi="Times New Roman" w:cs="Times New Roman"/>
          <w:color w:val="000000"/>
          <w:lang w:eastAsia="zh-CN"/>
        </w:rPr>
        <w:t>peer-to-peer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的</w:t>
      </w:r>
      <w:r w:rsidRPr="00642A86">
        <w:rPr>
          <w:rFonts w:ascii="SimSun" w:eastAsia="SimSun" w:hAnsi="SimSun" w:cs="SimSun"/>
          <w:color w:val="000000"/>
          <w:lang w:eastAsia="zh-CN"/>
        </w:rPr>
        <w:t>缩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写，即个人</w:t>
      </w:r>
      <w:r w:rsidRPr="00642A86">
        <w:rPr>
          <w:rFonts w:ascii="SimSun" w:eastAsia="SimSun" w:hAnsi="SimSun" w:cs="SimSun"/>
          <w:color w:val="000000"/>
          <w:lang w:eastAsia="zh-CN"/>
        </w:rPr>
        <w:t>对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个人，又称点</w:t>
      </w:r>
      <w:r w:rsidRPr="00642A86">
        <w:rPr>
          <w:rFonts w:ascii="SimSun" w:eastAsia="SimSun" w:hAnsi="SimSun" w:cs="SimSun"/>
          <w:color w:val="000000"/>
          <w:lang w:eastAsia="zh-CN"/>
        </w:rPr>
        <w:t>对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点网</w:t>
      </w:r>
      <w:r w:rsidRPr="00642A86">
        <w:rPr>
          <w:rFonts w:ascii="SimSun" w:eastAsia="SimSun" w:hAnsi="SimSun" w:cs="SimSun"/>
          <w:color w:val="000000"/>
          <w:lang w:eastAsia="zh-CN"/>
        </w:rPr>
        <w:t>络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借</w:t>
      </w:r>
      <w:r w:rsidRPr="00642A86">
        <w:rPr>
          <w:rFonts w:ascii="SimSun" w:eastAsia="SimSun" w:hAnsi="SimSun" w:cs="SimSun"/>
          <w:color w:val="000000"/>
          <w:lang w:eastAsia="zh-CN"/>
        </w:rPr>
        <w:t>贷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，是近几年</w:t>
      </w:r>
      <w:r w:rsidRPr="00642A86">
        <w:rPr>
          <w:rFonts w:ascii="SimSun" w:eastAsia="SimSun" w:hAnsi="SimSun" w:cs="SimSun"/>
          <w:color w:val="000000"/>
          <w:lang w:eastAsia="zh-CN"/>
        </w:rPr>
        <w:t>兴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起的一种广受关注的互</w:t>
      </w:r>
      <w:r w:rsidRPr="00642A86">
        <w:rPr>
          <w:rFonts w:ascii="SimSun" w:eastAsia="SimSun" w:hAnsi="SimSun" w:cs="SimSun"/>
          <w:color w:val="000000"/>
          <w:lang w:eastAsia="zh-CN"/>
        </w:rPr>
        <w:t>联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网借</w:t>
      </w:r>
      <w:r w:rsidRPr="00642A86">
        <w:rPr>
          <w:rFonts w:ascii="SimSun" w:eastAsia="SimSun" w:hAnsi="SimSun" w:cs="SimSun"/>
          <w:color w:val="000000"/>
          <w:lang w:eastAsia="zh-CN"/>
        </w:rPr>
        <w:t>贷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模式，同</w:t>
      </w:r>
      <w:r w:rsidRPr="00642A86">
        <w:rPr>
          <w:rFonts w:ascii="SimSun" w:eastAsia="SimSun" w:hAnsi="SimSun" w:cs="SimSun"/>
          <w:color w:val="000000"/>
          <w:lang w:eastAsia="zh-CN"/>
        </w:rPr>
        <w:t>时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也是一种新型的理</w:t>
      </w:r>
      <w:r w:rsidRPr="00642A86">
        <w:rPr>
          <w:rFonts w:ascii="SimSun" w:eastAsia="SimSun" w:hAnsi="SimSun" w:cs="SimSun"/>
          <w:color w:val="000000"/>
          <w:lang w:eastAsia="zh-CN"/>
        </w:rPr>
        <w:t>财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模式。也是当下互</w:t>
      </w:r>
      <w:r w:rsidRPr="00642A86">
        <w:rPr>
          <w:rFonts w:ascii="SimSun" w:eastAsia="SimSun" w:hAnsi="SimSun" w:cs="SimSun"/>
          <w:color w:val="000000"/>
          <w:lang w:eastAsia="zh-CN"/>
        </w:rPr>
        <w:t>联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网金融</w:t>
      </w:r>
      <w:r w:rsidRPr="00642A86">
        <w:rPr>
          <w:rFonts w:ascii="SimSun" w:eastAsia="SimSun" w:hAnsi="SimSun" w:cs="SimSun"/>
          <w:color w:val="000000"/>
          <w:lang w:eastAsia="zh-CN"/>
        </w:rPr>
        <w:t>领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域最火</w:t>
      </w:r>
      <w:r w:rsidRPr="00642A86">
        <w:rPr>
          <w:rFonts w:ascii="SimSun" w:eastAsia="SimSun" w:hAnsi="SimSun" w:cs="SimSun"/>
          <w:color w:val="000000"/>
          <w:lang w:eastAsia="zh-CN"/>
        </w:rPr>
        <w:t>热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的一个分支行</w:t>
      </w:r>
      <w:r w:rsidRPr="00642A86">
        <w:rPr>
          <w:rFonts w:ascii="SimSun" w:eastAsia="SimSun" w:hAnsi="SimSun" w:cs="SimSun"/>
          <w:color w:val="000000"/>
          <w:lang w:eastAsia="zh-CN"/>
        </w:rPr>
        <w:t>业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。正如其名字本身的含</w:t>
      </w:r>
      <w:r w:rsidRPr="00642A86">
        <w:rPr>
          <w:rFonts w:ascii="SimSun" w:eastAsia="SimSun" w:hAnsi="SimSun" w:cs="SimSun"/>
          <w:color w:val="000000"/>
          <w:lang w:eastAsia="zh-CN"/>
        </w:rPr>
        <w:t>义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，</w:t>
      </w:r>
      <w:r w:rsidRPr="00642A86">
        <w:rPr>
          <w:rFonts w:ascii="Times New Roman" w:hAnsi="Times New Roman" w:cs="Times New Roman"/>
          <w:color w:val="000000"/>
          <w:lang w:eastAsia="zh-CN"/>
        </w:rPr>
        <w:t>P2P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模式的特点是通</w:t>
      </w:r>
      <w:r w:rsidRPr="00642A86">
        <w:rPr>
          <w:rFonts w:ascii="SimSun" w:eastAsia="SimSun" w:hAnsi="SimSun" w:cs="SimSun"/>
          <w:color w:val="000000"/>
          <w:lang w:eastAsia="zh-CN"/>
        </w:rPr>
        <w:t>过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平台直接将人</w:t>
      </w:r>
      <w:r w:rsidRPr="00642A86">
        <w:rPr>
          <w:rFonts w:ascii="SimSun" w:eastAsia="SimSun" w:hAnsi="SimSun" w:cs="SimSun"/>
          <w:color w:val="000000"/>
          <w:lang w:eastAsia="zh-CN"/>
        </w:rPr>
        <w:t>们联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系起来，将投</w:t>
      </w:r>
      <w:r w:rsidRPr="00642A86">
        <w:rPr>
          <w:rFonts w:ascii="SimSun" w:eastAsia="SimSun" w:hAnsi="SimSun" w:cs="SimSun"/>
          <w:color w:val="000000"/>
          <w:lang w:eastAsia="zh-CN"/>
        </w:rPr>
        <w:t>资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端和借款端直接打通，真正地消除中</w:t>
      </w:r>
      <w:r w:rsidRPr="00642A86">
        <w:rPr>
          <w:rFonts w:ascii="SimSun" w:eastAsia="SimSun" w:hAnsi="SimSun" w:cs="SimSun"/>
          <w:color w:val="000000"/>
          <w:lang w:eastAsia="zh-CN"/>
        </w:rPr>
        <w:t>间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商，同</w:t>
      </w:r>
      <w:r w:rsidRPr="00642A86">
        <w:rPr>
          <w:rFonts w:ascii="SimSun" w:eastAsia="SimSun" w:hAnsi="SimSun" w:cs="SimSun"/>
          <w:color w:val="000000"/>
          <w:lang w:eastAsia="zh-CN"/>
        </w:rPr>
        <w:t>时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提供理</w:t>
      </w:r>
      <w:r w:rsidRPr="00642A86">
        <w:rPr>
          <w:rFonts w:ascii="SimSun" w:eastAsia="SimSun" w:hAnsi="SimSun" w:cs="SimSun"/>
          <w:color w:val="000000"/>
          <w:lang w:eastAsia="zh-CN"/>
        </w:rPr>
        <w:t>财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和借</w:t>
      </w:r>
      <w:r w:rsidRPr="00642A86">
        <w:rPr>
          <w:rFonts w:ascii="SimSun" w:eastAsia="SimSun" w:hAnsi="SimSun" w:cs="SimSun"/>
          <w:color w:val="000000"/>
          <w:lang w:eastAsia="zh-CN"/>
        </w:rPr>
        <w:t>贷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两重功能，最大程度的减少中</w:t>
      </w:r>
      <w:r w:rsidRPr="00642A86">
        <w:rPr>
          <w:rFonts w:ascii="SimSun" w:eastAsia="SimSun" w:hAnsi="SimSun" w:cs="SimSun"/>
          <w:color w:val="000000"/>
          <w:lang w:eastAsia="zh-CN"/>
        </w:rPr>
        <w:t>间环节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的成本，</w:t>
      </w:r>
      <w:r w:rsidRPr="00642A86">
        <w:rPr>
          <w:rFonts w:ascii="SimSun" w:eastAsia="SimSun" w:hAnsi="SimSun" w:cs="SimSun"/>
          <w:color w:val="000000"/>
          <w:lang w:eastAsia="zh-CN"/>
        </w:rPr>
        <w:t>为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小微企</w:t>
      </w:r>
      <w:r w:rsidRPr="00642A86">
        <w:rPr>
          <w:rFonts w:ascii="SimSun" w:eastAsia="SimSun" w:hAnsi="SimSun" w:cs="SimSun"/>
          <w:color w:val="000000"/>
          <w:lang w:eastAsia="zh-CN"/>
        </w:rPr>
        <w:t>业</w:t>
      </w:r>
      <w:r w:rsidRPr="00642A86">
        <w:rPr>
          <w:rFonts w:ascii="Times New Roman" w:hAnsi="Times New Roman" w:cs="Times New Roman" w:hint="eastAsia"/>
          <w:color w:val="000000"/>
          <w:lang w:eastAsia="zh-CN"/>
        </w:rPr>
        <w:t>与个人提供最大的方便。</w:t>
      </w:r>
    </w:p>
    <w:p w14:paraId="1C257E27" w14:textId="77777777" w:rsidR="007D3649" w:rsidRDefault="007D3649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65656054" w14:textId="77777777" w:rsidR="007D3649" w:rsidRPr="00DE71EE" w:rsidRDefault="007D3649" w:rsidP="00DE71EE">
      <w:pPr>
        <w:rPr>
          <w:rFonts w:ascii="Times New Roman" w:hAnsi="Times New Roman" w:cs="Times New Roman"/>
        </w:rPr>
      </w:pPr>
    </w:p>
    <w:p w14:paraId="78A6FFAF" w14:textId="77777777" w:rsidR="00DE71EE" w:rsidRDefault="00DE71EE" w:rsidP="00DE71EE">
      <w:pPr>
        <w:rPr>
          <w:rFonts w:ascii="Times New Roman" w:hAnsi="Times New Roman" w:cs="Times New Roman"/>
          <w:color w:val="000000"/>
        </w:rPr>
      </w:pPr>
      <w:r w:rsidRPr="00DE71EE">
        <w:rPr>
          <w:rFonts w:ascii="Times New Roman" w:hAnsi="Times New Roman" w:cs="Times New Roman"/>
          <w:color w:val="000000"/>
        </w:rPr>
        <w:t>2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展的</w:t>
      </w:r>
      <w:r w:rsidRPr="00DE71EE">
        <w:rPr>
          <w:rFonts w:ascii="SimSun" w:eastAsia="SimSun" w:hAnsi="SimSun" w:cs="Times New Roman" w:hint="eastAsia"/>
          <w:color w:val="000000"/>
        </w:rPr>
        <w:t>历</w:t>
      </w:r>
      <w:r w:rsidRPr="00DE71EE">
        <w:rPr>
          <w:rFonts w:ascii="Times New Roman" w:hAnsi="Times New Roman" w:cs="Times New Roman"/>
          <w:color w:val="000000"/>
        </w:rPr>
        <w:t>史以及背景分析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4A144FA7" w14:textId="77777777" w:rsidR="00D9066E" w:rsidRDefault="00D9066E" w:rsidP="00DE71EE">
      <w:pPr>
        <w:rPr>
          <w:rFonts w:ascii="Times New Roman" w:hAnsi="Times New Roman" w:cs="Times New Roman"/>
          <w:color w:val="000000"/>
          <w:lang w:eastAsia="zh-CN"/>
        </w:rPr>
      </w:pPr>
    </w:p>
    <w:p w14:paraId="3F0CCD1B" w14:textId="7C692AD6" w:rsidR="003B6DA9" w:rsidRDefault="003B6DA9" w:rsidP="00DE71EE">
      <w:pPr>
        <w:rPr>
          <w:rFonts w:ascii="Times New Roman" w:hAnsi="Times New Roman" w:cs="Times New Roman"/>
          <w:color w:val="000000"/>
          <w:lang w:eastAsia="zh-CN"/>
        </w:rPr>
      </w:pPr>
      <w:r>
        <w:rPr>
          <w:rFonts w:ascii="Times New Roman" w:hAnsi="Times New Roman" w:cs="Times New Roman" w:hint="eastAsia"/>
          <w:color w:val="000000"/>
          <w:lang w:eastAsia="zh-CN"/>
        </w:rPr>
        <w:t>p</w:t>
      </w:r>
      <w:r>
        <w:rPr>
          <w:rFonts w:ascii="Times New Roman" w:hAnsi="Times New Roman" w:cs="Times New Roman"/>
          <w:color w:val="000000"/>
          <w:lang w:eastAsia="zh-CN"/>
        </w:rPr>
        <w:t>2</w:t>
      </w:r>
      <w:r>
        <w:rPr>
          <w:rFonts w:ascii="Times New Roman" w:hAnsi="Times New Roman" w:cs="Times New Roman" w:hint="eastAsia"/>
          <w:color w:val="000000"/>
          <w:lang w:eastAsia="zh-CN"/>
        </w:rPr>
        <w:t>p</w:t>
      </w:r>
      <w:r>
        <w:rPr>
          <w:rFonts w:ascii="Times New Roman" w:hAnsi="Times New Roman" w:cs="Times New Roman"/>
          <w:color w:val="000000"/>
          <w:lang w:eastAsia="zh-CN"/>
        </w:rPr>
        <w:t>模式的起源</w:t>
      </w:r>
    </w:p>
    <w:p w14:paraId="6B0C0044" w14:textId="77777777" w:rsidR="003B6DA9" w:rsidRDefault="003B6DA9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4C224DAB" w14:textId="77777777" w:rsidR="003B6DA9" w:rsidRPr="003B6DA9" w:rsidRDefault="003B6DA9" w:rsidP="003B6DA9">
      <w:pPr>
        <w:rPr>
          <w:rFonts w:ascii="Times New Roman" w:hAnsi="Times New Roman" w:cs="Times New Roman" w:hint="eastAsia"/>
          <w:color w:val="000000"/>
          <w:lang w:eastAsia="zh-CN"/>
        </w:rPr>
      </w:pP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模式在中国曾一度由于监管缺失，问题平台频出等原因而臭名昭著，饱受诟病，很多人对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敬而远之，成见颇深。但追溯其历史，我们会发现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网贷模式的出现具有深远的意义，它是由“诺贝尔和平奖”得主穆罕默德·尤努斯教授于上世纪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70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年代首创，创建之初，其社会价值就定位于满足个人资金需求、发展个人信用体系和提高社会闲散资金利用率三个方面。</w:t>
      </w:r>
    </w:p>
    <w:p w14:paraId="5B0A6F36" w14:textId="77777777" w:rsidR="003B6DA9" w:rsidRPr="003B6DA9" w:rsidRDefault="003B6DA9" w:rsidP="003B6DA9">
      <w:pPr>
        <w:rPr>
          <w:rFonts w:ascii="Times New Roman" w:hAnsi="Times New Roman" w:cs="Times New Roman"/>
          <w:color w:val="000000"/>
          <w:lang w:eastAsia="zh-CN"/>
        </w:rPr>
      </w:pPr>
    </w:p>
    <w:p w14:paraId="11B1BF7E" w14:textId="7B14715A" w:rsidR="003B6DA9" w:rsidRPr="003B6DA9" w:rsidRDefault="003B6DA9" w:rsidP="003B6DA9">
      <w:pPr>
        <w:rPr>
          <w:rFonts w:ascii="Times New Roman" w:hAnsi="Times New Roman" w:cs="Times New Roman" w:hint="eastAsia"/>
          <w:color w:val="000000"/>
          <w:lang w:eastAsia="zh-CN"/>
        </w:rPr>
      </w:pP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模式的产生很有故事性。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1976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年，在一次乡村调查中，穆罕默德·尤努斯教授把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27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美元借给了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42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位贫困的村民，以支付他们用以制作竹凳的微薄成本，免受高利贷的盘剥。由此开启他的小额贷款之路。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1979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年，他在国有商业银行体系内部创立了格莱珉分行，开始为贫困的孟加拉妇女提供小额贷款业务。此时的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="00CB450E">
        <w:rPr>
          <w:rFonts w:ascii="Times New Roman" w:hAnsi="Times New Roman" w:cs="Times New Roman" w:hint="eastAsia"/>
          <w:color w:val="000000"/>
          <w:lang w:eastAsia="zh-CN"/>
        </w:rPr>
        <w:t>只能</w:t>
      </w:r>
      <w:r w:rsidR="00CB450E">
        <w:rPr>
          <w:rFonts w:ascii="Times New Roman" w:hAnsi="Times New Roman" w:cs="Times New Roman"/>
          <w:color w:val="000000"/>
          <w:lang w:eastAsia="zh-CN"/>
        </w:rPr>
        <w:t>算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处于萌芽的阶段，与“网贷”还划不上太多关系。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网贷模式的真正雏形，是英国人理查德·杜瓦、詹姆斯·亚历山大、萨拉·马休斯和大卫·尼克尔森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4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位年轻人共同创造的。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2005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年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3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月</w:t>
      </w:r>
      <w:bookmarkStart w:id="0" w:name="_GoBack"/>
      <w:bookmarkEnd w:id="0"/>
      <w:r w:rsidRPr="003B6DA9">
        <w:rPr>
          <w:rFonts w:ascii="Times New Roman" w:hAnsi="Times New Roman" w:cs="Times New Roman" w:hint="eastAsia"/>
          <w:color w:val="000000"/>
          <w:lang w:eastAsia="zh-CN"/>
        </w:rPr>
        <w:t>，他们创办的全球第一家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P2P</w:t>
      </w:r>
      <w:r w:rsidRPr="003B6DA9">
        <w:rPr>
          <w:rFonts w:ascii="Times New Roman" w:hAnsi="Times New Roman" w:cs="Times New Roman" w:hint="eastAsia"/>
          <w:color w:val="000000"/>
          <w:lang w:eastAsia="zh-CN"/>
        </w:rPr>
        <w:t>网贷平台</w:t>
      </w:r>
      <w:proofErr w:type="spellStart"/>
      <w:r w:rsidRPr="003B6DA9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Pr="003B6DA9">
        <w:rPr>
          <w:rFonts w:ascii="Times New Roman" w:hAnsi="Times New Roman" w:cs="Times New Roman" w:hint="eastAsia"/>
          <w:color w:val="000000"/>
          <w:lang w:eastAsia="zh-CN"/>
        </w:rPr>
        <w:t>在伦敦上线运营。如今</w:t>
      </w:r>
      <w:proofErr w:type="spellStart"/>
      <w:r w:rsidRPr="003B6DA9">
        <w:rPr>
          <w:rFonts w:ascii="Times New Roman" w:hAnsi="Times New Roman" w:cs="Times New Roman" w:hint="eastAsia"/>
          <w:color w:val="000000"/>
          <w:lang w:eastAsia="zh-CN"/>
        </w:rPr>
        <w:t>Zopa</w:t>
      </w:r>
      <w:proofErr w:type="spellEnd"/>
      <w:r w:rsidRPr="003B6DA9">
        <w:rPr>
          <w:rFonts w:ascii="Times New Roman" w:hAnsi="Times New Roman" w:cs="Times New Roman" w:hint="eastAsia"/>
          <w:color w:val="000000"/>
          <w:lang w:eastAsia="zh-CN"/>
        </w:rPr>
        <w:t>的业务已扩至意大利、美国和日本，平均每天线上的投资额达千万英镑。</w:t>
      </w:r>
    </w:p>
    <w:p w14:paraId="699D3D50" w14:textId="77777777" w:rsidR="003B6DA9" w:rsidRDefault="003B6DA9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084095C2" w14:textId="77777777" w:rsidR="00D9066E" w:rsidRDefault="00D9066E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30BDF005" w14:textId="77777777" w:rsidR="00D9066E" w:rsidRDefault="00D9066E" w:rsidP="00DE71EE">
      <w:pPr>
        <w:rPr>
          <w:rFonts w:ascii="Times New Roman" w:hAnsi="Times New Roman" w:cs="Times New Roman" w:hint="eastAsia"/>
          <w:color w:val="000000"/>
          <w:lang w:eastAsia="zh-CN"/>
        </w:rPr>
      </w:pPr>
    </w:p>
    <w:p w14:paraId="01ADC0AB" w14:textId="77777777" w:rsidR="00D9066E" w:rsidRPr="00DE71EE" w:rsidRDefault="00D9066E" w:rsidP="00DE71EE">
      <w:pPr>
        <w:rPr>
          <w:rFonts w:ascii="Times New Roman" w:hAnsi="Times New Roman" w:cs="Times New Roman" w:hint="eastAsia"/>
          <w:lang w:eastAsia="zh-CN"/>
        </w:rPr>
      </w:pPr>
    </w:p>
    <w:p w14:paraId="39ABDB94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国外</w:t>
      </w:r>
      <w:proofErr w:type="spellEnd"/>
      <w:r w:rsidRPr="00DE71EE">
        <w:rPr>
          <w:rFonts w:ascii="Times New Roman" w:hAnsi="Times New Roman" w:cs="Times New Roman"/>
          <w:color w:val="000000"/>
        </w:rPr>
        <w:t>：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1113921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国内</w:t>
      </w:r>
      <w:proofErr w:type="spellEnd"/>
      <w:r w:rsidRPr="00DE71EE">
        <w:rPr>
          <w:rFonts w:ascii="Times New Roman" w:hAnsi="Times New Roman" w:cs="Times New Roman"/>
          <w:color w:val="000000"/>
        </w:rPr>
        <w:t>：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36D911BE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国内外差异原因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408A6A22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与相似</w:t>
      </w:r>
      <w:r w:rsidRPr="00DE71EE">
        <w:rPr>
          <w:rFonts w:ascii="SimSun" w:eastAsia="SimSun" w:hAnsi="SimSun" w:cs="Times New Roman" w:hint="eastAsia"/>
          <w:color w:val="000000"/>
        </w:rPr>
        <w:t>业务</w:t>
      </w:r>
      <w:r w:rsidRPr="00DE71EE">
        <w:rPr>
          <w:rFonts w:ascii="Times New Roman" w:hAnsi="Times New Roman" w:cs="Times New Roman"/>
          <w:color w:val="000000"/>
        </w:rPr>
        <w:t>的比</w:t>
      </w:r>
      <w:r w:rsidRPr="00DE71EE">
        <w:rPr>
          <w:rFonts w:ascii="SimSun" w:eastAsia="SimSun" w:hAnsi="SimSun" w:cs="Times New Roman" w:hint="eastAsia"/>
          <w:color w:val="000000"/>
        </w:rPr>
        <w:t>较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19167877" w14:textId="77777777" w:rsidR="00DE71EE" w:rsidRPr="00DE71EE" w:rsidRDefault="00DE71EE" w:rsidP="00DE71EE">
      <w:pPr>
        <w:ind w:left="240"/>
        <w:rPr>
          <w:rFonts w:ascii="Times New Roman" w:hAnsi="Times New Roman" w:cs="Times New Roman"/>
          <w:lang w:eastAsia="zh-CN"/>
        </w:rPr>
      </w:pPr>
      <w:r w:rsidRPr="00DE71EE">
        <w:rPr>
          <w:rFonts w:ascii="Times New Roman" w:hAnsi="Times New Roman" w:cs="Times New Roman"/>
          <w:color w:val="000000"/>
        </w:rPr>
        <w:t>3.1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小</w:t>
      </w:r>
      <w:r w:rsidRPr="00DE71EE">
        <w:rPr>
          <w:rFonts w:ascii="SimSun" w:eastAsia="SimSun" w:hAnsi="SimSun" w:cs="Times New Roman" w:hint="eastAsia"/>
          <w:color w:val="000000"/>
        </w:rPr>
        <w:t>贷</w:t>
      </w:r>
      <w:r w:rsidRPr="00DE71EE">
        <w:rPr>
          <w:rFonts w:ascii="Times New Roman" w:hAnsi="Times New Roman" w:cs="Times New Roman"/>
          <w:color w:val="000000"/>
        </w:rPr>
        <w:t>公司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0E18261B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3.2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京</w:t>
      </w:r>
      <w:r w:rsidRPr="00DE71EE">
        <w:rPr>
          <w:rFonts w:ascii="SimSun" w:eastAsia="SimSun" w:hAnsi="SimSun" w:cs="Times New Roman" w:hint="eastAsia"/>
          <w:color w:val="000000"/>
        </w:rPr>
        <w:t>东</w:t>
      </w:r>
      <w:r w:rsidRPr="00DE71EE">
        <w:rPr>
          <w:rFonts w:ascii="Times New Roman" w:hAnsi="Times New Roman" w:cs="Times New Roman"/>
          <w:color w:val="000000"/>
        </w:rPr>
        <w:t>白条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4F7A881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3.3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SimSun" w:eastAsia="SimSun" w:hAnsi="SimSun" w:cs="Times New Roman" w:hint="eastAsia"/>
          <w:color w:val="000000"/>
        </w:rPr>
        <w:t>蚂蚁</w:t>
      </w:r>
      <w:r w:rsidRPr="00DE71EE">
        <w:rPr>
          <w:rFonts w:ascii="Times New Roman" w:hAnsi="Times New Roman" w:cs="Times New Roman"/>
          <w:color w:val="000000"/>
        </w:rPr>
        <w:t>花</w:t>
      </w:r>
      <w:r w:rsidRPr="00DE71EE">
        <w:rPr>
          <w:rFonts w:ascii="SimSun" w:eastAsia="SimSun" w:hAnsi="SimSun" w:cs="Times New Roman" w:hint="eastAsia"/>
          <w:color w:val="000000"/>
        </w:rPr>
        <w:t>呗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2AC4A41E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3.4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SimSun" w:eastAsia="SimSun" w:hAnsi="SimSun" w:cs="Times New Roman" w:hint="eastAsia"/>
          <w:color w:val="000000"/>
        </w:rPr>
        <w:t>银</w:t>
      </w:r>
      <w:r w:rsidRPr="00DE71EE">
        <w:rPr>
          <w:rFonts w:ascii="Times New Roman" w:hAnsi="Times New Roman" w:cs="Times New Roman"/>
          <w:color w:val="000000"/>
        </w:rPr>
        <w:t>行理</w:t>
      </w:r>
      <w:r w:rsidRPr="00DE71EE">
        <w:rPr>
          <w:rFonts w:ascii="SimSun" w:eastAsia="SimSun" w:hAnsi="SimSun" w:cs="Times New Roman" w:hint="eastAsia"/>
          <w:color w:val="000000"/>
        </w:rPr>
        <w:t>财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54D8D5BC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业务</w:t>
      </w:r>
      <w:r w:rsidRPr="00DE71EE">
        <w:rPr>
          <w:rFonts w:ascii="Times New Roman" w:hAnsi="Times New Roman" w:cs="Times New Roman"/>
          <w:color w:val="000000"/>
        </w:rPr>
        <w:t>模式介</w:t>
      </w:r>
      <w:r w:rsidRPr="00DE71EE">
        <w:rPr>
          <w:rFonts w:ascii="SimSun" w:eastAsia="SimSun" w:hAnsi="SimSun" w:cs="Times New Roman" w:hint="eastAsia"/>
          <w:color w:val="000000"/>
        </w:rPr>
        <w:t>绍</w:t>
      </w:r>
      <w:r w:rsidRPr="00DE71EE">
        <w:rPr>
          <w:rFonts w:ascii="Times New Roman" w:hAnsi="Times New Roman" w:cs="Times New Roman"/>
          <w:color w:val="000000"/>
        </w:rPr>
        <w:t>以及案例分析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1D8C680A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4.1.1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国外案例分析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2E7FF9D6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4.1.2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国内案例分析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7EA0550A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对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的影响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7EB59B7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lastRenderedPageBreak/>
        <w:t>5.1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政策扶持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ADDAFB3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监</w:t>
      </w:r>
      <w:r w:rsidRPr="00DE71EE">
        <w:rPr>
          <w:rFonts w:ascii="Times New Roman" w:hAnsi="Times New Roman" w:cs="Times New Roman"/>
          <w:color w:val="000000"/>
        </w:rPr>
        <w:t>管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5AA4749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期限</w:t>
      </w:r>
      <w:r w:rsidRPr="00DE71EE">
        <w:rPr>
          <w:rFonts w:ascii="SimSun" w:eastAsia="SimSun" w:hAnsi="SimSun" w:cs="Times New Roman" w:hint="eastAsia"/>
          <w:color w:val="000000"/>
        </w:rPr>
        <w:t>错</w:t>
      </w:r>
      <w:r w:rsidRPr="00DE71EE">
        <w:rPr>
          <w:rFonts w:ascii="Times New Roman" w:hAnsi="Times New Roman" w:cs="Times New Roman"/>
          <w:color w:val="000000"/>
        </w:rPr>
        <w:t>配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07D8C84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SimSun" w:eastAsia="SimSun" w:hAnsi="SimSun" w:cs="Times New Roman" w:hint="eastAsia"/>
          <w:color w:val="000000"/>
        </w:rPr>
        <w:t>资产</w:t>
      </w:r>
      <w:r w:rsidRPr="00DE71EE">
        <w:rPr>
          <w:rFonts w:ascii="Times New Roman" w:hAnsi="Times New Roman" w:cs="Times New Roman"/>
          <w:color w:val="000000"/>
        </w:rPr>
        <w:t>池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B848B5B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5.2.4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额</w:t>
      </w:r>
      <w:r w:rsidRPr="00DE71EE">
        <w:rPr>
          <w:rFonts w:ascii="Times New Roman" w:hAnsi="Times New Roman" w:cs="Times New Roman"/>
          <w:color w:val="000000"/>
        </w:rPr>
        <w:t>度限制</w:t>
      </w:r>
      <w:r w:rsidRPr="00DE71EE">
        <w:rPr>
          <w:rFonts w:ascii="Times New Roman" w:hAnsi="Times New Roman" w:cs="Times New Roman"/>
          <w:color w:val="000000"/>
        </w:rPr>
        <w:t>20w</w:t>
      </w:r>
      <w:r w:rsidRPr="00DE71EE">
        <w:rPr>
          <w:rFonts w:ascii="Times New Roman" w:hAnsi="Times New Roman" w:cs="Times New Roman"/>
          <w:color w:val="000000"/>
        </w:rPr>
        <w:t>，</w:t>
      </w:r>
      <w:r w:rsidRPr="00DE71EE">
        <w:rPr>
          <w:rFonts w:ascii="Times New Roman" w:hAnsi="Times New Roman" w:cs="Times New Roman"/>
          <w:color w:val="000000"/>
        </w:rPr>
        <w:t>100w</w:t>
      </w:r>
      <w:r w:rsidRPr="00DE71EE">
        <w:rPr>
          <w:rFonts w:ascii="Times New Roman" w:hAnsi="Times New Roman" w:cs="Times New Roman"/>
          <w:color w:val="000000"/>
        </w:rPr>
        <w:t>限</w:t>
      </w:r>
      <w:r w:rsidRPr="00DE71EE">
        <w:rPr>
          <w:rFonts w:ascii="SimSun" w:eastAsia="SimSun" w:hAnsi="SimSun" w:cs="Times New Roman" w:hint="eastAsia"/>
          <w:color w:val="000000"/>
        </w:rPr>
        <w:t>额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6E2EF03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5.2.5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SimSun" w:eastAsia="SimSun" w:hAnsi="SimSun" w:cs="Times New Roman" w:hint="eastAsia"/>
          <w:color w:val="000000"/>
        </w:rPr>
        <w:t>资</w:t>
      </w:r>
      <w:r w:rsidRPr="00DE71EE">
        <w:rPr>
          <w:rFonts w:ascii="Times New Roman" w:hAnsi="Times New Roman" w:cs="Times New Roman"/>
          <w:color w:val="000000"/>
        </w:rPr>
        <w:t>金托管等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AF80E79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面</w:t>
      </w:r>
      <w:r w:rsidRPr="00DE71EE">
        <w:rPr>
          <w:rFonts w:ascii="SimSun" w:eastAsia="SimSun" w:hAnsi="SimSun" w:cs="Times New Roman" w:hint="eastAsia"/>
          <w:color w:val="000000"/>
        </w:rPr>
        <w:t>临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594FFD44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CB3F437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业风险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EACCC0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运</w:t>
      </w:r>
      <w:r w:rsidRPr="00DE71EE">
        <w:rPr>
          <w:rFonts w:ascii="SimSun" w:eastAsia="SimSun" w:hAnsi="SimSun" w:cs="Times New Roman" w:hint="eastAsia"/>
          <w:color w:val="000000"/>
        </w:rPr>
        <w:t>营风险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561B1D1A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6.4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借款人信用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9384702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6.5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管理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2F090C64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7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典型的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流程分析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092D2B0D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8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如何</w:t>
      </w:r>
      <w:r w:rsidRPr="00DE71EE">
        <w:rPr>
          <w:rFonts w:ascii="SimSun" w:eastAsia="SimSun" w:hAnsi="SimSun" w:cs="Times New Roman" w:hint="eastAsia"/>
          <w:color w:val="000000"/>
        </w:rPr>
        <w:t>进</w:t>
      </w:r>
      <w:r w:rsidRPr="00DE71EE">
        <w:rPr>
          <w:rFonts w:ascii="Times New Roman" w:hAnsi="Times New Roman" w:cs="Times New Roman"/>
          <w:color w:val="000000"/>
        </w:rPr>
        <w:t>行分散投</w:t>
      </w:r>
      <w:r w:rsidRPr="00DE71EE">
        <w:rPr>
          <w:rFonts w:ascii="SimSun" w:eastAsia="SimSun" w:hAnsi="SimSun" w:cs="Times New Roman" w:hint="eastAsia"/>
          <w:color w:val="000000"/>
        </w:rPr>
        <w:t>资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24D95995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>控制以及借款人</w:t>
      </w:r>
      <w:r w:rsidRPr="00DE71EE">
        <w:rPr>
          <w:rFonts w:ascii="SimSun" w:eastAsia="SimSun" w:hAnsi="SimSun" w:cs="Times New Roman" w:hint="eastAsia"/>
          <w:color w:val="000000"/>
        </w:rPr>
        <w:t>审</w:t>
      </w:r>
      <w:r w:rsidRPr="00DE71EE">
        <w:rPr>
          <w:rFonts w:ascii="Times New Roman" w:hAnsi="Times New Roman" w:cs="Times New Roman"/>
          <w:color w:val="000000"/>
        </w:rPr>
        <w:t>核的方式分析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414E6406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人工</w:t>
      </w:r>
      <w:r w:rsidRPr="00DE71EE">
        <w:rPr>
          <w:rFonts w:ascii="SimSun" w:eastAsia="SimSun" w:hAnsi="SimSun" w:cs="Times New Roman" w:hint="eastAsia"/>
          <w:color w:val="000000"/>
        </w:rPr>
        <w:t>审</w:t>
      </w:r>
      <w:r w:rsidRPr="00DE71EE">
        <w:rPr>
          <w:rFonts w:ascii="Times New Roman" w:hAnsi="Times New Roman" w:cs="Times New Roman"/>
          <w:color w:val="000000"/>
        </w:rPr>
        <w:t>核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77600B2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自</w:t>
      </w:r>
      <w:r w:rsidRPr="00DE71EE">
        <w:rPr>
          <w:rFonts w:ascii="SimSun" w:eastAsia="SimSun" w:hAnsi="SimSun" w:cs="Times New Roman" w:hint="eastAsia"/>
          <w:color w:val="000000"/>
        </w:rPr>
        <w:t>动审</w:t>
      </w:r>
      <w:r w:rsidRPr="00DE71EE">
        <w:rPr>
          <w:rFonts w:ascii="Times New Roman" w:hAnsi="Times New Roman" w:cs="Times New Roman"/>
          <w:color w:val="000000"/>
        </w:rPr>
        <w:t>核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3A99A4C0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基于行</w:t>
      </w:r>
      <w:r w:rsidRPr="00DE71EE">
        <w:rPr>
          <w:rFonts w:ascii="SimSun" w:eastAsia="SimSun" w:hAnsi="SimSun" w:cs="Times New Roman" w:hint="eastAsia"/>
          <w:color w:val="000000"/>
        </w:rPr>
        <w:t>为</w:t>
      </w:r>
      <w:r w:rsidRPr="00DE71EE">
        <w:rPr>
          <w:rFonts w:ascii="Times New Roman" w:hAnsi="Times New Roman" w:cs="Times New Roman"/>
          <w:color w:val="000000"/>
        </w:rPr>
        <w:t>数据的分析</w:t>
      </w:r>
      <w:proofErr w:type="spellEnd"/>
      <w:r w:rsidRPr="00DE71EE">
        <w:rPr>
          <w:rFonts w:ascii="Times New Roman" w:hAnsi="Times New Roman" w:cs="Times New Roman"/>
          <w:color w:val="000000"/>
        </w:rPr>
        <w:t>。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335226B4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自</w:t>
      </w:r>
      <w:r w:rsidRPr="00DE71EE">
        <w:rPr>
          <w:rFonts w:ascii="SimSun" w:eastAsia="SimSun" w:hAnsi="SimSun" w:cs="Times New Roman" w:hint="eastAsia"/>
          <w:color w:val="000000"/>
        </w:rPr>
        <w:t>动审</w:t>
      </w:r>
      <w:r w:rsidRPr="00DE71EE">
        <w:rPr>
          <w:rFonts w:ascii="Times New Roman" w:hAnsi="Times New Roman" w:cs="Times New Roman"/>
          <w:color w:val="000000"/>
        </w:rPr>
        <w:t>批模式分析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71A38FC5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第三方信用信息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2ACF643D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10.1.1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黑名</w:t>
      </w:r>
      <w:r w:rsidRPr="00DE71EE">
        <w:rPr>
          <w:rFonts w:ascii="SimSun" w:eastAsia="SimSun" w:hAnsi="SimSun" w:cs="Times New Roman" w:hint="eastAsia"/>
          <w:color w:val="000000"/>
        </w:rPr>
        <w:t>单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714552BF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10.1.2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共享数据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B845A62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征信数据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F8C11C7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10.2.1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人行征信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B92F7A0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10.2.2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社保授</w:t>
      </w:r>
      <w:r w:rsidRPr="00DE71EE">
        <w:rPr>
          <w:rFonts w:ascii="SimSun" w:eastAsia="SimSun" w:hAnsi="SimSun" w:cs="Times New Roman" w:hint="eastAsia"/>
          <w:color w:val="000000"/>
        </w:rPr>
        <w:t>权和</w:t>
      </w:r>
      <w:r w:rsidRPr="00DE71EE">
        <w:rPr>
          <w:rFonts w:ascii="Times New Roman" w:hAnsi="Times New Roman" w:cs="Times New Roman"/>
          <w:color w:val="000000"/>
        </w:rPr>
        <w:t>公</w:t>
      </w:r>
      <w:r w:rsidRPr="00DE71EE">
        <w:rPr>
          <w:rFonts w:ascii="SimSun" w:eastAsia="SimSun" w:hAnsi="SimSun" w:cs="Times New Roman" w:hint="eastAsia"/>
          <w:color w:val="000000"/>
        </w:rPr>
        <w:t>积</w:t>
      </w:r>
      <w:r w:rsidRPr="00DE71EE">
        <w:rPr>
          <w:rFonts w:ascii="Times New Roman" w:hAnsi="Times New Roman" w:cs="Times New Roman"/>
          <w:color w:val="000000"/>
        </w:rPr>
        <w:t>金授</w:t>
      </w:r>
      <w:r w:rsidRPr="00DE71EE">
        <w:rPr>
          <w:rFonts w:ascii="SimSun" w:eastAsia="SimSun" w:hAnsi="SimSun" w:cs="Times New Roman" w:hint="eastAsia"/>
          <w:color w:val="000000"/>
        </w:rPr>
        <w:t>权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032AA8B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10.3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SimSun" w:eastAsia="SimSun" w:hAnsi="SimSun" w:cs="SimSun"/>
          <w:color w:val="000000"/>
        </w:rPr>
        <w:t>规则</w:t>
      </w:r>
      <w:r w:rsidRPr="00DE71EE">
        <w:rPr>
          <w:rFonts w:ascii="Times New Roman" w:hAnsi="Times New Roman" w:cs="Times New Roman"/>
          <w:color w:val="000000"/>
        </w:rPr>
        <w:t>引擎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32C53BE3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10.4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大数据分析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53973F7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10.5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第三方授</w:t>
      </w:r>
      <w:r w:rsidRPr="00DE71EE">
        <w:rPr>
          <w:rFonts w:ascii="SimSun" w:eastAsia="SimSun" w:hAnsi="SimSun" w:cs="Times New Roman" w:hint="eastAsia"/>
          <w:color w:val="000000"/>
        </w:rPr>
        <w:t>权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C69C15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10.6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用</w:t>
      </w:r>
      <w:r w:rsidRPr="00DE71EE">
        <w:rPr>
          <w:rFonts w:ascii="SimSun" w:eastAsia="SimSun" w:hAnsi="SimSun" w:cs="Times New Roman" w:hint="eastAsia"/>
          <w:color w:val="000000"/>
        </w:rPr>
        <w:t>户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为</w:t>
      </w:r>
      <w:r w:rsidRPr="00DE71EE">
        <w:rPr>
          <w:rFonts w:ascii="Times New Roman" w:hAnsi="Times New Roman" w:cs="Times New Roman"/>
          <w:color w:val="000000"/>
        </w:rPr>
        <w:t>分析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302A3684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10.7</w:t>
      </w:r>
      <w:r w:rsidRPr="00DE71EE">
        <w:rPr>
          <w:rFonts w:ascii="Times New Roman" w:hAnsi="Times New Roman" w:cs="Times New Roman"/>
          <w:color w:val="000000"/>
        </w:rPr>
        <w:tab/>
      </w:r>
      <w:proofErr w:type="spellStart"/>
      <w:r w:rsidRPr="00DE71EE">
        <w:rPr>
          <w:rFonts w:ascii="Times New Roman" w:hAnsi="Times New Roman" w:cs="Times New Roman"/>
          <w:color w:val="000000"/>
        </w:rPr>
        <w:t>打分卡</w:t>
      </w:r>
      <w:proofErr w:type="spellEnd"/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5E7A239E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11</w:t>
      </w:r>
      <w:r w:rsidRPr="00DE71EE">
        <w:rPr>
          <w:rFonts w:ascii="Times New Roman" w:hAnsi="Times New Roman" w:cs="Times New Roman"/>
          <w:color w:val="000000"/>
        </w:rPr>
        <w:tab/>
        <w:t>Fintech</w:t>
      </w:r>
      <w:r w:rsidRPr="00DE71EE">
        <w:rPr>
          <w:rFonts w:ascii="Times New Roman" w:hAnsi="Times New Roman" w:cs="Times New Roman"/>
          <w:color w:val="000000"/>
        </w:rPr>
        <w:t>技</w:t>
      </w:r>
      <w:r w:rsidRPr="00DE71EE">
        <w:rPr>
          <w:rFonts w:ascii="SimSun" w:eastAsia="SimSun" w:hAnsi="SimSun" w:cs="Times New Roman" w:hint="eastAsia"/>
          <w:color w:val="000000"/>
        </w:rPr>
        <w:t>术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</w:t>
      </w:r>
      <w:r w:rsidRPr="00DE71EE">
        <w:rPr>
          <w:rFonts w:ascii="SimSun" w:eastAsia="SimSun" w:hAnsi="SimSun" w:cs="Times New Roman" w:hint="eastAsia"/>
          <w:color w:val="000000"/>
        </w:rPr>
        <w:t>对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的影响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EB5510C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12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未来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展方向</w:t>
      </w:r>
      <w:r w:rsidRPr="00DE71EE">
        <w:rPr>
          <w:rFonts w:ascii="Times New Roman" w:hAnsi="Times New Roman" w:cs="Times New Roman"/>
          <w:color w:val="000000"/>
        </w:rPr>
        <w:tab/>
        <w:t>8</w:t>
      </w:r>
      <w:hyperlink r:id="rId6" w:anchor="_Toc460874449" w:history="1">
        <w:r w:rsidRPr="00DE71EE">
          <w:rPr>
            <w:rFonts w:ascii="SimSun" w:eastAsia="SimSun" w:hAnsi="SimSun" w:cs="SimSun"/>
            <w:color w:val="000000"/>
          </w:rPr>
          <w:t></w:t>
        </w:r>
      </w:hyperlink>
    </w:p>
    <w:p w14:paraId="5CF2FB5F" w14:textId="77777777" w:rsidR="00DE71EE" w:rsidRPr="00DE71EE" w:rsidRDefault="00DE71EE" w:rsidP="00DE71EE">
      <w:pPr>
        <w:rPr>
          <w:rFonts w:ascii="Times New Roman" w:eastAsia="Times New Roman" w:hAnsi="Times New Roman" w:cs="Times New Roman"/>
        </w:rPr>
      </w:pPr>
    </w:p>
    <w:p w14:paraId="7CA69901" w14:textId="77777777" w:rsidR="00547C73" w:rsidRPr="00DE71EE" w:rsidRDefault="000233DF" w:rsidP="00DE71EE"/>
    <w:sectPr w:rsidR="00547C73" w:rsidRPr="00DE71EE" w:rsidSect="0060719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004D743" w14:textId="77777777" w:rsidR="000233DF" w:rsidRDefault="000233DF" w:rsidP="005D6CF4">
      <w:r>
        <w:separator/>
      </w:r>
    </w:p>
  </w:endnote>
  <w:endnote w:type="continuationSeparator" w:id="0">
    <w:p w14:paraId="293728B4" w14:textId="77777777" w:rsidR="000233DF" w:rsidRDefault="000233DF" w:rsidP="005D6C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SimSun"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B4EBC5B" w14:textId="77777777" w:rsidR="000233DF" w:rsidRDefault="000233DF" w:rsidP="005D6CF4">
      <w:r>
        <w:separator/>
      </w:r>
    </w:p>
  </w:footnote>
  <w:footnote w:type="continuationSeparator" w:id="0">
    <w:p w14:paraId="56E55BF6" w14:textId="77777777" w:rsidR="000233DF" w:rsidRDefault="000233DF" w:rsidP="005D6C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CF4"/>
    <w:rsid w:val="000233DF"/>
    <w:rsid w:val="003B6DA9"/>
    <w:rsid w:val="005D6CF4"/>
    <w:rsid w:val="0060719C"/>
    <w:rsid w:val="00642A86"/>
    <w:rsid w:val="007410FE"/>
    <w:rsid w:val="007C2152"/>
    <w:rsid w:val="007D3649"/>
    <w:rsid w:val="00897B32"/>
    <w:rsid w:val="009C5FA6"/>
    <w:rsid w:val="00CB450E"/>
    <w:rsid w:val="00D9066E"/>
    <w:rsid w:val="00DE71EE"/>
    <w:rsid w:val="00EE7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2A397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CF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6CF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6CF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6C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6CF4"/>
  </w:style>
  <w:style w:type="paragraph" w:styleId="Footer">
    <w:name w:val="footer"/>
    <w:basedOn w:val="Normal"/>
    <w:link w:val="FooterChar"/>
    <w:uiPriority w:val="99"/>
    <w:unhideWhenUsed/>
    <w:rsid w:val="005D6C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6CF4"/>
  </w:style>
  <w:style w:type="character" w:customStyle="1" w:styleId="Heading1Char">
    <w:name w:val="Heading 1 Char"/>
    <w:basedOn w:val="DefaultParagraphFont"/>
    <w:link w:val="Heading1"/>
    <w:uiPriority w:val="9"/>
    <w:rsid w:val="005D6CF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D6CF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D6CF4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E71EE"/>
    <w:pPr>
      <w:spacing w:before="100" w:beforeAutospacing="1" w:after="100" w:afterAutospacing="1"/>
    </w:pPr>
    <w:rPr>
      <w:rFonts w:ascii="Times New Roman" w:hAnsi="Times New Roman" w:cs="Times New Roman"/>
    </w:rPr>
  </w:style>
  <w:style w:type="character" w:customStyle="1" w:styleId="apple-tab-span">
    <w:name w:val="apple-tab-span"/>
    <w:basedOn w:val="DefaultParagraphFont"/>
    <w:rsid w:val="00DE71EE"/>
  </w:style>
  <w:style w:type="character" w:styleId="Hyperlink">
    <w:name w:val="Hyperlink"/>
    <w:basedOn w:val="DefaultParagraphFont"/>
    <w:uiPriority w:val="99"/>
    <w:semiHidden/>
    <w:unhideWhenUsed/>
    <w:rsid w:val="00DE71E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267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7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176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2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yperlink" Target="https://docs.google.com/document/d/1xbsg4n_dhw645SvxRVgD6bPbBsVcr-XtPpR7DtEeAn4/edit" TargetMode="Externa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218</Words>
  <Characters>1247</Characters>
  <Application>Microsoft Macintosh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邢伟超</dc:creator>
  <cp:keywords/>
  <dc:description/>
  <cp:lastModifiedBy>邢伟超</cp:lastModifiedBy>
  <cp:revision>8</cp:revision>
  <dcterms:created xsi:type="dcterms:W3CDTF">2017-02-25T04:32:00Z</dcterms:created>
  <dcterms:modified xsi:type="dcterms:W3CDTF">2017-02-25T07:38:00Z</dcterms:modified>
</cp:coreProperties>
</file>