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87AD8" w:rsidR="00320476" w:rsidRDefault="00144DB5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515D7CF8" w14:textId="516C1AE3" w:rsidR="0082180F" w:rsidRPr="000425A2" w:rsidRDefault="0082180F">
      <w:pPr>
        <w:spacing w:before="220"/>
        <w:rPr>
          <w:b/>
          <w:bCs/>
        </w:rPr>
      </w:pPr>
      <w:r w:rsidRPr="000425A2">
        <w:rPr>
          <w:b/>
          <w:bCs/>
        </w:rPr>
        <w:t xml:space="preserve">No, it </w:t>
      </w:r>
      <w:proofErr w:type="gramStart"/>
      <w:r w:rsidRPr="000425A2">
        <w:rPr>
          <w:b/>
          <w:bCs/>
        </w:rPr>
        <w:t>have</w:t>
      </w:r>
      <w:proofErr w:type="gramEnd"/>
      <w:r w:rsidRPr="000425A2">
        <w:rPr>
          <w:b/>
          <w:bCs/>
        </w:rPr>
        <w:t xml:space="preserve"> to be installed and imported.</w:t>
      </w:r>
    </w:p>
    <w:p w14:paraId="00000002" w14:textId="7C98A5FA" w:rsidR="00320476" w:rsidRDefault="00144DB5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7247224" w14:textId="7D868C29" w:rsidR="000425A2" w:rsidRPr="000425A2" w:rsidRDefault="000425A2">
      <w:pPr>
        <w:spacing w:before="220"/>
        <w:rPr>
          <w:b/>
          <w:bCs/>
        </w:rPr>
      </w:pPr>
      <w:r w:rsidRPr="000425A2">
        <w:rPr>
          <w:b/>
          <w:bCs/>
        </w:rPr>
        <w:t xml:space="preserve">Usually it is imported as </w:t>
      </w:r>
      <w:proofErr w:type="spellStart"/>
      <w:r w:rsidRPr="000425A2">
        <w:rPr>
          <w:b/>
          <w:bCs/>
        </w:rPr>
        <w:t>pyip</w:t>
      </w:r>
      <w:proofErr w:type="spellEnd"/>
      <w:r w:rsidRPr="000425A2">
        <w:rPr>
          <w:b/>
          <w:bCs/>
        </w:rPr>
        <w:t>, alias that helps to save time from typing the whole module name.</w:t>
      </w:r>
    </w:p>
    <w:p w14:paraId="00000003" w14:textId="2DBBF064" w:rsidR="00320476" w:rsidRDefault="00144DB5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E01EA99" w14:textId="59F7AB91" w:rsidR="000425A2" w:rsidRPr="00C54C20" w:rsidRDefault="00C54C20">
      <w:pPr>
        <w:spacing w:before="220"/>
        <w:rPr>
          <w:b/>
          <w:bCs/>
        </w:rPr>
      </w:pPr>
      <w:proofErr w:type="spellStart"/>
      <w:proofErr w:type="gramStart"/>
      <w:r w:rsidRPr="00C54C20">
        <w:rPr>
          <w:b/>
          <w:bCs/>
        </w:rPr>
        <w:t>inputInt</w:t>
      </w:r>
      <w:proofErr w:type="spellEnd"/>
      <w:r w:rsidRPr="00C54C20">
        <w:rPr>
          <w:b/>
          <w:bCs/>
        </w:rPr>
        <w:t>(</w:t>
      </w:r>
      <w:proofErr w:type="gramEnd"/>
      <w:r w:rsidRPr="00C54C20">
        <w:rPr>
          <w:b/>
          <w:bCs/>
        </w:rPr>
        <w:t xml:space="preserve">) accepts an integer number and returns integer number. </w:t>
      </w:r>
      <w:proofErr w:type="spellStart"/>
      <w:proofErr w:type="gramStart"/>
      <w:r w:rsidRPr="00C54C20">
        <w:rPr>
          <w:b/>
          <w:bCs/>
        </w:rPr>
        <w:t>inputFloat</w:t>
      </w:r>
      <w:proofErr w:type="spellEnd"/>
      <w:r w:rsidRPr="00C54C20">
        <w:rPr>
          <w:b/>
          <w:bCs/>
        </w:rPr>
        <w:t>(</w:t>
      </w:r>
      <w:proofErr w:type="gramEnd"/>
      <w:r w:rsidRPr="00C54C20">
        <w:rPr>
          <w:b/>
          <w:bCs/>
        </w:rPr>
        <w:t>) accepts float number and returns float number.</w:t>
      </w:r>
    </w:p>
    <w:p w14:paraId="00000004" w14:textId="597EFDE7" w:rsidR="00320476" w:rsidRDefault="00144DB5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7DF74FC" w14:textId="082BF429" w:rsidR="00C54C20" w:rsidRPr="00C54C20" w:rsidRDefault="00C54C20">
      <w:pPr>
        <w:spacing w:before="220"/>
        <w:rPr>
          <w:b/>
          <w:bCs/>
        </w:rPr>
      </w:pPr>
      <w:proofErr w:type="spellStart"/>
      <w:proofErr w:type="gramStart"/>
      <w:r w:rsidRPr="00C54C20">
        <w:rPr>
          <w:b/>
          <w:bCs/>
        </w:rPr>
        <w:t>pyip.inputInt</w:t>
      </w:r>
      <w:proofErr w:type="spellEnd"/>
      <w:proofErr w:type="gramEnd"/>
      <w:r w:rsidRPr="00C54C20">
        <w:rPr>
          <w:b/>
          <w:bCs/>
        </w:rPr>
        <w:t>(‘Enter number between 0 and 99’, min=0, max=99)</w:t>
      </w:r>
    </w:p>
    <w:p w14:paraId="00000005" w14:textId="1942831E" w:rsidR="00320476" w:rsidRDefault="00144DB5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66EE986" w14:textId="447C808A" w:rsidR="00C54C20" w:rsidRPr="00144DB5" w:rsidRDefault="00C54C20">
      <w:pPr>
        <w:spacing w:before="220"/>
        <w:rPr>
          <w:b/>
          <w:bCs/>
        </w:rPr>
      </w:pPr>
      <w:r w:rsidRPr="00144DB5">
        <w:rPr>
          <w:b/>
          <w:bCs/>
        </w:rPr>
        <w:t xml:space="preserve">Regular expressions are passed to the </w:t>
      </w:r>
      <w:proofErr w:type="spellStart"/>
      <w:r w:rsidRPr="00144DB5">
        <w:rPr>
          <w:b/>
          <w:bCs/>
        </w:rPr>
        <w:t>allow</w:t>
      </w:r>
      <w:r w:rsidR="00144DB5" w:rsidRPr="00144DB5">
        <w:rPr>
          <w:b/>
          <w:bCs/>
        </w:rPr>
        <w:t>Regexes</w:t>
      </w:r>
      <w:proofErr w:type="spellEnd"/>
      <w:r w:rsidR="00144DB5" w:rsidRPr="00144DB5">
        <w:rPr>
          <w:b/>
          <w:bCs/>
        </w:rPr>
        <w:t xml:space="preserve"> and </w:t>
      </w:r>
      <w:proofErr w:type="spellStart"/>
      <w:r w:rsidR="00144DB5" w:rsidRPr="00144DB5">
        <w:rPr>
          <w:b/>
          <w:bCs/>
        </w:rPr>
        <w:t>blockRegexes</w:t>
      </w:r>
      <w:proofErr w:type="spellEnd"/>
      <w:r w:rsidR="00144DB5" w:rsidRPr="00144DB5">
        <w:rPr>
          <w:b/>
          <w:bCs/>
        </w:rPr>
        <w:t xml:space="preserve"> to specify whether is an input allowed or not.</w:t>
      </w:r>
    </w:p>
    <w:p w14:paraId="00000006" w14:textId="775C08CB" w:rsidR="00320476" w:rsidRDefault="00144DB5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20CA4BB5" w14:textId="514840C4" w:rsidR="00144DB5" w:rsidRPr="00144DB5" w:rsidRDefault="00144DB5">
      <w:pPr>
        <w:spacing w:before="220"/>
        <w:rPr>
          <w:b/>
          <w:bCs/>
        </w:rPr>
      </w:pPr>
      <w:r w:rsidRPr="00144DB5">
        <w:rPr>
          <w:b/>
          <w:bCs/>
        </w:rPr>
        <w:t xml:space="preserve">It will throw an error </w:t>
      </w:r>
      <w:proofErr w:type="spellStart"/>
      <w:proofErr w:type="gramStart"/>
      <w:r w:rsidRPr="00144DB5">
        <w:rPr>
          <w:b/>
          <w:bCs/>
        </w:rPr>
        <w:t>RetryLimitException</w:t>
      </w:r>
      <w:proofErr w:type="spellEnd"/>
      <w:proofErr w:type="gramEnd"/>
    </w:p>
    <w:p w14:paraId="00000007" w14:textId="2753F947" w:rsidR="00320476" w:rsidRDefault="00144DB5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B8ED901" w14:textId="17781DA4" w:rsidR="00144DB5" w:rsidRPr="00144DB5" w:rsidRDefault="00144DB5">
      <w:pPr>
        <w:spacing w:before="220"/>
        <w:rPr>
          <w:b/>
          <w:bCs/>
        </w:rPr>
      </w:pPr>
      <w:r w:rsidRPr="00144DB5">
        <w:rPr>
          <w:b/>
          <w:bCs/>
        </w:rPr>
        <w:t xml:space="preserve">It will handle </w:t>
      </w:r>
      <w:proofErr w:type="spellStart"/>
      <w:r w:rsidRPr="00144DB5">
        <w:rPr>
          <w:b/>
          <w:bCs/>
        </w:rPr>
        <w:t>RetryLimitException</w:t>
      </w:r>
      <w:proofErr w:type="spellEnd"/>
      <w:r w:rsidRPr="00144DB5">
        <w:rPr>
          <w:b/>
          <w:bCs/>
        </w:rPr>
        <w:t xml:space="preserve"> error by printing the default ‘hello’.</w:t>
      </w:r>
    </w:p>
    <w:p w14:paraId="2A3F455B" w14:textId="77777777" w:rsidR="00144DB5" w:rsidRDefault="00144DB5">
      <w:pPr>
        <w:spacing w:before="220"/>
      </w:pPr>
    </w:p>
    <w:sectPr w:rsidR="00144D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76"/>
    <w:rsid w:val="000425A2"/>
    <w:rsid w:val="00144DB5"/>
    <w:rsid w:val="00320476"/>
    <w:rsid w:val="0082180F"/>
    <w:rsid w:val="00C5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839F"/>
  <w15:docId w15:val="{240EB929-1C25-46C5-9B2A-6EBEDFAD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2021-03-02T22:32:00Z</dcterms:created>
  <dcterms:modified xsi:type="dcterms:W3CDTF">2021-07-18T20:48:00Z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