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A9" w:rsidRDefault="008E35A9" w:rsidP="008E35A9">
      <w:pPr>
        <w:pBdr>
          <w:top w:val="nil"/>
          <w:left w:val="nil"/>
          <w:bottom w:val="nil"/>
          <w:right w:val="nil"/>
          <w:between w:val="nil"/>
        </w:pBdr>
        <w:spacing w:line="360" w:lineRule="auto"/>
        <w:jc w:val="center"/>
        <w:rPr>
          <w:color w:val="000000"/>
          <w:sz w:val="28"/>
          <w:szCs w:val="28"/>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bookmarkStart w:id="10" w:name="_Hlk8117972"/>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spacing w:line="360" w:lineRule="auto"/>
        <w:jc w:val="center"/>
        <w:rPr>
          <w:color w:val="000000"/>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rPr>
                <w:sz w:val="28"/>
                <w:szCs w:val="28"/>
              </w:rPr>
              <w:t xml:space="preserve"> </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center"/>
        <w:rPr>
          <w:color w:val="000000"/>
          <w:sz w:val="28"/>
          <w:szCs w:val="28"/>
        </w:rPr>
      </w:pPr>
    </w:p>
    <w:tbl>
      <w:tblPr>
        <w:tblW w:w="4075" w:type="dxa"/>
        <w:tblInd w:w="5211" w:type="dxa"/>
        <w:tblLayout w:type="fixed"/>
        <w:tblLook w:val="0000" w:firstRow="0" w:lastRow="0" w:firstColumn="0" w:lastColumn="0" w:noHBand="0" w:noVBand="0"/>
      </w:tblPr>
      <w:tblGrid>
        <w:gridCol w:w="4075"/>
      </w:tblGrid>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До захисту допускаю</w:t>
            </w:r>
          </w:p>
        </w:tc>
      </w:tr>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Завідувач кафедри</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28"/>
                <w:szCs w:val="28"/>
              </w:rPr>
              <w:t>О.А. Серков</w:t>
            </w: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rPr>
              <w:t>(</w:t>
            </w:r>
            <w:r>
              <w:rPr>
                <w:color w:val="000000"/>
                <w:sz w:val="18"/>
                <w:szCs w:val="18"/>
              </w:rPr>
              <w:t>ініціали та прізвище)</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18"/>
                <w:szCs w:val="18"/>
              </w:rPr>
              <w:t>(підпис, дата)</w:t>
            </w:r>
          </w:p>
          <w:p w:rsidR="008E35A9" w:rsidRDefault="008E35A9" w:rsidP="001758D1">
            <w:pPr>
              <w:pBdr>
                <w:top w:val="nil"/>
                <w:left w:val="nil"/>
                <w:bottom w:val="nil"/>
                <w:right w:val="nil"/>
                <w:between w:val="nil"/>
              </w:pBdr>
              <w:rPr>
                <w:color w:val="000000"/>
                <w:sz w:val="28"/>
                <w:szCs w:val="28"/>
              </w:rPr>
            </w:pPr>
          </w:p>
        </w:tc>
      </w:tr>
    </w:tbl>
    <w:p w:rsidR="008E35A9" w:rsidRDefault="008E35A9" w:rsidP="008E35A9">
      <w:pPr>
        <w:pBdr>
          <w:top w:val="nil"/>
          <w:left w:val="nil"/>
          <w:bottom w:val="nil"/>
          <w:right w:val="nil"/>
          <w:between w:val="nil"/>
        </w:pBdr>
        <w:jc w:val="both"/>
        <w:rPr>
          <w:color w:val="000000"/>
          <w:sz w:val="28"/>
          <w:szCs w:val="28"/>
        </w:rPr>
      </w:pPr>
      <w:r>
        <w:rPr>
          <w:color w:val="000000"/>
          <w:sz w:val="28"/>
          <w:szCs w:val="28"/>
        </w:rPr>
        <w:t>_____________________________________________________</w:t>
      </w:r>
    </w:p>
    <w:p w:rsidR="008E35A9" w:rsidRDefault="008E35A9" w:rsidP="008E35A9">
      <w:pPr>
        <w:pBdr>
          <w:top w:val="nil"/>
          <w:left w:val="nil"/>
          <w:bottom w:val="nil"/>
          <w:right w:val="nil"/>
          <w:between w:val="nil"/>
        </w:pBdr>
        <w:spacing w:after="120"/>
        <w:jc w:val="center"/>
        <w:rPr>
          <w:color w:val="000000"/>
          <w:sz w:val="28"/>
          <w:szCs w:val="28"/>
        </w:rPr>
      </w:pPr>
      <w:r>
        <w:rPr>
          <w:b/>
          <w:color w:val="000000"/>
          <w:sz w:val="28"/>
          <w:szCs w:val="28"/>
        </w:rPr>
        <w:t>ДИПЛОМНА РОБОТА</w:t>
      </w:r>
    </w:p>
    <w:tbl>
      <w:tblPr>
        <w:tblW w:w="7229" w:type="dxa"/>
        <w:tblInd w:w="2235" w:type="dxa"/>
        <w:tblLayout w:type="fixed"/>
        <w:tblLook w:val="0000" w:firstRow="0" w:lastRow="0" w:firstColumn="0" w:lastColumn="0" w:noHBand="0" w:noVBand="0"/>
      </w:tblPr>
      <w:tblGrid>
        <w:gridCol w:w="1842"/>
        <w:gridCol w:w="5387"/>
      </w:tblGrid>
      <w:tr w:rsidR="008E35A9" w:rsidTr="001758D1">
        <w:tc>
          <w:tcPr>
            <w:tcW w:w="1842" w:type="dxa"/>
            <w:tcBorders>
              <w:bottom w:val="single" w:sz="4" w:space="0" w:color="000000"/>
            </w:tcBorders>
          </w:tcPr>
          <w:p w:rsidR="008E35A9" w:rsidRDefault="008E35A9" w:rsidP="001758D1">
            <w:pPr>
              <w:pBdr>
                <w:top w:val="nil"/>
                <w:left w:val="nil"/>
                <w:bottom w:val="nil"/>
                <w:right w:val="nil"/>
                <w:between w:val="nil"/>
              </w:pBdr>
              <w:spacing w:after="120"/>
              <w:jc w:val="right"/>
              <w:rPr>
                <w:color w:val="000000"/>
                <w:sz w:val="28"/>
                <w:szCs w:val="28"/>
              </w:rPr>
            </w:pPr>
            <w:r>
              <w:rPr>
                <w:sz w:val="28"/>
                <w:szCs w:val="28"/>
              </w:rPr>
              <w:t>першого</w:t>
            </w:r>
          </w:p>
        </w:tc>
        <w:tc>
          <w:tcPr>
            <w:tcW w:w="5387" w:type="dxa"/>
          </w:tcPr>
          <w:p w:rsidR="008E35A9" w:rsidRDefault="008E35A9" w:rsidP="001758D1">
            <w:pPr>
              <w:pBdr>
                <w:top w:val="nil"/>
                <w:left w:val="nil"/>
                <w:bottom w:val="nil"/>
                <w:right w:val="nil"/>
                <w:between w:val="nil"/>
              </w:pBdr>
              <w:spacing w:after="120"/>
              <w:rPr>
                <w:color w:val="000000"/>
                <w:sz w:val="28"/>
                <w:szCs w:val="28"/>
              </w:rPr>
            </w:pPr>
            <w:r>
              <w:rPr>
                <w:color w:val="000000"/>
                <w:sz w:val="28"/>
                <w:szCs w:val="28"/>
              </w:rPr>
              <w:t>рівня вищої освіти</w:t>
            </w:r>
          </w:p>
        </w:tc>
      </w:tr>
    </w:tbl>
    <w:p w:rsidR="008E35A9" w:rsidRDefault="008E35A9" w:rsidP="008E35A9">
      <w:pPr>
        <w:pBdr>
          <w:top w:val="nil"/>
          <w:left w:val="nil"/>
          <w:bottom w:val="nil"/>
          <w:right w:val="nil"/>
          <w:between w:val="nil"/>
        </w:pBdr>
        <w:spacing w:after="120"/>
        <w:jc w:val="center"/>
        <w:rPr>
          <w:color w:val="000000"/>
          <w:sz w:val="28"/>
          <w:szCs w:val="28"/>
        </w:rPr>
      </w:pPr>
    </w:p>
    <w:tbl>
      <w:tblPr>
        <w:tblW w:w="9286" w:type="dxa"/>
        <w:tblLayout w:type="fixed"/>
        <w:tblLook w:val="0000" w:firstRow="0" w:lastRow="0" w:firstColumn="0" w:lastColumn="0" w:noHBand="0" w:noVBand="0"/>
      </w:tblPr>
      <w:tblGrid>
        <w:gridCol w:w="1951"/>
        <w:gridCol w:w="7335"/>
      </w:tblGrid>
      <w:tr w:rsidR="008E35A9" w:rsidTr="001758D1">
        <w:tc>
          <w:tcPr>
            <w:tcW w:w="1951" w:type="dxa"/>
          </w:tcPr>
          <w:p w:rsidR="008E35A9" w:rsidRDefault="008E35A9" w:rsidP="001758D1">
            <w:pPr>
              <w:pBdr>
                <w:top w:val="nil"/>
                <w:left w:val="nil"/>
                <w:bottom w:val="nil"/>
                <w:right w:val="nil"/>
                <w:between w:val="nil"/>
              </w:pBdr>
              <w:spacing w:line="360" w:lineRule="auto"/>
              <w:rPr>
                <w:color w:val="000000"/>
                <w:sz w:val="28"/>
                <w:szCs w:val="28"/>
                <w:u w:val="single"/>
              </w:rPr>
            </w:pPr>
            <w:r>
              <w:rPr>
                <w:color w:val="000000"/>
                <w:sz w:val="28"/>
                <w:szCs w:val="28"/>
              </w:rPr>
              <w:t>Тема роботи</w:t>
            </w:r>
          </w:p>
        </w:tc>
        <w:tc>
          <w:tcPr>
            <w:tcW w:w="7335"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1D447D">
              <w:rPr>
                <w:smallCaps/>
                <w:sz w:val="28"/>
                <w:szCs w:val="28"/>
              </w:rPr>
              <w:t>МЕТОД Д</w:t>
            </w:r>
            <w:r>
              <w:rPr>
                <w:smallCaps/>
                <w:sz w:val="28"/>
                <w:szCs w:val="28"/>
              </w:rPr>
              <w:t xml:space="preserve">ІНАМІЧНОЇ ОПТИМИЗІЦІЇ МАРШРУТУ У </w:t>
            </w:r>
          </w:p>
        </w:tc>
      </w:tr>
      <w:tr w:rsidR="008E35A9" w:rsidTr="001758D1">
        <w:tc>
          <w:tcPr>
            <w:tcW w:w="9286" w:type="dxa"/>
            <w:gridSpan w:val="2"/>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bl>
    <w:p w:rsidR="008E35A9" w:rsidRDefault="008E35A9" w:rsidP="008E35A9">
      <w:pPr>
        <w:pBdr>
          <w:top w:val="nil"/>
          <w:left w:val="nil"/>
          <w:bottom w:val="nil"/>
          <w:right w:val="nil"/>
          <w:between w:val="nil"/>
        </w:pBdr>
        <w:rPr>
          <w:color w:val="000000"/>
          <w:sz w:val="28"/>
          <w:szCs w:val="28"/>
          <w:u w:val="single"/>
        </w:rPr>
      </w:pPr>
    </w:p>
    <w:tbl>
      <w:tblPr>
        <w:tblW w:w="9286" w:type="dxa"/>
        <w:tblLayout w:type="fixed"/>
        <w:tblLook w:val="0000" w:firstRow="0" w:lastRow="0" w:firstColumn="0" w:lastColumn="0" w:noHBand="0" w:noVBand="0"/>
      </w:tblPr>
      <w:tblGrid>
        <w:gridCol w:w="2660"/>
        <w:gridCol w:w="4111"/>
        <w:gridCol w:w="2515"/>
      </w:tblGrid>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Шифр роботи</w:t>
            </w:r>
          </w:p>
        </w:tc>
        <w:tc>
          <w:tcPr>
            <w:tcW w:w="4111"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28"/>
                <w:szCs w:val="28"/>
              </w:rPr>
              <w:t>КІТ-55</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p>
        </w:tc>
        <w:tc>
          <w:tcPr>
            <w:tcW w:w="4111"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(група, номер теми за наказом)</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bl>
    <w:p w:rsidR="008E35A9" w:rsidRDefault="008E35A9" w:rsidP="008E35A9">
      <w:pPr>
        <w:pBdr>
          <w:top w:val="nil"/>
          <w:left w:val="nil"/>
          <w:bottom w:val="nil"/>
          <w:right w:val="nil"/>
          <w:between w:val="nil"/>
        </w:pBdr>
        <w:rPr>
          <w:color w:val="000000"/>
          <w:sz w:val="28"/>
          <w:szCs w:val="28"/>
        </w:rPr>
      </w:pPr>
    </w:p>
    <w:tbl>
      <w:tblPr>
        <w:tblW w:w="9286" w:type="dxa"/>
        <w:tblLayout w:type="fixed"/>
        <w:tblLook w:val="0000" w:firstRow="0" w:lastRow="0" w:firstColumn="0" w:lastColumn="0" w:noHBand="0" w:noVBand="0"/>
      </w:tblPr>
      <w:tblGrid>
        <w:gridCol w:w="1668"/>
        <w:gridCol w:w="7618"/>
      </w:tblGrid>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Виконавець</w:t>
            </w:r>
          </w:p>
        </w:tc>
        <w:tc>
          <w:tcPr>
            <w:tcW w:w="7618"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(прізвище, ім’я, по-батькові)</w:t>
            </w:r>
          </w:p>
        </w:tc>
      </w:tr>
      <w:tr w:rsidR="008E35A9" w:rsidRPr="001D447D"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Керівник</w:t>
            </w:r>
          </w:p>
        </w:tc>
        <w:tc>
          <w:tcPr>
            <w:tcW w:w="7618" w:type="dxa"/>
            <w:tcBorders>
              <w:bottom w:val="single" w:sz="4" w:space="0" w:color="000000"/>
            </w:tcBorders>
          </w:tcPr>
          <w:p w:rsidR="008E35A9" w:rsidRPr="001D447D" w:rsidRDefault="008E35A9" w:rsidP="001758D1">
            <w:pPr>
              <w:pBdr>
                <w:top w:val="nil"/>
                <w:left w:val="nil"/>
                <w:bottom w:val="nil"/>
                <w:right w:val="nil"/>
                <w:between w:val="nil"/>
              </w:pBdr>
              <w:spacing w:line="360" w:lineRule="auto"/>
              <w:jc w:val="center"/>
              <w:rPr>
                <w:sz w:val="28"/>
                <w:szCs w:val="28"/>
              </w:rPr>
            </w:pPr>
            <w:r>
              <w:rPr>
                <w:color w:val="000000"/>
                <w:sz w:val="28"/>
                <w:szCs w:val="28"/>
              </w:rPr>
              <w:t xml:space="preserve">Завідувач кафедри СЕРКОВ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(посада, прізвище, ім’я, по-батькові)</w:t>
            </w:r>
          </w:p>
        </w:tc>
      </w:tr>
    </w:tbl>
    <w:p w:rsidR="008E35A9" w:rsidRDefault="008E35A9" w:rsidP="008E35A9">
      <w:pPr>
        <w:pBdr>
          <w:top w:val="nil"/>
          <w:left w:val="nil"/>
          <w:bottom w:val="nil"/>
          <w:right w:val="nil"/>
          <w:between w:val="nil"/>
        </w:pBdr>
        <w:jc w:val="both"/>
        <w:rPr>
          <w:color w:val="000000"/>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jc w:val="center"/>
        <w:rPr>
          <w:sz w:val="28"/>
          <w:szCs w:val="28"/>
        </w:rPr>
      </w:pPr>
      <w:r>
        <w:rPr>
          <w:color w:val="000000"/>
          <w:sz w:val="28"/>
          <w:szCs w:val="28"/>
        </w:rPr>
        <w:t>Харків 201</w:t>
      </w:r>
      <w:r>
        <w:rPr>
          <w:sz w:val="28"/>
          <w:szCs w:val="28"/>
        </w:rPr>
        <w:t>9</w:t>
      </w:r>
    </w:p>
    <w:p w:rsidR="008E35A9" w:rsidRDefault="008E35A9" w:rsidP="008E35A9">
      <w:pPr>
        <w:widowControl w:val="0"/>
        <w:pBdr>
          <w:top w:val="nil"/>
          <w:left w:val="nil"/>
          <w:bottom w:val="nil"/>
          <w:right w:val="nil"/>
          <w:between w:val="nil"/>
        </w:pBdr>
        <w:spacing w:line="276" w:lineRule="auto"/>
        <w:rPr>
          <w:rFonts w:ascii="Arial" w:eastAsia="Arial" w:hAnsi="Arial" w:cs="Arial"/>
          <w:color w:val="000000"/>
          <w:sz w:val="22"/>
          <w:szCs w:val="22"/>
        </w:rPr>
      </w:pPr>
      <w:r>
        <w:rPr>
          <w:sz w:val="28"/>
          <w:szCs w:val="28"/>
        </w:rPr>
        <w:br w:type="page"/>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
        <w:gridCol w:w="1276"/>
        <w:gridCol w:w="850"/>
        <w:gridCol w:w="851"/>
        <w:gridCol w:w="3402"/>
        <w:gridCol w:w="283"/>
        <w:gridCol w:w="284"/>
        <w:gridCol w:w="283"/>
        <w:gridCol w:w="851"/>
        <w:gridCol w:w="1134"/>
      </w:tblGrid>
      <w:tr w:rsidR="008E35A9" w:rsidTr="001758D1">
        <w:tc>
          <w:tcPr>
            <w:tcW w:w="3936" w:type="dxa"/>
            <w:gridSpan w:val="4"/>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lastRenderedPageBreak/>
              <w:t>Назва виробу,</w:t>
            </w:r>
          </w:p>
          <w:p w:rsidR="008E35A9" w:rsidRDefault="008E35A9" w:rsidP="008E35A9">
            <w:pPr>
              <w:pBdr>
                <w:top w:val="nil"/>
                <w:left w:val="nil"/>
                <w:bottom w:val="nil"/>
                <w:right w:val="nil"/>
                <w:between w:val="nil"/>
              </w:pBdr>
              <w:jc w:val="center"/>
              <w:rPr>
                <w:color w:val="000000"/>
              </w:rPr>
            </w:pPr>
            <w:r>
              <w:rPr>
                <w:color w:val="000000"/>
              </w:rPr>
              <w:t>об'єкта або теми</w:t>
            </w:r>
          </w:p>
        </w:tc>
        <w:tc>
          <w:tcPr>
            <w:tcW w:w="3402"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Назва</w:t>
            </w:r>
          </w:p>
          <w:p w:rsidR="008E35A9" w:rsidRDefault="008E35A9" w:rsidP="008E35A9">
            <w:pPr>
              <w:pBdr>
                <w:top w:val="nil"/>
                <w:left w:val="nil"/>
                <w:bottom w:val="nil"/>
                <w:right w:val="nil"/>
                <w:between w:val="nil"/>
              </w:pBdr>
              <w:jc w:val="center"/>
              <w:rPr>
                <w:color w:val="000000"/>
              </w:rPr>
            </w:pPr>
            <w:r>
              <w:rPr>
                <w:color w:val="000000"/>
              </w:rPr>
              <w:t>документа</w:t>
            </w:r>
          </w:p>
        </w:tc>
        <w:tc>
          <w:tcPr>
            <w:tcW w:w="850" w:type="dxa"/>
            <w:gridSpan w:val="3"/>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Фор-мат</w:t>
            </w:r>
          </w:p>
        </w:tc>
        <w:tc>
          <w:tcPr>
            <w:tcW w:w="851"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Кільк.</w:t>
            </w:r>
          </w:p>
          <w:p w:rsidR="008E35A9" w:rsidRDefault="008E35A9" w:rsidP="001758D1">
            <w:pPr>
              <w:pBdr>
                <w:top w:val="nil"/>
                <w:left w:val="nil"/>
                <w:bottom w:val="nil"/>
                <w:right w:val="nil"/>
                <w:between w:val="nil"/>
              </w:pBdr>
              <w:jc w:val="center"/>
              <w:rPr>
                <w:color w:val="000000"/>
              </w:rPr>
            </w:pPr>
            <w:r>
              <w:rPr>
                <w:color w:val="000000"/>
              </w:rPr>
              <w:t>арк.</w:t>
            </w:r>
          </w:p>
        </w:tc>
        <w:tc>
          <w:tcPr>
            <w:tcW w:w="1134"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При-</w:t>
            </w:r>
          </w:p>
          <w:p w:rsidR="008E35A9" w:rsidRDefault="008E35A9" w:rsidP="001758D1">
            <w:pPr>
              <w:pBdr>
                <w:top w:val="nil"/>
                <w:left w:val="nil"/>
                <w:bottom w:val="nil"/>
                <w:right w:val="nil"/>
                <w:between w:val="nil"/>
              </w:pBdr>
              <w:jc w:val="center"/>
              <w:rPr>
                <w:color w:val="000000"/>
              </w:rPr>
            </w:pPr>
            <w:r>
              <w:rPr>
                <w:color w:val="000000"/>
              </w:rPr>
              <w:t>мітка</w:t>
            </w:r>
          </w:p>
        </w:tc>
      </w:tr>
      <w:tr w:rsidR="008E35A9" w:rsidTr="001758D1">
        <w:trPr>
          <w:trHeight w:val="360"/>
        </w:trPr>
        <w:tc>
          <w:tcPr>
            <w:tcW w:w="3936" w:type="dxa"/>
            <w:gridSpan w:val="4"/>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Документи загальні</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Завдання</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Звіт про дипломну роботу</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Ілюстративні матеріали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t>Метод динамічної оптимізації</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Слайди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jc w:val="center"/>
              <w:rPr>
                <w:color w:val="000000"/>
              </w:rPr>
            </w:pPr>
            <w:r>
              <w:t>маршруту у безпровідній мережі</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tabs>
                <w:tab w:val="left" w:pos="1260"/>
              </w:tabs>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val="restart"/>
            <w:tcBorders>
              <w:top w:val="nil"/>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rPr>
              <w:t>КІТ-55</w:t>
            </w:r>
          </w:p>
        </w:tc>
      </w:tr>
      <w:tr w:rsidR="008E35A9" w:rsidTr="001758D1">
        <w:tc>
          <w:tcPr>
            <w:tcW w:w="959"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Прізвище</w:t>
            </w:r>
          </w:p>
        </w:tc>
        <w:tc>
          <w:tcPr>
            <w:tcW w:w="850"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Підп.</w:t>
            </w:r>
          </w:p>
        </w:tc>
        <w:tc>
          <w:tcPr>
            <w:tcW w:w="851"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Дата</w:t>
            </w: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Розроб.</w:t>
            </w:r>
          </w:p>
        </w:tc>
        <w:tc>
          <w:tcPr>
            <w:tcW w:w="1276"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sz w:val="22"/>
                <w:szCs w:val="22"/>
              </w:rPr>
              <w:t>Орач</w:t>
            </w:r>
          </w:p>
        </w:tc>
        <w:tc>
          <w:tcPr>
            <w:tcW w:w="850"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val="restart"/>
            <w:tcBorders>
              <w:top w:val="nil"/>
              <w:left w:val="nil"/>
              <w:bottom w:val="single" w:sz="12" w:space="0" w:color="000000"/>
              <w:right w:val="single" w:sz="12" w:space="0" w:color="000000"/>
            </w:tcBorders>
          </w:tcPr>
          <w:p w:rsidR="008E35A9" w:rsidRPr="00765293" w:rsidRDefault="008E35A9" w:rsidP="008E35A9">
            <w:pPr>
              <w:pBdr>
                <w:top w:val="nil"/>
                <w:left w:val="nil"/>
                <w:bottom w:val="nil"/>
                <w:right w:val="nil"/>
                <w:between w:val="nil"/>
              </w:pBdr>
              <w:jc w:val="center"/>
            </w:pPr>
            <w:r w:rsidRPr="00765293">
              <w:t>Розробка системи підготовки електронних публікацій</w:t>
            </w:r>
          </w:p>
          <w:p w:rsidR="008E35A9" w:rsidRPr="00765293" w:rsidRDefault="008E35A9" w:rsidP="008E35A9">
            <w:pPr>
              <w:pBdr>
                <w:top w:val="nil"/>
                <w:left w:val="nil"/>
                <w:bottom w:val="nil"/>
                <w:right w:val="nil"/>
                <w:between w:val="nil"/>
              </w:pBdr>
              <w:jc w:val="center"/>
            </w:pPr>
          </w:p>
          <w:p w:rsidR="008E35A9" w:rsidRPr="00765293" w:rsidRDefault="008E35A9" w:rsidP="008E35A9">
            <w:pPr>
              <w:pBdr>
                <w:top w:val="nil"/>
                <w:left w:val="nil"/>
                <w:bottom w:val="nil"/>
                <w:right w:val="nil"/>
                <w:between w:val="nil"/>
              </w:pBdr>
              <w:jc w:val="center"/>
              <w:rPr>
                <w:color w:val="000000"/>
              </w:rPr>
            </w:pPr>
          </w:p>
          <w:p w:rsidR="008E35A9" w:rsidRDefault="008E35A9" w:rsidP="008E35A9">
            <w:pPr>
              <w:pBdr>
                <w:top w:val="nil"/>
                <w:left w:val="nil"/>
                <w:bottom w:val="nil"/>
                <w:right w:val="nil"/>
                <w:between w:val="nil"/>
              </w:pBdr>
              <w:jc w:val="center"/>
              <w:rPr>
                <w:color w:val="000000"/>
              </w:rPr>
            </w:pPr>
            <w:r w:rsidRPr="00765293">
              <w:rPr>
                <w:color w:val="000000"/>
              </w:rPr>
              <w:t>Відомість документів</w:t>
            </w:r>
          </w:p>
        </w:tc>
        <w:tc>
          <w:tcPr>
            <w:tcW w:w="850" w:type="dxa"/>
            <w:gridSpan w:val="3"/>
            <w:tcBorders>
              <w:top w:val="nil"/>
              <w:left w:val="nil"/>
              <w:bottom w:val="single" w:sz="4"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Літ.</w:t>
            </w:r>
          </w:p>
        </w:tc>
        <w:tc>
          <w:tcPr>
            <w:tcW w:w="851"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Аркуш</w:t>
            </w:r>
          </w:p>
        </w:tc>
        <w:tc>
          <w:tcPr>
            <w:tcW w:w="1134"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sz w:val="22"/>
                <w:szCs w:val="22"/>
              </w:rPr>
              <w:t>Аркушів</w:t>
            </w: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Перев.</w:t>
            </w: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 w:type="dxa"/>
            <w:tcBorders>
              <w:left w:val="nil"/>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4" w:type="dxa"/>
            <w:tcBorders>
              <w:left w:val="single" w:sz="4" w:space="0" w:color="000000"/>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3" w:type="dxa"/>
            <w:tcBorders>
              <w:left w:val="single" w:sz="4" w:space="0" w:color="000000"/>
              <w:bottom w:val="nil"/>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5" w:type="dxa"/>
            <w:gridSpan w:val="5"/>
            <w:vMerge w:val="restart"/>
            <w:tcBorders>
              <w:top w:val="single" w:sz="12" w:space="0" w:color="000000"/>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sz w:val="22"/>
                <w:szCs w:val="22"/>
              </w:rPr>
              <w:t>НТУ «ХПІ»</w:t>
            </w:r>
          </w:p>
          <w:p w:rsidR="008E35A9" w:rsidRDefault="008E35A9" w:rsidP="008E35A9">
            <w:pPr>
              <w:pBdr>
                <w:top w:val="nil"/>
                <w:left w:val="nil"/>
                <w:bottom w:val="nil"/>
                <w:right w:val="nil"/>
                <w:between w:val="nil"/>
              </w:pBdr>
              <w:jc w:val="center"/>
              <w:rPr>
                <w:color w:val="000000"/>
              </w:rPr>
            </w:pPr>
            <w:r>
              <w:rPr>
                <w:color w:val="000000"/>
                <w:sz w:val="22"/>
                <w:szCs w:val="22"/>
              </w:rPr>
              <w:t>Кафедра СІ</w:t>
            </w:r>
          </w:p>
        </w:tc>
      </w:tr>
      <w:tr w:rsidR="008E35A9" w:rsidTr="001758D1">
        <w:tc>
          <w:tcPr>
            <w:tcW w:w="959"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Н.конт.</w:t>
            </w:r>
          </w:p>
        </w:tc>
        <w:tc>
          <w:tcPr>
            <w:tcW w:w="1276"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0"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r w:rsidR="008E35A9" w:rsidTr="001758D1">
        <w:tc>
          <w:tcPr>
            <w:tcW w:w="959"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Затв.</w:t>
            </w:r>
          </w:p>
        </w:tc>
        <w:tc>
          <w:tcPr>
            <w:tcW w:w="1276" w:type="dxa"/>
            <w:tcBorders>
              <w:left w:val="single" w:sz="12" w:space="0" w:color="000000"/>
              <w:bottom w:val="single" w:sz="12" w:space="0" w:color="000000"/>
              <w:right w:val="single" w:sz="12" w:space="0" w:color="000000"/>
            </w:tcBorders>
          </w:tcPr>
          <w:p w:rsidR="008E35A9" w:rsidRPr="001D447D" w:rsidRDefault="008E35A9" w:rsidP="001758D1">
            <w:pPr>
              <w:pBdr>
                <w:top w:val="nil"/>
                <w:left w:val="nil"/>
                <w:bottom w:val="nil"/>
                <w:right w:val="nil"/>
                <w:between w:val="nil"/>
              </w:pBdr>
              <w:rPr>
                <w:color w:val="000000"/>
              </w:rPr>
            </w:pPr>
            <w:r>
              <w:rPr>
                <w:color w:val="000000"/>
                <w:sz w:val="22"/>
                <w:szCs w:val="22"/>
              </w:rPr>
              <w:t>Серков</w:t>
            </w:r>
          </w:p>
        </w:tc>
        <w:tc>
          <w:tcPr>
            <w:tcW w:w="850"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bl>
    <w:p w:rsidR="008E35A9" w:rsidRDefault="008E35A9" w:rsidP="008E35A9">
      <w:pPr>
        <w:pBdr>
          <w:top w:val="nil"/>
          <w:left w:val="nil"/>
          <w:bottom w:val="nil"/>
          <w:right w:val="nil"/>
          <w:between w:val="nil"/>
        </w:pBdr>
        <w:rPr>
          <w:color w:val="000000"/>
          <w:sz w:val="2"/>
          <w:szCs w:val="2"/>
        </w:rPr>
      </w:pPr>
    </w:p>
    <w:p w:rsidR="008E35A9" w:rsidRDefault="008E35A9" w:rsidP="008E35A9">
      <w:pPr>
        <w:rPr>
          <w:sz w:val="28"/>
          <w:szCs w:val="28"/>
        </w:rPr>
      </w:pP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jc w:val="center"/>
        <w:rPr>
          <w:color w:val="000000"/>
          <w:sz w:val="28"/>
          <w:szCs w:val="28"/>
        </w:rPr>
      </w:pPr>
    </w:p>
    <w:p w:rsidR="008E35A9" w:rsidRDefault="008E35A9" w:rsidP="008E35A9">
      <w:pPr>
        <w:pBdr>
          <w:top w:val="nil"/>
          <w:left w:val="nil"/>
          <w:bottom w:val="nil"/>
          <w:right w:val="nil"/>
          <w:between w:val="nil"/>
        </w:pBdr>
        <w:jc w:val="center"/>
        <w:rPr>
          <w:color w:val="000000"/>
          <w:sz w:val="28"/>
          <w:szCs w:val="28"/>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both"/>
        <w:rPr>
          <w:color w:val="000000"/>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9"/>
        <w:gridCol w:w="701"/>
        <w:gridCol w:w="1139"/>
        <w:gridCol w:w="539"/>
        <w:gridCol w:w="387"/>
        <w:gridCol w:w="527"/>
        <w:gridCol w:w="337"/>
        <w:gridCol w:w="253"/>
        <w:gridCol w:w="1561"/>
        <w:gridCol w:w="52"/>
        <w:gridCol w:w="184"/>
        <w:gridCol w:w="767"/>
        <w:gridCol w:w="1034"/>
      </w:tblGrid>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both"/>
              <w:rPr>
                <w:color w:val="000000"/>
                <w:sz w:val="28"/>
                <w:szCs w:val="28"/>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jc w:val="both"/>
              <w:rPr>
                <w:color w:val="000000"/>
              </w:rPr>
            </w:pPr>
            <w:r>
              <w:rPr>
                <w:b/>
                <w:color w:val="000000"/>
              </w:rPr>
              <w:t>ЗАТВЕРДЖУЮ</w:t>
            </w:r>
          </w:p>
          <w:p w:rsidR="008E35A9" w:rsidRDefault="008E35A9" w:rsidP="001758D1">
            <w:pPr>
              <w:pBdr>
                <w:top w:val="nil"/>
                <w:left w:val="nil"/>
                <w:bottom w:val="nil"/>
                <w:right w:val="nil"/>
                <w:between w:val="nil"/>
              </w:pBdr>
              <w:jc w:val="both"/>
              <w:rPr>
                <w:color w:val="000000"/>
              </w:rPr>
            </w:pPr>
            <w:r>
              <w:rPr>
                <w:b/>
                <w:color w:val="000000"/>
              </w:rPr>
              <w:t>Завідувач кафедри</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right"/>
              <w:rPr>
                <w:color w:val="000000"/>
              </w:rPr>
            </w:pPr>
            <w:r>
              <w:rPr>
                <w:color w:val="000000"/>
              </w:rPr>
              <w:t>О.А. Серков</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8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52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3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1814" w:type="dxa"/>
            <w:gridSpan w:val="2"/>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6" w:type="dxa"/>
            <w:gridSpan w:val="2"/>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76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201</w:t>
            </w:r>
            <w:r>
              <w:t>9</w:t>
            </w:r>
          </w:p>
        </w:tc>
        <w:tc>
          <w:tcPr>
            <w:tcW w:w="1034"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року</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З А В Д А Н Н Я</w:t>
            </w:r>
          </w:p>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НА ДИПЛОМНУ РОБОТУ СТУДЕНТУ</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1 Тема роботи</w:t>
            </w:r>
          </w:p>
        </w:tc>
        <w:tc>
          <w:tcPr>
            <w:tcW w:w="7481" w:type="dxa"/>
            <w:gridSpan w:val="12"/>
            <w:tcBorders>
              <w:top w:val="nil"/>
              <w:left w:val="nil"/>
              <w:right w:val="nil"/>
            </w:tcBorders>
          </w:tcPr>
          <w:p w:rsidR="008E35A9" w:rsidRDefault="008E35A9" w:rsidP="001758D1">
            <w:pPr>
              <w:pBdr>
                <w:top w:val="nil"/>
                <w:left w:val="nil"/>
                <w:bottom w:val="nil"/>
                <w:right w:val="nil"/>
                <w:between w:val="nil"/>
              </w:pBdr>
              <w:spacing w:line="360" w:lineRule="auto"/>
              <w:jc w:val="center"/>
              <w:rPr>
                <w:color w:val="000000"/>
              </w:rPr>
            </w:pPr>
            <w:r w:rsidRPr="00F62BAB">
              <w:rPr>
                <w:smallCaps/>
                <w:sz w:val="28"/>
                <w:szCs w:val="28"/>
              </w:rPr>
              <w:t>МЕТОД Д</w:t>
            </w:r>
            <w:r>
              <w:rPr>
                <w:smallCaps/>
                <w:sz w:val="28"/>
                <w:szCs w:val="28"/>
              </w:rPr>
              <w:t>ІНАМІЧНОЇ ОПТИМИЗІЦІЇ МАРШРУТУ У</w:t>
            </w:r>
          </w:p>
        </w:tc>
      </w:tr>
      <w:tr w:rsidR="008E35A9" w:rsidTr="001758D1">
        <w:tc>
          <w:tcPr>
            <w:tcW w:w="9570" w:type="dxa"/>
            <w:gridSpan w:val="13"/>
            <w:tcBorders>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r w:rsidR="008E35A9" w:rsidTr="001758D1">
        <w:tc>
          <w:tcPr>
            <w:tcW w:w="9570" w:type="dxa"/>
            <w:gridSpan w:val="13"/>
            <w:tcBorders>
              <w:left w:val="nil"/>
              <w:bottom w:val="single" w:sz="4" w:space="0" w:color="000000"/>
              <w:right w:val="nil"/>
            </w:tcBorders>
          </w:tcPr>
          <w:p w:rsidR="008E35A9" w:rsidRDefault="008E35A9" w:rsidP="001758D1">
            <w:pPr>
              <w:spacing w:line="360" w:lineRule="auto"/>
              <w:jc w:val="center"/>
              <w:rPr>
                <w:smallCaps/>
                <w:sz w:val="28"/>
                <w:szCs w:val="28"/>
              </w:rPr>
            </w:pPr>
          </w:p>
        </w:tc>
      </w:tr>
      <w:tr w:rsidR="008E35A9" w:rsidTr="001758D1">
        <w:tc>
          <w:tcPr>
            <w:tcW w:w="2089" w:type="dxa"/>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керівник роботи</w:t>
            </w:r>
          </w:p>
        </w:tc>
        <w:tc>
          <w:tcPr>
            <w:tcW w:w="7481" w:type="dxa"/>
            <w:gridSpan w:val="12"/>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right"/>
              <w:rPr>
                <w:color w:val="000000"/>
                <w:sz w:val="18"/>
                <w:szCs w:val="18"/>
              </w:rPr>
            </w:pPr>
          </w:p>
        </w:tc>
        <w:tc>
          <w:tcPr>
            <w:tcW w:w="7481" w:type="dxa"/>
            <w:gridSpan w:val="12"/>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 науковий ступінь, вчене звання)</w:t>
            </w: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затверджена наказом вищого навчального закладу  від «___» __________20__ р.  № _____</w:t>
            </w: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2 Строк подання студентом роботи</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rPr>
                <w:color w:val="000000"/>
              </w:rPr>
            </w:pP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 xml:space="preserve">3 Вихідні дані до роботи </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jc w:val="both"/>
              <w:rPr>
                <w:color w:val="000000"/>
              </w:rPr>
            </w:pPr>
            <w:r>
              <w:rPr>
                <w:color w:val="000000"/>
              </w:rPr>
              <w:t>технічне завдання</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rPr>
                <w:color w:val="000000"/>
              </w:rPr>
            </w:pPr>
            <w:r>
              <w:rPr>
                <w:color w:val="000000"/>
              </w:rPr>
              <w:t>4 Зміст розрахунково-пояснювальної записки (перелік питань, які потрібно розробити)</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jc w:val="both"/>
              <w:rPr>
                <w:color w:val="000000"/>
              </w:rPr>
            </w:pPr>
            <w:r>
              <w:rPr>
                <w:color w:val="000000"/>
              </w:rPr>
              <w:t>5 Перелік графічного матеріалу (з точним зазначенням обов’язкових креслень)</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r>
              <w:rPr>
                <w:color w:val="000000"/>
              </w:rPr>
              <w:t>Графічний матеріал у вигляді слайдів</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after="120"/>
              <w:jc w:val="both"/>
              <w:rPr>
                <w:color w:val="000000"/>
              </w:rPr>
            </w:pPr>
            <w:r>
              <w:rPr>
                <w:color w:val="000000"/>
              </w:rPr>
              <w:t>6 Консультанти розділів роботи</w:t>
            </w:r>
          </w:p>
        </w:tc>
      </w:tr>
      <w:tr w:rsidR="008E35A9" w:rsidTr="001758D1">
        <w:tc>
          <w:tcPr>
            <w:tcW w:w="2089" w:type="dxa"/>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Розділ</w:t>
            </w:r>
          </w:p>
        </w:tc>
        <w:tc>
          <w:tcPr>
            <w:tcW w:w="3883" w:type="dxa"/>
            <w:gridSpan w:val="7"/>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Прізвище, ініціали та посада консультанта</w:t>
            </w:r>
          </w:p>
        </w:tc>
        <w:tc>
          <w:tcPr>
            <w:tcW w:w="3598" w:type="dxa"/>
            <w:gridSpan w:val="5"/>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Підпис, дата</w:t>
            </w:r>
          </w:p>
        </w:tc>
      </w:tr>
      <w:tr w:rsidR="008E35A9" w:rsidTr="001758D1">
        <w:tc>
          <w:tcPr>
            <w:tcW w:w="2089" w:type="dxa"/>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3883" w:type="dxa"/>
            <w:gridSpan w:val="7"/>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видав</w:t>
            </w:r>
          </w:p>
        </w:tc>
        <w:tc>
          <w:tcPr>
            <w:tcW w:w="1985" w:type="dxa"/>
            <w:gridSpan w:val="3"/>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прийняв</w:t>
            </w: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Економічне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обґрунтування</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Охорона праці і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навколишнього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середовища</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Цивільн</w:t>
            </w:r>
            <w:r>
              <w:t>ий</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t>захист</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single" w:sz="4" w:space="0" w:color="000000"/>
              <w:left w:val="nil"/>
              <w:bottom w:val="nil"/>
              <w:right w:val="nil"/>
            </w:tcBorders>
          </w:tcPr>
          <w:p w:rsidR="008E35A9" w:rsidRDefault="008E35A9" w:rsidP="001758D1">
            <w:pPr>
              <w:pBdr>
                <w:top w:val="nil"/>
                <w:left w:val="nil"/>
                <w:bottom w:val="nil"/>
                <w:right w:val="nil"/>
                <w:between w:val="nil"/>
              </w:pBdr>
              <w:rPr>
                <w:color w:val="000000"/>
              </w:rPr>
            </w:pPr>
          </w:p>
        </w:tc>
        <w:tc>
          <w:tcPr>
            <w:tcW w:w="6780" w:type="dxa"/>
            <w:gridSpan w:val="11"/>
            <w:tcBorders>
              <w:top w:val="single" w:sz="4" w:space="0" w:color="000000"/>
              <w:left w:val="nil"/>
              <w:bottom w:val="nil"/>
              <w:right w:val="nil"/>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nil"/>
              <w:left w:val="nil"/>
              <w:bottom w:val="nil"/>
              <w:right w:val="nil"/>
            </w:tcBorders>
          </w:tcPr>
          <w:p w:rsidR="008E35A9" w:rsidRDefault="008E35A9" w:rsidP="001758D1">
            <w:pPr>
              <w:pBdr>
                <w:top w:val="nil"/>
                <w:left w:val="nil"/>
                <w:bottom w:val="nil"/>
                <w:right w:val="nil"/>
                <w:between w:val="nil"/>
              </w:pBdr>
              <w:rPr>
                <w:color w:val="000000"/>
              </w:rPr>
            </w:pPr>
            <w:r>
              <w:rPr>
                <w:color w:val="000000"/>
              </w:rPr>
              <w:t>7 Дата видачі завдання</w:t>
            </w:r>
          </w:p>
        </w:tc>
        <w:tc>
          <w:tcPr>
            <w:tcW w:w="6780" w:type="dxa"/>
            <w:gridSpan w:val="11"/>
            <w:tcBorders>
              <w:top w:val="nil"/>
              <w:left w:val="nil"/>
              <w:bottom w:val="single" w:sz="4" w:space="0" w:color="000000"/>
              <w:right w:val="nil"/>
            </w:tcBorders>
          </w:tcPr>
          <w:p w:rsidR="008E35A9" w:rsidRDefault="008E35A9" w:rsidP="001758D1">
            <w:pPr>
              <w:pBdr>
                <w:top w:val="nil"/>
                <w:left w:val="nil"/>
                <w:bottom w:val="nil"/>
                <w:right w:val="nil"/>
                <w:between w:val="nil"/>
              </w:pBdr>
              <w:rPr>
                <w:color w:val="000000"/>
              </w:rPr>
            </w:pPr>
          </w:p>
        </w:tc>
      </w:tr>
    </w:tbl>
    <w:p w:rsidR="008E35A9" w:rsidRDefault="008E35A9" w:rsidP="008E35A9">
      <w:pPr>
        <w:pBdr>
          <w:top w:val="nil"/>
          <w:left w:val="nil"/>
          <w:bottom w:val="nil"/>
          <w:right w:val="nil"/>
          <w:between w:val="nil"/>
        </w:pBdr>
        <w:spacing w:before="240" w:after="240"/>
        <w:jc w:val="center"/>
        <w:rPr>
          <w:color w:val="000000"/>
        </w:rPr>
      </w:pPr>
      <w:r>
        <w:rPr>
          <w:b/>
          <w:color w:val="000000"/>
        </w:rPr>
        <w:t>КАЛЕНДАРНИЙ ПЛАН</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5725"/>
        <w:gridCol w:w="1862"/>
        <w:gridCol w:w="1317"/>
      </w:tblGrid>
      <w:tr w:rsidR="008E35A9" w:rsidTr="001758D1">
        <w:trPr>
          <w:trHeight w:val="520"/>
        </w:trPr>
        <w:tc>
          <w:tcPr>
            <w:tcW w:w="666"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 xml:space="preserve">№ </w:t>
            </w:r>
            <w:r>
              <w:rPr>
                <w:color w:val="000000"/>
              </w:rPr>
              <w:br/>
              <w:t>з/п</w:t>
            </w:r>
          </w:p>
        </w:tc>
        <w:tc>
          <w:tcPr>
            <w:tcW w:w="5725"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Назва етапів дипломної роботи</w:t>
            </w:r>
          </w:p>
        </w:tc>
        <w:tc>
          <w:tcPr>
            <w:tcW w:w="1862"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Строк виконання етапів роботи</w:t>
            </w:r>
          </w:p>
        </w:tc>
        <w:tc>
          <w:tcPr>
            <w:tcW w:w="1317"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Примітки</w:t>
            </w: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 xml:space="preserve">Вибір і обґрунтування теми, постановка проблем і </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2</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завдань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3</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Аналітичний огляд джерел, вибір методики досліджень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4</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Підготовка і виконання пояснювальної записки</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5</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Економічне обґрунтування та підготовка висновків</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6</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Складання відомості документів оформлення ПЗ</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7</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Виконання плакатів, доповіді</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8</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Подання ДР на допуск до захисту</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9</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Захист ДР</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bl>
    <w:p w:rsidR="008E35A9" w:rsidRDefault="008E35A9" w:rsidP="008E35A9">
      <w:pPr>
        <w:pBdr>
          <w:top w:val="nil"/>
          <w:left w:val="nil"/>
          <w:bottom w:val="nil"/>
          <w:right w:val="nil"/>
          <w:between w:val="nil"/>
        </w:pBdr>
        <w:jc w:val="center"/>
        <w:rPr>
          <w:color w:val="000000"/>
          <w:sz w:val="22"/>
          <w:szCs w:val="22"/>
        </w:rPr>
      </w:pPr>
    </w:p>
    <w:tbl>
      <w:tblPr>
        <w:tblW w:w="9570" w:type="dxa"/>
        <w:tblLayout w:type="fixed"/>
        <w:tblLook w:val="0000" w:firstRow="0" w:lastRow="0" w:firstColumn="0" w:lastColumn="0" w:noHBand="0" w:noVBand="0"/>
      </w:tblPr>
      <w:tblGrid>
        <w:gridCol w:w="3821"/>
        <w:gridCol w:w="1882"/>
        <w:gridCol w:w="277"/>
        <w:gridCol w:w="3590"/>
      </w:tblGrid>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Студент</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rPr>
            </w:pPr>
            <w:r>
              <w:t>Орач Д.В.</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p>
        </w:tc>
        <w:tc>
          <w:tcPr>
            <w:tcW w:w="1882" w:type="dxa"/>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Pr>
          <w:p w:rsidR="008E35A9" w:rsidRDefault="008E35A9" w:rsidP="001758D1">
            <w:pPr>
              <w:pBdr>
                <w:top w:val="nil"/>
                <w:left w:val="nil"/>
                <w:bottom w:val="nil"/>
                <w:right w:val="nil"/>
                <w:between w:val="nil"/>
              </w:pBdr>
              <w:jc w:val="center"/>
              <w:rPr>
                <w:color w:val="000000"/>
              </w:rPr>
            </w:pP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Керівник роботи</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jc w:val="center"/>
              <w:rPr>
                <w:color w:val="000000"/>
              </w:rPr>
            </w:pPr>
            <w:r>
              <w:t>Серков О.А.</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bl>
    <w:p w:rsidR="008E35A9" w:rsidRDefault="008E35A9" w:rsidP="008E35A9">
      <w:pPr>
        <w:pBdr>
          <w:top w:val="nil"/>
          <w:left w:val="nil"/>
          <w:bottom w:val="nil"/>
          <w:right w:val="nil"/>
          <w:between w:val="nil"/>
        </w:pBdr>
        <w:spacing w:line="312" w:lineRule="auto"/>
        <w:jc w:val="both"/>
        <w:rPr>
          <w:color w:val="000000"/>
          <w:sz w:val="22"/>
          <w:szCs w:val="22"/>
        </w:rPr>
      </w:pPr>
    </w:p>
    <w:p w:rsidR="008E35A9" w:rsidRDefault="008E35A9" w:rsidP="008E35A9">
      <w:pPr>
        <w:rPr>
          <w:color w:val="000000"/>
          <w:sz w:val="28"/>
          <w:szCs w:val="28"/>
        </w:rPr>
      </w:pPr>
    </w:p>
    <w:p w:rsidR="008E35A9" w:rsidRDefault="008E35A9" w:rsidP="008E35A9">
      <w:pPr>
        <w:rPr>
          <w:sz w:val="28"/>
          <w:szCs w:val="28"/>
          <w:lang w:val="uk-UA"/>
        </w:rPr>
      </w:pPr>
    </w:p>
    <w:p w:rsidR="002C3D17" w:rsidRDefault="003D774E" w:rsidP="002C3D17">
      <w:pPr>
        <w:pStyle w:val="11"/>
        <w:ind w:left="284" w:hanging="284"/>
        <w:rPr>
          <w:lang w:val="ru-RU"/>
        </w:rPr>
      </w:pPr>
      <w:r w:rsidRPr="00FF0CC9">
        <w:t>ЗМІС</w:t>
      </w:r>
      <w:bookmarkEnd w:id="0"/>
      <w:bookmarkEnd w:id="1"/>
      <w:bookmarkEnd w:id="2"/>
      <w:bookmarkEnd w:id="3"/>
      <w:bookmarkEnd w:id="4"/>
      <w:bookmarkEnd w:id="5"/>
      <w:bookmarkEnd w:id="6"/>
      <w:bookmarkEnd w:id="7"/>
      <w:bookmarkEnd w:id="8"/>
      <w:r w:rsidRPr="00FF0CC9">
        <w:t>Т</w:t>
      </w:r>
      <w:bookmarkEnd w:id="9"/>
      <w:r w:rsidR="00CE067A" w:rsidRPr="00A13F94">
        <w:rPr>
          <w:bCs w:val="0"/>
          <w:caps w:val="0"/>
        </w:rPr>
        <w:fldChar w:fldCharType="begin"/>
      </w:r>
      <w:r w:rsidRPr="00A13F94">
        <w:rPr>
          <w:bCs w:val="0"/>
          <w:caps w:val="0"/>
        </w:rPr>
        <w:instrText xml:space="preserve"> TOC \o "1-3" \h \z \u </w:instrText>
      </w:r>
      <w:r w:rsidR="00CE067A" w:rsidRPr="00A13F94">
        <w:rPr>
          <w:bCs w:val="0"/>
          <w:caps w:val="0"/>
        </w:rPr>
        <w:fldChar w:fldCharType="separate"/>
      </w:r>
    </w:p>
    <w:p w:rsidR="002C3D17" w:rsidRPr="00A13F94" w:rsidRDefault="00B5368C" w:rsidP="002C3D17">
      <w:pPr>
        <w:pStyle w:val="11"/>
        <w:ind w:left="284" w:hanging="284"/>
        <w:jc w:val="left"/>
        <w:rPr>
          <w:bCs w:val="0"/>
          <w:caps w:val="0"/>
        </w:rPr>
      </w:pPr>
      <w:hyperlink w:anchor="_Toc190443155" w:history="1">
        <w:r w:rsidR="002C3D17" w:rsidRPr="00A13F94">
          <w:rPr>
            <w:bCs w:val="0"/>
            <w:caps w:val="0"/>
          </w:rPr>
          <w:t>Перелік позначень та скорочень</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_Toc190443155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7</w:t>
        </w:r>
        <w:r w:rsidR="002C3D17" w:rsidRPr="00A13F94">
          <w:rPr>
            <w:bCs w:val="0"/>
            <w:caps w:val="0"/>
            <w:webHidden/>
          </w:rPr>
          <w:fldChar w:fldCharType="end"/>
        </w:r>
      </w:hyperlink>
    </w:p>
    <w:p w:rsidR="002C3D17" w:rsidRPr="00A13F94" w:rsidRDefault="00B5368C" w:rsidP="002C3D17">
      <w:pPr>
        <w:pStyle w:val="11"/>
        <w:ind w:left="284" w:hanging="284"/>
        <w:jc w:val="left"/>
        <w:rPr>
          <w:bCs w:val="0"/>
          <w:caps w:val="0"/>
        </w:rPr>
      </w:pPr>
      <w:hyperlink w:anchor="_Toc190443156" w:history="1">
        <w:r w:rsidR="002C3D17" w:rsidRPr="00A13F94">
          <w:rPr>
            <w:bCs w:val="0"/>
            <w:caps w:val="0"/>
          </w:rPr>
          <w:t>В</w:t>
        </w:r>
        <w:r w:rsidR="002C3D17">
          <w:rPr>
            <w:bCs w:val="0"/>
            <w:caps w:val="0"/>
          </w:rPr>
          <w:t>ступ</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_Toc190443156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8</w:t>
        </w:r>
        <w:r w:rsidR="002C3D17" w:rsidRPr="00A13F94">
          <w:rPr>
            <w:bCs w:val="0"/>
            <w:caps w:val="0"/>
            <w:webHidden/>
          </w:rPr>
          <w:fldChar w:fldCharType="end"/>
        </w:r>
      </w:hyperlink>
    </w:p>
    <w:p w:rsidR="002C3D17" w:rsidRPr="00A13F94" w:rsidRDefault="00B5368C" w:rsidP="002C3D17">
      <w:pPr>
        <w:pStyle w:val="11"/>
        <w:ind w:left="284" w:hanging="284"/>
        <w:jc w:val="left"/>
        <w:rPr>
          <w:bCs w:val="0"/>
          <w:caps w:val="0"/>
        </w:rPr>
      </w:pPr>
      <w:hyperlink w:anchor="_Toc190443157" w:history="1">
        <w:r w:rsidR="002C3D17" w:rsidRPr="00A13F94">
          <w:rPr>
            <w:bCs w:val="0"/>
            <w:caps w:val="0"/>
          </w:rPr>
          <w:t>1</w:t>
        </w:r>
        <w:r w:rsidR="002C3D17" w:rsidRPr="00A13F94">
          <w:rPr>
            <w:bCs w:val="0"/>
            <w:caps w:val="0"/>
          </w:rPr>
          <w:tab/>
          <w:t>А</w:t>
        </w:r>
        <w:r w:rsidR="002C3D17">
          <w:rPr>
            <w:bCs w:val="0"/>
            <w:caps w:val="0"/>
          </w:rPr>
          <w:t>наліз розвитку безпровідних мереж</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_Toc190443157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11</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58" w:history="1">
        <w:r w:rsidR="002C3D17" w:rsidRPr="00A13F94">
          <w:rPr>
            <w:bCs w:val="0"/>
            <w:caps w:val="0"/>
          </w:rPr>
          <w:t>1.1</w:t>
        </w:r>
        <w:r w:rsidR="002C3D17" w:rsidRPr="00A13F94">
          <w:rPr>
            <w:bCs w:val="0"/>
            <w:caps w:val="0"/>
          </w:rPr>
          <w:tab/>
        </w:r>
        <w:r w:rsidR="002C3D17">
          <w:rPr>
            <w:bCs w:val="0"/>
            <w:caps w:val="0"/>
          </w:rPr>
          <w:t>Розвиток</w:t>
        </w:r>
        <w:r w:rsidR="002C3D17" w:rsidRPr="00A13F94">
          <w:rPr>
            <w:bCs w:val="0"/>
            <w:caps w:val="0"/>
          </w:rPr>
          <w:t xml:space="preserve"> телекомунікаційних мереж в Україні</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_Toc190443158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11</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59" w:history="1">
        <w:r w:rsidR="002C3D17" w:rsidRPr="00A13F94">
          <w:rPr>
            <w:bCs w:val="0"/>
            <w:caps w:val="0"/>
          </w:rPr>
          <w:t>1.2</w:t>
        </w:r>
        <w:r w:rsidR="002C3D17" w:rsidRPr="00A13F94">
          <w:rPr>
            <w:bCs w:val="0"/>
            <w:caps w:val="0"/>
          </w:rPr>
          <w:tab/>
        </w:r>
        <w:r w:rsidR="002C3D17" w:rsidRPr="006A10C0">
          <w:rPr>
            <w:bCs w:val="0"/>
            <w:caps w:val="0"/>
          </w:rPr>
          <w:t>Стан</w:t>
        </w:r>
        <w:r w:rsidR="002C3D17">
          <w:rPr>
            <w:bCs w:val="0"/>
            <w:caps w:val="0"/>
          </w:rPr>
          <w:t xml:space="preserve"> </w:t>
        </w:r>
        <w:r w:rsidR="002C3D17" w:rsidRPr="00A13F94">
          <w:rPr>
            <w:bCs w:val="0"/>
            <w:caps w:val="0"/>
          </w:rPr>
          <w:t>і</w:t>
        </w:r>
        <w:r w:rsidR="002C3D17">
          <w:rPr>
            <w:bCs w:val="0"/>
            <w:caps w:val="0"/>
          </w:rPr>
          <w:t xml:space="preserve"> п</w:t>
        </w:r>
        <w:r w:rsidR="002C3D17" w:rsidRPr="006A10C0">
          <w:rPr>
            <w:bCs w:val="0"/>
            <w:caps w:val="0"/>
          </w:rPr>
          <w:t>ерспективи розвитку</w:t>
        </w:r>
        <w:r w:rsidR="002C3D17">
          <w:rPr>
            <w:bCs w:val="0"/>
            <w:caps w:val="0"/>
          </w:rPr>
          <w:t xml:space="preserve"> </w:t>
        </w:r>
        <w:r w:rsidR="002C3D17" w:rsidRPr="00A13F94">
          <w:rPr>
            <w:bCs w:val="0"/>
            <w:caps w:val="0"/>
          </w:rPr>
          <w:t>безпровідних мереж</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_Toc190443159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16</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0" w:history="1">
        <w:r w:rsidR="002C3D17" w:rsidRPr="00A13F94">
          <w:rPr>
            <w:bCs w:val="0"/>
            <w:caps w:val="0"/>
          </w:rPr>
          <w:t>1.3</w:t>
        </w:r>
        <w:r w:rsidR="002C3D17" w:rsidRPr="00A13F94">
          <w:rPr>
            <w:bCs w:val="0"/>
            <w:caps w:val="0"/>
          </w:rPr>
          <w:tab/>
          <w:t>Аналіз систем безпровідного доступу</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_Toc190443160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19</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1" w:history="1">
        <w:r w:rsidR="002C3D17" w:rsidRPr="00A13F94">
          <w:rPr>
            <w:bCs w:val="0"/>
            <w:caps w:val="0"/>
          </w:rPr>
          <w:t>1.4</w:t>
        </w:r>
        <w:r w:rsidR="002C3D17" w:rsidRPr="00A13F94">
          <w:rPr>
            <w:bCs w:val="0"/>
            <w:caps w:val="0"/>
          </w:rPr>
          <w:tab/>
          <w:t>Постановка загальної задачі та часткових задач дослідження</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_Toc190443161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21</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2" w:history="1">
        <w:r w:rsidR="002C3D17" w:rsidRPr="00A13F94">
          <w:rPr>
            <w:bCs w:val="0"/>
            <w:caps w:val="0"/>
          </w:rPr>
          <w:t>Висновки за розділом 1</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_Toc190443162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22</w:t>
        </w:r>
        <w:r w:rsidR="002C3D17" w:rsidRPr="00A13F94">
          <w:rPr>
            <w:bCs w:val="0"/>
            <w:caps w:val="0"/>
            <w:webHidden/>
          </w:rPr>
          <w:fldChar w:fldCharType="end"/>
        </w:r>
      </w:hyperlink>
    </w:p>
    <w:p w:rsidR="002C3D17" w:rsidRPr="00A13F94" w:rsidRDefault="00B5368C" w:rsidP="002C3D17">
      <w:pPr>
        <w:pStyle w:val="11"/>
        <w:ind w:left="284" w:hanging="284"/>
        <w:jc w:val="left"/>
        <w:rPr>
          <w:bCs w:val="0"/>
          <w:caps w:val="0"/>
        </w:rPr>
      </w:pPr>
      <w:hyperlink w:anchor="_Toc190443163" w:history="1">
        <w:r w:rsidR="002C3D17" w:rsidRPr="00A13F94">
          <w:rPr>
            <w:bCs w:val="0"/>
            <w:caps w:val="0"/>
          </w:rPr>
          <w:t>2</w:t>
        </w:r>
        <w:r w:rsidR="002C3D17" w:rsidRPr="00A13F94">
          <w:rPr>
            <w:bCs w:val="0"/>
            <w:caps w:val="0"/>
          </w:rPr>
          <w:tab/>
          <w:t>Р</w:t>
        </w:r>
        <w:r w:rsidR="002C3D17">
          <w:rPr>
            <w:bCs w:val="0"/>
            <w:caps w:val="0"/>
          </w:rPr>
          <w:t xml:space="preserve">озробка </w:t>
        </w:r>
        <w:r w:rsidR="002C3D17" w:rsidRPr="00586EF8">
          <w:rPr>
            <w:bCs w:val="0"/>
            <w:caps w:val="0"/>
          </w:rPr>
          <w:t xml:space="preserve">методу динамічного </w:t>
        </w:r>
        <w:r w:rsidR="002C3D17">
          <w:rPr>
            <w:bCs w:val="0"/>
            <w:caps w:val="0"/>
          </w:rPr>
          <w:t>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_Toc190443163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23</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4" w:history="1">
        <w:r w:rsidR="002C3D17" w:rsidRPr="00A13F94">
          <w:rPr>
            <w:bCs w:val="0"/>
            <w:caps w:val="0"/>
          </w:rPr>
          <w:t>2.1</w:t>
        </w:r>
        <w:r w:rsidR="002C3D17" w:rsidRPr="00A13F94">
          <w:rPr>
            <w:bCs w:val="0"/>
            <w:caps w:val="0"/>
          </w:rPr>
          <w:tab/>
          <w:t>Обґрунтування вибору стандарту 802.11g</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_Toc190443164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24</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5" w:history="1">
        <w:r w:rsidR="002C3D17" w:rsidRPr="00A13F94">
          <w:rPr>
            <w:bCs w:val="0"/>
            <w:caps w:val="0"/>
          </w:rPr>
          <w:t>2.2</w:t>
        </w:r>
        <w:r w:rsidR="002C3D17" w:rsidRPr="00A13F94">
          <w:rPr>
            <w:bCs w:val="0"/>
            <w:caps w:val="0"/>
          </w:rPr>
          <w:tab/>
          <w:t>Класифікація алгоритмів 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_Toc190443165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42</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6" w:history="1">
        <w:r w:rsidR="002C3D17" w:rsidRPr="00A13F94">
          <w:rPr>
            <w:bCs w:val="0"/>
            <w:caps w:val="0"/>
          </w:rPr>
          <w:t>2.3</w:t>
        </w:r>
        <w:r w:rsidR="002C3D17" w:rsidRPr="00A13F94">
          <w:rPr>
            <w:bCs w:val="0"/>
            <w:caps w:val="0"/>
          </w:rPr>
          <w:tab/>
          <w:t>Вимоги до алгоритму 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_Toc190443166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48</w:t>
        </w:r>
        <w:r w:rsidR="002C3D17" w:rsidRPr="00A13F94">
          <w:rPr>
            <w:bCs w:val="0"/>
            <w:caps w:val="0"/>
            <w:webHidden/>
          </w:rPr>
          <w:fldChar w:fldCharType="end"/>
        </w:r>
      </w:hyperlink>
    </w:p>
    <w:p w:rsidR="002C3D17" w:rsidRDefault="00B5368C" w:rsidP="002C3D17">
      <w:pPr>
        <w:pStyle w:val="11"/>
        <w:tabs>
          <w:tab w:val="clear" w:pos="0"/>
          <w:tab w:val="left" w:pos="709"/>
        </w:tabs>
        <w:ind w:left="709" w:hanging="425"/>
        <w:jc w:val="left"/>
        <w:rPr>
          <w:bCs w:val="0"/>
          <w:caps w:val="0"/>
        </w:rPr>
      </w:pPr>
      <w:hyperlink w:anchor="_Toc190443167" w:history="1">
        <w:r w:rsidR="002C3D17">
          <w:rPr>
            <w:bCs w:val="0"/>
            <w:caps w:val="0"/>
          </w:rPr>
          <w:t>2.4</w:t>
        </w:r>
        <w:r w:rsidR="002C3D17">
          <w:rPr>
            <w:bCs w:val="0"/>
            <w:caps w:val="0"/>
          </w:rPr>
          <w:tab/>
          <w:t>Розробка алгоритму процеса</w:t>
        </w:r>
        <w:r w:rsidR="002C3D17" w:rsidRPr="00A13F94">
          <w:rPr>
            <w:bCs w:val="0"/>
            <w:caps w:val="0"/>
          </w:rPr>
          <w:t xml:space="preserve"> оптимізації передачі інформації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_Toc190443167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49</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2" w:history="1">
        <w:r w:rsidR="002C3D17" w:rsidRPr="00A13F94">
          <w:rPr>
            <w:bCs w:val="0"/>
            <w:caps w:val="0"/>
          </w:rPr>
          <w:t xml:space="preserve">Висновки за розділом </w:t>
        </w:r>
        <w:r w:rsidR="002C3D17">
          <w:rPr>
            <w:bCs w:val="0"/>
            <w:caps w:val="0"/>
          </w:rPr>
          <w:t>2</w:t>
        </w:r>
        <w:r w:rsidR="002C3D17" w:rsidRPr="00A13F94">
          <w:rPr>
            <w:bCs w:val="0"/>
            <w:caps w:val="0"/>
            <w:webHidden/>
          </w:rPr>
          <w:tab/>
        </w:r>
      </w:hyperlink>
      <w:r w:rsidR="002C3D17">
        <w:rPr>
          <w:bCs w:val="0"/>
          <w:caps w:val="0"/>
        </w:rPr>
        <w:t>54</w:t>
      </w:r>
    </w:p>
    <w:p w:rsidR="002C3D17" w:rsidRPr="00A13F94" w:rsidRDefault="00B5368C" w:rsidP="002C3D17">
      <w:pPr>
        <w:pStyle w:val="11"/>
        <w:ind w:left="284" w:hanging="284"/>
        <w:jc w:val="left"/>
        <w:rPr>
          <w:bCs w:val="0"/>
          <w:caps w:val="0"/>
        </w:rPr>
      </w:pPr>
      <w:hyperlink w:anchor="_Toc190443168" w:history="1">
        <w:r w:rsidR="002C3D17" w:rsidRPr="00A13F94">
          <w:rPr>
            <w:bCs w:val="0"/>
            <w:caps w:val="0"/>
          </w:rPr>
          <w:t>3</w:t>
        </w:r>
        <w:r w:rsidR="002C3D17" w:rsidRPr="00A13F94">
          <w:rPr>
            <w:bCs w:val="0"/>
            <w:caps w:val="0"/>
          </w:rPr>
          <w:tab/>
          <w:t>Р</w:t>
        </w:r>
        <w:r w:rsidR="002C3D17">
          <w:rPr>
            <w:bCs w:val="0"/>
            <w:caps w:val="0"/>
          </w:rPr>
          <w:t xml:space="preserve">озробка </w:t>
        </w:r>
        <w:r w:rsidR="002C3D17" w:rsidRPr="00586EF8">
          <w:rPr>
            <w:bCs w:val="0"/>
            <w:caps w:val="0"/>
          </w:rPr>
          <w:t>імітаційн</w:t>
        </w:r>
        <w:r w:rsidR="002C3D17">
          <w:rPr>
            <w:bCs w:val="0"/>
            <w:caps w:val="0"/>
          </w:rPr>
          <w:t>ої</w:t>
        </w:r>
        <w:r w:rsidR="002C3D17" w:rsidRPr="00586EF8">
          <w:rPr>
            <w:bCs w:val="0"/>
            <w:caps w:val="0"/>
          </w:rPr>
          <w:t xml:space="preserve"> моделі процесу динамічної 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_Toc190443168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55</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69" w:history="1">
        <w:r w:rsidR="002C3D17" w:rsidRPr="00A13F94">
          <w:rPr>
            <w:bCs w:val="0"/>
            <w:caps w:val="0"/>
          </w:rPr>
          <w:t>3.1</w:t>
        </w:r>
        <w:r w:rsidR="002C3D17" w:rsidRPr="00A13F94">
          <w:rPr>
            <w:bCs w:val="0"/>
            <w:caps w:val="0"/>
          </w:rPr>
          <w:tab/>
          <w:t>Р</w:t>
        </w:r>
        <w:r w:rsidR="002C3D17">
          <w:rPr>
            <w:bCs w:val="0"/>
            <w:caps w:val="0"/>
          </w:rPr>
          <w:t>еалізація р</w:t>
        </w:r>
        <w:r w:rsidR="002C3D17" w:rsidRPr="00A13F94">
          <w:rPr>
            <w:bCs w:val="0"/>
            <w:caps w:val="0"/>
          </w:rPr>
          <w:t>озроб</w:t>
        </w:r>
        <w:r w:rsidR="002C3D17">
          <w:rPr>
            <w:bCs w:val="0"/>
            <w:caps w:val="0"/>
          </w:rPr>
          <w:t>леного методу шляхом імітаційного моделювання</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_Toc190443169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55</w:t>
        </w:r>
        <w:r w:rsidR="002C3D17" w:rsidRPr="00A13F94">
          <w:rPr>
            <w:bCs w:val="0"/>
            <w:caps w:val="0"/>
            <w:webHidden/>
          </w:rPr>
          <w:fldChar w:fldCharType="end"/>
        </w:r>
      </w:hyperlink>
    </w:p>
    <w:p w:rsidR="002C3D17" w:rsidRPr="00A13F94" w:rsidRDefault="00B5368C" w:rsidP="002C3D17">
      <w:pPr>
        <w:pStyle w:val="11"/>
        <w:tabs>
          <w:tab w:val="clear" w:pos="0"/>
          <w:tab w:val="left" w:pos="709"/>
        </w:tabs>
        <w:ind w:left="709" w:hanging="425"/>
        <w:jc w:val="left"/>
        <w:rPr>
          <w:bCs w:val="0"/>
          <w:caps w:val="0"/>
        </w:rPr>
      </w:pPr>
      <w:hyperlink w:anchor="_Toc190443170" w:history="1">
        <w:r w:rsidR="002C3D17" w:rsidRPr="00A13F94">
          <w:rPr>
            <w:bCs w:val="0"/>
            <w:caps w:val="0"/>
          </w:rPr>
          <w:t>3.2</w:t>
        </w:r>
        <w:r w:rsidR="002C3D17" w:rsidRPr="00A13F94">
          <w:rPr>
            <w:bCs w:val="0"/>
            <w:caps w:val="0"/>
          </w:rPr>
          <w:tab/>
          <w:t>Перевірка</w:t>
        </w:r>
        <w:r w:rsidR="002C3D17">
          <w:rPr>
            <w:bCs w:val="0"/>
            <w:caps w:val="0"/>
          </w:rPr>
          <w:t xml:space="preserve"> </w:t>
        </w:r>
        <w:r w:rsidR="002C3D17" w:rsidRPr="00586EF8">
          <w:rPr>
            <w:bCs w:val="0"/>
            <w:caps w:val="0"/>
          </w:rPr>
          <w:t xml:space="preserve">працездатності </w:t>
        </w:r>
        <w:r w:rsidR="002C3D17" w:rsidRPr="00AB7680">
          <w:rPr>
            <w:bCs w:val="0"/>
            <w:caps w:val="0"/>
          </w:rPr>
          <w:t>моделі</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_Toc190443170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58</w:t>
        </w:r>
        <w:r w:rsidR="002C3D17" w:rsidRPr="00A13F94">
          <w:rPr>
            <w:bCs w:val="0"/>
            <w:caps w:val="0"/>
            <w:webHidden/>
          </w:rPr>
          <w:fldChar w:fldCharType="end"/>
        </w:r>
      </w:hyperlink>
    </w:p>
    <w:p w:rsidR="002C3D17" w:rsidRDefault="00B5368C" w:rsidP="002C3D17">
      <w:pPr>
        <w:pStyle w:val="11"/>
        <w:tabs>
          <w:tab w:val="clear" w:pos="0"/>
          <w:tab w:val="left" w:pos="709"/>
        </w:tabs>
        <w:ind w:left="709" w:hanging="425"/>
        <w:jc w:val="left"/>
        <w:rPr>
          <w:bCs w:val="0"/>
          <w:caps w:val="0"/>
        </w:rPr>
      </w:pPr>
      <w:hyperlink w:anchor="_Toc190443171" w:history="1">
        <w:r w:rsidR="002C3D17" w:rsidRPr="00A13F94">
          <w:rPr>
            <w:bCs w:val="0"/>
            <w:caps w:val="0"/>
          </w:rPr>
          <w:t>3.3</w:t>
        </w:r>
        <w:r w:rsidR="002C3D17" w:rsidRPr="00A13F94">
          <w:rPr>
            <w:bCs w:val="0"/>
            <w:caps w:val="0"/>
          </w:rPr>
          <w:tab/>
          <w:t>Пропозиції щодо практичного застосування розробленного методу</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_Toc190443171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61</w:t>
        </w:r>
        <w:r w:rsidR="002C3D17" w:rsidRPr="00A13F94">
          <w:rPr>
            <w:bCs w:val="0"/>
            <w:caps w:val="0"/>
            <w:webHidden/>
          </w:rPr>
          <w:fldChar w:fldCharType="end"/>
        </w:r>
      </w:hyperlink>
    </w:p>
    <w:p w:rsidR="003D774E" w:rsidRDefault="00B5368C" w:rsidP="002C3D17">
      <w:hyperlink w:anchor="_Toc190443162" w:history="1">
        <w:r w:rsidR="002C3D17" w:rsidRPr="006A10C0">
          <w:rPr>
            <w:sz w:val="28"/>
            <w:szCs w:val="28"/>
          </w:rPr>
          <w:t>Висновки за розділом 3</w:t>
        </w:r>
        <w:r w:rsidR="002C3D17" w:rsidRPr="006A10C0">
          <w:rPr>
            <w:webHidden/>
            <w:sz w:val="28"/>
            <w:szCs w:val="28"/>
          </w:rPr>
          <w:tab/>
        </w:r>
        <w:r w:rsidR="002C3D17">
          <w:rPr>
            <w:webHidden/>
            <w:sz w:val="28"/>
            <w:szCs w:val="28"/>
            <w:lang w:val="uk-UA"/>
          </w:rPr>
          <w:t>…………………………………………………………</w:t>
        </w:r>
        <w:r w:rsidR="002C3D17" w:rsidRPr="006A10C0">
          <w:rPr>
            <w:webHidden/>
            <w:sz w:val="28"/>
            <w:szCs w:val="28"/>
          </w:rPr>
          <w:t>65</w:t>
        </w:r>
      </w:hyperlink>
    </w:p>
    <w:p w:rsidR="002C3D17" w:rsidRPr="002C3D17" w:rsidRDefault="002C3D17" w:rsidP="002C3D17"/>
    <w:p w:rsidR="003D774E" w:rsidRPr="00A13F94" w:rsidRDefault="00B5368C" w:rsidP="003D774E">
      <w:pPr>
        <w:pStyle w:val="1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_Toc190443172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66</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_Toc190443173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66</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_Toc190443174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66</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_Toc190443175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67</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_Toc190443176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70</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_Toc190443177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72</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_Toc190443178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76</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_Toc190443179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77</w:t>
        </w:r>
        <w:r w:rsidR="00CE067A" w:rsidRPr="00A13F94">
          <w:rPr>
            <w:bCs w:val="0"/>
            <w:caps w:val="0"/>
            <w:webHidden/>
          </w:rPr>
          <w:fldChar w:fldCharType="end"/>
        </w:r>
      </w:hyperlink>
    </w:p>
    <w:p w:rsidR="003D774E" w:rsidRPr="00A13F94" w:rsidRDefault="00B5368C" w:rsidP="003D774E">
      <w:pPr>
        <w:pStyle w:val="1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_Toc190443180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83</w:t>
        </w:r>
        <w:r w:rsidR="00CE067A" w:rsidRPr="00A13F94">
          <w:rPr>
            <w:bCs w:val="0"/>
            <w:caps w:val="0"/>
            <w:webHidden/>
          </w:rPr>
          <w:fldChar w:fldCharType="end"/>
        </w:r>
      </w:hyperlink>
    </w:p>
    <w:p w:rsidR="003D774E" w:rsidRPr="00A13F94" w:rsidRDefault="00B5368C" w:rsidP="003D774E">
      <w:pPr>
        <w:pStyle w:val="1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_Toc190443181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84</w:t>
        </w:r>
        <w:r w:rsidR="00CE067A" w:rsidRPr="00A13F94">
          <w:rPr>
            <w:bCs w:val="0"/>
            <w:caps w:val="0"/>
            <w:webHidden/>
          </w:rPr>
          <w:fldChar w:fldCharType="end"/>
        </w:r>
      </w:hyperlink>
    </w:p>
    <w:p w:rsidR="003D774E" w:rsidRPr="00A13F94" w:rsidRDefault="00B5368C" w:rsidP="003D774E">
      <w:pPr>
        <w:pStyle w:val="1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_Toc190443203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109</w:t>
        </w:r>
        <w:r w:rsidR="00CE067A" w:rsidRPr="00A13F94">
          <w:rPr>
            <w:bCs w:val="0"/>
            <w:caps w:val="0"/>
            <w:webHidden/>
          </w:rPr>
          <w:fldChar w:fldCharType="end"/>
        </w:r>
      </w:hyperlink>
    </w:p>
    <w:p w:rsidR="003D774E" w:rsidRPr="00A13F94" w:rsidRDefault="00B5368C" w:rsidP="003D774E">
      <w:pPr>
        <w:pStyle w:val="1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_Toc190443204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111</w:t>
        </w:r>
        <w:r w:rsidR="00CE067A" w:rsidRPr="00A13F94">
          <w:rPr>
            <w:bCs w:val="0"/>
            <w:caps w:val="0"/>
            <w:webHidden/>
          </w:rPr>
          <w:fldChar w:fldCharType="end"/>
        </w:r>
      </w:hyperlink>
    </w:p>
    <w:p w:rsidR="003D774E" w:rsidRPr="00A13F94" w:rsidRDefault="00B5368C" w:rsidP="003D774E">
      <w:pPr>
        <w:pStyle w:val="1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_Toc190443205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114</w:t>
        </w:r>
        <w:r w:rsidR="00CE067A" w:rsidRPr="00A13F94">
          <w:rPr>
            <w:bCs w:val="0"/>
            <w:caps w:val="0"/>
            <w:webHidden/>
          </w:rPr>
          <w:fldChar w:fldCharType="end"/>
        </w:r>
      </w:hyperlink>
    </w:p>
    <w:p w:rsidR="003D774E" w:rsidRPr="00AE2986" w:rsidRDefault="00CE067A" w:rsidP="003D774E">
      <w:pPr>
        <w:pStyle w:val="11"/>
        <w:ind w:left="284" w:hanging="284"/>
      </w:pPr>
      <w:r w:rsidRPr="00A13F94">
        <w:rPr>
          <w:bCs w:val="0"/>
          <w:caps w:val="0"/>
        </w:rPr>
        <w:fldChar w:fldCharType="end"/>
      </w:r>
      <w:r w:rsidR="003D774E" w:rsidRPr="00AE2986">
        <w:br w:type="page"/>
      </w:r>
      <w:bookmarkStart w:id="11" w:name="_Toc190197367"/>
      <w:bookmarkStart w:id="12" w:name="_Toc190443155"/>
      <w:bookmarkStart w:id="13" w:name="_Toc70168238"/>
      <w:bookmarkStart w:id="14" w:name="_Toc70168262"/>
      <w:bookmarkStart w:id="15"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1"/>
      <w:bookmarkEnd w:id="12"/>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B5368C"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B5368C"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B5368C"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3"/>
      <w:bookmarkEnd w:id="14"/>
      <w:bookmarkEnd w:id="15"/>
    </w:tbl>
    <w:p w:rsidR="00CB5CA1" w:rsidRDefault="00CB5CA1"/>
    <w:p w:rsidR="003D774E" w:rsidRDefault="003D774E" w:rsidP="003D774E">
      <w:pPr>
        <w:pStyle w:val="-10"/>
      </w:pPr>
      <w:bookmarkStart w:id="16"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6"/>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sidRPr="0002513B">
        <w:t>–</w:t>
      </w:r>
      <w:r w:rsidRPr="00AE2986">
        <w:t xml:space="preserve"> передача</w:t>
      </w:r>
      <w:r>
        <w:t xml:space="preserve"> </w:t>
      </w:r>
      <w:r w:rsidR="0002513B">
        <w:t>інформації</w:t>
      </w:r>
      <w:r w:rsidRPr="00AE2986">
        <w:t xml:space="preserve">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02513B">
        <w:t>інформації</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w:t>
      </w:r>
      <w:r w:rsidR="0002513B">
        <w:t>інформації</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3F08C6">
      <w:pPr>
        <w:pStyle w:val="-6"/>
        <w:numPr>
          <w:ilvl w:val="0"/>
          <w:numId w:val="4"/>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3F08C6">
      <w:pPr>
        <w:pStyle w:val="-6"/>
        <w:numPr>
          <w:ilvl w:val="0"/>
          <w:numId w:val="4"/>
        </w:numPr>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3F08C6">
      <w:pPr>
        <w:pStyle w:val="-6"/>
        <w:numPr>
          <w:ilvl w:val="0"/>
          <w:numId w:val="4"/>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3F08C6">
      <w:pPr>
        <w:pStyle w:val="-6"/>
        <w:numPr>
          <w:ilvl w:val="0"/>
          <w:numId w:val="4"/>
        </w:numPr>
      </w:pPr>
      <w:r w:rsidRPr="00AE2986">
        <w:t>високий ступінь захисту від несанкціонованого доступу;</w:t>
      </w:r>
    </w:p>
    <w:p w:rsidR="003D774E" w:rsidRPr="00AE2986" w:rsidRDefault="00FA5956" w:rsidP="003F08C6">
      <w:pPr>
        <w:pStyle w:val="-6"/>
        <w:numPr>
          <w:ilvl w:val="0"/>
          <w:numId w:val="4"/>
        </w:numPr>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7" w:name="_Toc190443157"/>
      <w:r w:rsidRPr="00AE2986">
        <w:lastRenderedPageBreak/>
        <w:t xml:space="preserve">АНАЛІЗ РОЗВИТКУ </w:t>
      </w:r>
      <w:r>
        <w:t>БЕЗПР</w:t>
      </w:r>
      <w:r w:rsidRPr="00AE2986">
        <w:t>ОВІДНИХ МЕРЕЖ</w:t>
      </w:r>
      <w:bookmarkEnd w:id="17"/>
    </w:p>
    <w:p w:rsidR="00334A98" w:rsidRPr="00AE2986" w:rsidRDefault="00334A98" w:rsidP="00334A98">
      <w:pPr>
        <w:pStyle w:val="-2"/>
      </w:pPr>
      <w:bookmarkStart w:id="18" w:name="_Toc188235532"/>
      <w:bookmarkStart w:id="19" w:name="_Toc190443158"/>
      <w:r>
        <w:t>Розвиток</w:t>
      </w:r>
      <w:r w:rsidRPr="00AE2986">
        <w:t xml:space="preserve"> телекомунікаційних мереж в Україні</w:t>
      </w:r>
      <w:bookmarkEnd w:id="18"/>
      <w:bookmarkEnd w:id="19"/>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3F08C6">
      <w:pPr>
        <w:pStyle w:val="-6"/>
        <w:numPr>
          <w:ilvl w:val="0"/>
          <w:numId w:val="5"/>
        </w:numPr>
      </w:pPr>
      <w:bookmarkStart w:id="20" w:name="28"/>
      <w:bookmarkEnd w:id="20"/>
      <w:r w:rsidRPr="00AE2986">
        <w:t>удосконалення нормативно-правово</w:t>
      </w:r>
      <w:r>
        <w:t xml:space="preserve">ї бази у сфері телекомунікацій; </w:t>
      </w:r>
    </w:p>
    <w:p w:rsidR="00334A98" w:rsidRPr="00AE2986" w:rsidRDefault="00334A98" w:rsidP="003F08C6">
      <w:pPr>
        <w:pStyle w:val="-6"/>
        <w:numPr>
          <w:ilvl w:val="0"/>
          <w:numId w:val="5"/>
        </w:numPr>
      </w:pPr>
      <w:bookmarkStart w:id="21" w:name="29"/>
      <w:bookmarkEnd w:id="21"/>
      <w:r w:rsidRPr="00AE2986">
        <w:t>об'єднання можливостей суб'єктів ринку телекомунікацій з метою підвище</w:t>
      </w:r>
      <w:r>
        <w:t>ння ефек</w:t>
      </w:r>
      <w:r w:rsidR="00255CA8">
        <w:t>тивності їх діяльності;</w:t>
      </w:r>
    </w:p>
    <w:p w:rsidR="00334A98" w:rsidRPr="00AE2986" w:rsidRDefault="009C5BD5" w:rsidP="003F08C6">
      <w:pPr>
        <w:pStyle w:val="-6"/>
        <w:numPr>
          <w:ilvl w:val="0"/>
          <w:numId w:val="5"/>
        </w:numPr>
      </w:pPr>
      <w:bookmarkStart w:id="22" w:name="30"/>
      <w:bookmarkEnd w:id="22"/>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3F08C6">
      <w:pPr>
        <w:pStyle w:val="-6"/>
        <w:numPr>
          <w:ilvl w:val="0"/>
          <w:numId w:val="6"/>
        </w:numPr>
      </w:pPr>
      <w:bookmarkStart w:id="23" w:name="33"/>
      <w:bookmarkStart w:id="24" w:name="34"/>
      <w:bookmarkStart w:id="25" w:name="35"/>
      <w:bookmarkEnd w:id="23"/>
      <w:bookmarkEnd w:id="24"/>
      <w:bookmarkEnd w:id="25"/>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3F08C6">
      <w:pPr>
        <w:pStyle w:val="-6"/>
        <w:numPr>
          <w:ilvl w:val="0"/>
          <w:numId w:val="6"/>
        </w:numPr>
      </w:pPr>
      <w:bookmarkStart w:id="26" w:name="36"/>
      <w:bookmarkStart w:id="27" w:name="37"/>
      <w:bookmarkStart w:id="28" w:name="38"/>
      <w:bookmarkStart w:id="29" w:name="41"/>
      <w:bookmarkEnd w:id="26"/>
      <w:bookmarkEnd w:id="27"/>
      <w:bookmarkEnd w:id="28"/>
      <w:bookmarkEnd w:id="29"/>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3F08C6">
      <w:pPr>
        <w:pStyle w:val="-6"/>
        <w:numPr>
          <w:ilvl w:val="0"/>
          <w:numId w:val="6"/>
        </w:numPr>
      </w:pPr>
      <w:bookmarkStart w:id="30" w:name="42"/>
      <w:bookmarkStart w:id="31" w:name="43"/>
      <w:bookmarkEnd w:id="30"/>
      <w:bookmarkEnd w:id="31"/>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3F08C6">
      <w:pPr>
        <w:pStyle w:val="-6"/>
        <w:numPr>
          <w:ilvl w:val="0"/>
          <w:numId w:val="6"/>
        </w:numPr>
      </w:pPr>
      <w:bookmarkStart w:id="32" w:name="44"/>
      <w:bookmarkEnd w:id="32"/>
      <w:r w:rsidRPr="00AE2986">
        <w:lastRenderedPageBreak/>
        <w:t xml:space="preserve">створення рівних умов для доступу </w:t>
      </w:r>
      <w:r w:rsidR="00F545FE">
        <w:t>користувачів</w:t>
      </w:r>
      <w:r w:rsidRPr="00AE2986">
        <w:t xml:space="preserve"> до національної </w:t>
      </w:r>
      <w:r w:rsidR="00255CA8">
        <w:t>мережі обміну Інтернет-трафіком;</w:t>
      </w:r>
    </w:p>
    <w:p w:rsidR="00F545FE" w:rsidRPr="00F545FE" w:rsidRDefault="00F545FE" w:rsidP="003F08C6">
      <w:pPr>
        <w:pStyle w:val="-6"/>
        <w:numPr>
          <w:ilvl w:val="0"/>
          <w:numId w:val="6"/>
        </w:numPr>
      </w:pPr>
      <w:r w:rsidRPr="00AE2986">
        <w:t xml:space="preserve">створення національної системи супутникового зв'язку; </w:t>
      </w:r>
    </w:p>
    <w:p w:rsidR="00F545FE" w:rsidRPr="00F545FE" w:rsidRDefault="00F545FE" w:rsidP="003F08C6">
      <w:pPr>
        <w:pStyle w:val="-6"/>
        <w:numPr>
          <w:ilvl w:val="0"/>
          <w:numId w:val="6"/>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3F08C6">
      <w:pPr>
        <w:pStyle w:val="-6"/>
        <w:numPr>
          <w:ilvl w:val="0"/>
          <w:numId w:val="6"/>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3F08C6">
      <w:pPr>
        <w:pStyle w:val="-6"/>
        <w:numPr>
          <w:ilvl w:val="0"/>
          <w:numId w:val="6"/>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3F08C6">
      <w:pPr>
        <w:pStyle w:val="-6"/>
        <w:numPr>
          <w:ilvl w:val="0"/>
          <w:numId w:val="7"/>
        </w:numPr>
      </w:pPr>
      <w:bookmarkStart w:id="33" w:name="46"/>
      <w:bookmarkEnd w:id="33"/>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3F08C6">
      <w:pPr>
        <w:pStyle w:val="-6"/>
        <w:numPr>
          <w:ilvl w:val="0"/>
          <w:numId w:val="7"/>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3F08C6">
      <w:pPr>
        <w:pStyle w:val="-6"/>
        <w:numPr>
          <w:ilvl w:val="0"/>
          <w:numId w:val="7"/>
        </w:numPr>
      </w:pPr>
      <w:bookmarkStart w:id="34" w:name="47"/>
      <w:bookmarkEnd w:id="34"/>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3F08C6">
      <w:pPr>
        <w:pStyle w:val="-6"/>
        <w:numPr>
          <w:ilvl w:val="0"/>
          <w:numId w:val="7"/>
        </w:numPr>
      </w:pPr>
      <w:bookmarkStart w:id="35" w:name="48"/>
      <w:bookmarkEnd w:id="35"/>
      <w:r>
        <w:lastRenderedPageBreak/>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3F08C6">
      <w:pPr>
        <w:pStyle w:val="-6"/>
        <w:numPr>
          <w:ilvl w:val="0"/>
          <w:numId w:val="7"/>
        </w:numPr>
      </w:pPr>
      <w:bookmarkStart w:id="36" w:name="49"/>
      <w:bookmarkEnd w:id="36"/>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3F08C6">
      <w:pPr>
        <w:pStyle w:val="-6"/>
        <w:numPr>
          <w:ilvl w:val="0"/>
          <w:numId w:val="8"/>
        </w:numPr>
      </w:pPr>
      <w:bookmarkStart w:id="37" w:name="110"/>
      <w:bookmarkStart w:id="38" w:name="111"/>
      <w:bookmarkEnd w:id="37"/>
      <w:bookmarkEnd w:id="38"/>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3F08C6">
      <w:pPr>
        <w:pStyle w:val="-6"/>
        <w:numPr>
          <w:ilvl w:val="0"/>
          <w:numId w:val="8"/>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3F08C6">
      <w:pPr>
        <w:pStyle w:val="-6"/>
        <w:numPr>
          <w:ilvl w:val="0"/>
          <w:numId w:val="9"/>
        </w:numPr>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3F08C6">
      <w:pPr>
        <w:pStyle w:val="-6"/>
        <w:numPr>
          <w:ilvl w:val="0"/>
          <w:numId w:val="9"/>
        </w:numPr>
      </w:pPr>
      <w:r w:rsidRPr="00AE2986">
        <w:t>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3F08C6">
      <w:pPr>
        <w:pStyle w:val="-6"/>
        <w:numPr>
          <w:ilvl w:val="0"/>
          <w:numId w:val="9"/>
        </w:numPr>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3F08C6">
      <w:pPr>
        <w:pStyle w:val="-6"/>
        <w:numPr>
          <w:ilvl w:val="0"/>
          <w:numId w:val="9"/>
        </w:numPr>
      </w:pPr>
      <w:r w:rsidRPr="00AE2986">
        <w:lastRenderedPageBreak/>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9" w:name="179"/>
      <w:bookmarkStart w:id="40" w:name="180"/>
      <w:bookmarkStart w:id="41" w:name="181"/>
      <w:bookmarkEnd w:id="39"/>
      <w:bookmarkEnd w:id="40"/>
      <w:bookmarkEnd w:id="41"/>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4in" o:ole="">
            <v:imagedata r:id="rId8" o:title=""/>
          </v:shape>
          <o:OLEObject Type="Embed" ProgID="Visio.Drawing.11" ShapeID="_x0000_i1025" DrawAspect="Content" ObjectID="_1619116285"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w:t>
      </w:r>
      <w:r w:rsidR="0002513B">
        <w:t>інформації</w:t>
      </w:r>
      <w:r w:rsidRPr="00AE2986">
        <w:rPr>
          <w:iCs/>
        </w:rPr>
        <w:t xml:space="preserve"> створює небачені раніше можливості в частині пропозиції мультисервиса.</w:t>
      </w:r>
    </w:p>
    <w:p w:rsidR="007510C2" w:rsidRPr="00AE2986" w:rsidRDefault="00400A7B" w:rsidP="007510C2">
      <w:pPr>
        <w:pStyle w:val="-2"/>
      </w:pPr>
      <w:bookmarkStart w:id="42"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2"/>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w:t>
      </w:r>
      <w:r w:rsidR="0002513B">
        <w:t>інформації</w:t>
      </w:r>
      <w:r w:rsidRPr="00AE2986">
        <w:t>.</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3F08C6">
      <w:pPr>
        <w:pStyle w:val="-6"/>
        <w:numPr>
          <w:ilvl w:val="0"/>
          <w:numId w:val="10"/>
        </w:numPr>
      </w:pPr>
      <w:r w:rsidRPr="00AE2986">
        <w:t>висока швидкість передачі інформації (до 11 Мбит/с);</w:t>
      </w:r>
    </w:p>
    <w:p w:rsidR="00FF207A" w:rsidRPr="00AE2986" w:rsidRDefault="00FF207A" w:rsidP="003F08C6">
      <w:pPr>
        <w:pStyle w:val="-6"/>
        <w:numPr>
          <w:ilvl w:val="0"/>
          <w:numId w:val="10"/>
        </w:numPr>
      </w:pPr>
      <w:r w:rsidRPr="00AE2986">
        <w:t>високий ступінь захисту від несанкціонованого доступу;</w:t>
      </w:r>
    </w:p>
    <w:p w:rsidR="007510C2" w:rsidRDefault="007510C2" w:rsidP="003F08C6">
      <w:pPr>
        <w:pStyle w:val="-6"/>
        <w:numPr>
          <w:ilvl w:val="0"/>
          <w:numId w:val="10"/>
        </w:numPr>
      </w:pPr>
      <w:r w:rsidRPr="00AE2986">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3F08C6">
      <w:pPr>
        <w:pStyle w:val="-6"/>
        <w:numPr>
          <w:ilvl w:val="0"/>
          <w:numId w:val="10"/>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3F08C6">
      <w:pPr>
        <w:pStyle w:val="-6"/>
        <w:numPr>
          <w:ilvl w:val="0"/>
          <w:numId w:val="10"/>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3F08C6">
      <w:pPr>
        <w:pStyle w:val="-6"/>
        <w:numPr>
          <w:ilvl w:val="0"/>
          <w:numId w:val="11"/>
        </w:numPr>
      </w:pPr>
      <w:r w:rsidRPr="00AE2986">
        <w:t>створення територіальних стільникових радиомо</w:t>
      </w:r>
      <w:r w:rsidR="00255CA8">
        <w:t xml:space="preserve">демных мереж передачі </w:t>
      </w:r>
      <w:r w:rsidR="0002513B">
        <w:t>інформації</w:t>
      </w:r>
      <w:r w:rsidR="00255CA8">
        <w:t xml:space="preserve"> [1];</w:t>
      </w:r>
    </w:p>
    <w:p w:rsidR="00274E74" w:rsidRDefault="007510C2" w:rsidP="003F08C6">
      <w:pPr>
        <w:pStyle w:val="-6"/>
        <w:numPr>
          <w:ilvl w:val="0"/>
          <w:numId w:val="11"/>
        </w:numPr>
      </w:pPr>
      <w:r w:rsidRPr="00AE2986">
        <w:t>організація безпровідного радіозв'язку між робочими станціями локальної</w:t>
      </w:r>
    </w:p>
    <w:p w:rsidR="007510C2" w:rsidRPr="00AE2986" w:rsidRDefault="007510C2" w:rsidP="003F08C6">
      <w:pPr>
        <w:pStyle w:val="-6"/>
        <w:numPr>
          <w:ilvl w:val="0"/>
          <w:numId w:val="11"/>
        </w:numPr>
      </w:pPr>
      <w:r w:rsidRPr="00AE2986">
        <w:lastRenderedPageBreak/>
        <w:t>мережі (організація безпровідного доступу до ресурсів локальної мережі);</w:t>
      </w:r>
    </w:p>
    <w:p w:rsidR="007510C2" w:rsidRDefault="007510C2" w:rsidP="003F08C6">
      <w:pPr>
        <w:pStyle w:val="-6"/>
        <w:numPr>
          <w:ilvl w:val="0"/>
          <w:numId w:val="11"/>
        </w:numPr>
      </w:pPr>
      <w:r w:rsidRPr="00AE2986">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w:t>
      </w:r>
      <w:r w:rsidR="0002513B">
        <w:t>інформації</w:t>
      </w:r>
      <w:r w:rsidRPr="00AE2986">
        <w:t xml:space="preserve">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3F08C6">
      <w:pPr>
        <w:pStyle w:val="-6"/>
        <w:numPr>
          <w:ilvl w:val="0"/>
          <w:numId w:val="11"/>
        </w:numPr>
      </w:pPr>
      <w:r w:rsidRPr="00AE2986">
        <w:t>з'єднання АТС між собою безпровідними каналами зв'язку зі швидкістю до 11</w:t>
      </w:r>
      <w:r w:rsidR="00274E74">
        <w:rPr>
          <w:lang w:val="ru-RU"/>
        </w:rPr>
        <w:t xml:space="preserve"> </w:t>
      </w:r>
      <w:r w:rsidRPr="00AE2986">
        <w:t>Мбит/</w:t>
      </w:r>
      <w:r w:rsidRPr="003A7270">
        <w:t>с</w:t>
      </w:r>
      <w:r w:rsidRPr="00AE2986">
        <w:t>;</w:t>
      </w:r>
    </w:p>
    <w:p w:rsidR="007510C2" w:rsidRPr="00AE2986" w:rsidRDefault="007510C2" w:rsidP="003F08C6">
      <w:pPr>
        <w:pStyle w:val="-6"/>
        <w:numPr>
          <w:ilvl w:val="0"/>
          <w:numId w:val="11"/>
        </w:numPr>
      </w:pPr>
      <w:r>
        <w:t>ви</w:t>
      </w:r>
      <w:r w:rsidRPr="00AE2986">
        <w:t>рі</w:t>
      </w:r>
      <w:r w:rsidR="001758D1">
        <w:t>шення проблеми «останньої милі»;</w:t>
      </w:r>
    </w:p>
    <w:p w:rsidR="00FF207A" w:rsidRPr="00AE2986" w:rsidRDefault="00FF207A" w:rsidP="003F08C6">
      <w:pPr>
        <w:pStyle w:val="-6"/>
        <w:numPr>
          <w:ilvl w:val="0"/>
          <w:numId w:val="11"/>
        </w:numPr>
      </w:pPr>
      <w:r w:rsidRPr="00AE2986">
        <w:t>забезпечення мобільного безпровідно</w:t>
      </w:r>
      <w:r w:rsidR="001758D1">
        <w:t>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00057C37">
        <w:t xml:space="preserve">-кратній надмірності, по-перше, дозволяє використати сигнал дуже </w:t>
      </w:r>
      <w:r w:rsidR="00760CDE" w:rsidRPr="00AE2986">
        <w:t>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lastRenderedPageBreak/>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057C37">
        <w:t>завад</w:t>
      </w:r>
      <w:r>
        <w:t xml:space="preserve"> </w:t>
      </w:r>
      <w:r w:rsidRPr="00BB1C40">
        <w:rPr>
          <w:lang w:val="ru-RU"/>
        </w:rPr>
        <w:t>[1]</w:t>
      </w:r>
      <w:r w:rsidRPr="00AE2986">
        <w:t>.</w:t>
      </w:r>
    </w:p>
    <w:p w:rsidR="007B1BD9" w:rsidRPr="00AE2986" w:rsidRDefault="007B1BD9" w:rsidP="0038123A">
      <w:pPr>
        <w:pStyle w:val="-5"/>
      </w:pPr>
      <w:r w:rsidRPr="00AE2986">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w:t>
      </w:r>
      <w:r w:rsidR="0002513B">
        <w:t>інформації</w:t>
      </w:r>
      <w:r w:rsidR="002F0E03" w:rsidRPr="00AE2986">
        <w:t xml:space="preserve">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3F08C6">
      <w:pPr>
        <w:pStyle w:val="-6"/>
        <w:numPr>
          <w:ilvl w:val="0"/>
          <w:numId w:val="12"/>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3F08C6">
      <w:pPr>
        <w:pStyle w:val="-6"/>
        <w:numPr>
          <w:ilvl w:val="0"/>
          <w:numId w:val="12"/>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3F08C6">
      <w:pPr>
        <w:pStyle w:val="-6"/>
        <w:numPr>
          <w:ilvl w:val="0"/>
          <w:numId w:val="12"/>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 xml:space="preserve">швидкість передавання </w:t>
      </w:r>
      <w:r w:rsidR="0002513B">
        <w:t>інформації</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lastRenderedPageBreak/>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3" w:name="_Toc190443160"/>
      <w:r w:rsidRPr="00AE2986">
        <w:t>Аналіз систем безпровідного доступу</w:t>
      </w:r>
      <w:bookmarkEnd w:id="43"/>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3F08C6">
      <w:pPr>
        <w:pStyle w:val="-6"/>
        <w:numPr>
          <w:ilvl w:val="0"/>
          <w:numId w:val="13"/>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3F08C6">
      <w:pPr>
        <w:pStyle w:val="-6"/>
        <w:numPr>
          <w:ilvl w:val="0"/>
          <w:numId w:val="13"/>
        </w:numPr>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3F08C6">
      <w:pPr>
        <w:pStyle w:val="-6"/>
        <w:numPr>
          <w:ilvl w:val="0"/>
          <w:numId w:val="13"/>
        </w:numPr>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3F08C6">
      <w:pPr>
        <w:pStyle w:val="-6"/>
        <w:numPr>
          <w:ilvl w:val="0"/>
          <w:numId w:val="13"/>
        </w:numPr>
      </w:pPr>
      <w:r w:rsidRPr="00AE2986">
        <w:lastRenderedPageBreak/>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300144" w:rsidRDefault="00300144" w:rsidP="003F08C6">
      <w:pPr>
        <w:pStyle w:val="-6"/>
      </w:pPr>
    </w:p>
    <w:p w:rsidR="00300144" w:rsidRDefault="00300144" w:rsidP="003F08C6">
      <w:pPr>
        <w:pStyle w:val="-6"/>
      </w:pPr>
    </w:p>
    <w:p w:rsidR="00300144" w:rsidRDefault="00300144" w:rsidP="003F08C6">
      <w:pPr>
        <w:pStyle w:val="-6"/>
      </w:pPr>
    </w:p>
    <w:p w:rsidR="000C7B31" w:rsidRDefault="00B77959" w:rsidP="003F08C6">
      <w:pPr>
        <w:pStyle w:val="-6"/>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bl>
    <w:p w:rsidR="00B77959" w:rsidRDefault="00F22BC5" w:rsidP="003F08C6">
      <w:pPr>
        <w:pStyle w:val="-6"/>
      </w:pPr>
      <w:r>
        <w:t>Продовження таблиці 1.1 – Стандарти безпроводного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802.16d</w:t>
            </w:r>
          </w:p>
        </w:tc>
        <w:tc>
          <w:tcPr>
            <w:tcW w:w="1923" w:type="dxa"/>
            <w:vAlign w:val="center"/>
          </w:tcPr>
          <w:p w:rsidR="00F22BC5" w:rsidRPr="00AE2986" w:rsidRDefault="00F22BC5" w:rsidP="00FC5A85">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FC5A85">
            <w:pPr>
              <w:ind w:firstLine="6"/>
              <w:jc w:val="center"/>
              <w:rPr>
                <w:lang w:val="uk-UA"/>
              </w:rPr>
            </w:pPr>
            <w:r w:rsidRPr="00AE2986">
              <w:rPr>
                <w:lang w:val="uk-UA"/>
              </w:rPr>
              <w:t>До 75 Мбит/с (20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6-10 км</w:t>
            </w:r>
          </w:p>
        </w:tc>
        <w:tc>
          <w:tcPr>
            <w:tcW w:w="1482" w:type="dxa"/>
            <w:vAlign w:val="center"/>
          </w:tcPr>
          <w:p w:rsidR="00F22BC5" w:rsidRPr="00AE2986" w:rsidRDefault="00F22BC5" w:rsidP="00FC5A85">
            <w:pPr>
              <w:ind w:firstLine="6"/>
              <w:jc w:val="center"/>
              <w:rPr>
                <w:lang w:val="uk-UA"/>
              </w:rPr>
            </w:pPr>
            <w:r w:rsidRPr="00AE2986">
              <w:rPr>
                <w:lang w:val="uk-UA"/>
              </w:rPr>
              <w:t>Нижче 11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802.16e</w:t>
            </w:r>
          </w:p>
        </w:tc>
        <w:tc>
          <w:tcPr>
            <w:tcW w:w="1923" w:type="dxa"/>
            <w:vAlign w:val="center"/>
          </w:tcPr>
          <w:p w:rsidR="00F22BC5" w:rsidRPr="00AE2986" w:rsidRDefault="00F22BC5" w:rsidP="00FC5A85">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1.6-5 км</w:t>
            </w:r>
          </w:p>
        </w:tc>
        <w:tc>
          <w:tcPr>
            <w:tcW w:w="1482" w:type="dxa"/>
            <w:vAlign w:val="center"/>
          </w:tcPr>
          <w:p w:rsidR="00F22BC5" w:rsidRPr="00AE2986" w:rsidRDefault="00F22BC5" w:rsidP="00FC5A85">
            <w:pPr>
              <w:ind w:firstLine="6"/>
              <w:jc w:val="center"/>
              <w:rPr>
                <w:lang w:val="uk-UA"/>
              </w:rPr>
            </w:pPr>
            <w:r w:rsidRPr="00AE2986">
              <w:rPr>
                <w:lang w:val="uk-UA"/>
              </w:rPr>
              <w:t>2-6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Edge</w:t>
            </w:r>
          </w:p>
        </w:tc>
        <w:tc>
          <w:tcPr>
            <w:tcW w:w="1497" w:type="dxa"/>
            <w:vAlign w:val="center"/>
          </w:tcPr>
          <w:p w:rsidR="00F22BC5" w:rsidRPr="00AE2986" w:rsidRDefault="00F22BC5" w:rsidP="00FC5A85">
            <w:pPr>
              <w:ind w:firstLine="6"/>
              <w:jc w:val="center"/>
              <w:rPr>
                <w:lang w:val="uk-UA"/>
              </w:rPr>
            </w:pPr>
            <w:r w:rsidRPr="00AE2986">
              <w:rPr>
                <w:lang w:val="uk-UA"/>
              </w:rPr>
              <w:t>2.5G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384 Кбіт/с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1900МГц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CDMA 2000/ 1xEV-DO</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2,4 Мбіт/с (звичайно 300-600 Кбит/с)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400, 800, 900, 1700, 1800, 1900, 2100 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WCDMA/</w:t>
            </w:r>
          </w:p>
          <w:p w:rsidR="00F22BC5" w:rsidRPr="00AE2986" w:rsidRDefault="00F22BC5" w:rsidP="00FC5A85">
            <w:pPr>
              <w:ind w:firstLine="6"/>
              <w:jc w:val="center"/>
              <w:rPr>
                <w:lang w:val="uk-UA"/>
              </w:rPr>
            </w:pPr>
            <w:r w:rsidRPr="00AE2986">
              <w:rPr>
                <w:lang w:val="uk-UA"/>
              </w:rPr>
              <w:t>UMTS</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1800, 1900, 2100 МГц</w:t>
            </w:r>
          </w:p>
        </w:tc>
      </w:tr>
    </w:tbl>
    <w:p w:rsidR="00F22BC5" w:rsidRPr="00AE2986" w:rsidRDefault="00F22BC5" w:rsidP="003F08C6">
      <w:pPr>
        <w:pStyle w:val="-6"/>
      </w:pPr>
    </w:p>
    <w:p w:rsidR="00B77959" w:rsidRPr="00AE2986" w:rsidRDefault="0096573A" w:rsidP="0096573A">
      <w:pPr>
        <w:pStyle w:val="-2"/>
      </w:pPr>
      <w:bookmarkStart w:id="44" w:name="_Toc190443161"/>
      <w:r>
        <w:lastRenderedPageBreak/>
        <w:t>Постановка загальної задачі і</w:t>
      </w:r>
      <w:r w:rsidR="00B77959" w:rsidRPr="00AE2986">
        <w:t xml:space="preserve"> часткових </w:t>
      </w:r>
      <w:r>
        <w:t>завдань</w:t>
      </w:r>
      <w:r w:rsidR="00B77959" w:rsidRPr="00AE2986">
        <w:t xml:space="preserve"> дослідження</w:t>
      </w:r>
      <w:bookmarkEnd w:id="44"/>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3F08C6">
      <w:pPr>
        <w:pStyle w:val="-6"/>
        <w:numPr>
          <w:ilvl w:val="0"/>
          <w:numId w:val="14"/>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3F08C6">
      <w:pPr>
        <w:pStyle w:val="-6"/>
        <w:numPr>
          <w:ilvl w:val="0"/>
          <w:numId w:val="14"/>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3F08C6">
      <w:pPr>
        <w:pStyle w:val="-6"/>
        <w:numPr>
          <w:ilvl w:val="0"/>
          <w:numId w:val="14"/>
        </w:numPr>
      </w:pPr>
      <w:r>
        <w:t>зробити</w:t>
      </w:r>
      <w:r w:rsidRPr="00AE2986">
        <w:t xml:space="preserve"> алгоритм процесу оптимальної маршрутизації;</w:t>
      </w:r>
    </w:p>
    <w:p w:rsidR="00A93D59" w:rsidRDefault="00A93D59" w:rsidP="003F08C6">
      <w:pPr>
        <w:pStyle w:val="-6"/>
        <w:numPr>
          <w:ilvl w:val="0"/>
          <w:numId w:val="14"/>
        </w:numPr>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5" w:name="_Toc190443162"/>
      <w:r w:rsidRPr="000D16C2">
        <w:rPr>
          <w:lang w:val="uk-UA"/>
        </w:rPr>
        <w:t>Висновки за розділом 1</w:t>
      </w:r>
      <w:bookmarkEnd w:id="45"/>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6" w:name="_Toc190443163"/>
      <w:r w:rsidRPr="00AE2986">
        <w:lastRenderedPageBreak/>
        <w:t>РОЗРОБКА АЛГОРИТМУ ПРОЦЕСА ОПТИМАЛЬНОЇ МАРШРУТИЗАЦІЇ</w:t>
      </w:r>
      <w:bookmarkEnd w:id="46"/>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w:t>
      </w:r>
      <w:r w:rsidR="0002513B">
        <w:t>інформації</w:t>
      </w:r>
      <w:r w:rsidRPr="00AE2986">
        <w:t xml:space="preserve">,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w:t>
      </w:r>
      <w:r w:rsidR="0002513B">
        <w:t>інформації</w:t>
      </w:r>
      <w:r w:rsidRPr="001F2885">
        <w:t xml:space="preserve">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7" w:name="_Toc190443164"/>
      <w:r w:rsidRPr="00FA436B">
        <w:t>Обґрунтування вибору стандарту 802.11g</w:t>
      </w:r>
      <w:bookmarkEnd w:id="47"/>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3.6pt" o:ole="">
            <v:imagedata r:id="rId10" o:title=""/>
          </v:shape>
          <o:OLEObject Type="Embed" ProgID="Visio.Drawing.11" ShapeID="_x0000_i1026" DrawAspect="Content" ObjectID="_1619116286"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w:t>
      </w:r>
      <w:r w:rsidR="0002513B">
        <w:t>інформації</w:t>
      </w:r>
      <w:r w:rsidRPr="00AE2986">
        <w:t xml:space="preserve">.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w:t>
      </w:r>
      <w:r w:rsidR="0002513B">
        <w:t>інформації</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w:t>
      </w:r>
      <w:r w:rsidR="0002513B">
        <w:t>інформації</w:t>
      </w:r>
      <w:r>
        <w:t xml:space="preserve">,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w:t>
      </w:r>
      <w:r w:rsidR="0002513B">
        <w:t>інформації</w:t>
      </w:r>
      <w:r>
        <w:t xml:space="preserve">: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w:t>
      </w:r>
      <w:r w:rsidR="0002513B">
        <w:t>інформації</w:t>
      </w:r>
      <w:r>
        <w:t xml:space="preserve">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3F08C6">
      <w:pPr>
        <w:pStyle w:val="-6"/>
        <w:numPr>
          <w:ilvl w:val="0"/>
          <w:numId w:val="15"/>
        </w:numPr>
      </w:pPr>
      <w:r>
        <w:t>частотний діапазон: 2...11 ГГц;</w:t>
      </w:r>
    </w:p>
    <w:p w:rsidR="0003669D" w:rsidRDefault="0003669D" w:rsidP="003F08C6">
      <w:pPr>
        <w:pStyle w:val="-6"/>
        <w:numPr>
          <w:ilvl w:val="0"/>
          <w:numId w:val="15"/>
        </w:numPr>
      </w:pPr>
      <w:r>
        <w:t>дальність дії: до 50 км;</w:t>
      </w:r>
    </w:p>
    <w:p w:rsidR="001E3923" w:rsidRDefault="001E3923" w:rsidP="003F08C6">
      <w:pPr>
        <w:pStyle w:val="-6"/>
        <w:numPr>
          <w:ilvl w:val="0"/>
          <w:numId w:val="15"/>
        </w:numPr>
      </w:pPr>
      <w:r>
        <w:t>спектральна ефективність: до 5 біт/с/Гц;</w:t>
      </w:r>
    </w:p>
    <w:p w:rsidR="0003669D" w:rsidRDefault="0003669D" w:rsidP="003F08C6">
      <w:pPr>
        <w:pStyle w:val="-6"/>
        <w:numPr>
          <w:ilvl w:val="0"/>
          <w:numId w:val="15"/>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3F08C6">
      <w:pPr>
        <w:pStyle w:val="-6"/>
        <w:numPr>
          <w:ilvl w:val="0"/>
          <w:numId w:val="15"/>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3F08C6">
      <w:pPr>
        <w:pStyle w:val="-6"/>
        <w:numPr>
          <w:ilvl w:val="0"/>
          <w:numId w:val="15"/>
        </w:numPr>
      </w:pPr>
      <w:r>
        <w:t xml:space="preserve">максимальна швидкість передачі </w:t>
      </w:r>
      <w:r w:rsidR="0002513B">
        <w:t>інформації</w:t>
      </w:r>
      <w:r>
        <w:t xml:space="preserve">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r w:rsidR="00300144">
        <w:t>.</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xml:space="preserve">, тобто верхній подуровень LLC (Logical Link Control) та нижній подуровень – керування доступом до середовища передачі </w:t>
      </w:r>
      <w:r w:rsidR="0002513B">
        <w:t>інформації</w:t>
      </w:r>
      <w:r>
        <w:t xml:space="preserve"> MA</w:t>
      </w:r>
      <w:r w:rsidR="00594880">
        <w:t>C (Media Access Control) (рис. 2.2</w:t>
      </w:r>
      <w:r>
        <w:t>)</w:t>
      </w:r>
    </w:p>
    <w:p w:rsidR="00594880" w:rsidRDefault="00594880" w:rsidP="00594880">
      <w:pPr>
        <w:pStyle w:val="a6"/>
        <w:rPr>
          <w:lang w:val="uk-UA"/>
        </w:rPr>
      </w:pPr>
      <w:r>
        <w:rPr>
          <w:noProof/>
        </w:rPr>
        <w:lastRenderedPageBreak/>
        <w:drawing>
          <wp:inline distT="0" distB="0" distL="0" distR="0" wp14:anchorId="78C34E61" wp14:editId="77A2D4F3">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14:anchorId="3CD055E7" wp14:editId="1F7C60DA">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14:anchorId="019C4E2F" wp14:editId="64702362">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3F08C6">
      <w:pPr>
        <w:pStyle w:val="-6"/>
        <w:numPr>
          <w:ilvl w:val="0"/>
          <w:numId w:val="16"/>
        </w:numPr>
      </w:pPr>
      <w:r>
        <w:t xml:space="preserve">802.11с – таблиці маршрутизації для безпровідних "мостів"; </w:t>
      </w:r>
    </w:p>
    <w:p w:rsidR="00282D54" w:rsidRDefault="00282D54" w:rsidP="003F08C6">
      <w:pPr>
        <w:pStyle w:val="-6"/>
        <w:numPr>
          <w:ilvl w:val="0"/>
          <w:numId w:val="16"/>
        </w:numPr>
      </w:pPr>
      <w:r>
        <w:t xml:space="preserve">802.11d – міжнародний роумінг у безпровідних мережах; </w:t>
      </w:r>
    </w:p>
    <w:p w:rsidR="00282D54" w:rsidRDefault="00282D54" w:rsidP="003F08C6">
      <w:pPr>
        <w:pStyle w:val="-6"/>
        <w:numPr>
          <w:ilvl w:val="0"/>
          <w:numId w:val="16"/>
        </w:numPr>
      </w:pPr>
      <w:r>
        <w:t>802.11е – технологія QoS (Quality of Service) у застосуванні до безпровідних мереж;</w:t>
      </w:r>
    </w:p>
    <w:p w:rsidR="00282D54" w:rsidRDefault="00282D54" w:rsidP="003F08C6">
      <w:pPr>
        <w:pStyle w:val="-6"/>
        <w:numPr>
          <w:ilvl w:val="0"/>
          <w:numId w:val="16"/>
        </w:numPr>
      </w:pPr>
      <w:r>
        <w:t>802.11f – протоколи для обміну даними між точками доступу (базовими станціями);</w:t>
      </w:r>
    </w:p>
    <w:p w:rsidR="00282D54" w:rsidRDefault="00282D54" w:rsidP="003F08C6">
      <w:pPr>
        <w:pStyle w:val="-6"/>
        <w:numPr>
          <w:ilvl w:val="0"/>
          <w:numId w:val="16"/>
        </w:numPr>
      </w:pPr>
      <w:r>
        <w:t>802.11h – додаткові вимоги, що ставляться до європейського регіону;</w:t>
      </w:r>
    </w:p>
    <w:p w:rsidR="00282D54" w:rsidRDefault="00282D54" w:rsidP="003F08C6">
      <w:pPr>
        <w:pStyle w:val="-6"/>
        <w:numPr>
          <w:ilvl w:val="0"/>
          <w:numId w:val="16"/>
        </w:numPr>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 xml:space="preserve">Їм виділяється необхідна смуга при її наявності. Для передачі </w:t>
      </w:r>
      <w:r w:rsidR="0002513B">
        <w:t>інформації</w:t>
      </w:r>
      <w:r w:rsidR="00E5343E">
        <w:t xml:space="preserve">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w:t>
      </w:r>
      <w:r w:rsidR="0002513B">
        <w:t>інформації</w:t>
      </w:r>
      <w:r>
        <w:t>. Однак коли ці специфікації будуть затверджені  поки не визначено.</w:t>
      </w:r>
    </w:p>
    <w:p w:rsidR="00E5343E" w:rsidRDefault="008D51A6" w:rsidP="00026EBE">
      <w:pPr>
        <w:pStyle w:val="-5"/>
      </w:pPr>
      <w:r>
        <w:lastRenderedPageBreak/>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 xml:space="preserve">Стандарт 802.11n призначено, безпосередньо, для розширення діапазону швидкостей передачі </w:t>
      </w:r>
      <w:r w:rsidR="0002513B">
        <w:t>інформації</w:t>
      </w:r>
      <w:r>
        <w:t xml:space="preserve">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вожким, ніж в "g" або "b". Воно ґрунтується на фактичній швидкості передачі </w:t>
      </w:r>
      <w:r>
        <w:lastRenderedPageBreak/>
        <w:t xml:space="preserve">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 xml:space="preserve">Перший засіб підвищення швидкості безпровідної передачі </w:t>
      </w:r>
      <w:r w:rsidR="0002513B">
        <w:t>інформації</w:t>
      </w:r>
      <w:r>
        <w:t xml:space="preserve">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14:anchorId="3D0A5D4A" wp14:editId="51A9BA65">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lastRenderedPageBreak/>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2.4pt;height:21.6pt" o:ole="">
            <v:imagedata r:id="rId19" o:title=""/>
          </v:shape>
          <o:OLEObject Type="Embed" ProgID="Equation.3" ShapeID="_x0000_i1027" DrawAspect="Content" ObjectID="_1619116287"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14:anchorId="77609EB6" wp14:editId="50B5AD25">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14:anchorId="64C03630" wp14:editId="3CEBAFCC">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5"/>
      </w:pPr>
      <w:r>
        <w:t xml:space="preserve">Збільшити швидкість передачу передачі </w:t>
      </w:r>
      <w:r w:rsidR="0002513B">
        <w:t>інформації</w:t>
      </w:r>
      <w:r>
        <w:t xml:space="preserve">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w:t>
      </w:r>
      <w:r w:rsidR="0002513B">
        <w:t>інформації</w:t>
      </w:r>
      <w:r>
        <w:t>.</w:t>
      </w:r>
    </w:p>
    <w:p w:rsidR="00282FD3" w:rsidRDefault="00282FD3" w:rsidP="00282FD3">
      <w:pPr>
        <w:pStyle w:val="a6"/>
        <w:rPr>
          <w:lang w:val="uk-UA"/>
        </w:rPr>
      </w:pPr>
      <w:r>
        <w:rPr>
          <w:noProof/>
        </w:rPr>
        <w:lastRenderedPageBreak/>
        <w:drawing>
          <wp:inline distT="0" distB="0" distL="0" distR="0" wp14:anchorId="38C3EF37" wp14:editId="4FBCDD1B">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8" w:name="_Toc190443165"/>
      <w:r>
        <w:t>Класифікація алгоритмів маршрутизації</w:t>
      </w:r>
      <w:bookmarkEnd w:id="48"/>
    </w:p>
    <w:p w:rsidR="003F7350" w:rsidRDefault="003F7350" w:rsidP="003F7350">
      <w:pPr>
        <w:pStyle w:val="-5"/>
      </w:pPr>
      <w:r>
        <w:t xml:space="preserve">Під алгоритмом маршрутизації мається на увазі, що в кожному вузлі мережі передачі </w:t>
      </w:r>
      <w:r w:rsidR="0002513B">
        <w:t>інформації</w:t>
      </w:r>
      <w:r>
        <w:t xml:space="preserve">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3F08C6">
      <w:pPr>
        <w:pStyle w:val="-6"/>
        <w:numPr>
          <w:ilvl w:val="0"/>
          <w:numId w:val="17"/>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3F08C6">
      <w:pPr>
        <w:pStyle w:val="-6"/>
        <w:numPr>
          <w:ilvl w:val="0"/>
          <w:numId w:val="17"/>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3F08C6">
      <w:pPr>
        <w:pStyle w:val="-6"/>
        <w:numPr>
          <w:ilvl w:val="0"/>
          <w:numId w:val="18"/>
        </w:numPr>
      </w:pPr>
      <w:r>
        <w:t>адреса наступного маршрутизатора, пересилання до якого відповідає оптимальному шляху до пункту призначення;</w:t>
      </w:r>
    </w:p>
    <w:p w:rsidR="00DC1AC1" w:rsidRDefault="00DC1AC1" w:rsidP="003F08C6">
      <w:pPr>
        <w:pStyle w:val="-6"/>
        <w:numPr>
          <w:ilvl w:val="0"/>
          <w:numId w:val="18"/>
        </w:numPr>
      </w:pPr>
      <w:r>
        <w:t xml:space="preserve">інформацію про спосіб </w:t>
      </w:r>
      <w:r w:rsidR="00212683">
        <w:t>передачі</w:t>
      </w:r>
      <w:r>
        <w:t>, н</w:t>
      </w:r>
      <w:r w:rsidR="00255CA8">
        <w:t>априклад, номер вихідного порту;</w:t>
      </w:r>
    </w:p>
    <w:p w:rsidR="00DC1AC1" w:rsidRDefault="00DC1AC1" w:rsidP="003F08C6">
      <w:pPr>
        <w:pStyle w:val="-6"/>
        <w:numPr>
          <w:ilvl w:val="0"/>
          <w:numId w:val="18"/>
        </w:numPr>
      </w:pPr>
      <w:r>
        <w:t>мережна адреса одержувача;</w:t>
      </w:r>
    </w:p>
    <w:p w:rsidR="00212683" w:rsidRDefault="00DC1AC1" w:rsidP="003F08C6">
      <w:pPr>
        <w:pStyle w:val="-6"/>
        <w:numPr>
          <w:ilvl w:val="0"/>
          <w:numId w:val="18"/>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3F08C6">
      <w:pPr>
        <w:pStyle w:val="-6"/>
        <w:numPr>
          <w:ilvl w:val="0"/>
          <w:numId w:val="19"/>
        </w:numPr>
      </w:pPr>
      <w:r>
        <w:t>прогнозований сумарний час пересилання;</w:t>
      </w:r>
    </w:p>
    <w:p w:rsidR="00212683" w:rsidRDefault="00212683" w:rsidP="003F08C6">
      <w:pPr>
        <w:pStyle w:val="-6"/>
        <w:numPr>
          <w:ilvl w:val="0"/>
          <w:numId w:val="19"/>
        </w:numPr>
      </w:pPr>
      <w:r>
        <w:t>пропускна здатність каналу зв'язку;</w:t>
      </w:r>
    </w:p>
    <w:p w:rsidR="00212683" w:rsidRDefault="00212683" w:rsidP="003F08C6">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3F08C6">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3F08C6">
      <w:pPr>
        <w:pStyle w:val="-6"/>
        <w:numPr>
          <w:ilvl w:val="0"/>
          <w:numId w:val="20"/>
        </w:numPr>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3F08C6">
      <w:pPr>
        <w:pStyle w:val="-6"/>
        <w:numPr>
          <w:ilvl w:val="0"/>
          <w:numId w:val="20"/>
        </w:numPr>
      </w:pPr>
      <w:r>
        <w:lastRenderedPageBreak/>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3F08C6">
      <w:pPr>
        <w:pStyle w:val="-6"/>
        <w:numPr>
          <w:ilvl w:val="0"/>
          <w:numId w:val="20"/>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3F08C6">
      <w:pPr>
        <w:pStyle w:val="-6"/>
        <w:numPr>
          <w:ilvl w:val="0"/>
          <w:numId w:val="20"/>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3F08C6">
      <w:pPr>
        <w:pStyle w:val="-6"/>
        <w:numPr>
          <w:ilvl w:val="0"/>
          <w:numId w:val="20"/>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3F08C6">
      <w:pPr>
        <w:pStyle w:val="-6"/>
        <w:numPr>
          <w:ilvl w:val="0"/>
          <w:numId w:val="21"/>
        </w:numPr>
      </w:pPr>
      <w:r>
        <w:t>спосіб організації маршрутів;</w:t>
      </w:r>
    </w:p>
    <w:p w:rsidR="00A433E3" w:rsidRDefault="00A433E3" w:rsidP="003F08C6">
      <w:pPr>
        <w:pStyle w:val="-6"/>
        <w:numPr>
          <w:ilvl w:val="0"/>
          <w:numId w:val="21"/>
        </w:numPr>
      </w:pPr>
      <w:r>
        <w:t>ступінь динамічності, що відбиває наявність або відсутність гнучкості й збіжності;</w:t>
      </w:r>
    </w:p>
    <w:p w:rsidR="00A433E3" w:rsidRDefault="00A433E3" w:rsidP="003F08C6">
      <w:pPr>
        <w:pStyle w:val="-6"/>
        <w:numPr>
          <w:ilvl w:val="0"/>
          <w:numId w:val="21"/>
        </w:numPr>
      </w:pPr>
      <w:r>
        <w:t>галузь впливу;</w:t>
      </w:r>
    </w:p>
    <w:p w:rsidR="00212683" w:rsidRDefault="00A433E3" w:rsidP="003F08C6">
      <w:pPr>
        <w:pStyle w:val="-6"/>
        <w:numPr>
          <w:ilvl w:val="0"/>
          <w:numId w:val="21"/>
        </w:numPr>
      </w:pPr>
      <w:r>
        <w:t xml:space="preserve">спосіб </w:t>
      </w:r>
      <w:r w:rsidR="00255CA8">
        <w:t>одержання маршрутної інформації;</w:t>
      </w:r>
    </w:p>
    <w:p w:rsidR="00A433E3" w:rsidRDefault="00A433E3" w:rsidP="003F08C6">
      <w:pPr>
        <w:pStyle w:val="-6"/>
        <w:numPr>
          <w:ilvl w:val="0"/>
          <w:numId w:val="21"/>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3F08C6">
      <w:pPr>
        <w:pStyle w:val="-6"/>
        <w:numPr>
          <w:ilvl w:val="0"/>
          <w:numId w:val="22"/>
        </w:numPr>
      </w:pPr>
      <w:r>
        <w:t>алгоритми стану каналу або вектора відстаней;</w:t>
      </w:r>
    </w:p>
    <w:p w:rsidR="00A433E3" w:rsidRDefault="005D7445" w:rsidP="003F08C6">
      <w:pPr>
        <w:pStyle w:val="-6"/>
        <w:numPr>
          <w:ilvl w:val="0"/>
          <w:numId w:val="22"/>
        </w:numPr>
      </w:pPr>
      <w:r>
        <w:t>багатомаршрутні</w:t>
      </w:r>
      <w:r w:rsidR="00A433E3">
        <w:t xml:space="preserve"> або</w:t>
      </w:r>
      <w:r>
        <w:t xml:space="preserve"> одномаршрутні</w:t>
      </w:r>
      <w:r w:rsidR="00A433E3">
        <w:t>;</w:t>
      </w:r>
    </w:p>
    <w:p w:rsidR="005D7445" w:rsidRDefault="003A3311" w:rsidP="003F08C6">
      <w:pPr>
        <w:pStyle w:val="-6"/>
        <w:numPr>
          <w:ilvl w:val="0"/>
          <w:numId w:val="22"/>
        </w:numPr>
      </w:pPr>
      <w:r>
        <w:t xml:space="preserve">з інтелектом </w:t>
      </w:r>
      <w:r w:rsidR="005D7445">
        <w:t>в роутері або у головній обчислювальній машині;</w:t>
      </w:r>
    </w:p>
    <w:p w:rsidR="00A433E3" w:rsidRDefault="005D7445" w:rsidP="003F08C6">
      <w:pPr>
        <w:pStyle w:val="-6"/>
        <w:numPr>
          <w:ilvl w:val="0"/>
          <w:numId w:val="22"/>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3F08C6">
      <w:pPr>
        <w:pStyle w:val="-6"/>
        <w:numPr>
          <w:ilvl w:val="0"/>
          <w:numId w:val="22"/>
        </w:numPr>
      </w:pPr>
      <w:r>
        <w:t>динамічні або статичні;</w:t>
      </w:r>
    </w:p>
    <w:p w:rsidR="005D7445" w:rsidRDefault="005D7445" w:rsidP="003F08C6">
      <w:pPr>
        <w:pStyle w:val="-6"/>
        <w:numPr>
          <w:ilvl w:val="0"/>
          <w:numId w:val="22"/>
        </w:numPr>
      </w:pPr>
      <w:r>
        <w:t>міждоменні або внутрішньодоменні</w:t>
      </w:r>
      <w:r w:rsidR="00832798">
        <w:t xml:space="preserve"> алгоритми</w:t>
      </w:r>
      <w:r>
        <w:t>.</w:t>
      </w:r>
    </w:p>
    <w:p w:rsidR="00C22081" w:rsidRDefault="00C22081" w:rsidP="005D7445">
      <w:pPr>
        <w:pStyle w:val="a7"/>
        <w:rPr>
          <w:i/>
          <w:sz w:val="28"/>
          <w:szCs w:val="28"/>
          <w:lang w:val="uk-UA"/>
        </w:rPr>
      </w:pPr>
    </w:p>
    <w:p w:rsidR="005D7445" w:rsidRDefault="005D7445" w:rsidP="005D7445">
      <w:pPr>
        <w:pStyle w:val="a7"/>
        <w:rPr>
          <w:i/>
          <w:sz w:val="28"/>
          <w:szCs w:val="28"/>
          <w:lang w:val="uk-UA"/>
        </w:rPr>
      </w:pPr>
      <w:r>
        <w:rPr>
          <w:i/>
          <w:sz w:val="28"/>
          <w:szCs w:val="28"/>
          <w:lang w:val="uk-UA"/>
        </w:rPr>
        <w:lastRenderedPageBreak/>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r w:rsidR="00CB5FF7">
        <w:t>багатомаршрутними</w:t>
      </w:r>
      <w:r w:rsidR="005D7445">
        <w:t xml:space="preserve"> або</w:t>
      </w:r>
      <w:r w:rsidR="00CB5FF7" w:rsidRPr="009D4ADB">
        <w:t xml:space="preserve"> </w:t>
      </w:r>
      <w:r w:rsidR="00CB5FF7">
        <w:t>одномаршрутними</w:t>
      </w:r>
      <w:r w:rsidR="005D7445">
        <w:t>.</w:t>
      </w:r>
    </w:p>
    <w:p w:rsidR="00A433E3" w:rsidRDefault="005D7445" w:rsidP="003F08C6">
      <w:pPr>
        <w:pStyle w:val="-6"/>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C22081" w:rsidRDefault="00C22081" w:rsidP="003A3311">
      <w:pPr>
        <w:pStyle w:val="a7"/>
        <w:rPr>
          <w:i/>
          <w:sz w:val="28"/>
          <w:szCs w:val="28"/>
          <w:lang w:val="uk-UA"/>
        </w:rPr>
      </w:pP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lastRenderedPageBreak/>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переміщають п</w:t>
      </w:r>
      <w:r w:rsidR="005D7445">
        <w:t>акети з небазових роутерів і</w:t>
      </w:r>
      <w:r w:rsidR="00B3268F">
        <w:t xml:space="preserve"> через них</w:t>
      </w:r>
      <w:r w:rsidR="005D7445">
        <w:t xml:space="preserve"> пропускаються </w:t>
      </w:r>
      <w:r w:rsidR="00B3268F">
        <w:t xml:space="preserve">доти, </w:t>
      </w:r>
      <w:r w:rsidR="00B3268F">
        <w:lastRenderedPageBreak/>
        <w:t>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C22081" w:rsidRDefault="005D7445" w:rsidP="003F08C6">
      <w:pPr>
        <w:pStyle w:val="-6"/>
      </w:pPr>
      <w:r>
        <w:t>Основною перевагою ієрархічної маршрутизації</w:t>
      </w:r>
      <w:r w:rsidR="0066061B">
        <w:t xml:space="preserve"> в тому, що вона</w:t>
      </w:r>
      <w:r>
        <w:t xml:space="preserve"> імітує</w:t>
      </w:r>
    </w:p>
    <w:p w:rsidR="005D7445" w:rsidRDefault="0066061B" w:rsidP="003F08C6">
      <w:pPr>
        <w:pStyle w:val="-6"/>
      </w:pPr>
      <w:r>
        <w:t xml:space="preserve">організацію більшості компаній, це </w:t>
      </w:r>
      <w:r w:rsidR="005D7445">
        <w:t xml:space="preserve"> </w:t>
      </w:r>
      <w:r>
        <w:t>означає, що вона</w:t>
      </w:r>
      <w:r w:rsidR="00C22081">
        <w:t xml:space="preserve"> дуже добре </w:t>
      </w:r>
      <w:r w:rsidR="005D7445">
        <w:t>підтримує їх схеми трафіка.</w:t>
      </w:r>
      <w:r>
        <w:t xml:space="preserve"> У</w:t>
      </w:r>
      <w:r w:rsidR="005D7445">
        <w:t xml:space="preserve"> </w:t>
      </w:r>
      <w:r>
        <w:t>великої частини</w:t>
      </w:r>
      <w:r w:rsidR="005D7445">
        <w:t xml:space="preserve"> мережного зв'язку </w:t>
      </w:r>
      <w:r>
        <w:t xml:space="preserve">є </w:t>
      </w:r>
      <w:r w:rsidR="00C22081">
        <w:t xml:space="preserve">місце в межах груп </w:t>
      </w:r>
      <w:r w:rsidR="005D7445">
        <w:t>невеликих компаній (домені</w:t>
      </w:r>
      <w:r w:rsidR="00C22081">
        <w:t xml:space="preserve">в). Внутрішньодоменним роутерам </w:t>
      </w:r>
      <w:r w:rsidR="005D7445">
        <w:t xml:space="preserve">необхідно </w:t>
      </w:r>
      <w:r>
        <w:t xml:space="preserve">не </w:t>
      </w:r>
      <w:r w:rsidR="005D7445">
        <w:t>тільки</w:t>
      </w:r>
      <w:r>
        <w:t xml:space="preserve"> знати</w:t>
      </w:r>
      <w:r w:rsidR="005D7445">
        <w:t xml:space="preserve"> про</w:t>
      </w:r>
      <w:r>
        <w:t xml:space="preserve"> існування</w:t>
      </w:r>
      <w:r w:rsidR="00C22081">
        <w:t xml:space="preserve"> інших роутерах у межах свого </w:t>
      </w:r>
      <w:r w:rsidR="005D7445">
        <w:t>домена, тому</w:t>
      </w:r>
      <w:r>
        <w:t xml:space="preserve"> що</w:t>
      </w:r>
      <w:r w:rsidR="005D7445">
        <w:t xml:space="preserve"> їх алгоритми маршрутизації можуть бути спрощеними. </w:t>
      </w:r>
      <w:r w:rsidR="00C22081">
        <w:t xml:space="preserve">Із </w:t>
      </w:r>
      <w:r w:rsidR="00A82964">
        <w:t>за цього</w:t>
      </w:r>
      <w:r w:rsidR="005D7445">
        <w:t xml:space="preserve"> може бути зменшений і трафік відновлення маршрутизації, </w:t>
      </w:r>
      <w:r w:rsidR="00A82964">
        <w:t>який</w:t>
      </w:r>
      <w:r w:rsidR="00C22081">
        <w:t xml:space="preserve"> </w:t>
      </w:r>
      <w:r w:rsidR="005D7445">
        <w:t>залеж</w:t>
      </w:r>
      <w:r w:rsidR="00A82964">
        <w:t>ний</w:t>
      </w:r>
      <w:r w:rsidR="005D7445">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lastRenderedPageBreak/>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B5368C" w:rsidP="009D4ADB">
      <w:pPr>
        <w:pStyle w:val="-c"/>
        <w:ind w:firstLine="0"/>
        <w:jc w:val="center"/>
      </w:pPr>
      <w:r>
        <w:pict>
          <v:shape id="_x0000_i1028" type="#_x0000_t75" style="width:367.2pt;height:338.4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9" w:name="_Toc190443166"/>
      <w:r w:rsidRPr="00BE441D">
        <w:lastRenderedPageBreak/>
        <w:t>Вимоги до алгоритму маршрутизації</w:t>
      </w:r>
      <w:bookmarkEnd w:id="49"/>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3F08C6">
      <w:pPr>
        <w:pStyle w:val="-6"/>
        <w:numPr>
          <w:ilvl w:val="0"/>
          <w:numId w:val="2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3F08C6">
      <w:pPr>
        <w:pStyle w:val="-6"/>
        <w:numPr>
          <w:ilvl w:val="0"/>
          <w:numId w:val="2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3F08C6">
      <w:pPr>
        <w:pStyle w:val="-6"/>
        <w:numPr>
          <w:ilvl w:val="0"/>
          <w:numId w:val="24"/>
        </w:numPr>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C22081" w:rsidRDefault="00C4402A" w:rsidP="00C22081">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C22081" w:rsidP="00C22081">
      <w:pPr>
        <w:pStyle w:val="-5"/>
        <w:ind w:firstLine="708"/>
      </w:pPr>
      <w:r>
        <w:lastRenderedPageBreak/>
        <w:t xml:space="preserve">Алгоритми маршрутизації, </w:t>
      </w:r>
      <w:r w:rsidR="005A64B1">
        <w:t>що не мають</w:t>
      </w:r>
      <w:r w:rsidR="00977FD1" w:rsidRPr="00BA090A">
        <w:t xml:space="preserve"> </w:t>
      </w:r>
      <w:r w:rsidR="005A64B1" w:rsidRPr="00BA090A">
        <w:t>швидко</w:t>
      </w:r>
      <w:r>
        <w:t xml:space="preserve">ї </w:t>
      </w:r>
      <w:r w:rsidR="005A64B1">
        <w:t>збіжності</w:t>
      </w:r>
      <w:r>
        <w:t xml:space="preserve"> </w:t>
      </w:r>
      <w:r w:rsidR="00977FD1" w:rsidRPr="00BA090A">
        <w:t>й</w:t>
      </w:r>
      <w:r>
        <w:t xml:space="preserve"> </w:t>
      </w:r>
      <w:r w:rsidR="005A64B1" w:rsidRPr="00BA090A">
        <w:t>високо</w:t>
      </w:r>
      <w:r>
        <w:t xml:space="preserve">ї </w:t>
      </w:r>
      <w:r w:rsidR="005A64B1">
        <w:t>гнучкості</w:t>
      </w:r>
      <w:r>
        <w:t xml:space="preserve">, </w:t>
      </w:r>
      <w:r w:rsidR="005A64B1">
        <w:t xml:space="preserve">нестабільно працюють </w:t>
      </w:r>
      <w:r w:rsidR="00977FD1">
        <w:t>і</w:t>
      </w:r>
      <w:r w:rsidR="00977FD1" w:rsidRPr="00BA090A">
        <w:t xml:space="preserve"> навіть</w:t>
      </w:r>
      <w:r w:rsidR="005A64B1">
        <w:t xml:space="preserve"> можуть</w:t>
      </w:r>
      <w:r w:rsidR="00977FD1" w:rsidRPr="00BA090A">
        <w:t xml:space="preserve"> </w:t>
      </w:r>
      <w:r w:rsidR="005A64B1">
        <w:t>вивести мережу</w:t>
      </w:r>
      <w:r>
        <w:t xml:space="preserve"> з </w:t>
      </w:r>
      <w:r w:rsidR="00977FD1" w:rsidRPr="00BA090A">
        <w:t>ладу.</w:t>
      </w:r>
    </w:p>
    <w:p w:rsidR="00D27F77" w:rsidRPr="00611B32" w:rsidRDefault="00400A7B" w:rsidP="001566C4">
      <w:pPr>
        <w:pStyle w:val="-2"/>
      </w:pPr>
      <w:bookmarkStart w:id="50" w:name="_Toc190443167"/>
      <w:r>
        <w:t>Розробка алгоритму процеса</w:t>
      </w:r>
      <w:r w:rsidR="00D27F77">
        <w:t xml:space="preserve"> оптимізації передачі інформації</w:t>
      </w:r>
      <w:bookmarkEnd w:id="50"/>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В 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 xml:space="preserve">видкість передачі </w:t>
      </w:r>
      <w:r w:rsidR="00D27F77" w:rsidRPr="0043729C">
        <w:lastRenderedPageBreak/>
        <w:t>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 xml:space="preserve">передача </w:t>
      </w:r>
      <w:r w:rsidR="009B5501">
        <w:t>інформації</w:t>
      </w:r>
      <w:r w:rsidRPr="0043729C">
        <w:t xml:space="preserve"> між ними </w:t>
      </w:r>
      <w:r w:rsidR="00AF6530">
        <w:t>буде</w:t>
      </w:r>
      <w:r w:rsidRPr="0043729C">
        <w:t xml:space="preserve"> 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029" type="#_x0000_t75" style="width:381.6pt;height:316.8pt" o:ole="">
            <v:imagedata r:id="rId26" o:title=""/>
          </v:shape>
          <o:OLEObject Type="Embed" ProgID="Visio.Drawing.11" ShapeID="_x0000_i1029" DrawAspect="Content" ObjectID="_1619116288"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FC5A85" w:rsidP="00FC5A85">
      <w:pPr>
        <w:pStyle w:val="-5"/>
        <w:ind w:firstLine="708"/>
      </w:pPr>
      <w:r w:rsidRPr="00FC5A85">
        <w:t xml:space="preserve">У </w:t>
      </w:r>
      <w:r>
        <w:t>розглянутому алгоритмі</w:t>
      </w:r>
      <w:r w:rsidR="00D27F77" w:rsidRPr="000A1642">
        <w:t xml:space="preserve">, </w:t>
      </w:r>
      <w:r>
        <w:t>щоб передавати інформацію</w:t>
      </w:r>
      <w:r w:rsidR="00D27F77" w:rsidRPr="000A1642">
        <w:t xml:space="preserve"> в </w:t>
      </w:r>
      <w:r w:rsidR="00D27F77">
        <w:t xml:space="preserve">безпровідній мережі </w:t>
      </w:r>
      <w:r w:rsidR="00D27F77" w:rsidRPr="000A1642">
        <w:t>спочатку</w:t>
      </w:r>
      <w:r>
        <w:t xml:space="preserve"> необхідно</w:t>
      </w:r>
      <w:r w:rsidR="00D27F77">
        <w:t xml:space="preserve"> </w:t>
      </w:r>
      <w:r>
        <w:t>визначити</w:t>
      </w:r>
      <w:r w:rsidR="00D27F77" w:rsidRPr="00470342">
        <w:t xml:space="preserve"> якість зв'язку між </w:t>
      </w:r>
      <w:r w:rsidR="00D27F77">
        <w:t>у</w:t>
      </w:r>
      <w:r w:rsidR="00D27F77" w:rsidRPr="00470342">
        <w:t xml:space="preserve">сіма користувачами </w:t>
      </w:r>
      <w:r w:rsidR="00D27F77">
        <w:lastRenderedPageBreak/>
        <w:t>мережі</w:t>
      </w:r>
      <w:r w:rsidR="00D27F77" w:rsidRPr="00470342">
        <w:t>.</w:t>
      </w:r>
      <w:r>
        <w:t xml:space="preserve"> Н</w:t>
      </w:r>
      <w:r w:rsidRPr="00470342">
        <w:t>аступним чином</w:t>
      </w:r>
      <w:r>
        <w:t xml:space="preserve"> виконується в</w:t>
      </w:r>
      <w:r w:rsidR="00D27F77" w:rsidRPr="00470342">
        <w:t>изначення якості зв'язку</w:t>
      </w:r>
      <w:r w:rsidR="00D27F77">
        <w:t>. К</w:t>
      </w:r>
      <w:r w:rsidR="00D27F77" w:rsidRPr="00470342">
        <w:t xml:space="preserve">ожний </w:t>
      </w:r>
      <w:r>
        <w:t xml:space="preserve">пристрій користувачів </w:t>
      </w:r>
      <w:r w:rsidR="00D27F77" w:rsidRPr="00470342">
        <w:t xml:space="preserve">із </w:t>
      </w:r>
      <w:r>
        <w:t>приймально-передавальною функцією</w:t>
      </w:r>
      <w:r w:rsidR="00D27F77" w:rsidRPr="00470342">
        <w:t xml:space="preserve"> </w:t>
      </w:r>
      <w:r w:rsidR="00D27F77">
        <w:t>1, 2, 3, ..., N</w:t>
      </w:r>
      <w:r w:rsidR="00D27F77" w:rsidRPr="00470342">
        <w:t xml:space="preserve"> передає ідентифікаційний сигнал, </w:t>
      </w:r>
      <w:r>
        <w:t>який</w:t>
      </w:r>
      <w:r w:rsidR="00D27F77" w:rsidRPr="00470342">
        <w:t xml:space="preserve"> включає</w:t>
      </w:r>
      <w:r>
        <w:t xml:space="preserve"> в себе</w:t>
      </w:r>
      <w:r w:rsidR="00D27F77" w:rsidRPr="00470342">
        <w:t xml:space="preserve"> дані про якість зв'язку з іншими приймально-передавальними пристроями мережі, </w:t>
      </w:r>
      <w:r w:rsidR="00D27F77">
        <w:t>та</w:t>
      </w:r>
      <w:r w:rsidR="00D27F77" w:rsidRPr="00470342">
        <w:t xml:space="preserve"> приймає</w:t>
      </w:r>
      <w:r>
        <w:t xml:space="preserve"> </w:t>
      </w:r>
      <w:r w:rsidRPr="00470342">
        <w:t>такі ж</w:t>
      </w:r>
      <w:r>
        <w:t xml:space="preserve"> </w:t>
      </w:r>
      <w:r w:rsidRPr="00470342">
        <w:t>ідентифікаційні сигнали</w:t>
      </w:r>
      <w:r w:rsidR="00D27F77" w:rsidRPr="00470342">
        <w:t xml:space="preserve"> від цих пристроїв.</w:t>
      </w:r>
      <w:r w:rsidR="00D27F77">
        <w:t xml:space="preserve"> </w:t>
      </w:r>
      <w:r w:rsidR="00D27F77" w:rsidRPr="00470342">
        <w:t>Дані про якість зв'язку кожний приймально-передавальний пристрій користувачів 1, 2, 3, ...,</w:t>
      </w:r>
      <w:r w:rsidR="00D27F77" w:rsidRPr="00C90310">
        <w:t xml:space="preserve"> N</w:t>
      </w:r>
      <w:r w:rsidR="00D27F77" w:rsidRPr="00470342">
        <w:t xml:space="preserve"> </w:t>
      </w:r>
      <w:r w:rsidR="00D27F77" w:rsidRPr="00CD3E0A">
        <w:t>дістає</w:t>
      </w:r>
      <w:r w:rsidR="00D27F77"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w:t>
      </w:r>
      <w:r w:rsidR="00617629">
        <w:t>К</w:t>
      </w:r>
      <w:r w:rsidR="00D27F77" w:rsidRPr="00470342">
        <w:t>ожним приймально-передавальним пристроєм користувачів 1, 2, 3, ..., N здійснюють</w:t>
      </w:r>
      <w:r w:rsidR="00617629">
        <w:t xml:space="preserve"> з</w:t>
      </w:r>
      <w:r w:rsidR="00617629" w:rsidRPr="00470342">
        <w:t>апис даних про якість зв'язку</w:t>
      </w:r>
      <w:r w:rsidR="00D27F77" w:rsidRPr="00470342">
        <w:t xml:space="preserve"> у вигляді таблиці якості зв'язку</w:t>
      </w:r>
      <w:r w:rsidR="00D27F77">
        <w:t xml:space="preserve"> (The Link Quality Table).</w:t>
      </w:r>
      <w:r w:rsidR="00D27F77" w:rsidRPr="00470342">
        <w:t xml:space="preserve"> </w:t>
      </w:r>
      <w:r w:rsidR="00617629">
        <w:t>Д</w:t>
      </w:r>
      <w:r w:rsidR="00D27F77" w:rsidRPr="00470342">
        <w:t xml:space="preserve">вовимірний масив містить інформацію про якість зв'язку між усіма парами приймально-передавальних пристроїв користувачів </w:t>
      </w:r>
      <w:r w:rsidR="00D27F77">
        <w:t>мережі (рис</w:t>
      </w:r>
      <w:r w:rsidR="00D27F77" w:rsidRPr="00470342">
        <w:t>.</w:t>
      </w:r>
      <w:r w:rsidR="00D27F77">
        <w:t xml:space="preserve"> 2</w:t>
      </w:r>
      <w:r w:rsidR="00D27F77" w:rsidRPr="00470342">
        <w:t>.</w:t>
      </w:r>
      <w:r w:rsidR="00D27F77">
        <w:rPr>
          <w:lang w:val="ru-RU"/>
        </w:rPr>
        <w:t>11</w:t>
      </w:r>
      <w:r w:rsidR="00617629">
        <w:t>).</w:t>
      </w:r>
    </w:p>
    <w:p w:rsidR="00D27F77" w:rsidRDefault="00D27F77" w:rsidP="00D27F77">
      <w:pPr>
        <w:pStyle w:val="-5"/>
      </w:pPr>
      <w:r w:rsidRPr="00D100DE">
        <w:t xml:space="preserve">Якість зв'язку </w:t>
      </w:r>
      <w:r w:rsidR="00E20EE8">
        <w:t>визначають</w:t>
      </w:r>
      <w:r w:rsidRPr="00D100DE">
        <w:t xml:space="preserve"> за рівнем прийнятого сигналу або за відношенням рівня прийнятого сигналу до рівня шуму</w:t>
      </w:r>
      <w:r w:rsidRPr="00611D03">
        <w:t xml:space="preserve"> [8</w:t>
      </w:r>
      <w:r w:rsidRPr="00D46066">
        <w:t>]</w:t>
      </w:r>
      <w:r w:rsidRPr="00E20EE8">
        <w:t xml:space="preserve">. </w:t>
      </w:r>
      <w:r w:rsidR="00E20EE8">
        <w:t>Р</w:t>
      </w:r>
      <w:r>
        <w:t xml:space="preserve">еальна швидкість передачі інформації між користувачами мережі </w:t>
      </w:r>
      <w:r w:rsidR="00E20EE8">
        <w:t xml:space="preserve">може бути відображена як якість зв’язку </w:t>
      </w:r>
      <w:r>
        <w:t xml:space="preserve">(рис. 2.11). </w:t>
      </w:r>
    </w:p>
    <w:p w:rsidR="00D27F77" w:rsidRDefault="00D27F77" w:rsidP="00D27F77">
      <w:pPr>
        <w:pStyle w:val="-8"/>
      </w:pPr>
      <w:r>
        <w:object w:dxaOrig="9996" w:dyaOrig="9996">
          <v:shape id="_x0000_i1030" type="#_x0000_t75" style="width:396pt;height:396pt" o:ole="">
            <v:imagedata r:id="rId28" o:title=""/>
          </v:shape>
          <o:OLEObject Type="Embed" ProgID="Visio.Drawing.11" ShapeID="_x0000_i1030" DrawAspect="Content" ObjectID="_1619116289" r:id="rId29"/>
        </w:object>
      </w:r>
    </w:p>
    <w:p w:rsidR="00D27F77"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BF1849" w:rsidP="00031C94">
      <w:pPr>
        <w:pStyle w:val="-5"/>
        <w:ind w:firstLine="708"/>
      </w:pPr>
      <w:r>
        <w:t xml:space="preserve">Якщо </w:t>
      </w:r>
      <w:r w:rsidR="00D27F77" w:rsidRPr="000A1642">
        <w:t xml:space="preserve">умови радіозв'язку </w:t>
      </w:r>
      <w:r>
        <w:t>зміняться</w:t>
      </w:r>
      <w:r w:rsidR="00D27F77" w:rsidRPr="000A1642">
        <w:t xml:space="preserve">, </w:t>
      </w:r>
      <w:r w:rsidR="00D27F77">
        <w:t xml:space="preserve">то </w:t>
      </w:r>
      <w:r w:rsidR="00D27F77" w:rsidRPr="0076634F">
        <w:t xml:space="preserve">для підтримки </w:t>
      </w:r>
      <w:r w:rsidR="00031C94">
        <w:t>правильності</w:t>
      </w:r>
      <w:r w:rsidR="00D27F77" w:rsidRPr="0076634F">
        <w:t xml:space="preserve"> інформації</w:t>
      </w:r>
      <w:r w:rsidR="00D27F77">
        <w:t xml:space="preserve"> д</w:t>
      </w:r>
      <w:r w:rsidR="00D27F77" w:rsidRPr="0043729C">
        <w:t>ані</w:t>
      </w:r>
      <w:r w:rsidR="00031C94">
        <w:t xml:space="preserve"> у</w:t>
      </w:r>
      <w:r w:rsidR="00D27F77" w:rsidRPr="0043729C">
        <w:t xml:space="preserve"> </w:t>
      </w:r>
      <w:r w:rsidR="00D27F77" w:rsidRPr="0076634F">
        <w:t>таблиці</w:t>
      </w:r>
      <w:r w:rsidR="00D27F77" w:rsidRPr="0043729C">
        <w:t xml:space="preserve"> як</w:t>
      </w:r>
      <w:r w:rsidR="00D27F77">
        <w:t>о</w:t>
      </w:r>
      <w:r w:rsidR="00D27F77" w:rsidRPr="0043729C">
        <w:t>ст</w:t>
      </w:r>
      <w:r w:rsidR="00D27F77">
        <w:t>і</w:t>
      </w:r>
      <w:r w:rsidR="00E20EE8">
        <w:t xml:space="preserve"> </w:t>
      </w:r>
      <w:r w:rsidR="00D27F77" w:rsidRPr="0043729C">
        <w:t>зв'язку</w:t>
      </w:r>
      <w:r w:rsidR="00031C94">
        <w:t xml:space="preserve"> необхідно періодично оновл</w:t>
      </w:r>
      <w:r w:rsidR="00D27F77" w:rsidRPr="0043729C">
        <w:t>ю</w:t>
      </w:r>
      <w:r w:rsidR="00031C94">
        <w:t>вати</w:t>
      </w:r>
      <w:r w:rsidR="00D27F77" w:rsidRPr="0043729C">
        <w:t>. Оновлення даних</w:t>
      </w:r>
      <w:r w:rsidR="00D27F77">
        <w:t xml:space="preserve"> </w:t>
      </w:r>
      <w:r w:rsidR="00D27F77" w:rsidRPr="0076634F">
        <w:t xml:space="preserve">таблиці </w:t>
      </w:r>
      <w:r w:rsidR="00031C94">
        <w:t>здійснюється</w:t>
      </w:r>
      <w:r w:rsidR="00D27F77" w:rsidRPr="0076634F">
        <w:t xml:space="preserve"> шляхом періодичного повторення</w:t>
      </w:r>
      <w:r w:rsidR="00D27F77" w:rsidRPr="00A07727">
        <w:t xml:space="preserve"> </w:t>
      </w:r>
      <w:r w:rsidR="00D27F77" w:rsidRPr="0076634F">
        <w:t>циклу передачі ідентифікаційного</w:t>
      </w:r>
      <w:r w:rsidR="00031C94">
        <w:t xml:space="preserve"> </w:t>
      </w:r>
      <w:r w:rsidR="00031C94" w:rsidRPr="0076634F">
        <w:t>с</w:t>
      </w:r>
      <w:r w:rsidR="00031C94" w:rsidRPr="00A07727">
        <w:t>игнал</w:t>
      </w:r>
      <w:r w:rsidR="00031C94">
        <w:t xml:space="preserve"> від одного приймально-передавального пристрою</w:t>
      </w:r>
      <w:r w:rsidR="00D27F77" w:rsidRPr="0076634F">
        <w:t xml:space="preserve"> </w:t>
      </w:r>
      <w:r w:rsidR="00D27F77" w:rsidRPr="00A07727">
        <w:t xml:space="preserve">всім іншим приймально-передавальним пристроям </w:t>
      </w:r>
      <w:r w:rsidR="00D27F77">
        <w:t xml:space="preserve">користувачів </w:t>
      </w:r>
      <w:r w:rsidR="00D27F77" w:rsidRPr="00A07727">
        <w:t xml:space="preserve">мережі, </w:t>
      </w:r>
      <w:r w:rsidR="00031C94">
        <w:t>прийом</w:t>
      </w:r>
      <w:r w:rsidR="00D27F77" w:rsidRPr="00A07727">
        <w:t xml:space="preserve"> </w:t>
      </w:r>
      <w:r w:rsidR="00B24B48">
        <w:t>від приймально-передавальних пристроїв</w:t>
      </w:r>
      <w:r w:rsidR="00D27F77" w:rsidRPr="00A07727">
        <w:t xml:space="preserve"> відповідних ід</w:t>
      </w:r>
      <w:r w:rsidR="00B24B48">
        <w:t>ентифікаційних сигналів і запис</w:t>
      </w:r>
      <w:r w:rsidR="00D27F77" w:rsidRPr="00A07727">
        <w:t xml:space="preserve"> даних про якість зв'язку</w:t>
      </w:r>
      <w:r w:rsidR="00B24B48">
        <w:t>, які ми отримали від приймально-передавальних пристроїв</w:t>
      </w:r>
      <w:r w:rsidR="00D27F77" w:rsidRPr="00A07727">
        <w:t>.</w:t>
      </w:r>
      <w:r w:rsidR="00D27F77">
        <w:t xml:space="preserve"> </w:t>
      </w:r>
      <w:r w:rsidR="00D27F77" w:rsidRPr="0043729C">
        <w:t xml:space="preserve">Дані, які визначені в </w:t>
      </w:r>
      <w:r w:rsidR="007D1DAB">
        <w:t>першому</w:t>
      </w:r>
      <w:r w:rsidR="00D27F77" w:rsidRPr="0043729C">
        <w:t xml:space="preserve"> циклі, замінюють на дані,</w:t>
      </w:r>
      <w:r w:rsidR="007D1DAB">
        <w:t xml:space="preserve"> які ми отримали</w:t>
      </w:r>
      <w:r w:rsidR="00D27F77" w:rsidRPr="0043729C">
        <w:t xml:space="preserve"> в поточному циклі, та вико</w:t>
      </w:r>
      <w:r w:rsidR="00D27F77">
        <w:t>ристовують як поточні значення.</w:t>
      </w:r>
    </w:p>
    <w:p w:rsidR="00D27F77" w:rsidRDefault="007D1DAB" w:rsidP="00D27F77">
      <w:pPr>
        <w:pStyle w:val="-5"/>
      </w:pPr>
      <w:r>
        <w:t>Основуючись на записаних поточних значеннях</w:t>
      </w:r>
      <w:r w:rsidR="00D27F77" w:rsidRPr="0043729C">
        <w:t xml:space="preserve"> даних про якість </w:t>
      </w:r>
      <w:r w:rsidR="00D27F77" w:rsidRPr="0043729C">
        <w:rPr>
          <w:color w:val="000000"/>
        </w:rPr>
        <w:t xml:space="preserve">зв'язку </w:t>
      </w:r>
      <w:r w:rsidR="00D27F77" w:rsidRPr="00A62FA6">
        <w:t>передають інформацію будь-якому адресатові мережі</w:t>
      </w:r>
      <w:r w:rsidR="00D27F77">
        <w:t xml:space="preserve"> </w:t>
      </w:r>
      <w:r w:rsidR="00D27F77" w:rsidRPr="0076634F">
        <w:t xml:space="preserve">через </w:t>
      </w:r>
      <w:r w:rsidR="00D27F77" w:rsidRPr="00A07727">
        <w:lastRenderedPageBreak/>
        <w:t>приймально-передавальн</w:t>
      </w:r>
      <w:r w:rsidR="00D27F77">
        <w:t>і</w:t>
      </w:r>
      <w:r w:rsidR="00D27F77" w:rsidRPr="0076634F">
        <w:t xml:space="preserve"> </w:t>
      </w:r>
      <w:r w:rsidR="00D27F77">
        <w:t>при</w:t>
      </w:r>
      <w:r w:rsidR="00D27F77" w:rsidRPr="0076634F">
        <w:t>строї-посередники</w:t>
      </w:r>
      <w:r w:rsidR="00D27F77" w:rsidRPr="00A62FA6">
        <w:t xml:space="preserve"> </w:t>
      </w:r>
      <w:r>
        <w:t>по маршруту</w:t>
      </w:r>
      <w:r w:rsidR="00D27F77" w:rsidRPr="00A62FA6">
        <w:t xml:space="preserve">, </w:t>
      </w:r>
      <w:r>
        <w:t>який</w:t>
      </w:r>
      <w:r w:rsidR="00D27F77" w:rsidRPr="00A62FA6">
        <w:t xml:space="preserve"> забезпечує якість зв'язку, </w:t>
      </w:r>
      <w:r>
        <w:t>що більше</w:t>
      </w:r>
      <w:r w:rsidR="00D27F77" w:rsidRPr="00A62FA6">
        <w:t xml:space="preserve"> або є рівною заданому пороговому значенню.</w:t>
      </w:r>
      <w:r w:rsidR="00D27F77">
        <w:t xml:space="preserve"> </w:t>
      </w:r>
      <w:r w:rsidR="005F37BD">
        <w:t>Якості</w:t>
      </w:r>
      <w:r w:rsidR="005F37BD" w:rsidRPr="00D100DE">
        <w:t xml:space="preserve"> зв'язку прямого з'єднання зі згаданим адресатом</w:t>
      </w:r>
      <w:r w:rsidR="00D27F77" w:rsidRPr="00D100DE">
        <w:t xml:space="preserve"> доцільно приймати</w:t>
      </w:r>
      <w:r w:rsidR="005F37BD">
        <w:t xml:space="preserve"> як якість</w:t>
      </w:r>
      <w:r w:rsidR="005F37BD" w:rsidRPr="00D100DE">
        <w:t xml:space="preserve"> заданого порогового значення якості зв'язку</w:t>
      </w:r>
      <w:r w:rsidR="00D27F77" w:rsidRPr="00D100DE">
        <w:t>.</w:t>
      </w:r>
      <w:r w:rsidR="00D27F77">
        <w:rPr>
          <w:lang w:val="ru-RU"/>
        </w:rPr>
        <w:t xml:space="preserve"> </w:t>
      </w:r>
      <w:r w:rsidR="00D27F77">
        <w:t>П</w:t>
      </w:r>
      <w:r w:rsidR="005F37BD">
        <w:t xml:space="preserve">ередача </w:t>
      </w:r>
      <w:r w:rsidR="009B5501">
        <w:t>інформації</w:t>
      </w:r>
      <w:r w:rsidR="005F37BD">
        <w:t xml:space="preserve"> відбувається</w:t>
      </w:r>
      <w:r w:rsidR="00D27F77" w:rsidRPr="0089195B">
        <w:t xml:space="preserve"> зі швидкістю,</w:t>
      </w:r>
      <w:r w:rsidR="005F37BD">
        <w:t xml:space="preserve"> яка визначена записаними</w:t>
      </w:r>
      <w:r w:rsidR="00D27F77" w:rsidRPr="0089195B">
        <w:t xml:space="preserve"> даними про якість зв'язку між ними.</w:t>
      </w:r>
    </w:p>
    <w:p w:rsidR="00D27F77" w:rsidRDefault="00EC621E" w:rsidP="00D27F77">
      <w:pPr>
        <w:pStyle w:val="-5"/>
      </w:pPr>
      <w:r>
        <w:t>Отже</w:t>
      </w:r>
      <w:r w:rsidR="00D27F77" w:rsidRPr="000A1642">
        <w:t xml:space="preserve"> </w:t>
      </w:r>
      <w:r w:rsidR="00D27F77" w:rsidRPr="00E15830">
        <w:t>даний алгоритм організації зв'язку в безпровідній мережі</w:t>
      </w:r>
      <w:r w:rsidR="00D27F77" w:rsidRPr="000A1642">
        <w:t xml:space="preserve"> </w:t>
      </w:r>
      <w:r>
        <w:t>дає можливість значно</w:t>
      </w:r>
      <w:r w:rsidR="00D27F77" w:rsidRPr="000A1642">
        <w:t xml:space="preserve"> збільшити середню швидк</w:t>
      </w:r>
      <w:r w:rsidR="00D27F77">
        <w:t xml:space="preserve">ість передачі </w:t>
      </w:r>
      <w:r w:rsidR="0002513B">
        <w:t>інформації</w:t>
      </w:r>
      <w:r w:rsidR="00D27F77" w:rsidRPr="000A1642">
        <w:t xml:space="preserve">, забезпечуючи </w:t>
      </w:r>
      <w:r w:rsidR="00D27F77" w:rsidRPr="00E15830">
        <w:t>мережі</w:t>
      </w:r>
      <w:r w:rsidR="00D27F77" w:rsidRPr="000A1642">
        <w:t xml:space="preserve"> можливість обмінюватися інформацією</w:t>
      </w:r>
      <w:r>
        <w:t xml:space="preserve"> між користувачами</w:t>
      </w:r>
      <w:r w:rsidR="00D27F77" w:rsidRPr="000A1642">
        <w:t xml:space="preserve"> прямо або через посередників, залежно від якості </w:t>
      </w:r>
      <w:r w:rsidR="00D27F77" w:rsidRPr="00E15830">
        <w:t>зв'язку</w:t>
      </w:r>
      <w:r w:rsidR="00D27F77" w:rsidRPr="000A1642">
        <w:t xml:space="preserve"> </w:t>
      </w:r>
      <w:r w:rsidR="00D27F77">
        <w:t>за</w:t>
      </w:r>
      <w:r w:rsidR="00D27F77" w:rsidRPr="000A1642">
        <w:t xml:space="preserve"> </w:t>
      </w:r>
      <w:r>
        <w:t>яким саме</w:t>
      </w:r>
      <w:r w:rsidR="00D27F77" w:rsidRPr="000A1642">
        <w:t xml:space="preserve"> </w:t>
      </w:r>
      <w:r w:rsidR="00D27F77" w:rsidRPr="00E15830">
        <w:t>маршрутом.</w:t>
      </w:r>
    </w:p>
    <w:p w:rsidR="00EC621E" w:rsidRDefault="00EC621E" w:rsidP="00EC621E">
      <w:pPr>
        <w:pStyle w:val="-5"/>
      </w:pPr>
      <w:r>
        <w:t>Завдяки</w:t>
      </w:r>
      <w:r w:rsidR="00D27F77" w:rsidRPr="0043729C">
        <w:t xml:space="preserve"> оптимізації </w:t>
      </w:r>
      <w:r w:rsidR="00D27F77" w:rsidRPr="00C9129E">
        <w:t xml:space="preserve">маршруту </w:t>
      </w:r>
      <w:r>
        <w:t>можна</w:t>
      </w:r>
      <w:r w:rsidR="00D27F77" w:rsidRPr="0043729C">
        <w:t xml:space="preserve"> частково </w:t>
      </w:r>
      <w:r>
        <w:t>збільшити</w:t>
      </w:r>
      <w:r w:rsidR="00D27F77" w:rsidRPr="0043729C">
        <w:t xml:space="preserve"> швидкість передачі </w:t>
      </w:r>
      <w:r w:rsidR="0002513B">
        <w:t>інформації</w:t>
      </w:r>
      <w:r w:rsidR="00D27F77" w:rsidRPr="0043729C">
        <w:t>, але при цьому не в</w:t>
      </w:r>
      <w:r>
        <w:t>раховується</w:t>
      </w:r>
      <w:r w:rsidR="00D27F77" w:rsidRPr="0043729C">
        <w:t xml:space="preserve"> ступінь завантаженості каналів </w:t>
      </w:r>
      <w:r w:rsidR="00D27F77" w:rsidRPr="00C9129E">
        <w:t>зв'язку</w:t>
      </w:r>
      <w:r w:rsidR="00D27F77" w:rsidRPr="0043729C">
        <w:t xml:space="preserve">, </w:t>
      </w:r>
      <w:r>
        <w:t xml:space="preserve">та через це </w:t>
      </w:r>
      <w:r w:rsidRPr="0043729C">
        <w:t>між користувачами</w:t>
      </w:r>
      <w:r w:rsidR="00D27F77" w:rsidRPr="0043729C">
        <w:t xml:space="preserve"> реальна швидкість передачі </w:t>
      </w:r>
      <w:r w:rsidR="0002513B">
        <w:t>інформації</w:t>
      </w:r>
      <w:r w:rsidR="00D27F77" w:rsidRPr="0043729C">
        <w:t xml:space="preserve"> </w:t>
      </w:r>
      <w:r>
        <w:t>може бути помітно знижена.</w:t>
      </w:r>
    </w:p>
    <w:p w:rsidR="00D27F77" w:rsidRDefault="00D27F77" w:rsidP="00EC621E">
      <w:pPr>
        <w:pStyle w:val="-5"/>
      </w:pPr>
      <w:r>
        <w:t xml:space="preserve">Недоліки роботи </w:t>
      </w:r>
      <w:r w:rsidRPr="00564B61">
        <w:t>алгоритм</w:t>
      </w:r>
      <w:r w:rsidR="00EC621E">
        <w:t>у розглянутого</w:t>
      </w:r>
      <w:r w:rsidR="00EC621E" w:rsidRPr="00564B61">
        <w:t xml:space="preserve"> вище</w:t>
      </w:r>
      <w:r w:rsidR="00EC621E">
        <w:t xml:space="preserve"> </w:t>
      </w:r>
      <w:r w:rsidR="00B96E6C">
        <w:t>кажуть про необхідність</w:t>
      </w:r>
      <w:r>
        <w:t xml:space="preserve"> оптимізації.</w:t>
      </w:r>
      <w:r w:rsidR="00B96E6C">
        <w:t xml:space="preserve"> Через це  доцільно буде розробити новий алгоритм, який </w:t>
      </w:r>
      <w:r w:rsidR="00B96E6C" w:rsidRPr="00B37C9A">
        <w:t>підвищ</w:t>
      </w:r>
      <w:r w:rsidR="00B96E6C">
        <w:t xml:space="preserve">ить </w:t>
      </w:r>
      <w:r w:rsidR="00B96E6C" w:rsidRPr="00B37C9A">
        <w:t>як</w:t>
      </w:r>
      <w:r w:rsidR="00B96E6C">
        <w:t>і</w:t>
      </w:r>
      <w:r w:rsidR="00B96E6C" w:rsidRPr="00B37C9A">
        <w:t>ст</w:t>
      </w:r>
      <w:r w:rsidR="00B96E6C">
        <w:t xml:space="preserve">ь </w:t>
      </w:r>
      <w:r w:rsidRPr="00B37C9A">
        <w:t>та</w:t>
      </w:r>
      <w:r w:rsidR="00B96E6C">
        <w:t xml:space="preserve"> збільшить швидкі</w:t>
      </w:r>
      <w:r w:rsidR="00B96E6C" w:rsidRPr="00B37C9A">
        <w:t>ст</w:t>
      </w:r>
      <w:r w:rsidR="00B96E6C">
        <w:t>ь</w:t>
      </w:r>
      <w:r w:rsidRPr="00B37C9A">
        <w:t xml:space="preserve"> передачі </w:t>
      </w:r>
      <w:r w:rsidR="0002513B">
        <w:t>інформації</w:t>
      </w:r>
      <w:r w:rsidR="00B96E6C">
        <w:t xml:space="preserve"> в</w:t>
      </w:r>
      <w:r w:rsidRPr="00B37C9A">
        <w:t xml:space="preserve">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t>Висновки за розділом 2</w:t>
      </w:r>
      <w:bookmarkEnd w:id="51"/>
    </w:p>
    <w:p w:rsidR="00D27F77" w:rsidRPr="00A13F94" w:rsidRDefault="00D27F77" w:rsidP="00D27F77">
      <w:pPr>
        <w:pStyle w:val="-5"/>
      </w:pPr>
      <w:r>
        <w:t>П</w:t>
      </w:r>
      <w:r w:rsidR="00B96E6C">
        <w:t>роведений аналі</w:t>
      </w:r>
      <w:r w:rsidR="00B96E6C" w:rsidRPr="00A13F94">
        <w:t>з</w:t>
      </w:r>
      <w:r w:rsidR="00B96E6C">
        <w:t xml:space="preserve"> </w:t>
      </w:r>
      <w:r w:rsidR="00B96E6C" w:rsidRPr="00A13F94">
        <w:t>та</w:t>
      </w:r>
      <w:r w:rsidRPr="00A13F94">
        <w:t xml:space="preserve"> </w:t>
      </w:r>
      <w:r w:rsidR="00B96E6C" w:rsidRPr="00B96E6C">
        <w:t>обгрунтування</w:t>
      </w:r>
      <w:r w:rsidRPr="00A13F94">
        <w:t xml:space="preserve"> </w:t>
      </w:r>
      <w:r w:rsidR="00B96E6C">
        <w:t>класифікаціі</w:t>
      </w:r>
      <w:r w:rsidRPr="007030E6">
        <w:t xml:space="preserve"> алгоритм</w:t>
      </w:r>
      <w:r>
        <w:t>і</w:t>
      </w:r>
      <w:r w:rsidRPr="007030E6">
        <w:t>в маршрутизації</w:t>
      </w:r>
      <w:r w:rsidR="00B96E6C">
        <w:t xml:space="preserve"> дав можливість</w:t>
      </w:r>
      <w:r w:rsidRPr="007030E6">
        <w:t xml:space="preserve"> </w:t>
      </w:r>
      <w:r>
        <w:t xml:space="preserve">розробити вимоги до алгоритму маршрутизації передачі </w:t>
      </w:r>
      <w:r w:rsidR="0002513B">
        <w:t>інформації</w:t>
      </w:r>
      <w:r>
        <w:t xml:space="preserve"> в безпровідній мережі</w:t>
      </w:r>
      <w:r w:rsidRPr="00A13F94">
        <w:t>.</w:t>
      </w:r>
    </w:p>
    <w:p w:rsidR="0002513B" w:rsidRDefault="00942680" w:rsidP="0002513B">
      <w:pPr>
        <w:pStyle w:val="-5"/>
      </w:pPr>
      <w:r>
        <w:t>Д</w:t>
      </w:r>
      <w:r w:rsidR="00D27F77">
        <w:t>ля</w:t>
      </w:r>
      <w:r w:rsidR="00D27F77" w:rsidRPr="00A13F94">
        <w:t xml:space="preserve"> передачі </w:t>
      </w:r>
      <w:r w:rsidR="0002513B">
        <w:t>інформації</w:t>
      </w:r>
      <w:r w:rsidR="00D27F77" w:rsidRPr="00A13F94">
        <w:t xml:space="preserve"> в безпровідній мережі</w:t>
      </w:r>
      <w:r>
        <w:t xml:space="preserve"> створено алгоритм маршрутизації</w:t>
      </w:r>
      <w:r w:rsidR="00D27F77">
        <w:t xml:space="preserve">, який </w:t>
      </w:r>
      <w:r>
        <w:t>дає можливість</w:t>
      </w:r>
      <w:r w:rsidR="00D27F77">
        <w:t xml:space="preserve"> </w:t>
      </w:r>
      <w:r w:rsidR="00D27F77" w:rsidRPr="00AE2986">
        <w:t>підвищ</w:t>
      </w:r>
      <w:r w:rsidR="00D27F77">
        <w:t>ити</w:t>
      </w:r>
      <w:r>
        <w:t xml:space="preserve"> якість</w:t>
      </w:r>
      <w:r w:rsidR="00D27F77" w:rsidRPr="00AE2986">
        <w:t xml:space="preserve"> </w:t>
      </w:r>
      <w:r w:rsidR="00D27F77">
        <w:t>та</w:t>
      </w:r>
      <w:r>
        <w:t xml:space="preserve"> збільшити </w:t>
      </w:r>
      <w:r w:rsidRPr="00AE2986">
        <w:t>швидк</w:t>
      </w:r>
      <w:r>
        <w:t>і</w:t>
      </w:r>
      <w:r w:rsidRPr="00AE2986">
        <w:t>ст</w:t>
      </w:r>
      <w:r>
        <w:t>ь</w:t>
      </w:r>
      <w:r w:rsidR="00D27F77">
        <w:t xml:space="preserve"> зв</w:t>
      </w:r>
      <w:r w:rsidR="00D27F77" w:rsidRPr="00A13F94">
        <w:t>’</w:t>
      </w:r>
      <w:r w:rsidR="00D27F77">
        <w:t>язку.</w:t>
      </w:r>
    </w:p>
    <w:p w:rsidR="00942680" w:rsidRPr="00E30E7B" w:rsidRDefault="00942680" w:rsidP="00E30E7B">
      <w:pPr>
        <w:pStyle w:val="-5"/>
      </w:pPr>
      <w:r>
        <w:t>Але</w:t>
      </w:r>
      <w:r w:rsidR="00D27F77">
        <w:t xml:space="preserve"> для подаль</w:t>
      </w:r>
      <w:r>
        <w:t>шого підвищення якості та збільшення швидкості необхідно</w:t>
      </w:r>
      <w:r w:rsidR="00D27F77">
        <w:t xml:space="preserve"> розробити метод динамічної оптимізації маршруту.</w:t>
      </w:r>
    </w:p>
    <w:p w:rsidR="00D27F77" w:rsidRPr="00C16885" w:rsidRDefault="00E30E7B" w:rsidP="00400A7B">
      <w:pPr>
        <w:pStyle w:val="-1"/>
      </w:pPr>
      <w:r>
        <w:lastRenderedPageBreak/>
        <w:t>РОЗРОБКА ІМІТАЦІЙНОЇ МОДЕЛІ ПРОЦЕСУ ДИНАМІЧНОЇ МАРШТУТИЗАЦІЇ</w:t>
      </w:r>
      <w:r w:rsidRPr="00E30E7B">
        <w:t xml:space="preserve"> </w:t>
      </w:r>
    </w:p>
    <w:p w:rsidR="00D27F77" w:rsidRPr="00C16885" w:rsidRDefault="00661F0F" w:rsidP="00D27F77">
      <w:pPr>
        <w:pStyle w:val="-2"/>
      </w:pPr>
      <w:r w:rsidRPr="00661F0F">
        <w:t>Реалізація розробленого методу шляхом імітаційного моделювання</w:t>
      </w:r>
    </w:p>
    <w:p w:rsidR="00D27F77" w:rsidRPr="00C16885" w:rsidRDefault="003105EE" w:rsidP="00D27F77">
      <w:pPr>
        <w:pStyle w:val="-5"/>
      </w:pPr>
      <w:r>
        <w:t>Основною задачею яка була покладена в метод який розробляється це збільшення</w:t>
      </w:r>
      <w:r w:rsidR="00D27F77" w:rsidRPr="00C16885">
        <w:t xml:space="preserve"> швидкості передачі </w:t>
      </w:r>
      <w:r w:rsidR="0002513B">
        <w:t>інформації</w:t>
      </w:r>
      <w:r w:rsidR="00D27F77" w:rsidRPr="00C16885">
        <w:t xml:space="preserve"> у безпровідній мережі шляхом оптимізації маршруту передачі у рамках домену безпровідної мережі. </w:t>
      </w:r>
      <w:r>
        <w:t>Для рішення такої задачі, необхідно</w:t>
      </w:r>
      <w:r w:rsidR="00D27F77" w:rsidRPr="00C16885">
        <w:t xml:space="preserve"> додатково </w:t>
      </w:r>
      <w:r>
        <w:t>вводити</w:t>
      </w:r>
      <w:r w:rsidR="00D27F77" w:rsidRPr="00C16885">
        <w:t xml:space="preserve">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w:t>
      </w:r>
      <w:r w:rsidR="003105EE">
        <w:t xml:space="preserve"> </w:t>
      </w:r>
      <w:r w:rsidRPr="00C16885">
        <w:t>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w:t>
      </w:r>
      <w:r w:rsidR="00BC4AFA">
        <w:rPr>
          <w:sz w:val="28"/>
          <w:szCs w:val="28"/>
          <w:lang w:val="uk-UA"/>
        </w:rPr>
        <w:t>скануємо</w:t>
      </w:r>
      <w:r w:rsidRPr="00C16885">
        <w:rPr>
          <w:sz w:val="28"/>
          <w:szCs w:val="28"/>
          <w:lang w:val="uk-UA"/>
        </w:rPr>
        <w:t xml:space="preserve"> ліні</w:t>
      </w:r>
      <w:r w:rsidR="00BC4AFA">
        <w:rPr>
          <w:sz w:val="28"/>
          <w:szCs w:val="28"/>
          <w:lang w:val="uk-UA"/>
        </w:rPr>
        <w:t>ї</w:t>
      </w:r>
      <w:r w:rsidRPr="00C16885">
        <w:rPr>
          <w:sz w:val="28"/>
          <w:szCs w:val="28"/>
          <w:lang w:val="uk-UA"/>
        </w:rPr>
        <w:t xml:space="preserve">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w:t>
      </w:r>
      <w:r w:rsidR="00BC4AFA">
        <w:rPr>
          <w:sz w:val="28"/>
          <w:szCs w:val="28"/>
          <w:lang w:val="uk-UA"/>
        </w:rPr>
        <w:t>аємо</w:t>
      </w:r>
      <w:r w:rsidRPr="00C16885">
        <w:rPr>
          <w:sz w:val="28"/>
          <w:szCs w:val="28"/>
          <w:lang w:val="uk-UA"/>
        </w:rPr>
        <w:t xml:space="preserve"> як</w:t>
      </w:r>
      <w:r w:rsidR="00BC4AFA">
        <w:rPr>
          <w:sz w:val="28"/>
          <w:szCs w:val="28"/>
          <w:lang w:val="uk-UA"/>
        </w:rPr>
        <w:t>ість</w:t>
      </w:r>
      <w:r w:rsidRPr="00C16885">
        <w:rPr>
          <w:sz w:val="28"/>
          <w:szCs w:val="28"/>
          <w:lang w:val="uk-UA"/>
        </w:rPr>
        <w:t xml:space="preserve">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31" type="#_x0000_t75" style="width:309.6pt;height:309.6pt" o:ole="">
            <v:imagedata r:id="rId30" o:title=""/>
          </v:shape>
          <o:OLEObject Type="Embed" ProgID="Visio.Drawing.11" ShapeID="_x0000_i1031" DrawAspect="Content" ObjectID="_1619116290"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запис</w:t>
      </w:r>
      <w:r w:rsidR="00BC4AFA">
        <w:rPr>
          <w:sz w:val="28"/>
          <w:szCs w:val="28"/>
          <w:lang w:val="uk-UA"/>
        </w:rPr>
        <w:t>уємо</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w:t>
      </w:r>
      <w:r w:rsidR="00BC4AFA">
        <w:rPr>
          <w:color w:val="000000"/>
          <w:sz w:val="28"/>
          <w:szCs w:val="28"/>
          <w:lang w:val="uk-UA"/>
        </w:rPr>
        <w:t>аємо</w:t>
      </w:r>
      <w:r w:rsidRPr="00C16885">
        <w:rPr>
          <w:sz w:val="28"/>
          <w:szCs w:val="28"/>
          <w:lang w:val="uk-UA"/>
        </w:rPr>
        <w:t xml:space="preserve"> коефіцієнт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w:t>
      </w:r>
      <w:r w:rsidR="00BC4AFA">
        <w:rPr>
          <w:sz w:val="28"/>
          <w:szCs w:val="28"/>
          <w:lang w:val="uk-UA"/>
        </w:rPr>
        <w:t>уємо</w:t>
      </w:r>
      <w:r w:rsidRPr="00C16885">
        <w:rPr>
          <w:sz w:val="28"/>
          <w:szCs w:val="28"/>
          <w:lang w:val="uk-UA"/>
        </w:rPr>
        <w:t xml:space="preserve"> у кожного з користувачів </w:t>
      </w:r>
      <w:r w:rsidRPr="00C16885">
        <w:rPr>
          <w:color w:val="000000"/>
          <w:sz w:val="28"/>
          <w:szCs w:val="28"/>
          <w:lang w:val="uk-UA"/>
        </w:rPr>
        <w:t>мережі о</w:t>
      </w:r>
      <w:r w:rsidRPr="00C16885">
        <w:rPr>
          <w:sz w:val="28"/>
          <w:szCs w:val="28"/>
          <w:lang w:val="uk-UA"/>
        </w:rPr>
        <w:t>триман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32" type="#_x0000_t75" style="width:309.6pt;height:309.6pt" o:ole="">
            <v:imagedata r:id="rId32" o:title=""/>
          </v:shape>
          <o:OLEObject Type="Embed" ProgID="Visio.Drawing.11" ShapeID="_x0000_i1032" DrawAspect="Content" ObjectID="_1619116291"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w:t>
      </w:r>
      <w:r w:rsidR="00BC4AFA">
        <w:rPr>
          <w:sz w:val="28"/>
          <w:szCs w:val="28"/>
          <w:lang w:val="uk-UA"/>
        </w:rPr>
        <w:t>ляємо</w:t>
      </w:r>
      <w:r w:rsidRPr="00C16885">
        <w:rPr>
          <w:sz w:val="28"/>
          <w:szCs w:val="28"/>
          <w:lang w:val="uk-UA"/>
        </w:rPr>
        <w:t xml:space="preserve"> одержан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та створ</w:t>
      </w:r>
      <w:r w:rsidR="00BC4AFA">
        <w:rPr>
          <w:sz w:val="28"/>
          <w:szCs w:val="28"/>
          <w:lang w:val="uk-UA"/>
        </w:rPr>
        <w:t>юємо</w:t>
      </w:r>
      <w:r w:rsidRPr="00C16885">
        <w:rPr>
          <w:sz w:val="28"/>
          <w:szCs w:val="28"/>
          <w:lang w:val="uk-UA"/>
        </w:rPr>
        <w:t xml:space="preserve"> узагальнен</w:t>
      </w:r>
      <w:r w:rsidR="00BC4AFA">
        <w:rPr>
          <w:sz w:val="28"/>
          <w:szCs w:val="28"/>
          <w:lang w:val="uk-UA"/>
        </w:rPr>
        <w:t>у</w:t>
      </w:r>
      <w:r w:rsidRPr="00C16885">
        <w:rPr>
          <w:sz w:val="28"/>
          <w:szCs w:val="28"/>
          <w:lang w:val="uk-UA"/>
        </w:rPr>
        <w:t xml:space="preserve"> таблиц</w:t>
      </w:r>
      <w:r w:rsidR="00BC4AFA">
        <w:rPr>
          <w:sz w:val="28"/>
          <w:szCs w:val="28"/>
          <w:lang w:val="uk-UA"/>
        </w:rPr>
        <w:t>ю</w:t>
      </w:r>
      <w:r w:rsidRPr="00C16885">
        <w:rPr>
          <w:sz w:val="28"/>
          <w:szCs w:val="28"/>
          <w:lang w:val="uk-UA"/>
        </w:rPr>
        <w:t>.</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пар коефіцієнтів</w:t>
      </w:r>
      <w:r w:rsidR="00BC4AFA">
        <w:rPr>
          <w:color w:val="000000"/>
          <w:sz w:val="28"/>
          <w:szCs w:val="28"/>
          <w:lang w:val="uk-UA"/>
        </w:rPr>
        <w:t>.</w:t>
      </w:r>
      <w:r w:rsidRPr="00C16885">
        <w:rPr>
          <w:color w:val="000000"/>
          <w:sz w:val="28"/>
          <w:szCs w:val="28"/>
          <w:lang w:val="uk-UA"/>
        </w:rPr>
        <w:t xml:space="preserve"> </w:t>
      </w:r>
      <w:r w:rsidR="00BC4AFA">
        <w:rPr>
          <w:color w:val="000000"/>
          <w:sz w:val="28"/>
          <w:szCs w:val="28"/>
          <w:lang w:val="uk-UA"/>
        </w:rPr>
        <w:t>За допомогою</w:t>
      </w:r>
      <w:r w:rsidRPr="00C16885">
        <w:rPr>
          <w:color w:val="000000"/>
          <w:sz w:val="28"/>
          <w:szCs w:val="28"/>
          <w:lang w:val="uk-UA"/>
        </w:rPr>
        <w:t xml:space="preserve"> максимальни</w:t>
      </w:r>
      <w:r w:rsidR="00BC4AFA">
        <w:rPr>
          <w:color w:val="000000"/>
          <w:sz w:val="28"/>
          <w:szCs w:val="28"/>
          <w:lang w:val="uk-UA"/>
        </w:rPr>
        <w:t>х</w:t>
      </w:r>
      <w:r w:rsidRPr="00C16885">
        <w:rPr>
          <w:color w:val="000000"/>
          <w:sz w:val="28"/>
          <w:szCs w:val="28"/>
          <w:lang w:val="uk-UA"/>
        </w:rPr>
        <w:t xml:space="preserve"> значен</w:t>
      </w:r>
      <w:r w:rsidR="00BC4AFA">
        <w:rPr>
          <w:color w:val="000000"/>
          <w:sz w:val="28"/>
          <w:szCs w:val="28"/>
          <w:lang w:val="uk-UA"/>
        </w:rPr>
        <w:t>ь</w:t>
      </w:r>
      <w:r w:rsidR="00D442D0">
        <w:rPr>
          <w:color w:val="000000"/>
          <w:sz w:val="28"/>
          <w:szCs w:val="28"/>
          <w:lang w:val="uk-UA"/>
        </w:rPr>
        <w:t xml:space="preserve"> </w:t>
      </w:r>
      <w:r w:rsidRPr="00C16885">
        <w:rPr>
          <w:color w:val="000000"/>
          <w:sz w:val="28"/>
          <w:szCs w:val="28"/>
          <w:lang w:val="uk-UA"/>
        </w:rPr>
        <w:t xml:space="preserve">здійснюють пошук </w:t>
      </w:r>
      <w:r w:rsidRPr="00C16885">
        <w:rPr>
          <w:sz w:val="28"/>
          <w:szCs w:val="28"/>
          <w:lang w:val="uk-UA"/>
        </w:rPr>
        <w:t xml:space="preserve">оптимального маршруту, що забезпечує максимально можливу швидкість передачі </w:t>
      </w:r>
      <w:r w:rsidR="0002513B">
        <w:rPr>
          <w:sz w:val="28"/>
          <w:lang w:val="uk-UA"/>
        </w:rPr>
        <w:t>інформації</w:t>
      </w:r>
      <w:r w:rsidRPr="00C16885">
        <w:rPr>
          <w:sz w:val="28"/>
          <w:szCs w:val="28"/>
          <w:lang w:val="uk-UA"/>
        </w:rPr>
        <w:t xml:space="preserve">. Швидкість передачі </w:t>
      </w:r>
      <w:r w:rsidR="0002513B">
        <w:rPr>
          <w:sz w:val="28"/>
          <w:lang w:val="uk-UA"/>
        </w:rPr>
        <w:t>інформації</w:t>
      </w:r>
      <w:r w:rsidR="003B27E6">
        <w:rPr>
          <w:sz w:val="28"/>
          <w:lang w:val="uk-UA"/>
        </w:rPr>
        <w:t xml:space="preserve"> </w:t>
      </w:r>
      <w:r w:rsidRPr="00C16885">
        <w:rPr>
          <w:sz w:val="28"/>
          <w:szCs w:val="28"/>
          <w:lang w:val="uk-UA"/>
        </w:rPr>
        <w:t>від одного</w:t>
      </w:r>
      <w:r w:rsidR="003B27E6">
        <w:rPr>
          <w:sz w:val="28"/>
          <w:szCs w:val="28"/>
          <w:lang w:val="uk-UA"/>
        </w:rPr>
        <w:t xml:space="preserve"> користувача</w:t>
      </w:r>
      <w:r w:rsidRPr="00C16885">
        <w:rPr>
          <w:sz w:val="28"/>
          <w:szCs w:val="28"/>
          <w:lang w:val="uk-UA"/>
        </w:rPr>
        <w:t xml:space="preserve"> </w:t>
      </w:r>
      <w:r w:rsidRPr="00C16885">
        <w:rPr>
          <w:color w:val="000000"/>
          <w:sz w:val="28"/>
          <w:szCs w:val="28"/>
          <w:lang w:val="uk-UA"/>
        </w:rPr>
        <w:t xml:space="preserve">іншому оптимізують шляхом </w:t>
      </w:r>
      <w:r w:rsidR="003B27E6">
        <w:rPr>
          <w:color w:val="000000"/>
          <w:sz w:val="28"/>
          <w:szCs w:val="28"/>
          <w:lang w:val="uk-UA"/>
        </w:rPr>
        <w:t>відправки</w:t>
      </w:r>
      <w:r w:rsidRPr="00C16885">
        <w:rPr>
          <w:color w:val="000000"/>
          <w:sz w:val="28"/>
          <w:szCs w:val="28"/>
          <w:lang w:val="uk-UA"/>
        </w:rPr>
        <w:t xml:space="preserve">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до іншого.</w:t>
      </w:r>
    </w:p>
    <w:p w:rsidR="00D27F77" w:rsidRPr="00C16885" w:rsidRDefault="00D27F77" w:rsidP="00D27F77">
      <w:pPr>
        <w:spacing w:line="360" w:lineRule="auto"/>
        <w:jc w:val="center"/>
        <w:rPr>
          <w:lang w:val="uk-UA"/>
        </w:rPr>
      </w:pPr>
      <w:r w:rsidRPr="00C16885">
        <w:rPr>
          <w:lang w:val="uk-UA"/>
        </w:rPr>
        <w:object w:dxaOrig="9996" w:dyaOrig="9996">
          <v:shape id="_x0000_i1033" type="#_x0000_t75" style="width:324pt;height:324pt" o:ole="">
            <v:imagedata r:id="rId34" o:title=""/>
          </v:shape>
          <o:OLEObject Type="Embed" ProgID="Visio.Drawing.11" ShapeID="_x0000_i1033" DrawAspect="Content" ObjectID="_1619116292"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w:t>
      </w:r>
      <w:r w:rsidR="00535629">
        <w:rPr>
          <w:sz w:val="28"/>
          <w:szCs w:val="28"/>
          <w:lang w:val="uk-UA"/>
        </w:rPr>
        <w:t>юємо</w:t>
      </w:r>
      <w:r w:rsidRPr="00C16885">
        <w:rPr>
          <w:sz w:val="28"/>
          <w:szCs w:val="28"/>
          <w:lang w:val="uk-UA"/>
        </w:rPr>
        <w:t xml:space="preserve"> та визнач</w:t>
      </w:r>
      <w:r w:rsidR="00535629">
        <w:rPr>
          <w:sz w:val="28"/>
          <w:szCs w:val="28"/>
          <w:lang w:val="uk-UA"/>
        </w:rPr>
        <w:t xml:space="preserve">аємо </w:t>
      </w:r>
      <w:r w:rsidRPr="00C16885">
        <w:rPr>
          <w:sz w:val="28"/>
          <w:szCs w:val="28"/>
          <w:lang w:val="uk-UA"/>
        </w:rPr>
        <w:t>оптималь</w:t>
      </w:r>
      <w:r w:rsidR="00535629">
        <w:rPr>
          <w:sz w:val="28"/>
          <w:szCs w:val="28"/>
          <w:lang w:val="uk-UA"/>
        </w:rPr>
        <w:t>ний</w:t>
      </w:r>
      <w:r w:rsidRPr="00C16885">
        <w:rPr>
          <w:sz w:val="28"/>
          <w:szCs w:val="28"/>
          <w:lang w:val="uk-UA"/>
        </w:rPr>
        <w:t xml:space="preserve"> маршрут.</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w:t>
      </w:r>
      <w:r w:rsidR="00535629">
        <w:rPr>
          <w:sz w:val="28"/>
          <w:szCs w:val="28"/>
          <w:lang w:val="uk-UA"/>
        </w:rPr>
        <w:t>юємо</w:t>
      </w:r>
      <w:r w:rsidRPr="00C16885">
        <w:rPr>
          <w:sz w:val="28"/>
          <w:szCs w:val="28"/>
          <w:lang w:val="uk-UA"/>
        </w:rPr>
        <w:t xml:space="preserve"> передач</w:t>
      </w:r>
      <w:r w:rsidR="00535629">
        <w:rPr>
          <w:sz w:val="28"/>
          <w:szCs w:val="28"/>
          <w:lang w:val="uk-UA"/>
        </w:rPr>
        <w:t>у</w:t>
      </w:r>
      <w:r w:rsidRPr="00C16885">
        <w:rPr>
          <w:sz w:val="28"/>
          <w:szCs w:val="28"/>
          <w:lang w:val="uk-UA"/>
        </w:rPr>
        <w:t xml:space="preserve"> </w:t>
      </w:r>
      <w:r w:rsidR="0002513B">
        <w:rPr>
          <w:sz w:val="28"/>
          <w:lang w:val="uk-UA"/>
        </w:rPr>
        <w:t>інформації</w:t>
      </w:r>
      <w:r w:rsidRPr="00C16885">
        <w:rPr>
          <w:sz w:val="28"/>
          <w:szCs w:val="28"/>
          <w:lang w:val="uk-UA"/>
        </w:rPr>
        <w:t xml:space="preserve"> по оптимальному маршруту, після чого здійснює</w:t>
      </w:r>
      <w:r w:rsidR="00535629">
        <w:rPr>
          <w:sz w:val="28"/>
          <w:szCs w:val="28"/>
          <w:lang w:val="uk-UA"/>
        </w:rPr>
        <w:t>мо</w:t>
      </w:r>
      <w:r w:rsidRPr="00C16885">
        <w:rPr>
          <w:sz w:val="28"/>
          <w:szCs w:val="28"/>
          <w:lang w:val="uk-UA"/>
        </w:rPr>
        <w:t xml:space="preserve"> перехід до кроку 1.</w:t>
      </w:r>
    </w:p>
    <w:p w:rsidR="00D27F77" w:rsidRPr="00C16885" w:rsidRDefault="00D27F77" w:rsidP="00D27F77">
      <w:pPr>
        <w:ind w:firstLine="720"/>
        <w:rPr>
          <w:sz w:val="28"/>
          <w:szCs w:val="28"/>
          <w:lang w:val="uk-UA"/>
        </w:rPr>
      </w:pPr>
      <w:r w:rsidRPr="00C16885">
        <w:rPr>
          <w:lang w:val="uk-UA"/>
        </w:rPr>
        <w:br w:type="page"/>
      </w:r>
      <w:r w:rsidR="00535629" w:rsidRPr="00535629">
        <w:rPr>
          <w:sz w:val="28"/>
          <w:lang w:val="uk-UA"/>
        </w:rPr>
        <w:lastRenderedPageBreak/>
        <w:t>Отже</w:t>
      </w:r>
      <w:r w:rsidR="00535629">
        <w:rPr>
          <w:lang w:val="uk-UA"/>
        </w:rPr>
        <w:t xml:space="preserve"> </w:t>
      </w:r>
      <w:r w:rsidR="00535629">
        <w:rPr>
          <w:sz w:val="28"/>
          <w:szCs w:val="28"/>
          <w:lang w:val="uk-UA"/>
        </w:rPr>
        <w:t>с</w:t>
      </w:r>
      <w:r w:rsidRPr="00C16885">
        <w:rPr>
          <w:sz w:val="28"/>
          <w:szCs w:val="28"/>
          <w:lang w:val="uk-UA"/>
        </w:rPr>
        <w:t>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00535629">
        <w:rPr>
          <w:sz w:val="28"/>
          <w:szCs w:val="28"/>
          <w:lang w:val="uk-UA"/>
        </w:rPr>
        <w:t xml:space="preserve"> має такий вигляд</w:t>
      </w:r>
      <w:r w:rsidRPr="00C16885">
        <w:rPr>
          <w:sz w:val="28"/>
          <w:szCs w:val="28"/>
          <w:lang w:val="uk-UA"/>
        </w:rPr>
        <w:t>:</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34" type="#_x0000_t75" style="width:374.4pt;height:446.4pt" o:ole="">
            <v:imagedata r:id="rId36" o:title=""/>
          </v:shape>
          <o:OLEObject Type="Embed" ProgID="Visio.Drawing.11" ShapeID="_x0000_i1034" DrawAspect="Content" ObjectID="_1619116293"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A149BF" w:rsidRDefault="00535629" w:rsidP="003F08C6">
      <w:pPr>
        <w:pStyle w:val="-6"/>
      </w:pPr>
      <w:r>
        <w:t>Але щоб</w:t>
      </w:r>
      <w:r w:rsidR="00D27F77" w:rsidRPr="00C16885">
        <w:t xml:space="preserve"> уточн</w:t>
      </w:r>
      <w:r>
        <w:t>ити</w:t>
      </w:r>
      <w:r w:rsidR="00D27F77" w:rsidRPr="00C16885">
        <w:t xml:space="preserve"> параметр</w:t>
      </w:r>
      <w:r>
        <w:t>и</w:t>
      </w:r>
      <w:r w:rsidR="00D27F77" w:rsidRPr="00C16885">
        <w:t xml:space="preserve"> процесу динамічної оптимізації та оцін</w:t>
      </w:r>
      <w:r>
        <w:t xml:space="preserve">ити </w:t>
      </w:r>
      <w:r w:rsidR="00D27F77" w:rsidRPr="00C16885">
        <w:t>виграш, який виникає за рахунок його впровадження, слід виконати моделювання на імітаційнії моделі.</w:t>
      </w:r>
    </w:p>
    <w:p w:rsidR="00D27F77" w:rsidRPr="00C16885" w:rsidRDefault="003E189C" w:rsidP="00D27F77">
      <w:pPr>
        <w:pStyle w:val="-2"/>
      </w:pPr>
      <w:r w:rsidRPr="003E189C">
        <w:t>Перевірка працездатності моделі</w:t>
      </w:r>
    </w:p>
    <w:p w:rsidR="00D27F77" w:rsidRPr="00C16885" w:rsidRDefault="009965CD" w:rsidP="00D27F77">
      <w:pPr>
        <w:pStyle w:val="-5"/>
      </w:pPr>
      <w:r>
        <w:t>Щоб перевірити</w:t>
      </w:r>
      <w:r w:rsidR="00D27F77" w:rsidRPr="00C16885">
        <w:t xml:space="preserve"> працездатн</w:t>
      </w:r>
      <w:r>
        <w:t>ість</w:t>
      </w:r>
      <w:r w:rsidR="00D27F77" w:rsidRPr="00C16885">
        <w:t xml:space="preserve"> процесу динамічної маршрутизації </w:t>
      </w:r>
      <w:r>
        <w:t>потрібно</w:t>
      </w:r>
      <w:r w:rsidR="00D27F77" w:rsidRPr="00C16885">
        <w:t xml:space="preserve"> скористатися</w:t>
      </w:r>
      <w:r>
        <w:t xml:space="preserve"> графічною програмою</w:t>
      </w:r>
      <w:r w:rsidR="00D27F77" w:rsidRPr="00C16885">
        <w:t xml:space="preserve"> імітаційно</w:t>
      </w:r>
      <w:r w:rsidR="00D27F77">
        <w:t>го</w:t>
      </w:r>
      <w:r w:rsidR="00D27F77" w:rsidRPr="00C16885">
        <w:t xml:space="preserve"> модел</w:t>
      </w:r>
      <w:r w:rsidR="00D27F77">
        <w:t>ювання</w:t>
      </w:r>
      <w:r>
        <w:t xml:space="preserve"> [10].</w:t>
      </w:r>
      <w:r w:rsidR="00D27F77" w:rsidRPr="00C16885">
        <w:t xml:space="preserve"> </w:t>
      </w:r>
      <w:r>
        <w:lastRenderedPageBreak/>
        <w:t xml:space="preserve">Ця програма </w:t>
      </w:r>
      <w:r w:rsidR="00D27F77" w:rsidRPr="00C16885">
        <w:t>призначен</w:t>
      </w:r>
      <w:r>
        <w:t>а</w:t>
      </w:r>
      <w:r w:rsidR="00D27F77" w:rsidRPr="00C16885">
        <w:t xml:space="preserve"> для відображення процесу вибору оптимального маршруту в </w:t>
      </w:r>
      <w:r w:rsidR="00D27F77">
        <w:t xml:space="preserve">домені </w:t>
      </w:r>
      <w:r w:rsidR="00D27F77"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14:anchorId="1B7B43A1" wp14:editId="62DE43C3">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A044CE" w:rsidP="00D27F77">
      <w:pPr>
        <w:pStyle w:val="-5"/>
      </w:pPr>
      <w:r>
        <w:t>Перевірка на п</w:t>
      </w:r>
      <w:r w:rsidR="00D27F77">
        <w:t>рацездатність р</w:t>
      </w:r>
      <w:r>
        <w:t xml:space="preserve">озробленого алгоритму проводилась </w:t>
      </w:r>
      <w:r w:rsidR="00D27F77">
        <w:t xml:space="preserve">за допомогою імітаційної моделі на </w:t>
      </w:r>
      <w:r w:rsidR="00D27F77" w:rsidRPr="00C16885">
        <w:t xml:space="preserve">ПЕОМ </w:t>
      </w:r>
      <w:r>
        <w:t>з такими характеристиками</w:t>
      </w:r>
      <w:r w:rsidR="00D27F77" w:rsidRPr="00C16885">
        <w:t>:</w:t>
      </w:r>
    </w:p>
    <w:p w:rsidR="00A044CE" w:rsidRPr="00C16885" w:rsidRDefault="00A044CE" w:rsidP="003F08C6">
      <w:pPr>
        <w:pStyle w:val="-6"/>
        <w:numPr>
          <w:ilvl w:val="0"/>
          <w:numId w:val="2"/>
        </w:numPr>
      </w:pPr>
      <w:r w:rsidRPr="00C16885">
        <w:t>монітор Samsung SyncMaster 755DFX</w:t>
      </w:r>
      <w:r>
        <w:t>;</w:t>
      </w:r>
    </w:p>
    <w:p w:rsidR="00D27F77" w:rsidRPr="00C16885" w:rsidRDefault="00D27F77" w:rsidP="003F08C6">
      <w:pPr>
        <w:pStyle w:val="-6"/>
        <w:numPr>
          <w:ilvl w:val="0"/>
          <w:numId w:val="2"/>
        </w:numPr>
      </w:pPr>
      <w:r w:rsidRPr="00C16885">
        <w:t>процесор AMD Athlon PECM 1400 МГц;</w:t>
      </w:r>
    </w:p>
    <w:p w:rsidR="00D27F77" w:rsidRPr="00C16885" w:rsidRDefault="00A044CE" w:rsidP="003F08C6">
      <w:pPr>
        <w:pStyle w:val="-6"/>
        <w:numPr>
          <w:ilvl w:val="0"/>
          <w:numId w:val="2"/>
        </w:numPr>
      </w:pPr>
      <w:r w:rsidRPr="00C16885">
        <w:t>ОС Microsoft Windows XP Professional Service Pack 2;</w:t>
      </w:r>
      <w:r w:rsidR="00D27F77" w:rsidRPr="00C16885">
        <w:t xml:space="preserve"> </w:t>
      </w:r>
    </w:p>
    <w:p w:rsidR="00D27F77" w:rsidRPr="00C16885" w:rsidRDefault="00D27F77" w:rsidP="003F08C6">
      <w:pPr>
        <w:pStyle w:val="-6"/>
        <w:numPr>
          <w:ilvl w:val="0"/>
          <w:numId w:val="2"/>
        </w:numPr>
      </w:pPr>
      <w:r w:rsidRPr="00C16885">
        <w:t>відеоадаптер NVIDIA GeForce 2 MX/MX 400;</w:t>
      </w:r>
    </w:p>
    <w:p w:rsidR="00D27F77" w:rsidRPr="00C16885" w:rsidRDefault="00A044CE" w:rsidP="003F08C6">
      <w:pPr>
        <w:pStyle w:val="-6"/>
        <w:numPr>
          <w:ilvl w:val="0"/>
          <w:numId w:val="2"/>
        </w:numPr>
      </w:pPr>
      <w:r w:rsidRPr="00C16885">
        <w:t>ОЗП 512 Мб PC133 SDRAM</w:t>
      </w:r>
      <w:r w:rsidR="00D27F77" w:rsidRPr="00C16885">
        <w:t>.</w:t>
      </w:r>
    </w:p>
    <w:p w:rsidR="00651555" w:rsidRPr="000956B7" w:rsidRDefault="00A044CE" w:rsidP="00A660D8">
      <w:pPr>
        <w:pStyle w:val="-5"/>
      </w:pPr>
      <w:r>
        <w:t>Коли натискаєш кнопку</w:t>
      </w:r>
      <w:r w:rsidR="00D27F77" w:rsidRPr="00C16885">
        <w:t xml:space="preserve"> «Пошук маршруту» </w:t>
      </w:r>
      <w:r>
        <w:t>роз</w:t>
      </w:r>
      <w:r w:rsidR="00D27F77" w:rsidRPr="00C16885">
        <w:t>починаєт</w:t>
      </w:r>
      <w:r w:rsidR="00D27F77">
        <w:t>ься пошук оптимального маршруту, який здійсню</w:t>
      </w:r>
      <w:r>
        <w:t>є</w:t>
      </w:r>
      <w:r w:rsidR="00D27F77">
        <w:t>ться за розробленим алгоритмом на грунті існуючої на даний час загальної карти швидкості та незайнятості каналів. О</w:t>
      </w:r>
      <w:r w:rsidR="00D27F77" w:rsidRPr="00C16885">
        <w:t>новл</w:t>
      </w:r>
      <w:r w:rsidR="00D27F77">
        <w:t>ення</w:t>
      </w:r>
      <w:r w:rsidR="00D27F77" w:rsidRPr="00C16885">
        <w:t xml:space="preserve"> карт</w:t>
      </w:r>
      <w:r w:rsidR="00D27F77">
        <w:t>и</w:t>
      </w:r>
      <w:r w:rsidR="00D27F77" w:rsidRPr="00C16885">
        <w:t xml:space="preserve"> швидкост</w:t>
      </w:r>
      <w:r w:rsidR="00D27F77">
        <w:t>і</w:t>
      </w:r>
      <w:r w:rsidR="00D27F77" w:rsidRPr="00C16885">
        <w:t xml:space="preserve"> та незайнятост</w:t>
      </w:r>
      <w:r w:rsidR="00D27F77">
        <w:t xml:space="preserve">і здійснюється </w:t>
      </w:r>
      <w:r w:rsidR="00D27F77" w:rsidRPr="00C16885">
        <w:t>через певний інтерва</w:t>
      </w:r>
      <w:r w:rsidR="00D27F77">
        <w:t xml:space="preserve">л часу в межах від 0,3 до 100 с, так як у цей час можлива зміна </w:t>
      </w:r>
      <w:r w:rsidR="00D27F77">
        <w:lastRenderedPageBreak/>
        <w:t xml:space="preserve">умов росповсюдження радіохвиль у безпровідній мережі, що впливає на </w:t>
      </w:r>
      <w:r>
        <w:t xml:space="preserve">якість </w:t>
      </w:r>
      <w:r w:rsidR="00D27F77">
        <w:t>та</w:t>
      </w:r>
      <w:r>
        <w:t xml:space="preserve"> швидкість</w:t>
      </w:r>
      <w:r w:rsidR="00D27F77">
        <w:t xml:space="preserve"> передачі </w:t>
      </w:r>
      <w:r w:rsidR="0002513B">
        <w:t>інформації</w:t>
      </w:r>
      <w:r w:rsidR="00D27F77">
        <w:t xml:space="preserve">. </w:t>
      </w:r>
      <w:r>
        <w:t>Також</w:t>
      </w:r>
      <w:r w:rsidR="00D27F77">
        <w:t xml:space="preserve"> за цей </w:t>
      </w:r>
      <w:r>
        <w:t>момент часу</w:t>
      </w:r>
      <w:r w:rsidR="00D27F77">
        <w:t xml:space="preserve"> можлива динамічна зміна ступеню зайнятості каналів у домені безпровідної мережі. </w:t>
      </w:r>
      <w:r w:rsidR="00D27F77" w:rsidRPr="000956B7">
        <w:t>Перевірка працездатності процесу динамічної маршрутизації на імітаційної моделі</w:t>
      </w:r>
      <w:r w:rsidR="00D27F77">
        <w:t xml:space="preserve"> </w:t>
      </w:r>
      <w:r>
        <w:t>проводиться</w:t>
      </w:r>
      <w:r w:rsidR="00D27F77">
        <w:t xml:space="preserve"> наступним чином. У </w:t>
      </w:r>
      <w:r>
        <w:t>випадковий момент</w:t>
      </w:r>
      <w:r w:rsidR="00D27F77">
        <w:t xml:space="preserve"> час</w:t>
      </w:r>
      <w:r>
        <w:t>у</w:t>
      </w:r>
      <w:r w:rsidR="00D27F77">
        <w:t xml:space="preserve"> з інтервалу від 0,3 до 100 с викону</w:t>
      </w:r>
      <w:r>
        <w:t>ється</w:t>
      </w:r>
      <w:r w:rsidR="00D27F77">
        <w:t xml:space="preserve"> оновлення загальної карти</w:t>
      </w:r>
      <w:r>
        <w:t xml:space="preserve"> незайнятості каналів</w:t>
      </w:r>
      <w:r w:rsidR="00D27F77">
        <w:t xml:space="preserve"> та</w:t>
      </w:r>
      <w:r>
        <w:t xml:space="preserve"> швидкості. </w:t>
      </w:r>
      <w:r w:rsidR="00651555">
        <w:t>Після о</w:t>
      </w:r>
      <w:r>
        <w:t xml:space="preserve">новлення карти </w:t>
      </w:r>
      <w:r w:rsidR="00651555">
        <w:t>запускається алгоритм</w:t>
      </w:r>
      <w:r w:rsidR="00D27F77">
        <w:t xml:space="preserve">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Наприклад</w:t>
      </w:r>
      <w:r w:rsidR="00A660D8">
        <w:t xml:space="preserve"> візьмемо</w:t>
      </w:r>
      <w:r w:rsidRPr="00C16885">
        <w:t xml:space="preserve"> номер вихідного вузла – 2, а номер вузла призначення – 5. Після </w:t>
      </w:r>
      <w:r>
        <w:t xml:space="preserve">оновлення </w:t>
      </w:r>
      <w:r w:rsidRPr="00C16885">
        <w:t>карти</w:t>
      </w:r>
      <w:r w:rsidR="00A660D8">
        <w:t xml:space="preserve"> незайнятості каналів</w:t>
      </w:r>
      <w:r w:rsidRPr="00C16885">
        <w:t xml:space="preserve"> </w:t>
      </w:r>
      <w:r>
        <w:t>та</w:t>
      </w:r>
      <w:r w:rsidR="00A660D8">
        <w:t xml:space="preserve"> </w:t>
      </w:r>
      <w:r w:rsidR="00A660D8" w:rsidRPr="00C16885">
        <w:t>швидкост</w:t>
      </w:r>
      <w:r w:rsidR="00A660D8">
        <w:t>і</w:t>
      </w:r>
      <w:r>
        <w:t xml:space="preserve"> </w:t>
      </w:r>
      <w:r w:rsidRPr="00C16885">
        <w:t>здійснюється п</w:t>
      </w:r>
      <w:r w:rsidR="00A660D8">
        <w:t>ошук оптимального маршруту між в</w:t>
      </w:r>
      <w:r w:rsidRPr="00C16885">
        <w:t xml:space="preserve">веденими вузлами </w:t>
      </w:r>
      <w:r>
        <w:t xml:space="preserve">домену безпровідної </w:t>
      </w:r>
      <w:r w:rsidRPr="00C16885">
        <w:t>мережі, які наведено на рис. 3.6а.</w:t>
      </w:r>
    </w:p>
    <w:p w:rsidR="00D27F77" w:rsidRPr="00C16885" w:rsidRDefault="00A660D8" w:rsidP="00D27F77">
      <w:pPr>
        <w:pStyle w:val="-5"/>
      </w:pPr>
      <w:r>
        <w:t>Отже к</w:t>
      </w:r>
      <w:r w:rsidR="00D27F77">
        <w:t xml:space="preserve">ожне оновлення </w:t>
      </w:r>
      <w:r w:rsidR="00D27F77" w:rsidRPr="00C16885">
        <w:t>карти</w:t>
      </w:r>
      <w:r>
        <w:t xml:space="preserve"> незайнятості каналів</w:t>
      </w:r>
      <w:r w:rsidR="00D27F77" w:rsidRPr="00C16885">
        <w:t xml:space="preserve"> </w:t>
      </w:r>
      <w:r w:rsidR="00D27F77">
        <w:t>та</w:t>
      </w:r>
      <w:r>
        <w:t xml:space="preserve"> </w:t>
      </w:r>
      <w:r w:rsidRPr="00C16885">
        <w:t>швидкост</w:t>
      </w:r>
      <w:r>
        <w:t>і</w:t>
      </w:r>
      <w:r w:rsidR="00D27F77">
        <w:t xml:space="preserve"> </w:t>
      </w:r>
      <w:r w:rsidR="00D27F77" w:rsidRPr="00C16885">
        <w:t>відповідає зміні умов радіозв'язку між користувача</w:t>
      </w:r>
      <w:r w:rsidR="00D27F77">
        <w:t>ми мережі. П</w:t>
      </w:r>
      <w:r w:rsidR="00D27F77" w:rsidRPr="00C16885">
        <w:t>рограма</w:t>
      </w:r>
      <w:r w:rsidR="00D27F77">
        <w:t xml:space="preserve">, що реалізує розроблений алгоритм передачі </w:t>
      </w:r>
      <w:r w:rsidR="0002513B">
        <w:t>інформації</w:t>
      </w:r>
      <w:r w:rsidR="00D27F77">
        <w:t>,</w:t>
      </w:r>
      <w:r w:rsidR="00D27F77" w:rsidRPr="00C16885">
        <w:t xml:space="preserve"> знаходить </w:t>
      </w:r>
      <w:r w:rsidR="00D27F77">
        <w:t>о</w:t>
      </w:r>
      <w:r w:rsidR="00D27F77" w:rsidRPr="00C16885">
        <w:t>птимальн</w:t>
      </w:r>
      <w:r w:rsidR="00D27F77">
        <w:t>ий</w:t>
      </w:r>
      <w:r w:rsidR="00D27F77" w:rsidRPr="00C16885">
        <w:t xml:space="preserve"> маршрут, </w:t>
      </w:r>
      <w:r>
        <w:t>який</w:t>
      </w:r>
      <w:r w:rsidR="00D27F77" w:rsidRPr="00C16885">
        <w:t xml:space="preserve"> відповіда</w:t>
      </w:r>
      <w:r w:rsidR="00D27F77">
        <w:t>є</w:t>
      </w:r>
      <w:r w:rsidR="00D27F77" w:rsidRPr="00C16885">
        <w:t xml:space="preserve"> </w:t>
      </w:r>
      <w:r w:rsidR="00D27F77">
        <w:t xml:space="preserve">діючій на цей час </w:t>
      </w:r>
      <w:r w:rsidR="00D27F77" w:rsidRPr="00C16885">
        <w:t>карті</w:t>
      </w:r>
      <w:r w:rsidR="00D27F77">
        <w:t xml:space="preserve"> </w:t>
      </w:r>
      <w:r w:rsidR="00D27F77"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14:anchorId="03DA8C99" wp14:editId="72508D9D">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14:anchorId="1755BD8B" wp14:editId="4F553A9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3F08C6" w:rsidRPr="003F08C6" w:rsidRDefault="00290DFF" w:rsidP="003F08C6">
      <w:pPr>
        <w:pStyle w:val="-6"/>
        <w:rPr>
          <w:color w:val="000000"/>
        </w:rPr>
      </w:pPr>
      <w:r>
        <w:t>Отже</w:t>
      </w:r>
      <w:r w:rsidR="00D27F77">
        <w:t xml:space="preserve"> можна зробити висновок,</w:t>
      </w:r>
      <w:r w:rsidR="00D27F77" w:rsidRPr="00C16885">
        <w:t xml:space="preserve"> що </w:t>
      </w:r>
      <w:r w:rsidR="00D27F77">
        <w:t xml:space="preserve">розроблений </w:t>
      </w:r>
      <w:r w:rsidR="00D27F77" w:rsidRPr="00C16885">
        <w:t>алгор</w:t>
      </w:r>
      <w:r w:rsidR="00D27F77">
        <w:t xml:space="preserve">итм маршрутизації </w:t>
      </w:r>
      <w:r w:rsidR="00D27F77" w:rsidRPr="00C16885">
        <w:t>дозволяє</w:t>
      </w:r>
      <w:r w:rsidR="00D27F77" w:rsidRPr="00F106E8">
        <w:t xml:space="preserve"> </w:t>
      </w:r>
      <w:r w:rsidR="00D27F77">
        <w:t>не тільки</w:t>
      </w:r>
      <w:r w:rsidR="00D27F77" w:rsidRPr="00C16885">
        <w:t xml:space="preserve"> </w:t>
      </w:r>
      <w:r>
        <w:t xml:space="preserve">підвищити </w:t>
      </w:r>
      <w:r w:rsidR="00D27F77" w:rsidRPr="00C16885">
        <w:t xml:space="preserve"> швидкість передачі </w:t>
      </w:r>
      <w:r w:rsidR="0002513B">
        <w:t>інформації</w:t>
      </w:r>
      <w:r w:rsidR="00D27F77" w:rsidRPr="00C16885">
        <w:t xml:space="preserve"> в</w:t>
      </w:r>
      <w:r w:rsidR="00D27F77">
        <w:t xml:space="preserve"> домені </w:t>
      </w:r>
      <w:r w:rsidR="00D27F77" w:rsidRPr="00C16885">
        <w:t>безпровідн</w:t>
      </w:r>
      <w:r w:rsidR="00D27F77">
        <w:t>ої</w:t>
      </w:r>
      <w:r w:rsidR="00D27F77" w:rsidRPr="00C16885">
        <w:t xml:space="preserve"> </w:t>
      </w:r>
      <w:r w:rsidR="00D27F77" w:rsidRPr="00C16885">
        <w:rPr>
          <w:color w:val="000000"/>
        </w:rPr>
        <w:t>мереж</w:t>
      </w:r>
      <w:r w:rsidR="00D27F77">
        <w:rPr>
          <w:color w:val="000000"/>
        </w:rPr>
        <w:t xml:space="preserve">і, але і </w:t>
      </w:r>
      <w:r>
        <w:t>використовувати</w:t>
      </w:r>
      <w:r w:rsidR="00D27F77" w:rsidRPr="00C16885">
        <w:t xml:space="preserve"> найбільш можливу кількість наявних каналів </w:t>
      </w:r>
      <w:r w:rsidR="00D27F77" w:rsidRPr="00C16885">
        <w:rPr>
          <w:color w:val="000000"/>
        </w:rPr>
        <w:t>зв'язку і</w:t>
      </w:r>
      <w:r w:rsidR="00D27F77" w:rsidRPr="00C16885">
        <w:t xml:space="preserve"> оптимально розподілити навантаження </w:t>
      </w:r>
      <w:r w:rsidR="00D27F77" w:rsidRPr="00C16885">
        <w:rPr>
          <w:color w:val="000000"/>
        </w:rPr>
        <w:t>по мережі.</w:t>
      </w:r>
      <w:bookmarkEnd w:id="10"/>
    </w:p>
    <w:p w:rsidR="003F08C6" w:rsidRPr="00C16885" w:rsidRDefault="003F08C6" w:rsidP="003F08C6">
      <w:pPr>
        <w:pStyle w:val="-2"/>
        <w:numPr>
          <w:ilvl w:val="0"/>
          <w:numId w:val="0"/>
        </w:numPr>
        <w:spacing w:before="360" w:after="0"/>
        <w:ind w:left="720"/>
        <w:jc w:val="left"/>
      </w:pPr>
      <w:r>
        <w:t>3.3</w:t>
      </w:r>
      <w:r>
        <w:tab/>
      </w:r>
      <w:r w:rsidRPr="003F08C6">
        <w:t>Пропозиції щодо пр</w:t>
      </w:r>
      <w:r w:rsidR="00250C81">
        <w:t>актичного застосування розробле</w:t>
      </w:r>
      <w:r w:rsidRPr="003F08C6">
        <w:t>ного методу</w:t>
      </w:r>
    </w:p>
    <w:p w:rsidR="003F08C6" w:rsidRPr="00C16885" w:rsidRDefault="003F08C6" w:rsidP="003F08C6">
      <w:pPr>
        <w:spacing w:line="360" w:lineRule="auto"/>
        <w:ind w:firstLine="720"/>
        <w:jc w:val="both"/>
        <w:rPr>
          <w:sz w:val="28"/>
          <w:szCs w:val="28"/>
          <w:lang w:val="uk-UA"/>
        </w:rPr>
      </w:pPr>
      <w:r>
        <w:rPr>
          <w:sz w:val="28"/>
          <w:szCs w:val="28"/>
          <w:lang w:val="uk-UA"/>
        </w:rPr>
        <w:t>О</w:t>
      </w:r>
      <w:r w:rsidR="00250C81">
        <w:rPr>
          <w:sz w:val="28"/>
          <w:szCs w:val="28"/>
          <w:lang w:val="uk-UA"/>
        </w:rPr>
        <w:t>сновним</w:t>
      </w:r>
      <w:r>
        <w:rPr>
          <w:sz w:val="28"/>
          <w:szCs w:val="28"/>
          <w:lang w:val="uk-UA"/>
        </w:rPr>
        <w:t xml:space="preserve"> </w:t>
      </w:r>
      <w:r w:rsidR="00250C81">
        <w:rPr>
          <w:sz w:val="28"/>
          <w:szCs w:val="28"/>
          <w:lang w:val="uk-UA"/>
        </w:rPr>
        <w:t>завданням</w:t>
      </w:r>
      <w:r w:rsidRPr="00C16885">
        <w:rPr>
          <w:sz w:val="28"/>
          <w:szCs w:val="28"/>
          <w:lang w:val="uk-UA"/>
        </w:rPr>
        <w:t xml:space="preserve"> розробленого методу </w:t>
      </w:r>
      <w:r w:rsidR="00250C81">
        <w:rPr>
          <w:sz w:val="28"/>
          <w:szCs w:val="28"/>
          <w:lang w:val="uk-UA"/>
        </w:rPr>
        <w:t>є</w:t>
      </w:r>
      <w:r>
        <w:rPr>
          <w:sz w:val="28"/>
          <w:szCs w:val="28"/>
          <w:lang w:val="uk-UA"/>
        </w:rPr>
        <w:t xml:space="preserve"> </w:t>
      </w:r>
      <w:r w:rsidR="00250C81">
        <w:rPr>
          <w:sz w:val="28"/>
          <w:szCs w:val="28"/>
          <w:lang w:val="uk-UA"/>
        </w:rPr>
        <w:t>збільшення</w:t>
      </w:r>
      <w:r w:rsidRPr="00C16885">
        <w:rPr>
          <w:sz w:val="28"/>
          <w:szCs w:val="28"/>
          <w:lang w:val="uk-UA"/>
        </w:rPr>
        <w:t xml:space="preserve"> швидкості передачі інформації у безпровідній мережі шляхом оптимізації маршруту передачі.</w:t>
      </w:r>
    </w:p>
    <w:p w:rsidR="001D7FA0" w:rsidRPr="00C16885" w:rsidRDefault="00250C81" w:rsidP="00E46FD8">
      <w:pPr>
        <w:spacing w:line="360" w:lineRule="auto"/>
        <w:ind w:firstLine="720"/>
        <w:jc w:val="both"/>
        <w:rPr>
          <w:sz w:val="28"/>
          <w:szCs w:val="28"/>
          <w:lang w:val="uk-UA"/>
        </w:rPr>
      </w:pPr>
      <w:r>
        <w:rPr>
          <w:sz w:val="28"/>
          <w:szCs w:val="28"/>
          <w:lang w:val="uk-UA"/>
        </w:rPr>
        <w:t>З</w:t>
      </w:r>
      <w:r w:rsidR="003F08C6" w:rsidRPr="00C16885">
        <w:rPr>
          <w:sz w:val="28"/>
          <w:szCs w:val="28"/>
          <w:lang w:val="uk-UA"/>
        </w:rPr>
        <w:t>адача вирішується тим, що додатково вводять коефіцієнт незайнятості кожного з каналів мережі, складають таблицю коефіцієнтів незайнятості каналів між усіма користувачами мережі, співвідносять таблицю коефіцієнтів незайнятості каналів із таблицею якості зв'язку та визначають оптимальні сегменти маршруту на основі порівняння відповідних даних обох таблиць за їх максимальним значенням.</w:t>
      </w:r>
    </w:p>
    <w:p w:rsidR="003F08C6" w:rsidRPr="00C16885" w:rsidRDefault="00E46FD8" w:rsidP="003F08C6">
      <w:pPr>
        <w:spacing w:line="360" w:lineRule="auto"/>
        <w:ind w:firstLine="720"/>
        <w:jc w:val="both"/>
        <w:rPr>
          <w:sz w:val="28"/>
          <w:szCs w:val="28"/>
          <w:lang w:val="uk-UA"/>
        </w:rPr>
      </w:pPr>
      <w:r>
        <w:rPr>
          <w:sz w:val="28"/>
          <w:szCs w:val="28"/>
          <w:lang w:val="uk-UA"/>
        </w:rPr>
        <w:lastRenderedPageBreak/>
        <w:t>Реалізувати алгоритм</w:t>
      </w:r>
      <w:r w:rsidR="003F08C6" w:rsidRPr="00C16885">
        <w:rPr>
          <w:sz w:val="28"/>
          <w:szCs w:val="28"/>
          <w:lang w:val="uk-UA"/>
        </w:rPr>
        <w:t xml:space="preserve"> оптимізації маршруту для передачі інформації у безпровідній мережі у рамках домена </w:t>
      </w:r>
      <w:r>
        <w:rPr>
          <w:sz w:val="28"/>
          <w:szCs w:val="28"/>
          <w:lang w:val="uk-UA"/>
        </w:rPr>
        <w:t>можна здійснити</w:t>
      </w:r>
      <w:r w:rsidR="003F08C6" w:rsidRPr="00C16885">
        <w:rPr>
          <w:sz w:val="28"/>
          <w:szCs w:val="28"/>
          <w:lang w:val="uk-UA"/>
        </w:rPr>
        <w:t xml:space="preserve"> наступним чином.</w:t>
      </w:r>
    </w:p>
    <w:p w:rsidR="003F08C6" w:rsidRPr="00C16885" w:rsidRDefault="003F08C6" w:rsidP="003F08C6">
      <w:pPr>
        <w:spacing w:line="360" w:lineRule="auto"/>
        <w:ind w:firstLine="720"/>
        <w:jc w:val="both"/>
        <w:rPr>
          <w:sz w:val="28"/>
          <w:szCs w:val="28"/>
          <w:lang w:val="uk-UA"/>
        </w:rPr>
      </w:pPr>
      <w:r w:rsidRPr="00C16885">
        <w:rPr>
          <w:sz w:val="28"/>
          <w:szCs w:val="28"/>
          <w:lang w:val="uk-UA"/>
        </w:rPr>
        <w:t xml:space="preserve">У безпровідній мережі, </w:t>
      </w:r>
      <w:r w:rsidR="00E46FD8">
        <w:rPr>
          <w:sz w:val="28"/>
          <w:szCs w:val="28"/>
          <w:lang w:val="uk-UA"/>
        </w:rPr>
        <w:t>у склад</w:t>
      </w:r>
      <w:r w:rsidRPr="00C16885">
        <w:rPr>
          <w:sz w:val="28"/>
          <w:szCs w:val="28"/>
          <w:lang w:val="uk-UA"/>
        </w:rPr>
        <w:t xml:space="preserve"> якої включено </w:t>
      </w:r>
      <w:r w:rsidR="00E46FD8">
        <w:rPr>
          <w:sz w:val="28"/>
          <w:szCs w:val="28"/>
          <w:lang w:val="uk-UA"/>
        </w:rPr>
        <w:t>безліч</w:t>
      </w:r>
      <w:r w:rsidRPr="00C16885">
        <w:rPr>
          <w:sz w:val="28"/>
          <w:szCs w:val="28"/>
          <w:lang w:val="uk-UA"/>
        </w:rPr>
        <w:t xml:space="preserve"> користувачів, здатних </w:t>
      </w:r>
      <w:r w:rsidR="00E46FD8">
        <w:rPr>
          <w:sz w:val="28"/>
          <w:szCs w:val="28"/>
          <w:lang w:val="uk-UA"/>
        </w:rPr>
        <w:t>з</w:t>
      </w:r>
      <w:r w:rsidR="00E46FD8" w:rsidRPr="00E46FD8">
        <w:rPr>
          <w:sz w:val="28"/>
          <w:szCs w:val="28"/>
          <w:lang w:val="uk-UA"/>
        </w:rPr>
        <w:t>’</w:t>
      </w:r>
      <w:r w:rsidR="00E46FD8">
        <w:rPr>
          <w:sz w:val="28"/>
          <w:szCs w:val="28"/>
          <w:lang w:val="uk-UA"/>
        </w:rPr>
        <w:t>єднуватися</w:t>
      </w:r>
      <w:r w:rsidRPr="00C16885">
        <w:rPr>
          <w:sz w:val="28"/>
          <w:szCs w:val="28"/>
          <w:lang w:val="uk-UA"/>
        </w:rPr>
        <w:t xml:space="preserve"> безпосередньо один з одним,</w:t>
      </w:r>
      <w:r w:rsidR="00E46FD8">
        <w:rPr>
          <w:sz w:val="28"/>
          <w:szCs w:val="28"/>
          <w:lang w:val="uk-UA"/>
        </w:rPr>
        <w:t xml:space="preserve"> тим самим</w:t>
      </w:r>
      <w:r w:rsidR="00E46FD8" w:rsidRPr="00C16885">
        <w:rPr>
          <w:sz w:val="28"/>
          <w:szCs w:val="28"/>
          <w:lang w:val="uk-UA"/>
        </w:rPr>
        <w:t xml:space="preserve"> між усіма користувачами мережі</w:t>
      </w:r>
      <w:r w:rsidRPr="00C16885">
        <w:rPr>
          <w:sz w:val="28"/>
          <w:szCs w:val="28"/>
          <w:lang w:val="uk-UA"/>
        </w:rPr>
        <w:t xml:space="preserve"> спочатку визначають якість зв'язку</w:t>
      </w:r>
      <w:r w:rsidR="00E46FD8">
        <w:rPr>
          <w:sz w:val="28"/>
          <w:szCs w:val="28"/>
          <w:lang w:val="uk-UA"/>
        </w:rPr>
        <w:t xml:space="preserve"> </w:t>
      </w:r>
      <w:r w:rsidRPr="00C16885">
        <w:rPr>
          <w:sz w:val="28"/>
          <w:szCs w:val="28"/>
          <w:lang w:val="uk-UA"/>
        </w:rPr>
        <w:t xml:space="preserve">з подальшим записом у вигляді таблиці даних про якість зв'язку між усіма парами користувачів даної мережі. </w:t>
      </w:r>
      <w:r w:rsidR="00E46FD8">
        <w:rPr>
          <w:sz w:val="28"/>
          <w:szCs w:val="28"/>
          <w:lang w:val="uk-UA"/>
        </w:rPr>
        <w:t>Ми отримуємо</w:t>
      </w:r>
      <w:r w:rsidRPr="00C16885">
        <w:rPr>
          <w:sz w:val="28"/>
          <w:szCs w:val="28"/>
          <w:lang w:val="uk-UA"/>
        </w:rPr>
        <w:t xml:space="preserve"> двовимірний масив, який містить інформацію про якість зв'язку між усіма парами користувачів.</w:t>
      </w:r>
    </w:p>
    <w:p w:rsidR="003F08C6" w:rsidRPr="00C16885" w:rsidRDefault="00E46FD8" w:rsidP="003F08C6">
      <w:pPr>
        <w:spacing w:line="360" w:lineRule="auto"/>
        <w:ind w:firstLine="720"/>
        <w:jc w:val="both"/>
        <w:rPr>
          <w:color w:val="000000"/>
          <w:sz w:val="28"/>
          <w:szCs w:val="28"/>
          <w:lang w:val="uk-UA"/>
        </w:rPr>
      </w:pPr>
      <w:r>
        <w:rPr>
          <w:color w:val="000000"/>
          <w:sz w:val="28"/>
          <w:szCs w:val="28"/>
          <w:lang w:val="uk-UA"/>
        </w:rPr>
        <w:t>Далі</w:t>
      </w:r>
      <w:r w:rsidR="003F08C6" w:rsidRPr="00C16885">
        <w:rPr>
          <w:color w:val="000000"/>
          <w:sz w:val="28"/>
          <w:szCs w:val="28"/>
          <w:lang w:val="uk-UA"/>
        </w:rPr>
        <w:t xml:space="preserve"> визначають</w:t>
      </w:r>
      <w:r w:rsidR="003F08C6" w:rsidRPr="00C16885">
        <w:rPr>
          <w:sz w:val="28"/>
          <w:szCs w:val="28"/>
          <w:lang w:val="uk-UA"/>
        </w:rPr>
        <w:t xml:space="preserve"> коефіцієнт незайнятості кожного </w:t>
      </w:r>
      <w:r w:rsidR="003F08C6" w:rsidRPr="00C16885">
        <w:rPr>
          <w:color w:val="000000"/>
          <w:sz w:val="28"/>
          <w:szCs w:val="28"/>
          <w:lang w:val="uk-UA"/>
        </w:rPr>
        <w:t>каналу мережі та</w:t>
      </w:r>
      <w:r w:rsidR="003F08C6" w:rsidRPr="00C16885">
        <w:rPr>
          <w:sz w:val="28"/>
          <w:szCs w:val="28"/>
          <w:lang w:val="uk-UA"/>
        </w:rPr>
        <w:t xml:space="preserve"> </w:t>
      </w:r>
      <w:r w:rsidR="00CE482A">
        <w:rPr>
          <w:sz w:val="28"/>
          <w:szCs w:val="28"/>
          <w:lang w:val="uk-UA"/>
        </w:rPr>
        <w:t>роблять</w:t>
      </w:r>
      <w:r w:rsidR="003F08C6" w:rsidRPr="00C16885">
        <w:rPr>
          <w:sz w:val="28"/>
          <w:szCs w:val="28"/>
          <w:lang w:val="uk-UA"/>
        </w:rPr>
        <w:t xml:space="preserve"> запис у кожного з користувачів </w:t>
      </w:r>
      <w:r w:rsidR="003F08C6" w:rsidRPr="00C16885">
        <w:rPr>
          <w:color w:val="000000"/>
          <w:sz w:val="28"/>
          <w:szCs w:val="28"/>
          <w:lang w:val="uk-UA"/>
        </w:rPr>
        <w:t>мережі о</w:t>
      </w:r>
      <w:r w:rsidR="003F08C6" w:rsidRPr="00C16885">
        <w:rPr>
          <w:sz w:val="28"/>
          <w:szCs w:val="28"/>
          <w:lang w:val="uk-UA"/>
        </w:rPr>
        <w:t xml:space="preserve">триманих даних про коефіцієнт незайнятості </w:t>
      </w:r>
      <w:r w:rsidR="003F08C6" w:rsidRPr="00C16885">
        <w:rPr>
          <w:color w:val="000000"/>
          <w:sz w:val="28"/>
          <w:szCs w:val="28"/>
          <w:lang w:val="uk-UA"/>
        </w:rPr>
        <w:t xml:space="preserve">кожного каналу мережі у вигляді таблиці, яка </w:t>
      </w:r>
      <w:r w:rsidR="00CE482A">
        <w:rPr>
          <w:color w:val="000000"/>
          <w:sz w:val="28"/>
          <w:szCs w:val="28"/>
          <w:lang w:val="uk-UA"/>
        </w:rPr>
        <w:t>являє собою</w:t>
      </w:r>
      <w:r w:rsidR="003F08C6" w:rsidRPr="00C16885">
        <w:rPr>
          <w:color w:val="000000"/>
          <w:sz w:val="28"/>
          <w:szCs w:val="28"/>
          <w:lang w:val="uk-UA"/>
        </w:rPr>
        <w:t xml:space="preserve"> </w:t>
      </w:r>
      <w:r w:rsidR="003F08C6" w:rsidRPr="00C16885">
        <w:rPr>
          <w:sz w:val="28"/>
          <w:szCs w:val="28"/>
          <w:lang w:val="uk-UA"/>
        </w:rPr>
        <w:t>двовимірний масив коефіцієнтів незайнятості каналів між кожною парою користувачів</w:t>
      </w:r>
      <w:r w:rsidR="003F08C6" w:rsidRPr="00C16885">
        <w:rPr>
          <w:color w:val="000000"/>
          <w:sz w:val="28"/>
          <w:szCs w:val="28"/>
          <w:lang w:val="uk-UA"/>
        </w:rPr>
        <w:t>.</w:t>
      </w:r>
    </w:p>
    <w:p w:rsidR="003F08C6" w:rsidRPr="00C16885" w:rsidRDefault="00CE482A" w:rsidP="003F08C6">
      <w:pPr>
        <w:spacing w:line="360" w:lineRule="auto"/>
        <w:ind w:firstLine="720"/>
        <w:jc w:val="both"/>
        <w:rPr>
          <w:sz w:val="28"/>
          <w:szCs w:val="28"/>
          <w:lang w:val="uk-UA"/>
        </w:rPr>
      </w:pPr>
      <w:r>
        <w:rPr>
          <w:sz w:val="28"/>
          <w:szCs w:val="28"/>
          <w:lang w:val="uk-UA"/>
        </w:rPr>
        <w:t>Таким чином н</w:t>
      </w:r>
      <w:r w:rsidR="003F08C6" w:rsidRPr="00C16885">
        <w:rPr>
          <w:sz w:val="28"/>
          <w:szCs w:val="28"/>
          <w:lang w:val="uk-UA"/>
        </w:rPr>
        <w:t xml:space="preserve">а основі записаних значень даних про якість </w:t>
      </w:r>
      <w:r w:rsidR="003F08C6" w:rsidRPr="00C16885">
        <w:rPr>
          <w:color w:val="000000"/>
          <w:sz w:val="28"/>
          <w:szCs w:val="28"/>
          <w:lang w:val="uk-UA"/>
        </w:rPr>
        <w:t xml:space="preserve">зв'язку </w:t>
      </w:r>
      <w:r w:rsidR="003F08C6" w:rsidRPr="00C16885">
        <w:rPr>
          <w:sz w:val="28"/>
          <w:szCs w:val="28"/>
          <w:lang w:val="uk-UA"/>
        </w:rPr>
        <w:t xml:space="preserve">та незайнятість каналів створюють узагальнену таблицю </w:t>
      </w:r>
      <w:r w:rsidR="003F08C6" w:rsidRPr="00C16885">
        <w:rPr>
          <w:color w:val="000000"/>
          <w:sz w:val="28"/>
          <w:szCs w:val="28"/>
          <w:lang w:val="uk-UA"/>
        </w:rPr>
        <w:t>добутку</w:t>
      </w:r>
      <w:r w:rsidR="003F08C6" w:rsidRPr="00C16885">
        <w:rPr>
          <w:color w:val="3366FF"/>
          <w:sz w:val="28"/>
          <w:szCs w:val="28"/>
          <w:lang w:val="uk-UA"/>
        </w:rPr>
        <w:t xml:space="preserve"> </w:t>
      </w:r>
      <w:r w:rsidR="003F08C6" w:rsidRPr="00C16885">
        <w:rPr>
          <w:color w:val="000000"/>
          <w:sz w:val="28"/>
          <w:szCs w:val="28"/>
          <w:lang w:val="uk-UA"/>
        </w:rPr>
        <w:t xml:space="preserve">пар коефіцієнтів, </w:t>
      </w:r>
      <w:r>
        <w:rPr>
          <w:sz w:val="28"/>
          <w:szCs w:val="28"/>
          <w:lang w:val="uk-UA"/>
        </w:rPr>
        <w:t>де оптимальний маршрут визначається за максимальним значенням</w:t>
      </w:r>
      <w:r w:rsidR="0014472F">
        <w:rPr>
          <w:sz w:val="28"/>
          <w:szCs w:val="28"/>
          <w:lang w:val="uk-UA"/>
        </w:rPr>
        <w:t xml:space="preserve"> цих коефіцієнтів</w:t>
      </w:r>
      <w:r w:rsidR="003F08C6" w:rsidRPr="00C16885">
        <w:rPr>
          <w:sz w:val="28"/>
          <w:szCs w:val="28"/>
          <w:lang w:val="uk-UA"/>
        </w:rPr>
        <w:t xml:space="preserve">, </w:t>
      </w:r>
      <w:r w:rsidR="0014472F">
        <w:rPr>
          <w:sz w:val="28"/>
          <w:szCs w:val="28"/>
          <w:lang w:val="uk-UA"/>
        </w:rPr>
        <w:t xml:space="preserve">це </w:t>
      </w:r>
      <w:r w:rsidR="003F08C6" w:rsidRPr="00C16885">
        <w:rPr>
          <w:sz w:val="28"/>
          <w:szCs w:val="28"/>
          <w:lang w:val="uk-UA"/>
        </w:rPr>
        <w:t xml:space="preserve">забезпечує максимально можливу швидкість передачі інформації. Швидкість </w:t>
      </w:r>
      <w:r w:rsidR="0014472F">
        <w:rPr>
          <w:sz w:val="28"/>
          <w:szCs w:val="28"/>
          <w:lang w:val="uk-UA"/>
        </w:rPr>
        <w:t>передачі інформації від одного  користувача</w:t>
      </w:r>
      <w:r w:rsidR="003F08C6" w:rsidRPr="00C16885">
        <w:rPr>
          <w:sz w:val="28"/>
          <w:szCs w:val="28"/>
          <w:lang w:val="uk-UA"/>
        </w:rPr>
        <w:t xml:space="preserve"> </w:t>
      </w:r>
      <w:r w:rsidR="003F08C6" w:rsidRPr="00C16885">
        <w:rPr>
          <w:color w:val="000000"/>
          <w:sz w:val="28"/>
          <w:szCs w:val="28"/>
          <w:lang w:val="uk-UA"/>
        </w:rPr>
        <w:t>мережі іншому</w:t>
      </w:r>
      <w:r w:rsidR="0014472F">
        <w:rPr>
          <w:color w:val="000000"/>
          <w:sz w:val="28"/>
          <w:szCs w:val="28"/>
          <w:lang w:val="uk-UA"/>
        </w:rPr>
        <w:t xml:space="preserve"> </w:t>
      </w:r>
      <w:r w:rsidR="003F08C6" w:rsidRPr="00C16885">
        <w:rPr>
          <w:color w:val="000000"/>
          <w:sz w:val="28"/>
          <w:szCs w:val="28"/>
          <w:lang w:val="uk-UA"/>
        </w:rPr>
        <w:t xml:space="preserve">оптимізують шляхом </w:t>
      </w:r>
      <w:r w:rsidR="0014472F">
        <w:rPr>
          <w:color w:val="000000"/>
          <w:sz w:val="28"/>
          <w:szCs w:val="28"/>
          <w:lang w:val="uk-UA"/>
        </w:rPr>
        <w:t>відправки</w:t>
      </w:r>
      <w:r w:rsidR="003F08C6" w:rsidRPr="00C16885">
        <w:rPr>
          <w:color w:val="000000"/>
          <w:sz w:val="28"/>
          <w:szCs w:val="28"/>
          <w:lang w:val="uk-UA"/>
        </w:rPr>
        <w:t xml:space="preserve"> переданих даних за сегментами </w:t>
      </w:r>
      <w:r w:rsidR="003F08C6" w:rsidRPr="00C16885">
        <w:rPr>
          <w:sz w:val="28"/>
          <w:szCs w:val="28"/>
          <w:lang w:val="uk-UA"/>
        </w:rPr>
        <w:t xml:space="preserve">оптимального маршруту від одного </w:t>
      </w:r>
      <w:r w:rsidR="003F08C6" w:rsidRPr="00C16885">
        <w:rPr>
          <w:color w:val="000000"/>
          <w:sz w:val="28"/>
          <w:szCs w:val="28"/>
          <w:lang w:val="uk-UA"/>
        </w:rPr>
        <w:t>користувача мережі до іншого.</w:t>
      </w:r>
    </w:p>
    <w:p w:rsidR="00C77A45" w:rsidRPr="00C16885" w:rsidRDefault="003F08C6" w:rsidP="00926863">
      <w:pPr>
        <w:spacing w:line="360" w:lineRule="auto"/>
        <w:ind w:firstLine="720"/>
        <w:jc w:val="both"/>
        <w:rPr>
          <w:color w:val="000000"/>
          <w:sz w:val="28"/>
          <w:szCs w:val="28"/>
          <w:lang w:val="uk-UA"/>
        </w:rPr>
      </w:pPr>
      <w:r w:rsidRPr="00C16885">
        <w:rPr>
          <w:sz w:val="28"/>
          <w:szCs w:val="28"/>
          <w:lang w:val="uk-UA"/>
        </w:rPr>
        <w:t xml:space="preserve">Оптимальний маршрут передачі </w:t>
      </w:r>
      <w:r w:rsidR="0014472F">
        <w:rPr>
          <w:sz w:val="28"/>
          <w:szCs w:val="28"/>
          <w:lang w:val="uk-UA"/>
        </w:rPr>
        <w:t>створюється</w:t>
      </w:r>
      <w:r w:rsidRPr="00C16885">
        <w:rPr>
          <w:sz w:val="28"/>
          <w:szCs w:val="28"/>
          <w:lang w:val="uk-UA"/>
        </w:rPr>
        <w:t xml:space="preserve"> у масштабі</w:t>
      </w:r>
      <w:r w:rsidR="0014472F">
        <w:rPr>
          <w:sz w:val="28"/>
          <w:szCs w:val="28"/>
          <w:lang w:val="uk-UA"/>
        </w:rPr>
        <w:t xml:space="preserve"> реального</w:t>
      </w:r>
      <w:r w:rsidRPr="00C16885">
        <w:rPr>
          <w:sz w:val="28"/>
          <w:szCs w:val="28"/>
          <w:lang w:val="uk-UA"/>
        </w:rPr>
        <w:t xml:space="preserve"> часу, використовуючи послідовність користувачів-посередників для ретрансляції інформації </w:t>
      </w:r>
      <w:r w:rsidRPr="00C16885">
        <w:rPr>
          <w:color w:val="000000"/>
          <w:sz w:val="28"/>
          <w:szCs w:val="28"/>
          <w:lang w:val="uk-UA"/>
        </w:rPr>
        <w:t xml:space="preserve">адресатові. </w:t>
      </w:r>
      <w:r w:rsidR="0014472F">
        <w:rPr>
          <w:color w:val="000000"/>
          <w:sz w:val="28"/>
          <w:szCs w:val="28"/>
          <w:lang w:val="uk-UA"/>
        </w:rPr>
        <w:t>К</w:t>
      </w:r>
      <w:r w:rsidR="00C77A45">
        <w:rPr>
          <w:sz w:val="28"/>
          <w:szCs w:val="28"/>
          <w:lang w:val="uk-UA"/>
        </w:rPr>
        <w:t>ористувачем-посередником</w:t>
      </w:r>
      <w:r w:rsidRPr="00C16885">
        <w:rPr>
          <w:sz w:val="28"/>
          <w:szCs w:val="28"/>
          <w:lang w:val="uk-UA"/>
        </w:rPr>
        <w:t xml:space="preserve"> обирають </w:t>
      </w:r>
      <w:r w:rsidR="00C77A45">
        <w:rPr>
          <w:sz w:val="28"/>
          <w:szCs w:val="28"/>
          <w:lang w:val="uk-UA"/>
        </w:rPr>
        <w:t>користувача</w:t>
      </w:r>
      <w:r w:rsidRPr="00C16885">
        <w:rPr>
          <w:sz w:val="28"/>
          <w:szCs w:val="28"/>
          <w:lang w:val="uk-UA"/>
        </w:rPr>
        <w:t xml:space="preserve">, </w:t>
      </w:r>
      <w:r w:rsidR="00C77A45">
        <w:rPr>
          <w:sz w:val="28"/>
          <w:szCs w:val="28"/>
          <w:lang w:val="uk-UA"/>
        </w:rPr>
        <w:t>який знаходиться</w:t>
      </w:r>
      <w:r w:rsidRPr="00C16885">
        <w:rPr>
          <w:color w:val="000000"/>
          <w:sz w:val="28"/>
          <w:szCs w:val="28"/>
          <w:lang w:val="uk-UA"/>
        </w:rPr>
        <w:t xml:space="preserve"> н</w:t>
      </w:r>
      <w:r w:rsidRPr="00C16885">
        <w:rPr>
          <w:sz w:val="28"/>
          <w:szCs w:val="28"/>
          <w:lang w:val="uk-UA"/>
        </w:rPr>
        <w:t>а оптимальному маршруті між користув</w:t>
      </w:r>
      <w:r w:rsidR="00C77A45">
        <w:rPr>
          <w:sz w:val="28"/>
          <w:szCs w:val="28"/>
          <w:lang w:val="uk-UA"/>
        </w:rPr>
        <w:t>ачем-відправником і адресатом.</w:t>
      </w:r>
      <w:r w:rsidRPr="00C16885">
        <w:rPr>
          <w:sz w:val="28"/>
          <w:szCs w:val="28"/>
          <w:lang w:val="uk-UA"/>
        </w:rPr>
        <w:t xml:space="preserve"> </w:t>
      </w:r>
      <w:r w:rsidR="00C77A45">
        <w:rPr>
          <w:color w:val="000000"/>
          <w:sz w:val="28"/>
          <w:szCs w:val="28"/>
          <w:lang w:val="uk-UA"/>
        </w:rPr>
        <w:t>В</w:t>
      </w:r>
      <w:r w:rsidRPr="00C16885">
        <w:rPr>
          <w:color w:val="000000"/>
          <w:sz w:val="28"/>
          <w:szCs w:val="28"/>
          <w:lang w:val="uk-UA"/>
        </w:rPr>
        <w:t>ідбір</w:t>
      </w:r>
      <w:r w:rsidRPr="00C16885">
        <w:rPr>
          <w:sz w:val="28"/>
          <w:szCs w:val="28"/>
          <w:lang w:val="uk-UA"/>
        </w:rPr>
        <w:t xml:space="preserve"> </w:t>
      </w:r>
      <w:r w:rsidR="00C77A45">
        <w:rPr>
          <w:sz w:val="28"/>
          <w:szCs w:val="28"/>
          <w:lang w:val="uk-UA"/>
        </w:rPr>
        <w:t>здійснюється</w:t>
      </w:r>
      <w:r w:rsidRPr="00C16885">
        <w:rPr>
          <w:sz w:val="28"/>
          <w:szCs w:val="28"/>
          <w:lang w:val="uk-UA"/>
        </w:rPr>
        <w:t xml:space="preserve"> на підставі </w:t>
      </w:r>
      <w:r w:rsidRPr="00C16885">
        <w:rPr>
          <w:color w:val="000000"/>
          <w:sz w:val="28"/>
          <w:szCs w:val="28"/>
          <w:lang w:val="uk-UA"/>
        </w:rPr>
        <w:t>записаних даних про</w:t>
      </w:r>
      <w:r w:rsidR="00C77A45">
        <w:rPr>
          <w:color w:val="000000"/>
          <w:sz w:val="28"/>
          <w:szCs w:val="28"/>
          <w:lang w:val="uk-UA"/>
        </w:rPr>
        <w:t xml:space="preserve"> </w:t>
      </w:r>
      <w:r w:rsidR="00C77A45" w:rsidRPr="00C16885">
        <w:rPr>
          <w:color w:val="000000"/>
          <w:sz w:val="28"/>
          <w:szCs w:val="28"/>
          <w:lang w:val="uk-UA"/>
        </w:rPr>
        <w:t>незайнятість каналів між усіма парами користувачів безпровідної мережі</w:t>
      </w:r>
      <w:r w:rsidRPr="00C16885">
        <w:rPr>
          <w:color w:val="000000"/>
          <w:sz w:val="28"/>
          <w:szCs w:val="28"/>
          <w:lang w:val="uk-UA"/>
        </w:rPr>
        <w:t xml:space="preserve"> та про</w:t>
      </w:r>
      <w:r w:rsidR="00C77A45">
        <w:rPr>
          <w:color w:val="000000"/>
          <w:sz w:val="28"/>
          <w:szCs w:val="28"/>
          <w:lang w:val="uk-UA"/>
        </w:rPr>
        <w:t xml:space="preserve"> </w:t>
      </w:r>
      <w:r w:rsidR="00C77A45" w:rsidRPr="00C16885">
        <w:rPr>
          <w:color w:val="000000"/>
          <w:sz w:val="28"/>
          <w:szCs w:val="28"/>
          <w:lang w:val="uk-UA"/>
        </w:rPr>
        <w:t>якість зв'язку</w:t>
      </w:r>
      <w:r w:rsidRPr="00C16885">
        <w:rPr>
          <w:color w:val="000000"/>
          <w:sz w:val="28"/>
          <w:szCs w:val="28"/>
          <w:lang w:val="uk-UA"/>
        </w:rPr>
        <w:t>.</w:t>
      </w:r>
    </w:p>
    <w:p w:rsidR="003F08C6" w:rsidRPr="00C16885" w:rsidRDefault="003F08C6" w:rsidP="003F08C6">
      <w:pPr>
        <w:spacing w:line="360" w:lineRule="auto"/>
        <w:ind w:firstLine="720"/>
        <w:jc w:val="both"/>
        <w:rPr>
          <w:color w:val="000000"/>
          <w:sz w:val="28"/>
          <w:szCs w:val="28"/>
          <w:lang w:val="uk-UA"/>
        </w:rPr>
      </w:pPr>
      <w:r w:rsidRPr="00C16885">
        <w:rPr>
          <w:color w:val="000000"/>
          <w:sz w:val="28"/>
          <w:szCs w:val="28"/>
          <w:lang w:val="uk-UA"/>
        </w:rPr>
        <w:t>Дані про</w:t>
      </w:r>
      <w:r w:rsidR="00926863">
        <w:rPr>
          <w:color w:val="000000"/>
          <w:sz w:val="28"/>
          <w:szCs w:val="28"/>
          <w:lang w:val="uk-UA"/>
        </w:rPr>
        <w:t xml:space="preserve"> </w:t>
      </w:r>
      <w:r w:rsidR="00926863" w:rsidRPr="00C16885">
        <w:rPr>
          <w:color w:val="000000"/>
          <w:sz w:val="28"/>
          <w:szCs w:val="28"/>
          <w:lang w:val="uk-UA"/>
        </w:rPr>
        <w:t>незайнятість каналів</w:t>
      </w:r>
      <w:r w:rsidRPr="00C16885">
        <w:rPr>
          <w:color w:val="000000"/>
          <w:sz w:val="28"/>
          <w:szCs w:val="28"/>
          <w:lang w:val="uk-UA"/>
        </w:rPr>
        <w:t xml:space="preserve"> та про</w:t>
      </w:r>
      <w:r w:rsidR="00926863">
        <w:rPr>
          <w:color w:val="000000"/>
          <w:sz w:val="28"/>
          <w:szCs w:val="28"/>
          <w:lang w:val="uk-UA"/>
        </w:rPr>
        <w:t xml:space="preserve"> </w:t>
      </w:r>
      <w:r w:rsidR="00926863" w:rsidRPr="00C16885">
        <w:rPr>
          <w:color w:val="000000"/>
          <w:sz w:val="28"/>
          <w:szCs w:val="28"/>
          <w:lang w:val="uk-UA"/>
        </w:rPr>
        <w:t>якість зв'язку</w:t>
      </w:r>
      <w:r w:rsidRPr="00C16885">
        <w:rPr>
          <w:color w:val="000000"/>
          <w:sz w:val="28"/>
          <w:szCs w:val="28"/>
          <w:lang w:val="uk-UA"/>
        </w:rPr>
        <w:t xml:space="preserve"> у безпровідній мережі періодично оновлюють. </w:t>
      </w:r>
      <w:r w:rsidR="00926863">
        <w:rPr>
          <w:color w:val="000000"/>
          <w:sz w:val="28"/>
          <w:szCs w:val="28"/>
          <w:lang w:val="uk-UA"/>
        </w:rPr>
        <w:t>Ш</w:t>
      </w:r>
      <w:r w:rsidRPr="00C16885">
        <w:rPr>
          <w:color w:val="000000"/>
          <w:sz w:val="28"/>
          <w:szCs w:val="28"/>
          <w:lang w:val="uk-UA"/>
        </w:rPr>
        <w:t xml:space="preserve">ляхом періодичного повторення циклу </w:t>
      </w:r>
      <w:r w:rsidRPr="00C16885">
        <w:rPr>
          <w:color w:val="000000"/>
          <w:sz w:val="28"/>
          <w:szCs w:val="28"/>
          <w:lang w:val="uk-UA"/>
        </w:rPr>
        <w:lastRenderedPageBreak/>
        <w:t>пошуку оптимального маршруту</w:t>
      </w:r>
      <w:r w:rsidR="00926863">
        <w:rPr>
          <w:color w:val="000000"/>
          <w:sz w:val="28"/>
          <w:szCs w:val="28"/>
          <w:lang w:val="uk-UA"/>
        </w:rPr>
        <w:t xml:space="preserve"> здійснюється о</w:t>
      </w:r>
      <w:r w:rsidR="00926863" w:rsidRPr="00C16885">
        <w:rPr>
          <w:color w:val="000000"/>
          <w:sz w:val="28"/>
          <w:szCs w:val="28"/>
          <w:lang w:val="uk-UA"/>
        </w:rPr>
        <w:t xml:space="preserve">новлення даних про якість зв'язку та про </w:t>
      </w:r>
      <w:r w:rsidR="00926863">
        <w:rPr>
          <w:color w:val="000000"/>
          <w:sz w:val="28"/>
          <w:szCs w:val="28"/>
          <w:lang w:val="uk-UA"/>
        </w:rPr>
        <w:t>незайнятість</w:t>
      </w:r>
      <w:r w:rsidRPr="00C16885">
        <w:rPr>
          <w:color w:val="000000"/>
          <w:sz w:val="28"/>
          <w:szCs w:val="28"/>
          <w:lang w:val="uk-UA"/>
        </w:rPr>
        <w:t>. Дані, які визначені в попередньому циклі, замінюють на дані, отримані в поточному циклі, та використовують як поточні значення.</w:t>
      </w:r>
    </w:p>
    <w:p w:rsidR="003F08C6" w:rsidRPr="00C16885" w:rsidRDefault="00EF6DF0" w:rsidP="003F08C6">
      <w:pPr>
        <w:spacing w:line="360" w:lineRule="auto"/>
        <w:ind w:firstLine="720"/>
        <w:jc w:val="both"/>
        <w:rPr>
          <w:color w:val="000000"/>
          <w:sz w:val="28"/>
          <w:szCs w:val="28"/>
          <w:lang w:val="uk-UA"/>
        </w:rPr>
      </w:pPr>
      <w:r>
        <w:rPr>
          <w:sz w:val="28"/>
          <w:szCs w:val="28"/>
          <w:lang w:val="uk-UA"/>
        </w:rPr>
        <w:t>Отже</w:t>
      </w:r>
      <w:r w:rsidR="003F08C6" w:rsidRPr="00C16885">
        <w:rPr>
          <w:sz w:val="28"/>
          <w:szCs w:val="28"/>
          <w:lang w:val="uk-UA"/>
        </w:rPr>
        <w:t xml:space="preserve">, розроблений метод </w:t>
      </w:r>
      <w:r>
        <w:rPr>
          <w:sz w:val="28"/>
          <w:szCs w:val="28"/>
          <w:lang w:val="uk-UA"/>
        </w:rPr>
        <w:t>дає можливість</w:t>
      </w:r>
      <w:r w:rsidR="003F08C6" w:rsidRPr="00C16885">
        <w:rPr>
          <w:sz w:val="28"/>
          <w:szCs w:val="28"/>
          <w:lang w:val="uk-UA"/>
        </w:rPr>
        <w:t xml:space="preserve"> істотно </w:t>
      </w:r>
      <w:r>
        <w:rPr>
          <w:sz w:val="28"/>
          <w:szCs w:val="28"/>
          <w:lang w:val="uk-UA"/>
        </w:rPr>
        <w:t>збільшити</w:t>
      </w:r>
      <w:r w:rsidR="003F08C6" w:rsidRPr="00C16885">
        <w:rPr>
          <w:sz w:val="28"/>
          <w:szCs w:val="28"/>
          <w:lang w:val="uk-UA"/>
        </w:rPr>
        <w:t xml:space="preserve"> швидкість передачі інформації в безпровідних </w:t>
      </w:r>
      <w:r w:rsidR="003F08C6" w:rsidRPr="00C16885">
        <w:rPr>
          <w:color w:val="000000"/>
          <w:sz w:val="28"/>
          <w:szCs w:val="28"/>
          <w:lang w:val="uk-UA"/>
        </w:rPr>
        <w:t>мережах</w:t>
      </w:r>
      <w:r w:rsidR="003F08C6" w:rsidRPr="00C16885">
        <w:rPr>
          <w:sz w:val="28"/>
          <w:szCs w:val="28"/>
          <w:lang w:val="uk-UA"/>
        </w:rPr>
        <w:t xml:space="preserve"> та </w:t>
      </w:r>
      <w:r>
        <w:rPr>
          <w:sz w:val="28"/>
          <w:szCs w:val="28"/>
          <w:lang w:val="uk-UA"/>
        </w:rPr>
        <w:t>використати</w:t>
      </w:r>
      <w:r w:rsidR="003F08C6" w:rsidRPr="00C16885">
        <w:rPr>
          <w:sz w:val="28"/>
          <w:szCs w:val="28"/>
          <w:lang w:val="uk-UA"/>
        </w:rPr>
        <w:t xml:space="preserve"> найбільш можливу кількість</w:t>
      </w:r>
      <w:r w:rsidR="003F08C6" w:rsidRPr="00C16885">
        <w:rPr>
          <w:lang w:val="uk-UA"/>
        </w:rPr>
        <w:t xml:space="preserve"> </w:t>
      </w:r>
      <w:r w:rsidR="003F08C6" w:rsidRPr="00C16885">
        <w:rPr>
          <w:sz w:val="28"/>
          <w:szCs w:val="28"/>
          <w:lang w:val="uk-UA"/>
        </w:rPr>
        <w:t xml:space="preserve">наявних каналів </w:t>
      </w:r>
      <w:r w:rsidR="003F08C6" w:rsidRPr="00C16885">
        <w:rPr>
          <w:color w:val="000000"/>
          <w:sz w:val="28"/>
          <w:szCs w:val="28"/>
          <w:lang w:val="uk-UA"/>
        </w:rPr>
        <w:t>зв'язку і</w:t>
      </w:r>
      <w:r w:rsidR="003F08C6" w:rsidRPr="00C16885">
        <w:rPr>
          <w:sz w:val="28"/>
          <w:szCs w:val="28"/>
          <w:lang w:val="uk-UA"/>
        </w:rPr>
        <w:t xml:space="preserve"> оптимально розподілити навантаження </w:t>
      </w:r>
      <w:r w:rsidR="003F08C6" w:rsidRPr="00C16885">
        <w:rPr>
          <w:color w:val="000000"/>
          <w:sz w:val="28"/>
          <w:szCs w:val="28"/>
          <w:lang w:val="uk-UA"/>
        </w:rPr>
        <w:t>по мережі.</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Приклад технічної реалізації методу оптимізації маршруту наведено </w:t>
      </w:r>
      <w:r w:rsidRPr="00C16885">
        <w:rPr>
          <w:color w:val="000000"/>
          <w:sz w:val="28"/>
          <w:szCs w:val="28"/>
          <w:lang w:val="uk-UA"/>
        </w:rPr>
        <w:t>на рис. 3.7.</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Безпровідна </w:t>
      </w:r>
      <w:r w:rsidRPr="00C16885">
        <w:rPr>
          <w:color w:val="000000"/>
          <w:sz w:val="28"/>
          <w:szCs w:val="28"/>
          <w:lang w:val="uk-UA"/>
        </w:rPr>
        <w:t>мережа включає</w:t>
      </w:r>
      <w:r w:rsidR="00EF6DF0">
        <w:rPr>
          <w:color w:val="000000"/>
          <w:sz w:val="28"/>
          <w:szCs w:val="28"/>
          <w:lang w:val="uk-UA"/>
        </w:rPr>
        <w:t xml:space="preserve"> в себе</w:t>
      </w:r>
      <w:r w:rsidRPr="00C16885">
        <w:rPr>
          <w:color w:val="000000"/>
          <w:sz w:val="28"/>
          <w:szCs w:val="28"/>
          <w:lang w:val="uk-UA"/>
        </w:rPr>
        <w:t xml:space="preserve"> множину користувачів 1, 2, 3, … N.</w:t>
      </w:r>
      <w:r w:rsidRPr="00C16885">
        <w:rPr>
          <w:sz w:val="28"/>
          <w:szCs w:val="28"/>
          <w:lang w:val="uk-UA"/>
        </w:rPr>
        <w:t xml:space="preserve"> Вони здатні встановлювати зв'язок один з одним і через користувача-посередника. Однак, </w:t>
      </w:r>
      <w:r w:rsidR="00EF6DF0">
        <w:rPr>
          <w:sz w:val="28"/>
          <w:szCs w:val="28"/>
          <w:lang w:val="uk-UA"/>
        </w:rPr>
        <w:t xml:space="preserve">із </w:t>
      </w:r>
      <w:r w:rsidRPr="00C16885">
        <w:rPr>
          <w:sz w:val="28"/>
          <w:szCs w:val="28"/>
          <w:lang w:val="uk-UA"/>
        </w:rPr>
        <w:t xml:space="preserve">за </w:t>
      </w:r>
      <w:r w:rsidRPr="00C16885">
        <w:rPr>
          <w:color w:val="000000"/>
          <w:sz w:val="28"/>
          <w:szCs w:val="28"/>
          <w:lang w:val="uk-UA"/>
        </w:rPr>
        <w:t>завад,</w:t>
      </w:r>
      <w:r w:rsidRPr="00C16885">
        <w:rPr>
          <w:sz w:val="28"/>
          <w:szCs w:val="28"/>
          <w:lang w:val="uk-UA"/>
        </w:rPr>
        <w:t xml:space="preserve"> </w:t>
      </w:r>
      <w:r w:rsidR="00EF6DF0" w:rsidRPr="00C16885">
        <w:rPr>
          <w:sz w:val="28"/>
          <w:szCs w:val="28"/>
          <w:lang w:val="uk-UA"/>
        </w:rPr>
        <w:t>обмін інформацією</w:t>
      </w:r>
      <w:r w:rsidRPr="00C16885">
        <w:rPr>
          <w:color w:val="000000"/>
          <w:sz w:val="28"/>
          <w:szCs w:val="28"/>
          <w:lang w:val="uk-UA"/>
        </w:rPr>
        <w:t xml:space="preserve"> </w:t>
      </w:r>
      <w:r w:rsidR="00600CA0">
        <w:rPr>
          <w:sz w:val="28"/>
          <w:szCs w:val="28"/>
          <w:lang w:val="uk-UA"/>
        </w:rPr>
        <w:t xml:space="preserve">між користувачами 1 і 2 </w:t>
      </w:r>
      <w:r w:rsidRPr="00C16885">
        <w:rPr>
          <w:sz w:val="28"/>
          <w:szCs w:val="28"/>
          <w:lang w:val="uk-UA"/>
        </w:rPr>
        <w:t xml:space="preserve">може здійснюватися тільки </w:t>
      </w:r>
      <w:r w:rsidRPr="00C16885">
        <w:rPr>
          <w:color w:val="000000"/>
          <w:sz w:val="28"/>
          <w:szCs w:val="28"/>
          <w:lang w:val="uk-UA"/>
        </w:rPr>
        <w:t>зі ш</w:t>
      </w:r>
      <w:r w:rsidRPr="00C16885">
        <w:rPr>
          <w:sz w:val="28"/>
          <w:szCs w:val="28"/>
          <w:lang w:val="uk-UA"/>
        </w:rPr>
        <w:t xml:space="preserve">видкістю 1 </w:t>
      </w:r>
      <w:r w:rsidRPr="00C16885">
        <w:rPr>
          <w:color w:val="000000"/>
          <w:sz w:val="28"/>
          <w:szCs w:val="28"/>
          <w:lang w:val="uk-UA"/>
        </w:rPr>
        <w:t>Мбіт/с, а</w:t>
      </w:r>
      <w:r w:rsidRPr="00C16885">
        <w:rPr>
          <w:sz w:val="28"/>
          <w:szCs w:val="28"/>
          <w:lang w:val="uk-UA"/>
        </w:rPr>
        <w:t xml:space="preserve"> між користувачами 2 і 3 – не </w:t>
      </w:r>
      <w:r w:rsidRPr="00C16885">
        <w:rPr>
          <w:color w:val="000000"/>
          <w:sz w:val="28"/>
          <w:szCs w:val="28"/>
          <w:lang w:val="uk-UA"/>
        </w:rPr>
        <w:t>більш, ніж 2 Мбіт/с.</w:t>
      </w:r>
    </w:p>
    <w:p w:rsidR="003F08C6" w:rsidRPr="00C16885" w:rsidRDefault="003F08C6" w:rsidP="003F08C6">
      <w:pPr>
        <w:spacing w:line="360" w:lineRule="auto"/>
        <w:jc w:val="center"/>
        <w:rPr>
          <w:lang w:val="uk-UA"/>
        </w:rPr>
      </w:pPr>
      <w:r w:rsidRPr="00C16885">
        <w:rPr>
          <w:lang w:val="uk-UA"/>
        </w:rPr>
        <w:object w:dxaOrig="9443" w:dyaOrig="7930">
          <v:shape id="_x0000_i1035" type="#_x0000_t75" style="width:5in;height:302.4pt" o:ole="">
            <v:imagedata r:id="rId41" o:title=""/>
          </v:shape>
          <o:OLEObject Type="Embed" ProgID="Visio.Drawing.11" ShapeID="_x0000_i1035" DrawAspect="Content" ObjectID="_1619116294" r:id="rId42"/>
        </w:object>
      </w:r>
    </w:p>
    <w:p w:rsidR="00A77BC5" w:rsidRPr="00B5368C" w:rsidRDefault="003F08C6" w:rsidP="00B5368C">
      <w:pPr>
        <w:pStyle w:val="-7"/>
        <w:rPr>
          <w:lang w:val="uk-UA"/>
        </w:rPr>
      </w:pPr>
      <w:r w:rsidRPr="00C16885">
        <w:rPr>
          <w:lang w:val="uk-UA"/>
        </w:rPr>
        <w:t>Рисунок 3.7 – Організація зв’язку в оптимізованій безпровідній мережі</w:t>
      </w:r>
    </w:p>
    <w:p w:rsidR="003F08C6" w:rsidRPr="00C16885" w:rsidRDefault="003F08C6" w:rsidP="003F08C6">
      <w:pPr>
        <w:spacing w:line="360" w:lineRule="auto"/>
        <w:ind w:firstLine="720"/>
        <w:jc w:val="both"/>
        <w:rPr>
          <w:sz w:val="28"/>
          <w:szCs w:val="28"/>
          <w:lang w:val="uk-UA"/>
        </w:rPr>
      </w:pPr>
      <w:r w:rsidRPr="00C16885">
        <w:rPr>
          <w:sz w:val="28"/>
          <w:szCs w:val="28"/>
          <w:lang w:val="uk-UA"/>
        </w:rPr>
        <w:lastRenderedPageBreak/>
        <w:t xml:space="preserve">На рис. </w:t>
      </w:r>
      <w:r w:rsidRPr="00C16885">
        <w:rPr>
          <w:color w:val="000000"/>
          <w:sz w:val="28"/>
          <w:szCs w:val="28"/>
          <w:lang w:val="uk-UA"/>
        </w:rPr>
        <w:t>3.7 наведено</w:t>
      </w:r>
      <w:r w:rsidRPr="00C16885">
        <w:rPr>
          <w:sz w:val="28"/>
          <w:szCs w:val="28"/>
          <w:lang w:val="uk-UA"/>
        </w:rPr>
        <w:t xml:space="preserve"> приклад конкретного виконання методу оптимізації і показане здійснення передачі інформації адресатам у WLAN, що працює у відповідності і</w:t>
      </w:r>
      <w:r w:rsidRPr="00C16885">
        <w:rPr>
          <w:color w:val="000000"/>
          <w:sz w:val="28"/>
          <w:szCs w:val="28"/>
          <w:lang w:val="uk-UA"/>
        </w:rPr>
        <w:t>з</w:t>
      </w:r>
      <w:r w:rsidRPr="00C16885">
        <w:rPr>
          <w:sz w:val="28"/>
          <w:szCs w:val="28"/>
          <w:lang w:val="uk-UA"/>
        </w:rPr>
        <w:t xml:space="preserve"> стандартом IEEE 802.11g. У таких </w:t>
      </w:r>
      <w:r w:rsidRPr="00C16885">
        <w:rPr>
          <w:color w:val="000000"/>
          <w:sz w:val="28"/>
          <w:szCs w:val="28"/>
          <w:lang w:val="uk-UA"/>
        </w:rPr>
        <w:t>мережах</w:t>
      </w:r>
      <w:r w:rsidRPr="00C16885">
        <w:rPr>
          <w:sz w:val="28"/>
          <w:szCs w:val="28"/>
          <w:lang w:val="uk-UA"/>
        </w:rPr>
        <w:t xml:space="preserve"> </w:t>
      </w:r>
      <w:r w:rsidR="00B5368C">
        <w:rPr>
          <w:sz w:val="28"/>
          <w:szCs w:val="28"/>
          <w:lang w:val="uk-UA"/>
        </w:rPr>
        <w:t xml:space="preserve">інформація </w:t>
      </w:r>
      <w:r w:rsidRPr="00C16885">
        <w:rPr>
          <w:sz w:val="28"/>
          <w:szCs w:val="28"/>
          <w:lang w:val="uk-UA"/>
        </w:rPr>
        <w:t>переда</w:t>
      </w:r>
      <w:r w:rsidR="00B5368C">
        <w:rPr>
          <w:sz w:val="28"/>
          <w:szCs w:val="28"/>
          <w:lang w:val="uk-UA"/>
        </w:rPr>
        <w:t>ється</w:t>
      </w:r>
      <w:r w:rsidRPr="00C16885">
        <w:rPr>
          <w:sz w:val="28"/>
          <w:szCs w:val="28"/>
          <w:lang w:val="uk-UA"/>
        </w:rPr>
        <w:t xml:space="preserve"> пакетами. Так</w:t>
      </w:r>
      <w:r w:rsidR="00B5368C">
        <w:rPr>
          <w:sz w:val="28"/>
          <w:szCs w:val="28"/>
          <w:lang w:val="uk-UA"/>
        </w:rPr>
        <w:t>им чином</w:t>
      </w:r>
      <w:r w:rsidRPr="00C16885">
        <w:rPr>
          <w:sz w:val="28"/>
          <w:szCs w:val="28"/>
          <w:lang w:val="uk-UA"/>
        </w:rPr>
        <w:t xml:space="preserve"> користувач 2 перед</w:t>
      </w:r>
      <w:r w:rsidR="00B5368C">
        <w:rPr>
          <w:sz w:val="28"/>
          <w:szCs w:val="28"/>
          <w:lang w:val="uk-UA"/>
        </w:rPr>
        <w:t xml:space="preserve"> тим як відправляти</w:t>
      </w:r>
      <w:r w:rsidRPr="00C16885">
        <w:rPr>
          <w:sz w:val="28"/>
          <w:szCs w:val="28"/>
          <w:lang w:val="uk-UA"/>
        </w:rPr>
        <w:t xml:space="preserve"> </w:t>
      </w:r>
      <w:r w:rsidR="00B5368C">
        <w:rPr>
          <w:sz w:val="28"/>
          <w:szCs w:val="28"/>
          <w:lang w:val="uk-UA"/>
        </w:rPr>
        <w:t>пакети</w:t>
      </w:r>
      <w:r w:rsidRPr="00C16885">
        <w:rPr>
          <w:sz w:val="28"/>
          <w:szCs w:val="28"/>
          <w:lang w:val="uk-UA"/>
        </w:rPr>
        <w:t xml:space="preserve"> </w:t>
      </w:r>
      <w:r w:rsidRPr="00C16885">
        <w:rPr>
          <w:color w:val="000000"/>
          <w:sz w:val="28"/>
          <w:szCs w:val="28"/>
          <w:lang w:val="uk-UA"/>
        </w:rPr>
        <w:t>користувачу</w:t>
      </w:r>
      <w:r w:rsidRPr="00C16885">
        <w:rPr>
          <w:sz w:val="28"/>
          <w:szCs w:val="28"/>
          <w:lang w:val="uk-UA"/>
        </w:rPr>
        <w:t xml:space="preserve"> 3, перевіряє </w:t>
      </w:r>
      <w:r w:rsidR="00B5368C">
        <w:rPr>
          <w:sz w:val="28"/>
          <w:szCs w:val="28"/>
          <w:lang w:val="uk-UA"/>
        </w:rPr>
        <w:t>завдяки</w:t>
      </w:r>
      <w:r w:rsidRPr="00C16885">
        <w:rPr>
          <w:sz w:val="28"/>
          <w:szCs w:val="28"/>
          <w:lang w:val="uk-UA"/>
        </w:rPr>
        <w:t xml:space="preserve"> відповідній </w:t>
      </w:r>
      <w:r w:rsidRPr="00C16885">
        <w:rPr>
          <w:color w:val="000000"/>
          <w:sz w:val="28"/>
          <w:szCs w:val="28"/>
          <w:lang w:val="uk-UA"/>
        </w:rPr>
        <w:t xml:space="preserve">таблиці </w:t>
      </w:r>
      <w:r w:rsidRPr="00C16885">
        <w:rPr>
          <w:sz w:val="28"/>
          <w:szCs w:val="28"/>
          <w:lang w:val="uk-UA"/>
        </w:rPr>
        <w:t xml:space="preserve">якість </w:t>
      </w:r>
      <w:r w:rsidRPr="00C16885">
        <w:rPr>
          <w:color w:val="000000"/>
          <w:sz w:val="28"/>
          <w:szCs w:val="28"/>
          <w:lang w:val="uk-UA"/>
        </w:rPr>
        <w:t>зв'язку з</w:t>
      </w:r>
      <w:r w:rsidRPr="00C16885">
        <w:rPr>
          <w:sz w:val="28"/>
          <w:szCs w:val="28"/>
          <w:lang w:val="uk-UA"/>
        </w:rPr>
        <w:t xml:space="preserve"> адресатом. </w:t>
      </w:r>
      <w:r w:rsidR="00B5368C">
        <w:rPr>
          <w:sz w:val="28"/>
          <w:szCs w:val="28"/>
          <w:lang w:val="uk-UA"/>
        </w:rPr>
        <w:t>К</w:t>
      </w:r>
      <w:r w:rsidRPr="00C16885">
        <w:rPr>
          <w:sz w:val="28"/>
          <w:szCs w:val="28"/>
          <w:lang w:val="uk-UA"/>
        </w:rPr>
        <w:t xml:space="preserve">анал </w:t>
      </w:r>
      <w:r w:rsidRPr="00C16885">
        <w:rPr>
          <w:color w:val="000000"/>
          <w:sz w:val="28"/>
          <w:szCs w:val="28"/>
          <w:lang w:val="uk-UA"/>
        </w:rPr>
        <w:t>допускає</w:t>
      </w:r>
      <w:r w:rsidRPr="00C16885">
        <w:rPr>
          <w:sz w:val="28"/>
          <w:szCs w:val="28"/>
          <w:lang w:val="uk-UA"/>
        </w:rPr>
        <w:t xml:space="preserve"> передачу пакетів із швидкістю 2 </w:t>
      </w:r>
      <w:r w:rsidRPr="00C16885">
        <w:rPr>
          <w:color w:val="000000"/>
          <w:sz w:val="28"/>
          <w:szCs w:val="28"/>
          <w:lang w:val="uk-UA"/>
        </w:rPr>
        <w:t>Мбіт/с</w:t>
      </w:r>
      <w:r w:rsidR="00B5368C">
        <w:rPr>
          <w:color w:val="000000"/>
          <w:sz w:val="28"/>
          <w:szCs w:val="28"/>
          <w:lang w:val="uk-UA"/>
        </w:rPr>
        <w:t xml:space="preserve"> </w:t>
      </w:r>
      <w:r w:rsidR="00B5368C">
        <w:rPr>
          <w:sz w:val="28"/>
          <w:szCs w:val="28"/>
          <w:lang w:val="uk-UA"/>
        </w:rPr>
        <w:t>з</w:t>
      </w:r>
      <w:r w:rsidR="00B5368C" w:rsidRPr="00C16885">
        <w:rPr>
          <w:sz w:val="28"/>
          <w:szCs w:val="28"/>
          <w:lang w:val="uk-UA"/>
        </w:rPr>
        <w:t xml:space="preserve">а наявністю </w:t>
      </w:r>
      <w:r w:rsidR="00B5368C" w:rsidRPr="00C16885">
        <w:rPr>
          <w:color w:val="000000"/>
          <w:sz w:val="28"/>
          <w:szCs w:val="28"/>
          <w:lang w:val="uk-UA"/>
        </w:rPr>
        <w:t>завад</w:t>
      </w:r>
      <w:r w:rsidRPr="00C16885">
        <w:rPr>
          <w:color w:val="000000"/>
          <w:sz w:val="28"/>
          <w:szCs w:val="28"/>
          <w:lang w:val="uk-UA"/>
        </w:rPr>
        <w:t xml:space="preserve">. </w:t>
      </w:r>
      <w:r w:rsidR="00B5368C">
        <w:rPr>
          <w:color w:val="000000"/>
          <w:sz w:val="28"/>
          <w:szCs w:val="28"/>
          <w:lang w:val="uk-UA"/>
        </w:rPr>
        <w:t>Саме тому за</w:t>
      </w:r>
      <w:r w:rsidRPr="00C16885">
        <w:rPr>
          <w:sz w:val="28"/>
          <w:szCs w:val="28"/>
          <w:lang w:val="uk-UA"/>
        </w:rPr>
        <w:t xml:space="preserve"> </w:t>
      </w:r>
      <w:r w:rsidR="00B5368C">
        <w:rPr>
          <w:color w:val="000000"/>
          <w:sz w:val="28"/>
          <w:szCs w:val="28"/>
          <w:lang w:val="uk-UA"/>
        </w:rPr>
        <w:t>таблицею</w:t>
      </w:r>
      <w:r w:rsidRPr="00C16885">
        <w:rPr>
          <w:color w:val="000000"/>
          <w:sz w:val="28"/>
          <w:szCs w:val="28"/>
          <w:lang w:val="uk-UA"/>
        </w:rPr>
        <w:t xml:space="preserve"> </w:t>
      </w:r>
      <w:r w:rsidRPr="00C16885">
        <w:rPr>
          <w:sz w:val="28"/>
          <w:szCs w:val="28"/>
          <w:lang w:val="uk-UA"/>
        </w:rPr>
        <w:t xml:space="preserve">якості </w:t>
      </w:r>
      <w:r w:rsidRPr="00C16885">
        <w:rPr>
          <w:color w:val="000000"/>
          <w:sz w:val="28"/>
          <w:szCs w:val="28"/>
          <w:lang w:val="uk-UA"/>
        </w:rPr>
        <w:t>зв'язку</w:t>
      </w:r>
      <w:r w:rsidRPr="00C16885">
        <w:rPr>
          <w:sz w:val="28"/>
          <w:szCs w:val="28"/>
          <w:lang w:val="uk-UA"/>
        </w:rPr>
        <w:t xml:space="preserve"> (рис. 3.1) користувач 2 </w:t>
      </w:r>
      <w:r w:rsidRPr="00C16885">
        <w:rPr>
          <w:color w:val="000000"/>
          <w:sz w:val="28"/>
          <w:szCs w:val="28"/>
          <w:lang w:val="uk-UA"/>
        </w:rPr>
        <w:t>знаходить</w:t>
      </w:r>
      <w:r w:rsidRPr="00C16885">
        <w:rPr>
          <w:sz w:val="28"/>
          <w:szCs w:val="28"/>
          <w:lang w:val="uk-UA"/>
        </w:rPr>
        <w:t xml:space="preserve"> посередника – користувача N, </w:t>
      </w:r>
      <w:r w:rsidR="00B5368C">
        <w:rPr>
          <w:color w:val="000000"/>
          <w:sz w:val="28"/>
          <w:szCs w:val="28"/>
          <w:lang w:val="uk-UA"/>
        </w:rPr>
        <w:t>який має можливість</w:t>
      </w:r>
      <w:r w:rsidRPr="00C16885">
        <w:rPr>
          <w:sz w:val="28"/>
          <w:szCs w:val="28"/>
          <w:lang w:val="uk-UA"/>
        </w:rPr>
        <w:t xml:space="preserve"> передати пакет даних </w:t>
      </w:r>
      <w:r w:rsidRPr="00C16885">
        <w:rPr>
          <w:color w:val="000000"/>
          <w:sz w:val="28"/>
          <w:szCs w:val="28"/>
          <w:lang w:val="uk-UA"/>
        </w:rPr>
        <w:t xml:space="preserve">користувачеві </w:t>
      </w:r>
      <w:r w:rsidRPr="00C16885">
        <w:rPr>
          <w:sz w:val="28"/>
          <w:szCs w:val="28"/>
          <w:lang w:val="uk-UA"/>
        </w:rPr>
        <w:t>3 і</w:t>
      </w:r>
      <w:r w:rsidRPr="00C16885">
        <w:rPr>
          <w:color w:val="000000"/>
          <w:sz w:val="28"/>
          <w:szCs w:val="28"/>
          <w:lang w:val="uk-UA"/>
        </w:rPr>
        <w:t>з більш</w:t>
      </w:r>
      <w:r w:rsidRPr="00C16885">
        <w:rPr>
          <w:sz w:val="28"/>
          <w:szCs w:val="28"/>
          <w:lang w:val="uk-UA"/>
        </w:rPr>
        <w:t xml:space="preserve"> високою швидкістю: від користувача 2 до користувача N – 54 </w:t>
      </w:r>
      <w:r w:rsidRPr="00C16885">
        <w:rPr>
          <w:color w:val="000000"/>
          <w:sz w:val="28"/>
          <w:szCs w:val="28"/>
          <w:lang w:val="uk-UA"/>
        </w:rPr>
        <w:t>Мбіт/с</w:t>
      </w:r>
      <w:r w:rsidRPr="00C16885">
        <w:rPr>
          <w:sz w:val="28"/>
          <w:szCs w:val="28"/>
          <w:lang w:val="uk-UA"/>
        </w:rPr>
        <w:t xml:space="preserve"> та від користувача N до користувача 3 – 36 </w:t>
      </w:r>
      <w:r w:rsidRPr="00C16885">
        <w:rPr>
          <w:color w:val="000000"/>
          <w:sz w:val="28"/>
          <w:szCs w:val="28"/>
          <w:lang w:val="uk-UA"/>
        </w:rPr>
        <w:t>Мбіт/с.</w:t>
      </w:r>
      <w:r w:rsidRPr="00C16885">
        <w:rPr>
          <w:sz w:val="28"/>
          <w:szCs w:val="28"/>
          <w:lang w:val="uk-UA"/>
        </w:rPr>
        <w:t xml:space="preserve"> По </w:t>
      </w:r>
      <w:r w:rsidRPr="00C16885">
        <w:rPr>
          <w:color w:val="000000"/>
          <w:sz w:val="28"/>
          <w:szCs w:val="28"/>
          <w:lang w:val="uk-UA"/>
        </w:rPr>
        <w:t xml:space="preserve">таблиці </w:t>
      </w:r>
      <w:r w:rsidRPr="00C16885">
        <w:rPr>
          <w:sz w:val="28"/>
          <w:szCs w:val="28"/>
          <w:lang w:val="uk-UA"/>
        </w:rPr>
        <w:t xml:space="preserve">коефіцієнтів незайнятості каналів (рис. 3.2) для знайденого маршруту 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 – 0,1; від користувача N до користувача 3 – 0,2. Таким чином реальна швидкість передачі інформації для даного маршруту </w:t>
      </w:r>
      <w:r w:rsidRPr="00C16885">
        <w:rPr>
          <w:color w:val="000000"/>
          <w:sz w:val="28"/>
          <w:szCs w:val="28"/>
          <w:lang w:val="uk-UA"/>
        </w:rPr>
        <w:t>становить</w:t>
      </w:r>
      <w:r w:rsidRPr="00C16885">
        <w:rPr>
          <w:sz w:val="28"/>
          <w:szCs w:val="28"/>
          <w:lang w:val="uk-UA"/>
        </w:rPr>
        <w:t xml:space="preserve">: від користувача 2 до користувача N – 54×0,1 = 5,4 </w:t>
      </w:r>
      <w:r w:rsidRPr="00C16885">
        <w:rPr>
          <w:color w:val="000000"/>
          <w:sz w:val="28"/>
          <w:szCs w:val="28"/>
          <w:lang w:val="uk-UA"/>
        </w:rPr>
        <w:t>Мбіт/с, а</w:t>
      </w:r>
      <w:r w:rsidRPr="00C16885">
        <w:rPr>
          <w:sz w:val="28"/>
          <w:szCs w:val="28"/>
          <w:lang w:val="uk-UA"/>
        </w:rPr>
        <w:t xml:space="preserve"> від користувача N до користувача 3 – 36×0,2 = </w:t>
      </w:r>
      <w:r w:rsidRPr="00C16885">
        <w:rPr>
          <w:color w:val="000000"/>
          <w:sz w:val="28"/>
          <w:szCs w:val="28"/>
          <w:lang w:val="uk-UA"/>
        </w:rPr>
        <w:t>7,2 Мбіт/с</w:t>
      </w:r>
      <w:r w:rsidRPr="00C16885">
        <w:rPr>
          <w:sz w:val="28"/>
          <w:szCs w:val="28"/>
          <w:lang w:val="uk-UA"/>
        </w:rPr>
        <w:t>. За даними</w:t>
      </w:r>
      <w:r w:rsidRPr="00C16885">
        <w:rPr>
          <w:color w:val="000000"/>
          <w:sz w:val="28"/>
          <w:szCs w:val="28"/>
          <w:lang w:val="uk-UA"/>
        </w:rPr>
        <w:t xml:space="preserve"> узагальненої таблиці (рис. 3.3)</w:t>
      </w:r>
      <w:r w:rsidRPr="00C16885">
        <w:rPr>
          <w:sz w:val="28"/>
          <w:szCs w:val="28"/>
          <w:lang w:val="uk-UA"/>
        </w:rPr>
        <w:t xml:space="preserve"> користувач 2 </w:t>
      </w:r>
      <w:r w:rsidRPr="00C16885">
        <w:rPr>
          <w:color w:val="000000"/>
          <w:sz w:val="28"/>
          <w:szCs w:val="28"/>
          <w:lang w:val="uk-UA"/>
        </w:rPr>
        <w:t xml:space="preserve">знаходить </w:t>
      </w:r>
      <w:r w:rsidRPr="00C16885">
        <w:rPr>
          <w:sz w:val="28"/>
          <w:szCs w:val="28"/>
          <w:lang w:val="uk-UA"/>
        </w:rPr>
        <w:t xml:space="preserve">іншого посередника – користувача N-1, який здатний передати пакет даних </w:t>
      </w:r>
      <w:r w:rsidRPr="00C16885">
        <w:rPr>
          <w:color w:val="000000"/>
          <w:sz w:val="28"/>
          <w:szCs w:val="28"/>
          <w:lang w:val="uk-UA"/>
        </w:rPr>
        <w:t>користувачеві 3 із</w:t>
      </w:r>
      <w:r w:rsidRPr="00C16885">
        <w:rPr>
          <w:sz w:val="28"/>
          <w:szCs w:val="28"/>
          <w:lang w:val="uk-UA"/>
        </w:rPr>
        <w:t xml:space="preserve"> номінальними швидкостями: від користувача 2 до користувача N-1 – </w:t>
      </w:r>
      <w:r w:rsidRPr="00C16885">
        <w:rPr>
          <w:color w:val="000000"/>
          <w:sz w:val="28"/>
          <w:szCs w:val="28"/>
          <w:lang w:val="uk-UA"/>
        </w:rPr>
        <w:t>24 Мбіт/с</w:t>
      </w:r>
      <w:r w:rsidRPr="00C16885">
        <w:rPr>
          <w:sz w:val="28"/>
          <w:szCs w:val="28"/>
          <w:lang w:val="uk-UA"/>
        </w:rPr>
        <w:t xml:space="preserve">, від користувача N-1 до користувача 3 – 18 </w:t>
      </w:r>
      <w:r w:rsidRPr="00C16885">
        <w:rPr>
          <w:color w:val="000000"/>
          <w:sz w:val="28"/>
          <w:szCs w:val="28"/>
          <w:lang w:val="uk-UA"/>
        </w:rPr>
        <w:t>Мбіт/с.</w:t>
      </w:r>
      <w:r w:rsidRPr="00C16885">
        <w:rPr>
          <w:sz w:val="28"/>
          <w:szCs w:val="28"/>
          <w:lang w:val="uk-UA"/>
        </w:rPr>
        <w:t xml:space="preserve"> Для маршруту </w:t>
      </w:r>
      <w:r w:rsidR="00F052C7">
        <w:rPr>
          <w:sz w:val="28"/>
          <w:szCs w:val="28"/>
          <w:lang w:val="uk-UA"/>
        </w:rPr>
        <w:t xml:space="preserve">який знайшли </w:t>
      </w:r>
      <w:r w:rsidRPr="00C16885">
        <w:rPr>
          <w:sz w:val="28"/>
          <w:szCs w:val="28"/>
          <w:lang w:val="uk-UA"/>
        </w:rPr>
        <w:t xml:space="preserve">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N-1 – 0,7, від користувача N-1 до користувача 3 – 0,8. </w:t>
      </w:r>
      <w:r w:rsidR="00F052C7">
        <w:rPr>
          <w:sz w:val="28"/>
          <w:szCs w:val="28"/>
          <w:lang w:val="uk-UA"/>
        </w:rPr>
        <w:t>Д</w:t>
      </w:r>
      <w:r w:rsidRPr="00C16885">
        <w:rPr>
          <w:sz w:val="28"/>
          <w:szCs w:val="28"/>
          <w:lang w:val="uk-UA"/>
        </w:rPr>
        <w:t>ля даного маршруту</w:t>
      </w:r>
      <w:r w:rsidR="00F052C7">
        <w:rPr>
          <w:sz w:val="28"/>
          <w:szCs w:val="28"/>
          <w:lang w:val="uk-UA"/>
        </w:rPr>
        <w:t xml:space="preserve"> р</w:t>
      </w:r>
      <w:r w:rsidR="00F052C7" w:rsidRPr="00C16885">
        <w:rPr>
          <w:sz w:val="28"/>
          <w:szCs w:val="28"/>
          <w:lang w:val="uk-UA"/>
        </w:rPr>
        <w:t>еальна</w:t>
      </w:r>
      <w:r w:rsidR="00F052C7">
        <w:rPr>
          <w:sz w:val="28"/>
          <w:szCs w:val="28"/>
          <w:lang w:val="uk-UA"/>
        </w:rPr>
        <w:t xml:space="preserve"> швидкість передачі інформації</w:t>
      </w:r>
      <w:r w:rsidRPr="00C16885">
        <w:rPr>
          <w:sz w:val="28"/>
          <w:szCs w:val="28"/>
          <w:lang w:val="uk-UA"/>
        </w:rPr>
        <w:t xml:space="preserve"> </w:t>
      </w:r>
      <w:r w:rsidRPr="00C16885">
        <w:rPr>
          <w:color w:val="000000"/>
          <w:sz w:val="28"/>
          <w:szCs w:val="28"/>
          <w:lang w:val="uk-UA"/>
        </w:rPr>
        <w:t>становить:</w:t>
      </w:r>
      <w:r w:rsidRPr="00C16885">
        <w:rPr>
          <w:sz w:val="28"/>
          <w:szCs w:val="28"/>
          <w:lang w:val="uk-UA"/>
        </w:rPr>
        <w:t xml:space="preserve"> від користувача 2 до користувача N-1 – 24×0,7 = 16,8 </w:t>
      </w:r>
      <w:r w:rsidRPr="00C16885">
        <w:rPr>
          <w:color w:val="000000"/>
          <w:sz w:val="28"/>
          <w:szCs w:val="28"/>
          <w:lang w:val="uk-UA"/>
        </w:rPr>
        <w:t>Мбіт/с;</w:t>
      </w:r>
      <w:r w:rsidRPr="00C16885">
        <w:rPr>
          <w:sz w:val="28"/>
          <w:szCs w:val="28"/>
          <w:lang w:val="uk-UA"/>
        </w:rPr>
        <w:t xml:space="preserve"> від користувача N-1 до користувача 3 – 18×0,8 = 14,4 </w:t>
      </w:r>
      <w:r w:rsidRPr="00C16885">
        <w:rPr>
          <w:color w:val="000000"/>
          <w:sz w:val="28"/>
          <w:szCs w:val="28"/>
          <w:lang w:val="uk-UA"/>
        </w:rPr>
        <w:t>Мбіт/с.</w:t>
      </w:r>
      <w:r w:rsidRPr="00C16885">
        <w:rPr>
          <w:sz w:val="28"/>
          <w:szCs w:val="28"/>
          <w:lang w:val="uk-UA"/>
        </w:rPr>
        <w:t xml:space="preserve"> Маршрут через користувача N-1 забезпечує максимально можливу швидкість передачі інформації між користувачем 2 і користувачем 3, тому </w:t>
      </w:r>
      <w:r w:rsidR="00C75068">
        <w:rPr>
          <w:color w:val="000000"/>
          <w:sz w:val="28"/>
          <w:szCs w:val="28"/>
          <w:lang w:val="uk-UA"/>
        </w:rPr>
        <w:t>цей машрут</w:t>
      </w:r>
      <w:r w:rsidRPr="00C16885">
        <w:rPr>
          <w:color w:val="000000"/>
          <w:sz w:val="28"/>
          <w:szCs w:val="28"/>
          <w:lang w:val="uk-UA"/>
        </w:rPr>
        <w:t xml:space="preserve"> визначають оптимальним.</w:t>
      </w:r>
      <w:r w:rsidRPr="00C16885">
        <w:rPr>
          <w:sz w:val="28"/>
          <w:szCs w:val="28"/>
          <w:lang w:val="uk-UA"/>
        </w:rPr>
        <w:t xml:space="preserve"> У цьому випадку користувач 2 доповнює</w:t>
      </w:r>
      <w:r w:rsidR="00C75068">
        <w:rPr>
          <w:sz w:val="28"/>
          <w:szCs w:val="28"/>
          <w:lang w:val="uk-UA"/>
        </w:rPr>
        <w:t xml:space="preserve"> </w:t>
      </w:r>
      <w:r w:rsidR="00C75068" w:rsidRPr="00C16885">
        <w:rPr>
          <w:sz w:val="28"/>
          <w:szCs w:val="28"/>
          <w:lang w:val="uk-UA"/>
        </w:rPr>
        <w:t>службовою інформацією про адресата</w:t>
      </w:r>
      <w:r w:rsidRPr="00C16885">
        <w:rPr>
          <w:sz w:val="28"/>
          <w:szCs w:val="28"/>
          <w:lang w:val="uk-UA"/>
        </w:rPr>
        <w:t xml:space="preserve"> пакет даних </w:t>
      </w:r>
      <w:r w:rsidR="00C75068">
        <w:rPr>
          <w:sz w:val="28"/>
          <w:szCs w:val="28"/>
          <w:lang w:val="uk-UA"/>
        </w:rPr>
        <w:t>та</w:t>
      </w:r>
      <w:r w:rsidRPr="00C16885">
        <w:rPr>
          <w:sz w:val="28"/>
          <w:szCs w:val="28"/>
          <w:lang w:val="uk-UA"/>
        </w:rPr>
        <w:t xml:space="preserve"> </w:t>
      </w:r>
      <w:r w:rsidR="00D26F55">
        <w:rPr>
          <w:sz w:val="28"/>
          <w:szCs w:val="28"/>
          <w:lang w:val="uk-UA"/>
        </w:rPr>
        <w:t>надсилає</w:t>
      </w:r>
      <w:r w:rsidRPr="00C16885">
        <w:rPr>
          <w:sz w:val="28"/>
          <w:szCs w:val="28"/>
          <w:lang w:val="uk-UA"/>
        </w:rPr>
        <w:t xml:space="preserve"> пакет через користувача N-</w:t>
      </w:r>
      <w:r w:rsidRPr="00C16885">
        <w:rPr>
          <w:color w:val="000000"/>
          <w:sz w:val="28"/>
          <w:szCs w:val="28"/>
          <w:lang w:val="uk-UA"/>
        </w:rPr>
        <w:t>1 користувачу</w:t>
      </w:r>
      <w:r w:rsidRPr="00C16885">
        <w:rPr>
          <w:sz w:val="28"/>
          <w:szCs w:val="28"/>
          <w:lang w:val="uk-UA"/>
        </w:rPr>
        <w:t xml:space="preserve"> 3. В іншому </w:t>
      </w:r>
      <w:r w:rsidRPr="00C16885">
        <w:rPr>
          <w:color w:val="000000"/>
          <w:sz w:val="28"/>
          <w:szCs w:val="28"/>
          <w:lang w:val="uk-UA"/>
        </w:rPr>
        <w:t>випадку,</w:t>
      </w:r>
      <w:r w:rsidRPr="00C16885">
        <w:rPr>
          <w:sz w:val="28"/>
          <w:szCs w:val="28"/>
          <w:lang w:val="uk-UA"/>
        </w:rPr>
        <w:t xml:space="preserve"> наприклад під час передачі інформації від користувача </w:t>
      </w:r>
      <w:r w:rsidRPr="00C16885">
        <w:rPr>
          <w:color w:val="000000"/>
          <w:sz w:val="28"/>
          <w:szCs w:val="28"/>
          <w:lang w:val="uk-UA"/>
        </w:rPr>
        <w:t xml:space="preserve">1 </w:t>
      </w:r>
      <w:r w:rsidRPr="00C16885">
        <w:rPr>
          <w:color w:val="000000"/>
          <w:sz w:val="28"/>
          <w:szCs w:val="28"/>
          <w:lang w:val="uk-UA"/>
        </w:rPr>
        <w:lastRenderedPageBreak/>
        <w:t>користувачу</w:t>
      </w:r>
      <w:r w:rsidRPr="00C16885">
        <w:rPr>
          <w:sz w:val="28"/>
          <w:szCs w:val="28"/>
          <w:lang w:val="uk-UA"/>
        </w:rPr>
        <w:t xml:space="preserve"> N,</w:t>
      </w:r>
      <w:r w:rsidR="00D26F55">
        <w:rPr>
          <w:sz w:val="28"/>
          <w:szCs w:val="28"/>
          <w:lang w:val="uk-UA"/>
        </w:rPr>
        <w:t xml:space="preserve"> </w:t>
      </w:r>
      <w:r w:rsidR="00D26F55" w:rsidRPr="00C16885">
        <w:rPr>
          <w:sz w:val="28"/>
          <w:szCs w:val="28"/>
          <w:lang w:val="uk-UA"/>
        </w:rPr>
        <w:t xml:space="preserve">коефіцієнт незайнятості маршруту </w:t>
      </w:r>
      <w:r w:rsidR="00D26F55" w:rsidRPr="00C16885">
        <w:rPr>
          <w:color w:val="000000"/>
          <w:sz w:val="28"/>
          <w:szCs w:val="28"/>
          <w:lang w:val="uk-UA"/>
        </w:rPr>
        <w:t>становить</w:t>
      </w:r>
      <w:r w:rsidR="00D26F55" w:rsidRPr="00C16885">
        <w:rPr>
          <w:sz w:val="28"/>
          <w:szCs w:val="28"/>
          <w:lang w:val="uk-UA"/>
        </w:rPr>
        <w:t xml:space="preserve"> 0,5</w:t>
      </w:r>
      <w:r w:rsidR="00D26F55">
        <w:rPr>
          <w:sz w:val="28"/>
          <w:szCs w:val="28"/>
          <w:lang w:val="uk-UA"/>
        </w:rPr>
        <w:t xml:space="preserve"> </w:t>
      </w:r>
      <w:r w:rsidRPr="00C16885">
        <w:rPr>
          <w:color w:val="000000"/>
          <w:sz w:val="28"/>
          <w:szCs w:val="28"/>
          <w:lang w:val="uk-UA"/>
        </w:rPr>
        <w:t>,</w:t>
      </w:r>
      <w:r w:rsidRPr="00C16885">
        <w:rPr>
          <w:sz w:val="28"/>
          <w:szCs w:val="28"/>
          <w:lang w:val="uk-UA"/>
        </w:rPr>
        <w:t xml:space="preserve"> а</w:t>
      </w:r>
      <w:r w:rsidR="00D26F55">
        <w:rPr>
          <w:sz w:val="28"/>
          <w:szCs w:val="28"/>
          <w:lang w:val="uk-UA"/>
        </w:rPr>
        <w:t xml:space="preserve"> </w:t>
      </w:r>
      <w:r w:rsidR="00D26F55" w:rsidRPr="00C16885">
        <w:rPr>
          <w:sz w:val="28"/>
          <w:szCs w:val="28"/>
          <w:lang w:val="uk-UA"/>
        </w:rPr>
        <w:t xml:space="preserve">якість </w:t>
      </w:r>
      <w:r w:rsidR="00D26F55" w:rsidRPr="00C16885">
        <w:rPr>
          <w:color w:val="000000"/>
          <w:sz w:val="28"/>
          <w:szCs w:val="28"/>
          <w:lang w:val="uk-UA"/>
        </w:rPr>
        <w:t>зв'язку,</w:t>
      </w:r>
      <w:r w:rsidR="00D26F55" w:rsidRPr="00C16885">
        <w:rPr>
          <w:sz w:val="28"/>
          <w:szCs w:val="28"/>
          <w:lang w:val="uk-UA"/>
        </w:rPr>
        <w:t xml:space="preserve"> за даними таблиці, складає 48 </w:t>
      </w:r>
      <w:r w:rsidR="00D26F55" w:rsidRPr="00C16885">
        <w:rPr>
          <w:color w:val="000000"/>
          <w:sz w:val="28"/>
          <w:szCs w:val="28"/>
          <w:lang w:val="uk-UA"/>
        </w:rPr>
        <w:t>Мбіт/с</w:t>
      </w:r>
      <w:r w:rsidRPr="00C16885">
        <w:rPr>
          <w:sz w:val="28"/>
          <w:szCs w:val="28"/>
          <w:lang w:val="uk-UA"/>
        </w:rPr>
        <w:t xml:space="preserve">. </w:t>
      </w:r>
      <w:r w:rsidR="00D26F55">
        <w:rPr>
          <w:sz w:val="28"/>
          <w:szCs w:val="28"/>
          <w:lang w:val="uk-UA"/>
        </w:rPr>
        <w:t>Саме т</w:t>
      </w:r>
      <w:r w:rsidRPr="00C16885">
        <w:rPr>
          <w:sz w:val="28"/>
          <w:szCs w:val="28"/>
          <w:lang w:val="uk-UA"/>
        </w:rPr>
        <w:t xml:space="preserve">ому користувач 1 </w:t>
      </w:r>
      <w:r w:rsidR="00D26F55">
        <w:rPr>
          <w:sz w:val="28"/>
          <w:szCs w:val="28"/>
          <w:lang w:val="uk-UA"/>
        </w:rPr>
        <w:t>надсилає</w:t>
      </w:r>
      <w:r w:rsidRPr="00C16885">
        <w:rPr>
          <w:sz w:val="28"/>
          <w:szCs w:val="28"/>
          <w:lang w:val="uk-UA"/>
        </w:rPr>
        <w:t xml:space="preserve"> пакет даних </w:t>
      </w:r>
      <w:r w:rsidRPr="00C16885">
        <w:rPr>
          <w:color w:val="000000"/>
          <w:sz w:val="28"/>
          <w:szCs w:val="28"/>
          <w:lang w:val="uk-UA"/>
        </w:rPr>
        <w:t xml:space="preserve">користувачу </w:t>
      </w:r>
      <w:r w:rsidR="00D26F55">
        <w:rPr>
          <w:sz w:val="28"/>
          <w:szCs w:val="28"/>
          <w:lang w:val="uk-UA"/>
        </w:rPr>
        <w:t>N</w:t>
      </w:r>
      <w:r w:rsidRPr="00C16885">
        <w:rPr>
          <w:sz w:val="28"/>
          <w:szCs w:val="28"/>
          <w:lang w:val="uk-UA"/>
        </w:rPr>
        <w:t xml:space="preserve"> не </w:t>
      </w:r>
      <w:r w:rsidRPr="00C16885">
        <w:rPr>
          <w:color w:val="000000"/>
          <w:sz w:val="28"/>
          <w:szCs w:val="28"/>
          <w:lang w:val="uk-UA"/>
        </w:rPr>
        <w:t xml:space="preserve">залучаючи </w:t>
      </w:r>
      <w:r w:rsidRPr="00C16885">
        <w:rPr>
          <w:sz w:val="28"/>
          <w:szCs w:val="28"/>
          <w:lang w:val="uk-UA"/>
        </w:rPr>
        <w:t>посередника.</w:t>
      </w:r>
    </w:p>
    <w:p w:rsidR="003F08C6" w:rsidRPr="00C16885" w:rsidRDefault="00D26F55" w:rsidP="003F08C6">
      <w:pPr>
        <w:spacing w:line="360" w:lineRule="auto"/>
        <w:ind w:firstLine="720"/>
        <w:jc w:val="both"/>
        <w:rPr>
          <w:color w:val="000000"/>
          <w:sz w:val="28"/>
          <w:szCs w:val="28"/>
          <w:lang w:val="uk-UA"/>
        </w:rPr>
      </w:pPr>
      <w:r>
        <w:rPr>
          <w:sz w:val="28"/>
          <w:szCs w:val="28"/>
          <w:lang w:val="uk-UA"/>
        </w:rPr>
        <w:t xml:space="preserve">Таким чином можна сказати що </w:t>
      </w:r>
      <w:r w:rsidR="003F08C6" w:rsidRPr="00C16885">
        <w:rPr>
          <w:sz w:val="28"/>
          <w:szCs w:val="28"/>
          <w:lang w:val="uk-UA"/>
        </w:rPr>
        <w:t xml:space="preserve">швидкість передачі інформації в безпровідній мережі підвищується на </w:t>
      </w:r>
      <w:r w:rsidR="003F08C6" w:rsidRPr="00C16885">
        <w:rPr>
          <w:color w:val="000000"/>
          <w:sz w:val="28"/>
          <w:szCs w:val="28"/>
          <w:lang w:val="uk-UA"/>
        </w:rPr>
        <w:t>15-25%</w:t>
      </w:r>
      <w:r>
        <w:rPr>
          <w:color w:val="000000"/>
          <w:sz w:val="28"/>
          <w:szCs w:val="28"/>
          <w:lang w:val="uk-UA"/>
        </w:rPr>
        <w:t xml:space="preserve"> з</w:t>
      </w:r>
      <w:r w:rsidRPr="00C16885">
        <w:rPr>
          <w:color w:val="000000"/>
          <w:sz w:val="28"/>
          <w:szCs w:val="28"/>
          <w:lang w:val="uk-UA"/>
        </w:rPr>
        <w:t>а рахунок використання розробленого методу оптимізації маршруту</w:t>
      </w:r>
      <w:r w:rsidR="003F08C6" w:rsidRPr="00C16885">
        <w:rPr>
          <w:color w:val="000000"/>
          <w:sz w:val="28"/>
          <w:szCs w:val="28"/>
          <w:lang w:val="uk-UA"/>
        </w:rPr>
        <w:t>.</w:t>
      </w:r>
    </w:p>
    <w:p w:rsidR="003F08C6" w:rsidRPr="00C16885" w:rsidRDefault="00331BE2" w:rsidP="003F08C6">
      <w:pPr>
        <w:spacing w:line="360" w:lineRule="auto"/>
        <w:ind w:firstLine="720"/>
        <w:jc w:val="both"/>
        <w:rPr>
          <w:color w:val="000000"/>
          <w:sz w:val="28"/>
          <w:szCs w:val="28"/>
          <w:lang w:val="uk-UA"/>
        </w:rPr>
      </w:pPr>
      <w:r>
        <w:rPr>
          <w:sz w:val="28"/>
          <w:szCs w:val="28"/>
          <w:lang w:val="uk-UA"/>
        </w:rPr>
        <w:t>Отже</w:t>
      </w:r>
      <w:r w:rsidR="003F08C6" w:rsidRPr="00C16885">
        <w:rPr>
          <w:sz w:val="28"/>
          <w:szCs w:val="28"/>
          <w:lang w:val="uk-UA"/>
        </w:rPr>
        <w:t xml:space="preserve"> розроблений метод </w:t>
      </w:r>
      <w:r>
        <w:rPr>
          <w:sz w:val="28"/>
          <w:szCs w:val="28"/>
          <w:lang w:val="uk-UA"/>
        </w:rPr>
        <w:t>дає можливість</w:t>
      </w:r>
      <w:r w:rsidR="003F08C6" w:rsidRPr="00C16885">
        <w:rPr>
          <w:sz w:val="28"/>
          <w:szCs w:val="28"/>
          <w:lang w:val="uk-UA"/>
        </w:rPr>
        <w:t xml:space="preserve"> істотно збільшити швидкість передачі інформації в безпровідних </w:t>
      </w:r>
      <w:r w:rsidR="003F08C6" w:rsidRPr="00C16885">
        <w:rPr>
          <w:color w:val="000000"/>
          <w:sz w:val="28"/>
          <w:szCs w:val="28"/>
          <w:lang w:val="uk-UA"/>
        </w:rPr>
        <w:t>мережах</w:t>
      </w:r>
      <w:r w:rsidR="003F08C6" w:rsidRPr="00C16885">
        <w:rPr>
          <w:sz w:val="28"/>
          <w:szCs w:val="28"/>
          <w:lang w:val="uk-UA"/>
        </w:rPr>
        <w:t xml:space="preserve"> та</w:t>
      </w:r>
      <w:r>
        <w:rPr>
          <w:sz w:val="28"/>
          <w:szCs w:val="28"/>
          <w:lang w:val="uk-UA"/>
        </w:rPr>
        <w:t xml:space="preserve"> </w:t>
      </w:r>
      <w:r w:rsidRPr="00C16885">
        <w:rPr>
          <w:sz w:val="28"/>
          <w:szCs w:val="28"/>
          <w:lang w:val="uk-UA"/>
        </w:rPr>
        <w:t xml:space="preserve">оптимально розподілити навантаження </w:t>
      </w:r>
      <w:r w:rsidRPr="00C16885">
        <w:rPr>
          <w:color w:val="000000"/>
          <w:sz w:val="28"/>
          <w:szCs w:val="28"/>
          <w:lang w:val="uk-UA"/>
        </w:rPr>
        <w:t>по мережі у рамках домен</w:t>
      </w:r>
      <w:r>
        <w:rPr>
          <w:color w:val="000000"/>
          <w:sz w:val="28"/>
          <w:szCs w:val="28"/>
          <w:lang w:val="uk-UA"/>
        </w:rPr>
        <w:t>у</w:t>
      </w:r>
      <w:r w:rsidRPr="00C16885">
        <w:rPr>
          <w:color w:val="000000"/>
          <w:sz w:val="28"/>
          <w:szCs w:val="28"/>
          <w:lang w:val="uk-UA"/>
        </w:rPr>
        <w:t xml:space="preserve"> безпровідної мережі</w:t>
      </w:r>
      <w:r w:rsidR="003F08C6" w:rsidRPr="00C16885">
        <w:rPr>
          <w:sz w:val="28"/>
          <w:szCs w:val="28"/>
          <w:lang w:val="uk-UA"/>
        </w:rPr>
        <w:t xml:space="preserve"> </w:t>
      </w:r>
      <w:r w:rsidR="003F08C6" w:rsidRPr="00C16885">
        <w:rPr>
          <w:color w:val="000000"/>
          <w:sz w:val="28"/>
          <w:szCs w:val="28"/>
          <w:lang w:val="uk-UA"/>
        </w:rPr>
        <w:t>і</w:t>
      </w:r>
      <w:r>
        <w:rPr>
          <w:color w:val="000000"/>
          <w:sz w:val="28"/>
          <w:szCs w:val="28"/>
          <w:lang w:val="uk-UA"/>
        </w:rPr>
        <w:t xml:space="preserve"> </w:t>
      </w:r>
      <w:r w:rsidRPr="00C16885">
        <w:rPr>
          <w:sz w:val="28"/>
          <w:szCs w:val="28"/>
          <w:lang w:val="uk-UA"/>
        </w:rPr>
        <w:t>задіяти найбільш можливу кількість</w:t>
      </w:r>
      <w:r w:rsidRPr="00C16885">
        <w:rPr>
          <w:lang w:val="uk-UA"/>
        </w:rPr>
        <w:t xml:space="preserve"> </w:t>
      </w:r>
      <w:r w:rsidRPr="00C16885">
        <w:rPr>
          <w:sz w:val="28"/>
          <w:szCs w:val="28"/>
          <w:lang w:val="uk-UA"/>
        </w:rPr>
        <w:t xml:space="preserve">наявних каналів </w:t>
      </w:r>
      <w:r w:rsidRPr="00C16885">
        <w:rPr>
          <w:color w:val="000000"/>
          <w:sz w:val="28"/>
          <w:szCs w:val="28"/>
          <w:lang w:val="uk-UA"/>
        </w:rPr>
        <w:t>зв'язку</w:t>
      </w:r>
      <w:r w:rsidR="003F08C6" w:rsidRPr="00C16885">
        <w:rPr>
          <w:color w:val="000000"/>
          <w:sz w:val="28"/>
          <w:szCs w:val="28"/>
          <w:lang w:val="uk-UA"/>
        </w:rPr>
        <w:t>.</w:t>
      </w:r>
    </w:p>
    <w:p w:rsidR="003F08C6" w:rsidRPr="00C16885" w:rsidRDefault="003F08C6" w:rsidP="003F08C6">
      <w:pPr>
        <w:pStyle w:val="-20"/>
        <w:keepNext/>
        <w:outlineLvl w:val="1"/>
        <w:rPr>
          <w:lang w:val="uk-UA"/>
        </w:rPr>
      </w:pPr>
      <w:bookmarkStart w:id="52" w:name="_Toc189569401"/>
      <w:r w:rsidRPr="00C16885">
        <w:rPr>
          <w:lang w:val="uk-UA"/>
        </w:rPr>
        <w:t>Висновки за розділом 3</w:t>
      </w:r>
      <w:bookmarkEnd w:id="52"/>
    </w:p>
    <w:p w:rsidR="003F08C6" w:rsidRPr="00C16885" w:rsidRDefault="003F08C6" w:rsidP="003F08C6">
      <w:pPr>
        <w:pStyle w:val="-5"/>
      </w:pPr>
      <w:r w:rsidRPr="00C16885">
        <w:t>Розроблено метод динамічного визначення оптимального маршруту передачі інформації в безпровідній мережі. Також, проведено перевірку працездатності процесу динамічної маршрутизації на імітаційної моделі. Результати моделювання дають підстави до практичного застосування розробленого методу оптимізації маршруту на сукупності доменів, що входять до складу мережі.</w:t>
      </w:r>
    </w:p>
    <w:p w:rsidR="00703B61" w:rsidRDefault="00703B61" w:rsidP="003F08C6">
      <w:pPr>
        <w:pStyle w:val="-6"/>
      </w:pPr>
    </w:p>
    <w:p w:rsidR="00703B61" w:rsidRDefault="00703B61">
      <w:pPr>
        <w:spacing w:after="160" w:line="259" w:lineRule="auto"/>
        <w:rPr>
          <w:spacing w:val="-1"/>
          <w:sz w:val="28"/>
          <w:szCs w:val="22"/>
          <w:lang w:val="uk-UA"/>
        </w:rPr>
      </w:pPr>
      <w:r>
        <w:br w:type="page"/>
      </w:r>
    </w:p>
    <w:p w:rsidR="00703B61" w:rsidRPr="00703B61" w:rsidRDefault="00703B61" w:rsidP="00703B61">
      <w:pPr>
        <w:pStyle w:val="1"/>
        <w:keepLines w:val="0"/>
        <w:numPr>
          <w:ilvl w:val="0"/>
          <w:numId w:val="28"/>
        </w:numPr>
        <w:spacing w:after="60"/>
        <w:jc w:val="center"/>
        <w:rPr>
          <w:rFonts w:ascii="Times New Roman" w:hAnsi="Times New Roman" w:cs="Times New Roman"/>
          <w:b/>
          <w:color w:val="000000" w:themeColor="text1"/>
          <w:szCs w:val="28"/>
        </w:rPr>
      </w:pPr>
      <w:r w:rsidRPr="00703B61">
        <w:rPr>
          <w:rFonts w:ascii="Times New Roman" w:hAnsi="Times New Roman" w:cs="Times New Roman"/>
          <w:b/>
          <w:color w:val="000000" w:themeColor="text1"/>
          <w:sz w:val="28"/>
          <w:szCs w:val="28"/>
          <w:lang w:val="uk-UA"/>
        </w:rPr>
        <w:lastRenderedPageBreak/>
        <w:t>ТЕХНІКО</w:t>
      </w:r>
      <w:r w:rsidRPr="00703B61">
        <w:rPr>
          <w:rFonts w:ascii="Times New Roman" w:hAnsi="Times New Roman" w:cs="Times New Roman"/>
          <w:b/>
          <w:color w:val="000000" w:themeColor="text1"/>
          <w:szCs w:val="28"/>
        </w:rPr>
        <w:t>-</w:t>
      </w:r>
      <w:r w:rsidRPr="00703B61">
        <w:rPr>
          <w:rFonts w:ascii="Times New Roman" w:hAnsi="Times New Roman" w:cs="Times New Roman"/>
          <w:b/>
          <w:color w:val="000000" w:themeColor="text1"/>
          <w:sz w:val="28"/>
          <w:szCs w:val="28"/>
          <w:lang w:val="uk-UA"/>
        </w:rPr>
        <w:t>ЕКОНОМІЧНА</w:t>
      </w:r>
      <w:r w:rsidRPr="00703B61">
        <w:rPr>
          <w:rFonts w:ascii="Times New Roman" w:hAnsi="Times New Roman" w:cs="Times New Roman"/>
          <w:b/>
          <w:color w:val="000000" w:themeColor="text1"/>
          <w:szCs w:val="28"/>
          <w:lang w:val="uk-UA"/>
        </w:rPr>
        <w:t xml:space="preserve"> </w:t>
      </w:r>
      <w:r w:rsidRPr="00703B61">
        <w:rPr>
          <w:rFonts w:ascii="Times New Roman" w:hAnsi="Times New Roman" w:cs="Times New Roman"/>
          <w:b/>
          <w:color w:val="000000" w:themeColor="text1"/>
          <w:sz w:val="28"/>
          <w:szCs w:val="28"/>
          <w:lang w:val="uk-UA"/>
        </w:rPr>
        <w:t>ЧАСТИНА</w:t>
      </w:r>
    </w:p>
    <w:p w:rsidR="00703B61" w:rsidRDefault="00703B61" w:rsidP="00703B61">
      <w:pPr>
        <w:pStyle w:val="-5"/>
        <w:rPr>
          <w:lang w:val="ru-RU"/>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rPr>
      </w:pPr>
      <w:bookmarkStart w:id="53" w:name="_Toc188235563"/>
      <w:bookmarkStart w:id="54" w:name="_Toc190443173"/>
      <w:r w:rsidRPr="00703B61">
        <w:rPr>
          <w:rFonts w:ascii="Times New Roman" w:hAnsi="Times New Roman" w:cs="Times New Roman"/>
          <w:b/>
          <w:color w:val="000000" w:themeColor="text1"/>
          <w:sz w:val="28"/>
        </w:rPr>
        <w:t xml:space="preserve"> </w:t>
      </w:r>
      <w:bookmarkEnd w:id="53"/>
      <w:bookmarkEnd w:id="54"/>
      <w:r w:rsidRPr="00703B61">
        <w:rPr>
          <w:rFonts w:ascii="Times New Roman" w:hAnsi="Times New Roman" w:cs="Times New Roman"/>
          <w:b/>
          <w:color w:val="000000" w:themeColor="text1"/>
          <w:sz w:val="28"/>
          <w:lang w:val="uk-UA"/>
        </w:rPr>
        <w:t>Резюме</w:t>
      </w:r>
      <w:r w:rsidRPr="00703B61">
        <w:rPr>
          <w:rFonts w:ascii="Times New Roman" w:hAnsi="Times New Roman" w:cs="Times New Roman"/>
          <w:b/>
          <w:color w:val="000000" w:themeColor="text1"/>
          <w:sz w:val="28"/>
          <w:lang w:val="uk-UA"/>
        </w:rPr>
        <w:tab/>
      </w:r>
    </w:p>
    <w:p w:rsidR="00703B61" w:rsidRDefault="00703B61" w:rsidP="00703B61">
      <w:pPr>
        <w:pStyle w:val="-5"/>
      </w:pPr>
      <w:r w:rsidRPr="004A06F0">
        <w:t>Метою</w:t>
      </w:r>
      <w:r>
        <w:t xml:space="preserve"> цієї</w:t>
      </w:r>
      <w:r w:rsidRPr="004A06F0">
        <w:t xml:space="preserve"> дипломної роботи є </w:t>
      </w:r>
      <w:r>
        <w:t xml:space="preserve">розробка методу оптимізації маршруту для </w:t>
      </w:r>
      <w:r w:rsidRPr="004A06F0">
        <w:t xml:space="preserve">передачі інформації </w:t>
      </w:r>
      <w:r>
        <w:t xml:space="preserve">у безпровідній мережі. Це </w:t>
      </w:r>
      <w:r w:rsidRPr="004A06F0">
        <w:t>дозволяє</w:t>
      </w:r>
      <w:r>
        <w:t xml:space="preserve"> </w:t>
      </w:r>
      <w:r w:rsidRPr="004A06F0">
        <w:t xml:space="preserve">підвищити швидкість </w:t>
      </w:r>
      <w:r>
        <w:t xml:space="preserve">передачі </w:t>
      </w:r>
      <w:r w:rsidRPr="004A06F0">
        <w:t>даних</w:t>
      </w:r>
      <w:r>
        <w:t>, тим самим</w:t>
      </w:r>
      <w:r w:rsidRPr="004A06F0">
        <w:t xml:space="preserve"> поліпшити якість зв'язку між користувачами</w:t>
      </w:r>
      <w:r>
        <w:t xml:space="preserve"> у</w:t>
      </w:r>
      <w:r w:rsidRPr="004A06F0">
        <w:t xml:space="preserve"> мереж</w:t>
      </w:r>
      <w:r>
        <w:t>і</w:t>
      </w:r>
      <w:r w:rsidRPr="004A06F0">
        <w:t>.</w:t>
      </w:r>
    </w:p>
    <w:p w:rsidR="00703B61" w:rsidRPr="004A06F0" w:rsidRDefault="00703B61" w:rsidP="00703B61">
      <w:pPr>
        <w:pStyle w:val="-5"/>
      </w:pPr>
      <w:r w:rsidRPr="004A06F0">
        <w:t xml:space="preserve">Результати розробки можуть бути застосовані на підприємствах та організаціях України й зарубіжжя, </w:t>
      </w:r>
      <w:r>
        <w:t>які</w:t>
      </w:r>
      <w:r w:rsidRPr="004A06F0">
        <w:t xml:space="preserve"> займаються проек</w:t>
      </w:r>
      <w:r>
        <w:t>туванням, розробкою та</w:t>
      </w:r>
      <w:r w:rsidRPr="004A06F0">
        <w:t xml:space="preserve"> виробництвом мережного обладнання, розгортанням безпровідних телекомунікаційних мереж різноманітного призначення.</w:t>
      </w:r>
    </w:p>
    <w:p w:rsidR="00703B61" w:rsidRPr="00D40D0F" w:rsidRDefault="00703B61" w:rsidP="00703B61">
      <w:pPr>
        <w:rPr>
          <w:sz w:val="28"/>
          <w:lang w:val="uk-UA"/>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lang w:val="uk-UA"/>
        </w:rPr>
      </w:pPr>
      <w:bookmarkStart w:id="55" w:name="_Toc190443174"/>
      <w:r w:rsidRPr="00703B61">
        <w:rPr>
          <w:rFonts w:ascii="Times New Roman" w:hAnsi="Times New Roman" w:cs="Times New Roman"/>
          <w:b/>
          <w:color w:val="000000" w:themeColor="text1"/>
          <w:sz w:val="28"/>
        </w:rPr>
        <w:t>Опис об’єкта розробки</w:t>
      </w:r>
      <w:bookmarkEnd w:id="55"/>
    </w:p>
    <w:p w:rsidR="00703B61" w:rsidRPr="00710A03" w:rsidRDefault="00703B61" w:rsidP="00703B61">
      <w:pPr>
        <w:pStyle w:val="-5"/>
      </w:pPr>
      <w:r w:rsidRPr="004A06F0">
        <w:t>Завдання оптимізації маршруту в безпровідній мережі зводиться до створення такого способу передавання інформації в безпровідній мережі, що дозволяє поліпшити якість і надійність зв'язку між користувачами мережі, в тому числі мобільними, і тим самим підвищити швидкість передавання даних або іншої інформації адресатові.</w:t>
      </w:r>
    </w:p>
    <w:p w:rsidR="00703B61" w:rsidRPr="004A06F0" w:rsidRDefault="00703B61" w:rsidP="00703B61">
      <w:pPr>
        <w:pStyle w:val="-5"/>
      </w:pPr>
      <w:r>
        <w:t>Даний метод</w:t>
      </w:r>
      <w:r w:rsidRPr="004A06F0">
        <w:t xml:space="preserve"> дозволяє істотно збільшити швидкість передачі інформації в безпровідних мережах та задіяти найбільш можливу кількість наявних каналів зв'язку і оптимально розподілити навантаження по мережі.</w:t>
      </w:r>
    </w:p>
    <w:p w:rsidR="00703B61" w:rsidRDefault="00703B61" w:rsidP="00703B61">
      <w:pPr>
        <w:spacing w:line="360" w:lineRule="auto"/>
        <w:jc w:val="both"/>
        <w:rPr>
          <w:sz w:val="28"/>
          <w:lang w:val="uk-UA"/>
        </w:rPr>
      </w:pPr>
      <w:r w:rsidRPr="00D40D0F">
        <w:rPr>
          <w:sz w:val="28"/>
        </w:rPr>
        <w:t>Запропонований метод оптимізації маршруту для передачі інформації в безпровідній мережі захищен патентом України на корисну модель.</w:t>
      </w:r>
    </w:p>
    <w:p w:rsidR="00703B61" w:rsidRDefault="00703B61" w:rsidP="00703B61">
      <w:pPr>
        <w:spacing w:line="360" w:lineRule="auto"/>
        <w:jc w:val="both"/>
        <w:rPr>
          <w:sz w:val="28"/>
          <w:lang w:val="uk-UA"/>
        </w:rPr>
      </w:pPr>
    </w:p>
    <w:p w:rsidR="00703B61" w:rsidRPr="00703B61" w:rsidRDefault="00703B61" w:rsidP="00703B61">
      <w:pPr>
        <w:pStyle w:val="2"/>
        <w:keepLines w:val="0"/>
        <w:numPr>
          <w:ilvl w:val="1"/>
          <w:numId w:val="28"/>
        </w:numPr>
        <w:spacing w:before="240" w:after="60"/>
        <w:jc w:val="both"/>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Дослідження й аналіз ринку збуту</w:t>
      </w:r>
    </w:p>
    <w:p w:rsidR="00703B61" w:rsidRDefault="00703B61" w:rsidP="00703B61">
      <w:pPr>
        <w:rPr>
          <w:lang w:val="uk-UA"/>
        </w:rPr>
      </w:pPr>
    </w:p>
    <w:p w:rsidR="00703B61" w:rsidRPr="005733B0" w:rsidRDefault="00703B61" w:rsidP="00703B61">
      <w:pPr>
        <w:pStyle w:val="-5"/>
      </w:pPr>
      <w:r w:rsidRPr="005733B0">
        <w:t xml:space="preserve">Сегмент ринку – це особливим образом виділена частина ринку, тобто група споживачів, які мають певні загальні признаки. Розіб’ємо ринок на сегменти та визначимо їх ємність, даний розрахунок приведено </w:t>
      </w:r>
      <w:r w:rsidRPr="004A06F0">
        <w:t xml:space="preserve">в таблицях </w:t>
      </w:r>
      <w:r>
        <w:t>4</w:t>
      </w:r>
      <w:r w:rsidRPr="004A06F0">
        <w:t xml:space="preserve">.1 та </w:t>
      </w:r>
      <w:r>
        <w:t>4</w:t>
      </w:r>
      <w:r w:rsidRPr="004A06F0">
        <w:t>.2.</w:t>
      </w:r>
    </w:p>
    <w:p w:rsidR="00703B61" w:rsidRPr="004A06F0" w:rsidRDefault="00703B61" w:rsidP="00703B61">
      <w:pPr>
        <w:pStyle w:val="-e"/>
        <w:jc w:val="left"/>
      </w:pPr>
      <w:r w:rsidRPr="004A06F0">
        <w:lastRenderedPageBreak/>
        <w:t xml:space="preserve">Таблиця </w:t>
      </w:r>
      <w:r w:rsidRPr="00C22D7B">
        <w:t>4</w:t>
      </w:r>
      <w:r w:rsidRPr="004A06F0">
        <w:t>.1 – Сегментація ринку по</w:t>
      </w:r>
      <w:r>
        <w:t xml:space="preserve"> основних споживачах</w:t>
      </w:r>
    </w:p>
    <w:tbl>
      <w:tblPr>
        <w:tblStyle w:val="12"/>
        <w:tblW w:w="0" w:type="auto"/>
        <w:tblLook w:val="0000" w:firstRow="0" w:lastRow="0" w:firstColumn="0" w:lastColumn="0" w:noHBand="0" w:noVBand="0"/>
      </w:tblPr>
      <w:tblGrid>
        <w:gridCol w:w="3686"/>
        <w:gridCol w:w="1140"/>
        <w:gridCol w:w="567"/>
        <w:gridCol w:w="567"/>
        <w:gridCol w:w="567"/>
        <w:gridCol w:w="567"/>
        <w:gridCol w:w="567"/>
      </w:tblGrid>
      <w:tr w:rsidR="00703B61" w:rsidRPr="004A06F0" w:rsidTr="00DB14C6">
        <w:trPr>
          <w:trHeight w:hRule="exact" w:val="397"/>
        </w:trPr>
        <w:tc>
          <w:tcPr>
            <w:tcW w:w="3686" w:type="dxa"/>
            <w:vMerge w:val="restart"/>
            <w:vAlign w:val="center"/>
          </w:tcPr>
          <w:p w:rsidR="00703B61" w:rsidRPr="004A06F0" w:rsidRDefault="00703B61" w:rsidP="00DB14C6">
            <w:pPr>
              <w:keepNext/>
              <w:rPr>
                <w:lang w:val="uk-UA"/>
              </w:rPr>
            </w:pPr>
            <w:r w:rsidRPr="004A06F0">
              <w:rPr>
                <w:lang w:val="uk-UA"/>
              </w:rPr>
              <w:t>Галузі використання (сегменти)</w:t>
            </w:r>
          </w:p>
        </w:tc>
        <w:tc>
          <w:tcPr>
            <w:tcW w:w="1134" w:type="dxa"/>
            <w:vMerge w:val="restart"/>
            <w:vAlign w:val="center"/>
          </w:tcPr>
          <w:p w:rsidR="00703B61" w:rsidRPr="004A06F0" w:rsidRDefault="00703B61" w:rsidP="00DB14C6">
            <w:pPr>
              <w:keepNext/>
              <w:jc w:val="center"/>
              <w:rPr>
                <w:lang w:val="uk-UA"/>
              </w:rPr>
            </w:pPr>
            <w:r w:rsidRPr="004A06F0">
              <w:rPr>
                <w:lang w:val="uk-UA"/>
              </w:rPr>
              <w:t>Код сегменту</w:t>
            </w:r>
          </w:p>
        </w:tc>
        <w:tc>
          <w:tcPr>
            <w:tcW w:w="567" w:type="dxa"/>
            <w:gridSpan w:val="5"/>
            <w:vAlign w:val="center"/>
          </w:tcPr>
          <w:p w:rsidR="00703B61" w:rsidRPr="004A06F0" w:rsidRDefault="00703B61" w:rsidP="00DB14C6">
            <w:pPr>
              <w:keepNext/>
              <w:jc w:val="center"/>
              <w:rPr>
                <w:lang w:val="uk-UA"/>
              </w:rPr>
            </w:pPr>
            <w:r w:rsidRPr="004A06F0">
              <w:rPr>
                <w:lang w:val="uk-UA"/>
              </w:rPr>
              <w:t>Споживачі</w:t>
            </w:r>
          </w:p>
        </w:tc>
      </w:tr>
      <w:tr w:rsidR="00703B61" w:rsidRPr="004A06F0" w:rsidTr="00DB14C6">
        <w:trPr>
          <w:trHeight w:hRule="exact" w:val="397"/>
        </w:trPr>
        <w:tc>
          <w:tcPr>
            <w:tcW w:w="3686" w:type="dxa"/>
            <w:vMerge/>
            <w:vAlign w:val="center"/>
          </w:tcPr>
          <w:p w:rsidR="00703B61" w:rsidRPr="004A06F0" w:rsidRDefault="00703B61" w:rsidP="00DB14C6">
            <w:pPr>
              <w:keepNext/>
              <w:rPr>
                <w:lang w:val="uk-UA"/>
              </w:rPr>
            </w:pPr>
          </w:p>
        </w:tc>
        <w:tc>
          <w:tcPr>
            <w:tcW w:w="1134" w:type="dxa"/>
            <w:vMerge/>
            <w:vAlign w:val="center"/>
          </w:tcPr>
          <w:p w:rsidR="00703B61" w:rsidRPr="004A06F0" w:rsidRDefault="00703B61" w:rsidP="00DB14C6">
            <w:pPr>
              <w:keepNext/>
              <w:jc w:val="center"/>
              <w:rPr>
                <w:lang w:val="uk-UA"/>
              </w:rPr>
            </w:pPr>
          </w:p>
        </w:tc>
        <w:tc>
          <w:tcPr>
            <w:tcW w:w="567" w:type="dxa"/>
            <w:vAlign w:val="center"/>
          </w:tcPr>
          <w:p w:rsidR="00703B61" w:rsidRPr="004A06F0" w:rsidRDefault="00703B61" w:rsidP="00DB14C6">
            <w:pPr>
              <w:keepNext/>
              <w:jc w:val="center"/>
              <w:rPr>
                <w:lang w:val="uk-UA"/>
              </w:rPr>
            </w:pPr>
            <w:r w:rsidRPr="004A06F0">
              <w:rPr>
                <w:lang w:val="uk-UA"/>
              </w:rPr>
              <w:t>I</w:t>
            </w:r>
          </w:p>
        </w:tc>
        <w:tc>
          <w:tcPr>
            <w:tcW w:w="567" w:type="dxa"/>
            <w:vAlign w:val="center"/>
          </w:tcPr>
          <w:p w:rsidR="00703B61" w:rsidRPr="004A06F0" w:rsidRDefault="00703B61" w:rsidP="00DB14C6">
            <w:pPr>
              <w:keepNext/>
              <w:jc w:val="center"/>
              <w:rPr>
                <w:lang w:val="uk-UA"/>
              </w:rPr>
            </w:pPr>
            <w:r w:rsidRPr="004A06F0">
              <w:rPr>
                <w:lang w:val="uk-UA"/>
              </w:rPr>
              <w:t>II</w:t>
            </w:r>
          </w:p>
        </w:tc>
        <w:tc>
          <w:tcPr>
            <w:tcW w:w="567" w:type="dxa"/>
            <w:vAlign w:val="center"/>
          </w:tcPr>
          <w:p w:rsidR="00703B61" w:rsidRPr="004A06F0" w:rsidRDefault="00703B61" w:rsidP="00DB14C6">
            <w:pPr>
              <w:keepNext/>
              <w:jc w:val="center"/>
              <w:rPr>
                <w:lang w:val="uk-UA"/>
              </w:rPr>
            </w:pPr>
            <w:r w:rsidRPr="004A06F0">
              <w:rPr>
                <w:lang w:val="uk-UA"/>
              </w:rPr>
              <w:t>III</w:t>
            </w:r>
          </w:p>
        </w:tc>
        <w:tc>
          <w:tcPr>
            <w:tcW w:w="567" w:type="dxa"/>
            <w:vAlign w:val="center"/>
          </w:tcPr>
          <w:p w:rsidR="00703B61" w:rsidRPr="004A06F0" w:rsidRDefault="00703B61" w:rsidP="00DB14C6">
            <w:pPr>
              <w:keepNext/>
              <w:jc w:val="center"/>
              <w:rPr>
                <w:lang w:val="uk-UA"/>
              </w:rPr>
            </w:pPr>
            <w:r w:rsidRPr="004A06F0">
              <w:rPr>
                <w:lang w:val="uk-UA"/>
              </w:rPr>
              <w:t>IV</w:t>
            </w:r>
          </w:p>
        </w:tc>
        <w:tc>
          <w:tcPr>
            <w:tcW w:w="567" w:type="dxa"/>
            <w:vAlign w:val="center"/>
          </w:tcPr>
          <w:p w:rsidR="00703B61" w:rsidRPr="004A06F0" w:rsidRDefault="00703B61" w:rsidP="00DB14C6">
            <w:pPr>
              <w:keepNext/>
              <w:jc w:val="center"/>
              <w:rPr>
                <w:lang w:val="uk-UA"/>
              </w:rPr>
            </w:pPr>
            <w:r w:rsidRPr="004A06F0">
              <w:rPr>
                <w:lang w:val="uk-UA"/>
              </w:rPr>
              <w:t>V</w:t>
            </w:r>
          </w:p>
        </w:tc>
      </w:tr>
      <w:tr w:rsidR="00703B61" w:rsidRPr="004A06F0" w:rsidTr="00DB14C6">
        <w:trPr>
          <w:trHeight w:hRule="exact" w:val="397"/>
        </w:trPr>
        <w:tc>
          <w:tcPr>
            <w:tcW w:w="3686" w:type="dxa"/>
            <w:vAlign w:val="center"/>
          </w:tcPr>
          <w:p w:rsidR="00703B61" w:rsidRPr="004A06F0" w:rsidRDefault="00703B61" w:rsidP="00DB14C6">
            <w:pPr>
              <w:keepNext/>
              <w:rPr>
                <w:lang w:val="uk-UA"/>
              </w:rPr>
            </w:pPr>
            <w:r w:rsidRPr="004A06F0">
              <w:rPr>
                <w:lang w:val="uk-UA"/>
              </w:rPr>
              <w:t>Промислові підприємства</w:t>
            </w:r>
          </w:p>
        </w:tc>
        <w:tc>
          <w:tcPr>
            <w:tcW w:w="1134" w:type="dxa"/>
            <w:vAlign w:val="center"/>
          </w:tcPr>
          <w:p w:rsidR="00703B61" w:rsidRPr="004A06F0" w:rsidRDefault="00703B61" w:rsidP="00DB14C6">
            <w:pPr>
              <w:keepNext/>
              <w:jc w:val="center"/>
              <w:rPr>
                <w:lang w:val="uk-UA"/>
              </w:rPr>
            </w:pPr>
            <w:r w:rsidRPr="004A06F0">
              <w:rPr>
                <w:lang w:val="uk-UA"/>
              </w:rPr>
              <w:t>А</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p>
        </w:tc>
        <w:tc>
          <w:tcPr>
            <w:tcW w:w="567" w:type="dxa"/>
            <w:vAlign w:val="center"/>
          </w:tcPr>
          <w:p w:rsidR="00703B61" w:rsidRPr="004A06F0" w:rsidRDefault="00703B61" w:rsidP="00DB14C6">
            <w:pPr>
              <w:keepNext/>
              <w:jc w:val="center"/>
              <w:rPr>
                <w:lang w:val="uk-UA"/>
              </w:rPr>
            </w:pPr>
            <w:r w:rsidRPr="004A06F0">
              <w:rPr>
                <w:lang w:val="uk-UA"/>
              </w:rPr>
              <w:t>×</w:t>
            </w:r>
          </w:p>
        </w:tc>
      </w:tr>
      <w:tr w:rsidR="00703B61" w:rsidRPr="004A06F0" w:rsidTr="00DB14C6">
        <w:trPr>
          <w:trHeight w:hRule="exact" w:val="397"/>
        </w:trPr>
        <w:tc>
          <w:tcPr>
            <w:tcW w:w="3686" w:type="dxa"/>
            <w:vAlign w:val="center"/>
          </w:tcPr>
          <w:p w:rsidR="00703B61" w:rsidRPr="004A06F0" w:rsidRDefault="00703B61" w:rsidP="00DB14C6">
            <w:pPr>
              <w:keepNext/>
              <w:rPr>
                <w:lang w:val="uk-UA"/>
              </w:rPr>
            </w:pPr>
            <w:r w:rsidRPr="004A06F0">
              <w:rPr>
                <w:lang w:val="uk-UA"/>
              </w:rPr>
              <w:t>Вищі навчальні заклади</w:t>
            </w:r>
          </w:p>
        </w:tc>
        <w:tc>
          <w:tcPr>
            <w:tcW w:w="1134" w:type="dxa"/>
            <w:vAlign w:val="center"/>
          </w:tcPr>
          <w:p w:rsidR="00703B61" w:rsidRPr="004A06F0" w:rsidRDefault="00703B61" w:rsidP="00DB14C6">
            <w:pPr>
              <w:keepNext/>
              <w:jc w:val="center"/>
              <w:rPr>
                <w:lang w:val="uk-UA"/>
              </w:rPr>
            </w:pPr>
            <w:r w:rsidRPr="004A06F0">
              <w:rPr>
                <w:lang w:val="uk-UA"/>
              </w:rPr>
              <w:t>Б</w:t>
            </w:r>
          </w:p>
        </w:tc>
        <w:tc>
          <w:tcPr>
            <w:tcW w:w="567" w:type="dxa"/>
            <w:vAlign w:val="center"/>
          </w:tcPr>
          <w:p w:rsidR="00703B61" w:rsidRPr="004A06F0" w:rsidRDefault="00703B61" w:rsidP="00DB14C6">
            <w:pPr>
              <w:keepNext/>
              <w:jc w:val="center"/>
              <w:rPr>
                <w:lang w:val="uk-UA"/>
              </w:rPr>
            </w:pPr>
          </w:p>
        </w:tc>
        <w:tc>
          <w:tcPr>
            <w:tcW w:w="567" w:type="dxa"/>
            <w:vAlign w:val="center"/>
          </w:tcPr>
          <w:p w:rsidR="00703B61" w:rsidRPr="004A06F0" w:rsidRDefault="00703B61" w:rsidP="00DB14C6">
            <w:pPr>
              <w:keepNext/>
              <w:jc w:val="center"/>
              <w:rPr>
                <w:lang w:val="uk-UA"/>
              </w:rPr>
            </w:pP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p>
        </w:tc>
      </w:tr>
      <w:tr w:rsidR="00703B61" w:rsidRPr="004A06F0" w:rsidTr="00DB14C6">
        <w:trPr>
          <w:trHeight w:hRule="exact" w:val="397"/>
        </w:trPr>
        <w:tc>
          <w:tcPr>
            <w:tcW w:w="3686" w:type="dxa"/>
            <w:vAlign w:val="center"/>
          </w:tcPr>
          <w:p w:rsidR="00703B61" w:rsidRPr="004A06F0" w:rsidRDefault="00703B61" w:rsidP="00DB14C6">
            <w:pPr>
              <w:keepNext/>
              <w:rPr>
                <w:lang w:val="uk-UA"/>
              </w:rPr>
            </w:pPr>
            <w:r w:rsidRPr="004A06F0">
              <w:rPr>
                <w:lang w:val="uk-UA"/>
              </w:rPr>
              <w:t>Галузеві НДІ</w:t>
            </w:r>
          </w:p>
        </w:tc>
        <w:tc>
          <w:tcPr>
            <w:tcW w:w="1134" w:type="dxa"/>
            <w:vAlign w:val="center"/>
          </w:tcPr>
          <w:p w:rsidR="00703B61" w:rsidRPr="004A06F0" w:rsidRDefault="00703B61" w:rsidP="00DB14C6">
            <w:pPr>
              <w:keepNext/>
              <w:jc w:val="center"/>
              <w:rPr>
                <w:lang w:val="uk-UA"/>
              </w:rPr>
            </w:pPr>
            <w:r w:rsidRPr="004A06F0">
              <w:rPr>
                <w:lang w:val="uk-UA"/>
              </w:rPr>
              <w:t>В</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p>
        </w:tc>
      </w:tr>
      <w:tr w:rsidR="00703B61" w:rsidRPr="004A06F0" w:rsidTr="00DB14C6">
        <w:trPr>
          <w:trHeight w:hRule="exact" w:val="397"/>
        </w:trPr>
        <w:tc>
          <w:tcPr>
            <w:tcW w:w="3686" w:type="dxa"/>
            <w:vAlign w:val="center"/>
          </w:tcPr>
          <w:p w:rsidR="00703B61" w:rsidRPr="004A06F0" w:rsidRDefault="00703B61" w:rsidP="00DB14C6">
            <w:pPr>
              <w:keepNext/>
              <w:rPr>
                <w:lang w:val="uk-UA"/>
              </w:rPr>
            </w:pPr>
            <w:r w:rsidRPr="004A06F0">
              <w:rPr>
                <w:lang w:val="uk-UA"/>
              </w:rPr>
              <w:t>Мережні оператори</w:t>
            </w:r>
          </w:p>
        </w:tc>
        <w:tc>
          <w:tcPr>
            <w:tcW w:w="1134" w:type="dxa"/>
            <w:vAlign w:val="center"/>
          </w:tcPr>
          <w:p w:rsidR="00703B61" w:rsidRPr="004A06F0" w:rsidRDefault="00703B61" w:rsidP="00DB14C6">
            <w:pPr>
              <w:keepNext/>
              <w:jc w:val="center"/>
              <w:rPr>
                <w:lang w:val="uk-UA"/>
              </w:rPr>
            </w:pPr>
            <w:r w:rsidRPr="004A06F0">
              <w:rPr>
                <w:lang w:val="uk-UA"/>
              </w:rPr>
              <w:t>Г</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p>
        </w:tc>
        <w:tc>
          <w:tcPr>
            <w:tcW w:w="567" w:type="dxa"/>
            <w:vAlign w:val="center"/>
          </w:tcPr>
          <w:p w:rsidR="00703B61" w:rsidRPr="004A06F0" w:rsidRDefault="00703B61" w:rsidP="00DB14C6">
            <w:pPr>
              <w:keepNext/>
              <w:jc w:val="center"/>
              <w:rPr>
                <w:lang w:val="uk-UA"/>
              </w:rPr>
            </w:pPr>
            <w:r w:rsidRPr="004A06F0">
              <w:rPr>
                <w:lang w:val="uk-UA"/>
              </w:rPr>
              <w:t>×</w:t>
            </w:r>
          </w:p>
        </w:tc>
      </w:tr>
      <w:tr w:rsidR="00703B61" w:rsidRPr="004A06F0" w:rsidTr="00DB14C6">
        <w:trPr>
          <w:trHeight w:hRule="exact" w:val="397"/>
        </w:trPr>
        <w:tc>
          <w:tcPr>
            <w:tcW w:w="3686" w:type="dxa"/>
            <w:vAlign w:val="center"/>
          </w:tcPr>
          <w:p w:rsidR="00703B61" w:rsidRPr="004A06F0" w:rsidRDefault="00703B61" w:rsidP="00DB14C6">
            <w:pPr>
              <w:keepNext/>
              <w:rPr>
                <w:lang w:val="uk-UA"/>
              </w:rPr>
            </w:pPr>
            <w:r w:rsidRPr="004A06F0">
              <w:rPr>
                <w:lang w:val="uk-UA"/>
              </w:rPr>
              <w:t>Регіональні ОЦ</w:t>
            </w:r>
          </w:p>
        </w:tc>
        <w:tc>
          <w:tcPr>
            <w:tcW w:w="1134" w:type="dxa"/>
            <w:vAlign w:val="center"/>
          </w:tcPr>
          <w:p w:rsidR="00703B61" w:rsidRPr="004A06F0" w:rsidRDefault="00703B61" w:rsidP="00DB14C6">
            <w:pPr>
              <w:keepNext/>
              <w:jc w:val="center"/>
              <w:rPr>
                <w:lang w:val="uk-UA"/>
              </w:rPr>
            </w:pPr>
            <w:r w:rsidRPr="004A06F0">
              <w:rPr>
                <w:lang w:val="uk-UA"/>
              </w:rPr>
              <w:t>Д</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r w:rsidRPr="004A06F0">
              <w:rPr>
                <w:lang w:val="uk-UA"/>
              </w:rPr>
              <w:t>×</w:t>
            </w:r>
          </w:p>
        </w:tc>
        <w:tc>
          <w:tcPr>
            <w:tcW w:w="567" w:type="dxa"/>
            <w:vAlign w:val="center"/>
          </w:tcPr>
          <w:p w:rsidR="00703B61" w:rsidRPr="004A06F0" w:rsidRDefault="00703B61" w:rsidP="00DB14C6">
            <w:pPr>
              <w:keepNext/>
              <w:jc w:val="center"/>
              <w:rPr>
                <w:lang w:val="uk-UA"/>
              </w:rPr>
            </w:pPr>
          </w:p>
        </w:tc>
        <w:tc>
          <w:tcPr>
            <w:tcW w:w="567" w:type="dxa"/>
            <w:vAlign w:val="center"/>
          </w:tcPr>
          <w:p w:rsidR="00703B61" w:rsidRPr="004A06F0" w:rsidRDefault="00703B61" w:rsidP="00DB14C6">
            <w:pPr>
              <w:keepNext/>
              <w:jc w:val="center"/>
              <w:rPr>
                <w:lang w:val="uk-UA"/>
              </w:rPr>
            </w:pPr>
          </w:p>
        </w:tc>
      </w:tr>
      <w:tr w:rsidR="00703B61" w:rsidRPr="004A06F0" w:rsidTr="00DB14C6">
        <w:trPr>
          <w:trHeight w:hRule="exact" w:val="397"/>
        </w:trPr>
        <w:tc>
          <w:tcPr>
            <w:tcW w:w="3686" w:type="dxa"/>
            <w:vAlign w:val="center"/>
          </w:tcPr>
          <w:p w:rsidR="00703B61" w:rsidRPr="004A06F0" w:rsidRDefault="00703B61" w:rsidP="00DB14C6">
            <w:pPr>
              <w:rPr>
                <w:lang w:val="uk-UA"/>
              </w:rPr>
            </w:pPr>
            <w:r w:rsidRPr="004A06F0">
              <w:rPr>
                <w:lang w:val="uk-UA"/>
              </w:rPr>
              <w:t>Малі підприємства</w:t>
            </w:r>
          </w:p>
        </w:tc>
        <w:tc>
          <w:tcPr>
            <w:tcW w:w="1134" w:type="dxa"/>
            <w:vAlign w:val="center"/>
          </w:tcPr>
          <w:p w:rsidR="00703B61" w:rsidRPr="004A06F0" w:rsidRDefault="00703B61" w:rsidP="00DB14C6">
            <w:pPr>
              <w:jc w:val="center"/>
              <w:rPr>
                <w:lang w:val="uk-UA"/>
              </w:rPr>
            </w:pPr>
            <w:r w:rsidRPr="004A06F0">
              <w:rPr>
                <w:lang w:val="uk-UA"/>
              </w:rPr>
              <w:t>Е</w:t>
            </w:r>
          </w:p>
        </w:tc>
        <w:tc>
          <w:tcPr>
            <w:tcW w:w="567" w:type="dxa"/>
            <w:vAlign w:val="center"/>
          </w:tcPr>
          <w:p w:rsidR="00703B61" w:rsidRPr="004A06F0" w:rsidRDefault="00703B61" w:rsidP="00DB14C6">
            <w:pPr>
              <w:jc w:val="center"/>
              <w:rPr>
                <w:lang w:val="uk-UA"/>
              </w:rPr>
            </w:pPr>
          </w:p>
        </w:tc>
        <w:tc>
          <w:tcPr>
            <w:tcW w:w="567" w:type="dxa"/>
            <w:vAlign w:val="center"/>
          </w:tcPr>
          <w:p w:rsidR="00703B61" w:rsidRPr="004A06F0" w:rsidRDefault="00703B61" w:rsidP="00DB14C6">
            <w:pPr>
              <w:jc w:val="center"/>
              <w:rPr>
                <w:lang w:val="uk-UA"/>
              </w:rPr>
            </w:pPr>
            <w:r w:rsidRPr="004A06F0">
              <w:rPr>
                <w:lang w:val="uk-UA"/>
              </w:rPr>
              <w:t>×</w:t>
            </w:r>
          </w:p>
        </w:tc>
        <w:tc>
          <w:tcPr>
            <w:tcW w:w="567" w:type="dxa"/>
            <w:vAlign w:val="center"/>
          </w:tcPr>
          <w:p w:rsidR="00703B61" w:rsidRPr="004A06F0" w:rsidRDefault="00703B61" w:rsidP="00DB14C6">
            <w:pPr>
              <w:jc w:val="center"/>
              <w:rPr>
                <w:lang w:val="uk-UA"/>
              </w:rPr>
            </w:pPr>
            <w:r w:rsidRPr="004A06F0">
              <w:rPr>
                <w:lang w:val="uk-UA"/>
              </w:rPr>
              <w:t>×</w:t>
            </w:r>
          </w:p>
        </w:tc>
        <w:tc>
          <w:tcPr>
            <w:tcW w:w="567" w:type="dxa"/>
            <w:vAlign w:val="center"/>
          </w:tcPr>
          <w:p w:rsidR="00703B61" w:rsidRPr="004A06F0" w:rsidRDefault="00703B61" w:rsidP="00DB14C6">
            <w:pPr>
              <w:jc w:val="center"/>
              <w:rPr>
                <w:lang w:val="uk-UA"/>
              </w:rPr>
            </w:pPr>
          </w:p>
        </w:tc>
        <w:tc>
          <w:tcPr>
            <w:tcW w:w="567" w:type="dxa"/>
            <w:vAlign w:val="center"/>
          </w:tcPr>
          <w:p w:rsidR="00703B61" w:rsidRPr="004A06F0" w:rsidRDefault="00703B61" w:rsidP="00DB14C6">
            <w:pPr>
              <w:jc w:val="center"/>
              <w:rPr>
                <w:lang w:val="uk-UA"/>
              </w:rPr>
            </w:pPr>
            <w:r w:rsidRPr="004A06F0">
              <w:rPr>
                <w:lang w:val="uk-UA"/>
              </w:rPr>
              <w:t>×</w:t>
            </w:r>
          </w:p>
        </w:tc>
      </w:tr>
    </w:tbl>
    <w:p w:rsidR="00703B61" w:rsidRPr="004A06F0" w:rsidRDefault="00703B61" w:rsidP="00703B61">
      <w:pPr>
        <w:spacing w:line="360" w:lineRule="auto"/>
        <w:ind w:firstLine="709"/>
        <w:jc w:val="both"/>
        <w:rPr>
          <w:sz w:val="28"/>
          <w:szCs w:val="28"/>
          <w:lang w:val="uk-UA"/>
        </w:rPr>
      </w:pPr>
    </w:p>
    <w:p w:rsidR="00703B61" w:rsidRPr="004A06F0" w:rsidRDefault="00703B61" w:rsidP="00703B61">
      <w:pPr>
        <w:pStyle w:val="-f1"/>
      </w:pPr>
      <w:r w:rsidRPr="004A06F0">
        <w:t>I – інженери-розробники безпровідних телекомунікаційних мереж та мережного обладнання;</w:t>
      </w:r>
    </w:p>
    <w:p w:rsidR="00703B61" w:rsidRPr="004A06F0" w:rsidRDefault="00703B61" w:rsidP="00703B61">
      <w:pPr>
        <w:pStyle w:val="-f1"/>
      </w:pPr>
      <w:r w:rsidRPr="004A06F0">
        <w:t>II – інженери з експлуатації безпровідних телекомунікаційних мереж та мережного обладнання, техніки з налагоджування та обслуговування;</w:t>
      </w:r>
    </w:p>
    <w:p w:rsidR="00703B61" w:rsidRPr="004A06F0" w:rsidRDefault="00703B61" w:rsidP="00703B61">
      <w:pPr>
        <w:pStyle w:val="-f1"/>
      </w:pPr>
      <w:r w:rsidRPr="004A06F0">
        <w:t>III – адміністратори телекомунікаційних мереж;</w:t>
      </w:r>
    </w:p>
    <w:p w:rsidR="00703B61" w:rsidRPr="004A06F0" w:rsidRDefault="00703B61" w:rsidP="00703B61">
      <w:pPr>
        <w:pStyle w:val="-f1"/>
      </w:pPr>
      <w:r w:rsidRPr="004A06F0">
        <w:t>IV – викладачі вищих навчальних закладах та наукові співробітники;</w:t>
      </w:r>
    </w:p>
    <w:p w:rsidR="00703B61" w:rsidRPr="004A06F0" w:rsidRDefault="00703B61" w:rsidP="00703B61">
      <w:pPr>
        <w:pStyle w:val="-f1"/>
      </w:pPr>
      <w:r w:rsidRPr="004A06F0">
        <w:t>V – керівний персонал компаній, діяльність яких пов’язана з безпровідними мережами.</w:t>
      </w:r>
    </w:p>
    <w:p w:rsidR="00703B61" w:rsidRPr="004A06F0" w:rsidRDefault="00703B61" w:rsidP="00703B61">
      <w:pPr>
        <w:pStyle w:val="-e"/>
        <w:jc w:val="left"/>
      </w:pPr>
      <w:r w:rsidRPr="004A06F0">
        <w:t xml:space="preserve">Таблиця </w:t>
      </w:r>
      <w:r w:rsidRPr="00B80B3F">
        <w:t>4</w:t>
      </w:r>
      <w:r w:rsidRPr="004A06F0">
        <w:t>.2 – Аналіз ємності сегментів ринку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13" w:type="dxa"/>
          <w:bottom w:w="28" w:type="dxa"/>
          <w:right w:w="57" w:type="dxa"/>
        </w:tblCellMar>
        <w:tblLook w:val="0000" w:firstRow="0" w:lastRow="0" w:firstColumn="0" w:lastColumn="0" w:noHBand="0" w:noVBand="0"/>
      </w:tblPr>
      <w:tblGrid>
        <w:gridCol w:w="3402"/>
        <w:gridCol w:w="1985"/>
        <w:gridCol w:w="1985"/>
        <w:gridCol w:w="1985"/>
      </w:tblGrid>
      <w:tr w:rsidR="00703B61" w:rsidRPr="004A06F0" w:rsidTr="00DB14C6">
        <w:tc>
          <w:tcPr>
            <w:tcW w:w="3402" w:type="dxa"/>
            <w:vAlign w:val="center"/>
          </w:tcPr>
          <w:p w:rsidR="00703B61" w:rsidRPr="004A06F0" w:rsidRDefault="00703B61" w:rsidP="00DB14C6">
            <w:pPr>
              <w:keepNext/>
              <w:keepLines/>
              <w:jc w:val="center"/>
              <w:rPr>
                <w:lang w:val="uk-UA"/>
              </w:rPr>
            </w:pPr>
            <w:r w:rsidRPr="004A06F0">
              <w:rPr>
                <w:lang w:val="uk-UA"/>
              </w:rPr>
              <w:t>Галузі використання (сегменти)</w:t>
            </w:r>
          </w:p>
        </w:tc>
        <w:tc>
          <w:tcPr>
            <w:tcW w:w="1985" w:type="dxa"/>
            <w:vAlign w:val="center"/>
          </w:tcPr>
          <w:p w:rsidR="00703B61" w:rsidRPr="004A06F0" w:rsidRDefault="00703B61" w:rsidP="00DB14C6">
            <w:pPr>
              <w:keepNext/>
              <w:keepLines/>
              <w:jc w:val="center"/>
              <w:rPr>
                <w:lang w:val="uk-UA"/>
              </w:rPr>
            </w:pPr>
            <w:r w:rsidRPr="004A06F0">
              <w:rPr>
                <w:lang w:val="uk-UA"/>
              </w:rPr>
              <w:t>Кількість об'єктів, які будуть використовувати продукт</w:t>
            </w:r>
          </w:p>
        </w:tc>
        <w:tc>
          <w:tcPr>
            <w:tcW w:w="1985" w:type="dxa"/>
            <w:vAlign w:val="center"/>
          </w:tcPr>
          <w:p w:rsidR="00703B61" w:rsidRPr="004A06F0" w:rsidRDefault="00703B61" w:rsidP="00DB14C6">
            <w:pPr>
              <w:keepNext/>
              <w:keepLines/>
              <w:tabs>
                <w:tab w:val="right" w:leader="dot" w:pos="9628"/>
              </w:tabs>
              <w:jc w:val="center"/>
              <w:rPr>
                <w:noProof/>
                <w:lang w:val="uk-UA"/>
              </w:rPr>
            </w:pPr>
            <w:r w:rsidRPr="004A06F0">
              <w:rPr>
                <w:noProof/>
                <w:lang w:val="uk-UA"/>
              </w:rPr>
              <w:t>Передбачуване число продажів одному об'єкту, копій</w:t>
            </w:r>
          </w:p>
        </w:tc>
        <w:tc>
          <w:tcPr>
            <w:tcW w:w="1985" w:type="dxa"/>
            <w:vAlign w:val="center"/>
          </w:tcPr>
          <w:p w:rsidR="00703B61" w:rsidRPr="004A06F0" w:rsidRDefault="00703B61" w:rsidP="00DB14C6">
            <w:pPr>
              <w:keepNext/>
              <w:keepLines/>
              <w:tabs>
                <w:tab w:val="right" w:leader="dot" w:pos="9628"/>
              </w:tabs>
              <w:jc w:val="center"/>
              <w:rPr>
                <w:noProof/>
                <w:lang w:val="uk-UA"/>
              </w:rPr>
            </w:pPr>
            <w:r w:rsidRPr="004A06F0">
              <w:rPr>
                <w:noProof/>
                <w:lang w:val="uk-UA"/>
              </w:rPr>
              <w:t>Передбачувана ємність сегмента, копій</w:t>
            </w:r>
          </w:p>
        </w:tc>
      </w:tr>
      <w:tr w:rsidR="00703B61" w:rsidRPr="004A06F0" w:rsidTr="00DB14C6">
        <w:trPr>
          <w:trHeight w:val="397"/>
        </w:trPr>
        <w:tc>
          <w:tcPr>
            <w:tcW w:w="3402" w:type="dxa"/>
            <w:vAlign w:val="center"/>
          </w:tcPr>
          <w:p w:rsidR="00703B61" w:rsidRPr="004A06F0" w:rsidRDefault="00703B61" w:rsidP="00DB14C6">
            <w:pPr>
              <w:keepNext/>
              <w:keepLines/>
              <w:rPr>
                <w:lang w:val="uk-UA"/>
              </w:rPr>
            </w:pPr>
            <w:r w:rsidRPr="004A06F0">
              <w:rPr>
                <w:lang w:val="uk-UA"/>
              </w:rPr>
              <w:t>1. Промислові підприємства</w:t>
            </w:r>
          </w:p>
        </w:tc>
        <w:tc>
          <w:tcPr>
            <w:tcW w:w="1985" w:type="dxa"/>
            <w:vAlign w:val="center"/>
          </w:tcPr>
          <w:p w:rsidR="00703B61" w:rsidRPr="004A06F0" w:rsidRDefault="00703B61" w:rsidP="00DB14C6">
            <w:pPr>
              <w:keepNext/>
              <w:keepLines/>
              <w:jc w:val="center"/>
              <w:rPr>
                <w:lang w:val="uk-UA"/>
              </w:rPr>
            </w:pPr>
            <w:r w:rsidRPr="004A06F0">
              <w:rPr>
                <w:lang w:val="uk-UA"/>
              </w:rPr>
              <w:t>10</w:t>
            </w:r>
          </w:p>
        </w:tc>
        <w:tc>
          <w:tcPr>
            <w:tcW w:w="1985" w:type="dxa"/>
            <w:vAlign w:val="center"/>
          </w:tcPr>
          <w:p w:rsidR="00703B61" w:rsidRPr="004A06F0" w:rsidRDefault="00703B61" w:rsidP="00DB14C6">
            <w:pPr>
              <w:keepNext/>
              <w:keepLines/>
              <w:jc w:val="center"/>
              <w:rPr>
                <w:lang w:val="uk-UA"/>
              </w:rPr>
            </w:pPr>
            <w:r w:rsidRPr="004A06F0">
              <w:rPr>
                <w:lang w:val="uk-UA"/>
              </w:rPr>
              <w:t>2</w:t>
            </w:r>
          </w:p>
        </w:tc>
        <w:tc>
          <w:tcPr>
            <w:tcW w:w="1985" w:type="dxa"/>
            <w:vAlign w:val="center"/>
          </w:tcPr>
          <w:p w:rsidR="00703B61" w:rsidRPr="004A06F0" w:rsidRDefault="00703B61" w:rsidP="00DB14C6">
            <w:pPr>
              <w:keepNext/>
              <w:keepLines/>
              <w:jc w:val="center"/>
              <w:rPr>
                <w:lang w:val="uk-UA"/>
              </w:rPr>
            </w:pPr>
            <w:r w:rsidRPr="004A06F0">
              <w:rPr>
                <w:lang w:val="uk-UA"/>
              </w:rPr>
              <w:t>20</w:t>
            </w:r>
          </w:p>
        </w:tc>
      </w:tr>
      <w:tr w:rsidR="00703B61" w:rsidRPr="004A06F0" w:rsidTr="00DB14C6">
        <w:trPr>
          <w:trHeight w:val="397"/>
        </w:trPr>
        <w:tc>
          <w:tcPr>
            <w:tcW w:w="3402" w:type="dxa"/>
            <w:vAlign w:val="center"/>
          </w:tcPr>
          <w:p w:rsidR="00703B61" w:rsidRPr="004A06F0" w:rsidRDefault="00703B61" w:rsidP="00DB14C6">
            <w:pPr>
              <w:keepNext/>
              <w:keepLines/>
              <w:rPr>
                <w:lang w:val="uk-UA"/>
              </w:rPr>
            </w:pPr>
            <w:r w:rsidRPr="004A06F0">
              <w:rPr>
                <w:lang w:val="uk-UA"/>
              </w:rPr>
              <w:t>2. Вищі навчальні заклади</w:t>
            </w:r>
          </w:p>
        </w:tc>
        <w:tc>
          <w:tcPr>
            <w:tcW w:w="1985" w:type="dxa"/>
            <w:vAlign w:val="center"/>
          </w:tcPr>
          <w:p w:rsidR="00703B61" w:rsidRPr="004A06F0" w:rsidRDefault="00703B61" w:rsidP="00DB14C6">
            <w:pPr>
              <w:keepNext/>
              <w:keepLines/>
              <w:jc w:val="center"/>
              <w:rPr>
                <w:lang w:val="uk-UA"/>
              </w:rPr>
            </w:pPr>
            <w:r w:rsidRPr="004A06F0">
              <w:rPr>
                <w:lang w:val="uk-UA"/>
              </w:rPr>
              <w:t>22</w:t>
            </w:r>
          </w:p>
        </w:tc>
        <w:tc>
          <w:tcPr>
            <w:tcW w:w="1985" w:type="dxa"/>
            <w:vAlign w:val="center"/>
          </w:tcPr>
          <w:p w:rsidR="00703B61" w:rsidRPr="004A06F0" w:rsidRDefault="00703B61" w:rsidP="00DB14C6">
            <w:pPr>
              <w:keepNext/>
              <w:keepLines/>
              <w:jc w:val="center"/>
              <w:rPr>
                <w:lang w:val="uk-UA"/>
              </w:rPr>
            </w:pPr>
            <w:r w:rsidRPr="004A06F0">
              <w:rPr>
                <w:lang w:val="uk-UA"/>
              </w:rPr>
              <w:t>2</w:t>
            </w:r>
          </w:p>
        </w:tc>
        <w:tc>
          <w:tcPr>
            <w:tcW w:w="1985" w:type="dxa"/>
            <w:vAlign w:val="center"/>
          </w:tcPr>
          <w:p w:rsidR="00703B61" w:rsidRPr="004A06F0" w:rsidRDefault="00703B61" w:rsidP="00DB14C6">
            <w:pPr>
              <w:keepNext/>
              <w:keepLines/>
              <w:jc w:val="center"/>
              <w:rPr>
                <w:lang w:val="uk-UA"/>
              </w:rPr>
            </w:pPr>
            <w:r w:rsidRPr="004A06F0">
              <w:rPr>
                <w:lang w:val="uk-UA"/>
              </w:rPr>
              <w:t>44</w:t>
            </w:r>
          </w:p>
        </w:tc>
      </w:tr>
      <w:tr w:rsidR="00703B61" w:rsidRPr="004A06F0" w:rsidTr="00DB14C6">
        <w:trPr>
          <w:trHeight w:val="397"/>
        </w:trPr>
        <w:tc>
          <w:tcPr>
            <w:tcW w:w="3402" w:type="dxa"/>
            <w:vAlign w:val="center"/>
          </w:tcPr>
          <w:p w:rsidR="00703B61" w:rsidRPr="004A06F0" w:rsidRDefault="00703B61" w:rsidP="00DB14C6">
            <w:pPr>
              <w:keepNext/>
              <w:keepLines/>
              <w:rPr>
                <w:lang w:val="uk-UA"/>
              </w:rPr>
            </w:pPr>
            <w:r w:rsidRPr="004A06F0">
              <w:rPr>
                <w:lang w:val="uk-UA"/>
              </w:rPr>
              <w:t>3. Галузеві НДІ</w:t>
            </w:r>
          </w:p>
        </w:tc>
        <w:tc>
          <w:tcPr>
            <w:tcW w:w="1985" w:type="dxa"/>
            <w:vAlign w:val="center"/>
          </w:tcPr>
          <w:p w:rsidR="00703B61" w:rsidRPr="004A06F0" w:rsidRDefault="00703B61" w:rsidP="00DB14C6">
            <w:pPr>
              <w:keepNext/>
              <w:keepLines/>
              <w:jc w:val="center"/>
              <w:rPr>
                <w:lang w:val="uk-UA"/>
              </w:rPr>
            </w:pPr>
            <w:r w:rsidRPr="004A06F0">
              <w:rPr>
                <w:lang w:val="uk-UA"/>
              </w:rPr>
              <w:t>15</w:t>
            </w:r>
          </w:p>
        </w:tc>
        <w:tc>
          <w:tcPr>
            <w:tcW w:w="1985" w:type="dxa"/>
            <w:vAlign w:val="center"/>
          </w:tcPr>
          <w:p w:rsidR="00703B61" w:rsidRPr="004A06F0" w:rsidRDefault="00703B61" w:rsidP="00DB14C6">
            <w:pPr>
              <w:keepNext/>
              <w:keepLines/>
              <w:jc w:val="center"/>
              <w:rPr>
                <w:lang w:val="uk-UA"/>
              </w:rPr>
            </w:pPr>
            <w:r w:rsidRPr="004A06F0">
              <w:rPr>
                <w:lang w:val="uk-UA"/>
              </w:rPr>
              <w:t>1</w:t>
            </w:r>
          </w:p>
        </w:tc>
        <w:tc>
          <w:tcPr>
            <w:tcW w:w="1985" w:type="dxa"/>
            <w:vAlign w:val="center"/>
          </w:tcPr>
          <w:p w:rsidR="00703B61" w:rsidRPr="004A06F0" w:rsidRDefault="00703B61" w:rsidP="00DB14C6">
            <w:pPr>
              <w:keepNext/>
              <w:keepLines/>
              <w:jc w:val="center"/>
              <w:rPr>
                <w:lang w:val="uk-UA"/>
              </w:rPr>
            </w:pPr>
            <w:r w:rsidRPr="004A06F0">
              <w:rPr>
                <w:lang w:val="uk-UA"/>
              </w:rPr>
              <w:t>15</w:t>
            </w:r>
          </w:p>
        </w:tc>
      </w:tr>
      <w:tr w:rsidR="00703B61" w:rsidRPr="004A06F0" w:rsidTr="00DB14C6">
        <w:trPr>
          <w:trHeight w:val="397"/>
        </w:trPr>
        <w:tc>
          <w:tcPr>
            <w:tcW w:w="3402" w:type="dxa"/>
            <w:vAlign w:val="center"/>
          </w:tcPr>
          <w:p w:rsidR="00703B61" w:rsidRPr="004A06F0" w:rsidRDefault="00703B61" w:rsidP="00DB14C6">
            <w:pPr>
              <w:keepNext/>
              <w:keepLines/>
              <w:rPr>
                <w:lang w:val="uk-UA"/>
              </w:rPr>
            </w:pPr>
            <w:r w:rsidRPr="004A06F0">
              <w:rPr>
                <w:lang w:val="uk-UA"/>
              </w:rPr>
              <w:t>4. Мережні оператори</w:t>
            </w:r>
          </w:p>
        </w:tc>
        <w:tc>
          <w:tcPr>
            <w:tcW w:w="1985" w:type="dxa"/>
            <w:vAlign w:val="center"/>
          </w:tcPr>
          <w:p w:rsidR="00703B61" w:rsidRPr="004A06F0" w:rsidRDefault="00703B61" w:rsidP="00DB14C6">
            <w:pPr>
              <w:keepNext/>
              <w:keepLines/>
              <w:jc w:val="center"/>
              <w:rPr>
                <w:lang w:val="uk-UA"/>
              </w:rPr>
            </w:pPr>
            <w:r>
              <w:rPr>
                <w:lang w:val="uk-UA"/>
              </w:rPr>
              <w:t>23</w:t>
            </w:r>
          </w:p>
        </w:tc>
        <w:tc>
          <w:tcPr>
            <w:tcW w:w="1985" w:type="dxa"/>
            <w:vAlign w:val="center"/>
          </w:tcPr>
          <w:p w:rsidR="00703B61" w:rsidRPr="004A06F0" w:rsidRDefault="00703B61" w:rsidP="00DB14C6">
            <w:pPr>
              <w:keepNext/>
              <w:keepLines/>
              <w:jc w:val="center"/>
              <w:rPr>
                <w:lang w:val="uk-UA"/>
              </w:rPr>
            </w:pPr>
            <w:r w:rsidRPr="004A06F0">
              <w:rPr>
                <w:lang w:val="uk-UA"/>
              </w:rPr>
              <w:t>2</w:t>
            </w:r>
          </w:p>
        </w:tc>
        <w:tc>
          <w:tcPr>
            <w:tcW w:w="1985" w:type="dxa"/>
            <w:vAlign w:val="center"/>
          </w:tcPr>
          <w:p w:rsidR="00703B61" w:rsidRPr="004A06F0" w:rsidRDefault="00703B61" w:rsidP="00DB14C6">
            <w:pPr>
              <w:keepNext/>
              <w:keepLines/>
              <w:jc w:val="center"/>
              <w:rPr>
                <w:lang w:val="uk-UA"/>
              </w:rPr>
            </w:pPr>
            <w:r>
              <w:rPr>
                <w:lang w:val="uk-UA"/>
              </w:rPr>
              <w:t>46</w:t>
            </w:r>
          </w:p>
        </w:tc>
      </w:tr>
      <w:tr w:rsidR="00703B61" w:rsidRPr="004A06F0" w:rsidTr="00DB14C6">
        <w:trPr>
          <w:trHeight w:val="397"/>
        </w:trPr>
        <w:tc>
          <w:tcPr>
            <w:tcW w:w="3402" w:type="dxa"/>
            <w:vAlign w:val="center"/>
          </w:tcPr>
          <w:p w:rsidR="00703B61" w:rsidRPr="004A06F0" w:rsidRDefault="00703B61" w:rsidP="00DB14C6">
            <w:pPr>
              <w:keepNext/>
              <w:keepLines/>
              <w:rPr>
                <w:lang w:val="uk-UA"/>
              </w:rPr>
            </w:pPr>
            <w:r w:rsidRPr="004A06F0">
              <w:rPr>
                <w:lang w:val="uk-UA"/>
              </w:rPr>
              <w:t>5. Регіональні ОЦ</w:t>
            </w:r>
          </w:p>
        </w:tc>
        <w:tc>
          <w:tcPr>
            <w:tcW w:w="1985" w:type="dxa"/>
            <w:vAlign w:val="center"/>
          </w:tcPr>
          <w:p w:rsidR="00703B61" w:rsidRPr="004A06F0" w:rsidRDefault="00703B61" w:rsidP="00DB14C6">
            <w:pPr>
              <w:keepNext/>
              <w:keepLines/>
              <w:jc w:val="center"/>
              <w:rPr>
                <w:lang w:val="uk-UA"/>
              </w:rPr>
            </w:pPr>
            <w:r w:rsidRPr="004A06F0">
              <w:rPr>
                <w:lang w:val="uk-UA"/>
              </w:rPr>
              <w:t>9</w:t>
            </w:r>
          </w:p>
        </w:tc>
        <w:tc>
          <w:tcPr>
            <w:tcW w:w="1985" w:type="dxa"/>
            <w:vAlign w:val="center"/>
          </w:tcPr>
          <w:p w:rsidR="00703B61" w:rsidRPr="004A06F0" w:rsidRDefault="00703B61" w:rsidP="00DB14C6">
            <w:pPr>
              <w:keepNext/>
              <w:keepLines/>
              <w:jc w:val="center"/>
              <w:rPr>
                <w:lang w:val="uk-UA"/>
              </w:rPr>
            </w:pPr>
            <w:r w:rsidRPr="004A06F0">
              <w:rPr>
                <w:lang w:val="uk-UA"/>
              </w:rPr>
              <w:t>1</w:t>
            </w:r>
          </w:p>
        </w:tc>
        <w:tc>
          <w:tcPr>
            <w:tcW w:w="1985" w:type="dxa"/>
            <w:vAlign w:val="center"/>
          </w:tcPr>
          <w:p w:rsidR="00703B61" w:rsidRPr="004A06F0" w:rsidRDefault="00703B61" w:rsidP="00DB14C6">
            <w:pPr>
              <w:keepNext/>
              <w:keepLines/>
              <w:jc w:val="center"/>
              <w:rPr>
                <w:lang w:val="uk-UA"/>
              </w:rPr>
            </w:pPr>
            <w:r w:rsidRPr="004A06F0">
              <w:rPr>
                <w:lang w:val="uk-UA"/>
              </w:rPr>
              <w:t>9</w:t>
            </w:r>
          </w:p>
        </w:tc>
      </w:tr>
      <w:tr w:rsidR="00703B61" w:rsidRPr="004A06F0" w:rsidTr="00DB14C6">
        <w:trPr>
          <w:trHeight w:val="397"/>
        </w:trPr>
        <w:tc>
          <w:tcPr>
            <w:tcW w:w="3402" w:type="dxa"/>
            <w:vAlign w:val="center"/>
          </w:tcPr>
          <w:p w:rsidR="00703B61" w:rsidRPr="004A06F0" w:rsidRDefault="00703B61" w:rsidP="00DB14C6">
            <w:pPr>
              <w:keepNext/>
              <w:keepLines/>
              <w:rPr>
                <w:lang w:val="uk-UA"/>
              </w:rPr>
            </w:pPr>
            <w:r w:rsidRPr="004A06F0">
              <w:rPr>
                <w:lang w:val="uk-UA"/>
              </w:rPr>
              <w:t>6. Малі підприємства</w:t>
            </w:r>
          </w:p>
        </w:tc>
        <w:tc>
          <w:tcPr>
            <w:tcW w:w="1985" w:type="dxa"/>
            <w:vAlign w:val="center"/>
          </w:tcPr>
          <w:p w:rsidR="00703B61" w:rsidRPr="004A06F0" w:rsidRDefault="00703B61" w:rsidP="00DB14C6">
            <w:pPr>
              <w:keepNext/>
              <w:keepLines/>
              <w:jc w:val="center"/>
              <w:rPr>
                <w:lang w:val="uk-UA"/>
              </w:rPr>
            </w:pPr>
            <w:r w:rsidRPr="004A06F0">
              <w:rPr>
                <w:lang w:val="uk-UA"/>
              </w:rPr>
              <w:t>16</w:t>
            </w:r>
          </w:p>
        </w:tc>
        <w:tc>
          <w:tcPr>
            <w:tcW w:w="1985" w:type="dxa"/>
            <w:vAlign w:val="center"/>
          </w:tcPr>
          <w:p w:rsidR="00703B61" w:rsidRPr="004A06F0" w:rsidRDefault="00703B61" w:rsidP="00DB14C6">
            <w:pPr>
              <w:keepNext/>
              <w:keepLines/>
              <w:jc w:val="center"/>
              <w:rPr>
                <w:lang w:val="uk-UA"/>
              </w:rPr>
            </w:pPr>
            <w:r w:rsidRPr="004A06F0">
              <w:rPr>
                <w:lang w:val="uk-UA"/>
              </w:rPr>
              <w:t>1</w:t>
            </w:r>
          </w:p>
        </w:tc>
        <w:tc>
          <w:tcPr>
            <w:tcW w:w="1985" w:type="dxa"/>
            <w:vAlign w:val="center"/>
          </w:tcPr>
          <w:p w:rsidR="00703B61" w:rsidRPr="004A06F0" w:rsidRDefault="00703B61" w:rsidP="00DB14C6">
            <w:pPr>
              <w:keepNext/>
              <w:keepLines/>
              <w:jc w:val="center"/>
              <w:rPr>
                <w:lang w:val="uk-UA"/>
              </w:rPr>
            </w:pPr>
            <w:r w:rsidRPr="004A06F0">
              <w:rPr>
                <w:lang w:val="uk-UA"/>
              </w:rPr>
              <w:t>16</w:t>
            </w:r>
          </w:p>
        </w:tc>
      </w:tr>
      <w:tr w:rsidR="00703B61" w:rsidRPr="004A06F0" w:rsidTr="00DB14C6">
        <w:trPr>
          <w:trHeight w:val="397"/>
        </w:trPr>
        <w:tc>
          <w:tcPr>
            <w:tcW w:w="3402" w:type="dxa"/>
            <w:vAlign w:val="center"/>
          </w:tcPr>
          <w:p w:rsidR="00703B61" w:rsidRPr="004A06F0" w:rsidRDefault="00703B61" w:rsidP="00DB14C6">
            <w:pPr>
              <w:jc w:val="both"/>
              <w:rPr>
                <w:lang w:val="uk-UA"/>
              </w:rPr>
            </w:pPr>
            <w:r w:rsidRPr="004A06F0">
              <w:rPr>
                <w:lang w:val="uk-UA"/>
              </w:rPr>
              <w:t>РАЗОМ ємність ринку</w:t>
            </w:r>
          </w:p>
        </w:tc>
        <w:tc>
          <w:tcPr>
            <w:tcW w:w="1985" w:type="dxa"/>
            <w:vAlign w:val="center"/>
          </w:tcPr>
          <w:p w:rsidR="00703B61" w:rsidRPr="004A06F0" w:rsidRDefault="00703B61" w:rsidP="00DB14C6">
            <w:pPr>
              <w:jc w:val="center"/>
              <w:rPr>
                <w:lang w:val="uk-UA"/>
              </w:rPr>
            </w:pPr>
          </w:p>
        </w:tc>
        <w:tc>
          <w:tcPr>
            <w:tcW w:w="1985" w:type="dxa"/>
            <w:vAlign w:val="center"/>
          </w:tcPr>
          <w:p w:rsidR="00703B61" w:rsidRPr="004A06F0" w:rsidRDefault="00703B61" w:rsidP="00DB14C6">
            <w:pPr>
              <w:jc w:val="center"/>
              <w:rPr>
                <w:lang w:val="uk-UA"/>
              </w:rPr>
            </w:pPr>
          </w:p>
        </w:tc>
        <w:tc>
          <w:tcPr>
            <w:tcW w:w="1985" w:type="dxa"/>
            <w:vAlign w:val="center"/>
          </w:tcPr>
          <w:p w:rsidR="00703B61" w:rsidRPr="004A06F0" w:rsidRDefault="00703B61" w:rsidP="00DB14C6">
            <w:pPr>
              <w:jc w:val="center"/>
              <w:rPr>
                <w:lang w:val="uk-UA"/>
              </w:rPr>
            </w:pPr>
            <w:r w:rsidRPr="004A06F0">
              <w:rPr>
                <w:lang w:val="uk-UA"/>
              </w:rPr>
              <w:t>1</w:t>
            </w:r>
            <w:r>
              <w:rPr>
                <w:lang w:val="uk-UA"/>
              </w:rPr>
              <w:t>50</w:t>
            </w:r>
          </w:p>
        </w:tc>
      </w:tr>
    </w:tbl>
    <w:p w:rsidR="00703B61" w:rsidRPr="004A06F0" w:rsidRDefault="00703B61" w:rsidP="00703B61">
      <w:pPr>
        <w:pStyle w:val="-5"/>
      </w:pPr>
    </w:p>
    <w:p w:rsidR="00703B61" w:rsidRDefault="00703B61" w:rsidP="00703B61">
      <w:pPr>
        <w:pStyle w:val="-5"/>
      </w:pPr>
      <w:r>
        <w:lastRenderedPageBreak/>
        <w:t>Як видно з табл. 4.2,</w:t>
      </w:r>
      <w:r w:rsidRPr="004A06F0">
        <w:t xml:space="preserve"> мінімальна кількість по</w:t>
      </w:r>
      <w:r>
        <w:t>тенційних споживачів</w:t>
      </w:r>
      <w:r w:rsidRPr="004A06F0">
        <w:t xml:space="preserve"> продукту – </w:t>
      </w:r>
      <w:r>
        <w:t>150</w:t>
      </w:r>
      <w:r w:rsidRPr="004A06F0">
        <w:t xml:space="preserve">. </w:t>
      </w:r>
    </w:p>
    <w:p w:rsidR="00703B61" w:rsidRPr="005649FD" w:rsidRDefault="00703B61" w:rsidP="00703B61">
      <w:pPr>
        <w:pStyle w:val="-5"/>
        <w:ind w:firstLine="708"/>
      </w:pPr>
      <w:r w:rsidRPr="004A06F0">
        <w:t xml:space="preserve">Таким чином, на підставі проведених досліджень, найбільш важливою характеристикою розробленого </w:t>
      </w:r>
      <w:r>
        <w:t>методу</w:t>
      </w:r>
      <w:r w:rsidRPr="004A06F0">
        <w:t xml:space="preserve"> є надійність робо</w:t>
      </w:r>
      <w:r>
        <w:t>ти.</w:t>
      </w:r>
    </w:p>
    <w:p w:rsidR="00703B61" w:rsidRPr="00703B61" w:rsidRDefault="00703B61" w:rsidP="00703B61">
      <w:pPr>
        <w:pStyle w:val="2"/>
        <w:keepLines w:val="0"/>
        <w:numPr>
          <w:ilvl w:val="1"/>
          <w:numId w:val="28"/>
        </w:numPr>
        <w:spacing w:before="240" w:after="60"/>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Оцінка конкурентоздатності</w:t>
      </w:r>
    </w:p>
    <w:p w:rsidR="00703B61" w:rsidRPr="000F5894" w:rsidRDefault="00703B61" w:rsidP="00703B61">
      <w:pPr>
        <w:pStyle w:val="-5"/>
      </w:pPr>
      <w:r w:rsidRPr="000F5894">
        <w:t>Задача аналізу конкурентноздатності полягає в порівнянні характеристик продукту, що розробляється, з характеристиками продуктів аналогів по визначеним параметрам.</w:t>
      </w:r>
      <w:r>
        <w:t xml:space="preserve"> </w:t>
      </w:r>
      <w:r w:rsidRPr="000F5894">
        <w:t>Оцінка конкурентноздатності проводиться по технічним та економічним характеристикам.</w:t>
      </w:r>
    </w:p>
    <w:p w:rsidR="00703B61" w:rsidRPr="004A06F0" w:rsidRDefault="00703B61" w:rsidP="00703B61">
      <w:pPr>
        <w:pStyle w:val="-5"/>
      </w:pPr>
      <w:r w:rsidRPr="004A06F0">
        <w:t xml:space="preserve">Розроблений </w:t>
      </w:r>
      <w:r>
        <w:t>с</w:t>
      </w:r>
      <w:r w:rsidRPr="004A06F0">
        <w:t>посіб оптимізації</w:t>
      </w:r>
      <w:r>
        <w:t xml:space="preserve"> </w:t>
      </w:r>
      <w:r w:rsidRPr="004A06F0">
        <w:t>має властивість новизни, тому на цій підставі його було запатентовано.</w:t>
      </w:r>
    </w:p>
    <w:p w:rsidR="00703B61" w:rsidRPr="004A06F0" w:rsidRDefault="00703B61" w:rsidP="00703B61">
      <w:pPr>
        <w:pStyle w:val="-5"/>
      </w:pPr>
      <w:r w:rsidRPr="004A06F0">
        <w:t xml:space="preserve">Розрахунок узагальненого показника якості будемо виконувати в порівнянні даного продукту із гіпотетичним варіантом даної програми. Вихідні дані для розрахунку, а також усі параметри нової розробки наведені в таблиці </w:t>
      </w:r>
      <w:r w:rsidRPr="00B80B3F">
        <w:rPr>
          <w:lang w:val="ru-RU"/>
        </w:rPr>
        <w:t>4</w:t>
      </w:r>
      <w:r w:rsidRPr="004A06F0">
        <w:t>.5.</w:t>
      </w:r>
    </w:p>
    <w:p w:rsidR="00703B61" w:rsidRPr="004A06F0" w:rsidRDefault="00703B61" w:rsidP="00703B61">
      <w:pPr>
        <w:pStyle w:val="-e"/>
      </w:pPr>
      <w:r w:rsidRPr="004A06F0">
        <w:t xml:space="preserve">Таблиця </w:t>
      </w:r>
      <w:r w:rsidRPr="00B80B3F">
        <w:rPr>
          <w:lang w:val="ru-RU"/>
        </w:rPr>
        <w:t>4</w:t>
      </w:r>
      <w:r w:rsidRPr="004A06F0">
        <w:t>.5 – Розрахунок узагальненого показника якості</w:t>
      </w:r>
    </w:p>
    <w:tbl>
      <w:tblPr>
        <w:tblStyle w:val="12"/>
        <w:tblW w:w="0" w:type="auto"/>
        <w:tblLayout w:type="fixed"/>
        <w:tblCellMar>
          <w:top w:w="28" w:type="dxa"/>
          <w:left w:w="57" w:type="dxa"/>
          <w:bottom w:w="28" w:type="dxa"/>
          <w:right w:w="28" w:type="dxa"/>
        </w:tblCellMar>
        <w:tblLook w:val="0000" w:firstRow="0" w:lastRow="0" w:firstColumn="0" w:lastColumn="0" w:noHBand="0" w:noVBand="0"/>
      </w:tblPr>
      <w:tblGrid>
        <w:gridCol w:w="1985"/>
        <w:gridCol w:w="851"/>
        <w:gridCol w:w="851"/>
        <w:gridCol w:w="851"/>
        <w:gridCol w:w="851"/>
        <w:gridCol w:w="851"/>
        <w:gridCol w:w="1134"/>
        <w:gridCol w:w="851"/>
        <w:gridCol w:w="1134"/>
      </w:tblGrid>
      <w:tr w:rsidR="00703B61" w:rsidRPr="004A06F0" w:rsidTr="00DB14C6">
        <w:trPr>
          <w:trHeight w:hRule="exact" w:val="397"/>
        </w:trPr>
        <w:tc>
          <w:tcPr>
            <w:tcW w:w="1985" w:type="dxa"/>
            <w:vMerge w:val="restart"/>
            <w:vAlign w:val="center"/>
          </w:tcPr>
          <w:p w:rsidR="00703B61" w:rsidRPr="004A06F0" w:rsidRDefault="00703B61" w:rsidP="00DB14C6">
            <w:pPr>
              <w:jc w:val="center"/>
              <w:rPr>
                <w:lang w:val="uk-UA"/>
              </w:rPr>
            </w:pPr>
            <w:r w:rsidRPr="004A06F0">
              <w:rPr>
                <w:lang w:val="uk-UA"/>
              </w:rPr>
              <w:t>Параметри</w:t>
            </w:r>
          </w:p>
        </w:tc>
        <w:tc>
          <w:tcPr>
            <w:tcW w:w="851" w:type="dxa"/>
            <w:vMerge w:val="restart"/>
            <w:textDirection w:val="btLr"/>
            <w:vAlign w:val="center"/>
          </w:tcPr>
          <w:p w:rsidR="00703B61" w:rsidRPr="004A06F0" w:rsidRDefault="00703B61" w:rsidP="00DB14C6">
            <w:pPr>
              <w:jc w:val="center"/>
              <w:rPr>
                <w:lang w:val="uk-UA"/>
              </w:rPr>
            </w:pPr>
            <w:r w:rsidRPr="004A06F0">
              <w:rPr>
                <w:lang w:val="uk-UA"/>
              </w:rPr>
              <w:t>Одиниця вимірювання</w:t>
            </w:r>
          </w:p>
        </w:tc>
        <w:tc>
          <w:tcPr>
            <w:tcW w:w="851" w:type="dxa"/>
            <w:vMerge w:val="restart"/>
            <w:textDirection w:val="btLr"/>
            <w:vAlign w:val="center"/>
          </w:tcPr>
          <w:p w:rsidR="00703B61" w:rsidRPr="004A06F0" w:rsidRDefault="00703B61" w:rsidP="00DB14C6">
            <w:pPr>
              <w:jc w:val="center"/>
              <w:rPr>
                <w:lang w:val="uk-UA"/>
              </w:rPr>
            </w:pPr>
            <w:r w:rsidRPr="004A06F0">
              <w:rPr>
                <w:lang w:val="uk-UA"/>
              </w:rPr>
              <w:t>Вагомість, B</w:t>
            </w:r>
            <w:r w:rsidRPr="004A06F0">
              <w:rPr>
                <w:vertAlign w:val="subscript"/>
                <w:lang w:val="uk-UA"/>
              </w:rPr>
              <w:t>i</w:t>
            </w:r>
          </w:p>
        </w:tc>
        <w:tc>
          <w:tcPr>
            <w:tcW w:w="1702" w:type="dxa"/>
            <w:gridSpan w:val="2"/>
            <w:vMerge w:val="restart"/>
            <w:vAlign w:val="center"/>
          </w:tcPr>
          <w:p w:rsidR="00703B61" w:rsidRPr="004A06F0" w:rsidRDefault="00703B61" w:rsidP="00DB14C6">
            <w:pPr>
              <w:jc w:val="center"/>
              <w:rPr>
                <w:lang w:val="uk-UA"/>
              </w:rPr>
            </w:pPr>
            <w:r w:rsidRPr="004A06F0">
              <w:rPr>
                <w:lang w:val="uk-UA"/>
              </w:rPr>
              <w:t>Абсолютне значення параметрів</w:t>
            </w:r>
          </w:p>
        </w:tc>
        <w:tc>
          <w:tcPr>
            <w:tcW w:w="3970" w:type="dxa"/>
            <w:gridSpan w:val="4"/>
            <w:vAlign w:val="center"/>
          </w:tcPr>
          <w:p w:rsidR="00703B61" w:rsidRPr="004A06F0" w:rsidRDefault="00703B61" w:rsidP="00DB14C6">
            <w:pPr>
              <w:jc w:val="center"/>
              <w:rPr>
                <w:lang w:val="uk-UA"/>
              </w:rPr>
            </w:pPr>
            <w:r w:rsidRPr="004A06F0">
              <w:rPr>
                <w:lang w:val="uk-UA"/>
              </w:rPr>
              <w:t>Узагальнення значень показників</w:t>
            </w:r>
          </w:p>
        </w:tc>
      </w:tr>
      <w:tr w:rsidR="00703B61" w:rsidRPr="004A06F0" w:rsidTr="00DB14C6">
        <w:tc>
          <w:tcPr>
            <w:tcW w:w="1985" w:type="dxa"/>
            <w:vMerge/>
          </w:tcPr>
          <w:p w:rsidR="00703B61" w:rsidRPr="004A06F0" w:rsidRDefault="00703B61" w:rsidP="00DB14C6">
            <w:pPr>
              <w:rPr>
                <w:lang w:val="uk-UA"/>
              </w:rPr>
            </w:pPr>
          </w:p>
        </w:tc>
        <w:tc>
          <w:tcPr>
            <w:tcW w:w="851" w:type="dxa"/>
            <w:vMerge/>
            <w:vAlign w:val="center"/>
          </w:tcPr>
          <w:p w:rsidR="00703B61" w:rsidRPr="004A06F0" w:rsidRDefault="00703B61" w:rsidP="00DB14C6">
            <w:pPr>
              <w:rPr>
                <w:lang w:val="uk-UA"/>
              </w:rPr>
            </w:pPr>
          </w:p>
        </w:tc>
        <w:tc>
          <w:tcPr>
            <w:tcW w:w="851" w:type="dxa"/>
            <w:vMerge/>
            <w:vAlign w:val="center"/>
          </w:tcPr>
          <w:p w:rsidR="00703B61" w:rsidRPr="004A06F0" w:rsidRDefault="00703B61" w:rsidP="00DB14C6">
            <w:pPr>
              <w:rPr>
                <w:lang w:val="uk-UA"/>
              </w:rPr>
            </w:pPr>
          </w:p>
        </w:tc>
        <w:tc>
          <w:tcPr>
            <w:tcW w:w="1702" w:type="dxa"/>
            <w:gridSpan w:val="2"/>
            <w:vMerge/>
            <w:vAlign w:val="center"/>
          </w:tcPr>
          <w:p w:rsidR="00703B61" w:rsidRPr="004A06F0" w:rsidRDefault="00703B61" w:rsidP="00DB14C6">
            <w:pPr>
              <w:rPr>
                <w:lang w:val="uk-UA"/>
              </w:rPr>
            </w:pPr>
          </w:p>
          <w:p w:rsidR="00703B61" w:rsidRPr="004A06F0" w:rsidRDefault="00703B61" w:rsidP="00DB14C6">
            <w:pPr>
              <w:rPr>
                <w:lang w:val="uk-UA"/>
              </w:rPr>
            </w:pPr>
          </w:p>
          <w:p w:rsidR="00703B61" w:rsidRPr="004A06F0" w:rsidRDefault="00703B61" w:rsidP="00DB14C6">
            <w:pPr>
              <w:rPr>
                <w:lang w:val="uk-UA"/>
              </w:rPr>
            </w:pPr>
          </w:p>
          <w:p w:rsidR="00703B61" w:rsidRPr="004A06F0" w:rsidRDefault="00703B61" w:rsidP="00DB14C6">
            <w:pPr>
              <w:rPr>
                <w:lang w:val="uk-UA"/>
              </w:rPr>
            </w:pPr>
          </w:p>
        </w:tc>
        <w:tc>
          <w:tcPr>
            <w:tcW w:w="1985" w:type="dxa"/>
            <w:gridSpan w:val="2"/>
            <w:vAlign w:val="center"/>
          </w:tcPr>
          <w:p w:rsidR="00703B61" w:rsidRPr="004A06F0" w:rsidRDefault="00703B61" w:rsidP="00DB14C6">
            <w:pPr>
              <w:jc w:val="center"/>
              <w:rPr>
                <w:lang w:val="uk-UA"/>
              </w:rPr>
            </w:pPr>
            <w:r w:rsidRPr="004A06F0">
              <w:rPr>
                <w:lang w:val="uk-UA"/>
              </w:rPr>
              <w:t>Новий продукт</w:t>
            </w:r>
          </w:p>
        </w:tc>
        <w:tc>
          <w:tcPr>
            <w:tcW w:w="1985" w:type="dxa"/>
            <w:gridSpan w:val="2"/>
            <w:vAlign w:val="center"/>
          </w:tcPr>
          <w:p w:rsidR="00703B61" w:rsidRPr="004A06F0" w:rsidRDefault="00703B61" w:rsidP="00DB14C6">
            <w:pPr>
              <w:jc w:val="center"/>
              <w:rPr>
                <w:lang w:val="uk-UA"/>
              </w:rPr>
            </w:pPr>
            <w:r w:rsidRPr="004A06F0">
              <w:rPr>
                <w:lang w:val="uk-UA"/>
              </w:rPr>
              <w:t>Гіпотетичний продукт</w:t>
            </w:r>
          </w:p>
        </w:tc>
      </w:tr>
      <w:tr w:rsidR="00703B61" w:rsidRPr="004A06F0" w:rsidTr="00DB14C6">
        <w:trPr>
          <w:trHeight w:hRule="exact" w:val="2381"/>
        </w:trPr>
        <w:tc>
          <w:tcPr>
            <w:tcW w:w="1985" w:type="dxa"/>
            <w:vMerge/>
          </w:tcPr>
          <w:p w:rsidR="00703B61" w:rsidRPr="004A06F0" w:rsidRDefault="00703B61" w:rsidP="00DB14C6">
            <w:pPr>
              <w:rPr>
                <w:lang w:val="uk-UA"/>
              </w:rPr>
            </w:pPr>
          </w:p>
        </w:tc>
        <w:tc>
          <w:tcPr>
            <w:tcW w:w="851" w:type="dxa"/>
            <w:vMerge/>
            <w:vAlign w:val="center"/>
          </w:tcPr>
          <w:p w:rsidR="00703B61" w:rsidRPr="004A06F0" w:rsidRDefault="00703B61" w:rsidP="00DB14C6">
            <w:pPr>
              <w:rPr>
                <w:lang w:val="uk-UA"/>
              </w:rPr>
            </w:pPr>
          </w:p>
        </w:tc>
        <w:tc>
          <w:tcPr>
            <w:tcW w:w="851" w:type="dxa"/>
            <w:vMerge/>
            <w:vAlign w:val="center"/>
          </w:tcPr>
          <w:p w:rsidR="00703B61" w:rsidRPr="004A06F0" w:rsidRDefault="00703B61" w:rsidP="00DB14C6">
            <w:pPr>
              <w:rPr>
                <w:lang w:val="uk-UA"/>
              </w:rPr>
            </w:pPr>
          </w:p>
        </w:tc>
        <w:tc>
          <w:tcPr>
            <w:tcW w:w="851" w:type="dxa"/>
            <w:textDirection w:val="btLr"/>
            <w:vAlign w:val="center"/>
          </w:tcPr>
          <w:p w:rsidR="00703B61" w:rsidRPr="004A06F0" w:rsidRDefault="00703B61" w:rsidP="00DB14C6">
            <w:pPr>
              <w:jc w:val="center"/>
              <w:rPr>
                <w:lang w:val="uk-UA"/>
              </w:rPr>
            </w:pPr>
            <w:r w:rsidRPr="004A06F0">
              <w:rPr>
                <w:lang w:val="uk-UA"/>
              </w:rPr>
              <w:t>Новий продукт, P</w:t>
            </w:r>
            <w:r w:rsidRPr="004A06F0">
              <w:rPr>
                <w:vertAlign w:val="subscript"/>
                <w:lang w:val="uk-UA"/>
              </w:rPr>
              <w:t>i</w:t>
            </w:r>
          </w:p>
        </w:tc>
        <w:tc>
          <w:tcPr>
            <w:tcW w:w="851" w:type="dxa"/>
            <w:textDirection w:val="btLr"/>
            <w:vAlign w:val="center"/>
          </w:tcPr>
          <w:p w:rsidR="00703B61" w:rsidRPr="004A06F0" w:rsidRDefault="00703B61" w:rsidP="00DB14C6">
            <w:pPr>
              <w:jc w:val="center"/>
              <w:rPr>
                <w:lang w:val="uk-UA"/>
              </w:rPr>
            </w:pPr>
            <w:r w:rsidRPr="004A06F0">
              <w:rPr>
                <w:lang w:val="uk-UA"/>
              </w:rPr>
              <w:t>Гіпотетичний продукт, P</w:t>
            </w:r>
            <w:r w:rsidRPr="004A06F0">
              <w:rPr>
                <w:vertAlign w:val="subscript"/>
                <w:lang w:val="uk-UA"/>
              </w:rPr>
              <w:t>ir</w:t>
            </w:r>
          </w:p>
        </w:tc>
        <w:tc>
          <w:tcPr>
            <w:tcW w:w="851" w:type="dxa"/>
            <w:textDirection w:val="btLr"/>
            <w:vAlign w:val="center"/>
          </w:tcPr>
          <w:p w:rsidR="00703B61" w:rsidRPr="004A06F0" w:rsidRDefault="00703B61" w:rsidP="00DB14C6">
            <w:pPr>
              <w:jc w:val="center"/>
              <w:rPr>
                <w:lang w:val="uk-UA"/>
              </w:rPr>
            </w:pPr>
            <w:r w:rsidRPr="004A06F0">
              <w:rPr>
                <w:lang w:val="uk-UA"/>
              </w:rPr>
              <w:t>Відносний одиничний показник, M</w:t>
            </w:r>
            <w:r w:rsidRPr="004A06F0">
              <w:rPr>
                <w:vertAlign w:val="subscript"/>
                <w:lang w:val="uk-UA"/>
              </w:rPr>
              <w:t>ін</w:t>
            </w:r>
          </w:p>
        </w:tc>
        <w:tc>
          <w:tcPr>
            <w:tcW w:w="1134" w:type="dxa"/>
            <w:vAlign w:val="center"/>
          </w:tcPr>
          <w:p w:rsidR="00703B61" w:rsidRPr="004A06F0" w:rsidRDefault="00703B61" w:rsidP="00DB14C6">
            <w:pPr>
              <w:jc w:val="center"/>
              <w:rPr>
                <w:lang w:val="uk-UA"/>
              </w:rPr>
            </w:pPr>
            <w:r w:rsidRPr="004A06F0">
              <w:rPr>
                <w:lang w:val="uk-UA"/>
              </w:rPr>
              <w:t>B</w:t>
            </w:r>
            <w:r w:rsidRPr="004A06F0">
              <w:rPr>
                <w:vertAlign w:val="subscript"/>
                <w:lang w:val="uk-UA"/>
              </w:rPr>
              <w:t>i</w:t>
            </w:r>
            <w:r w:rsidRPr="004A06F0">
              <w:rPr>
                <w:lang w:val="uk-UA"/>
              </w:rPr>
              <w:t>×M</w:t>
            </w:r>
            <w:r w:rsidRPr="004A06F0">
              <w:rPr>
                <w:vertAlign w:val="subscript"/>
                <w:lang w:val="uk-UA"/>
              </w:rPr>
              <w:t>i</w:t>
            </w:r>
          </w:p>
        </w:tc>
        <w:tc>
          <w:tcPr>
            <w:tcW w:w="851" w:type="dxa"/>
            <w:textDirection w:val="btLr"/>
            <w:vAlign w:val="center"/>
          </w:tcPr>
          <w:p w:rsidR="00703B61" w:rsidRPr="004A06F0" w:rsidRDefault="00703B61" w:rsidP="00DB14C6">
            <w:pPr>
              <w:jc w:val="center"/>
              <w:rPr>
                <w:lang w:val="uk-UA"/>
              </w:rPr>
            </w:pPr>
            <w:r w:rsidRPr="004A06F0">
              <w:rPr>
                <w:lang w:val="uk-UA"/>
              </w:rPr>
              <w:t>Відносний одиничний показник, M</w:t>
            </w:r>
            <w:r w:rsidRPr="004A06F0">
              <w:rPr>
                <w:vertAlign w:val="subscript"/>
                <w:lang w:val="uk-UA"/>
              </w:rPr>
              <w:t>інг</w:t>
            </w:r>
          </w:p>
        </w:tc>
        <w:tc>
          <w:tcPr>
            <w:tcW w:w="1134" w:type="dxa"/>
            <w:vAlign w:val="center"/>
          </w:tcPr>
          <w:p w:rsidR="00703B61" w:rsidRPr="004A06F0" w:rsidRDefault="00703B61" w:rsidP="00DB14C6">
            <w:pPr>
              <w:jc w:val="center"/>
              <w:rPr>
                <w:lang w:val="uk-UA"/>
              </w:rPr>
            </w:pPr>
            <w:r w:rsidRPr="004A06F0">
              <w:rPr>
                <w:lang w:val="uk-UA"/>
              </w:rPr>
              <w:t>B</w:t>
            </w:r>
            <w:r w:rsidRPr="004A06F0">
              <w:rPr>
                <w:vertAlign w:val="subscript"/>
                <w:lang w:val="uk-UA"/>
              </w:rPr>
              <w:t>i</w:t>
            </w:r>
            <w:r w:rsidRPr="004A06F0">
              <w:rPr>
                <w:lang w:val="uk-UA"/>
              </w:rPr>
              <w:t>×M</w:t>
            </w:r>
            <w:r w:rsidRPr="004A06F0">
              <w:rPr>
                <w:vertAlign w:val="subscript"/>
                <w:lang w:val="uk-UA"/>
              </w:rPr>
              <w:t>iг</w:t>
            </w:r>
          </w:p>
        </w:tc>
      </w:tr>
      <w:tr w:rsidR="00703B61" w:rsidRPr="004A06F0" w:rsidTr="00DB14C6">
        <w:trPr>
          <w:trHeight w:hRule="exact" w:val="397"/>
        </w:trPr>
        <w:tc>
          <w:tcPr>
            <w:tcW w:w="1985" w:type="dxa"/>
            <w:vAlign w:val="center"/>
          </w:tcPr>
          <w:p w:rsidR="00703B61" w:rsidRPr="004A06F0" w:rsidRDefault="00703B61" w:rsidP="00DB14C6">
            <w:pPr>
              <w:rPr>
                <w:lang w:val="uk-UA"/>
              </w:rPr>
            </w:pPr>
            <w:r w:rsidRPr="004A06F0">
              <w:rPr>
                <w:lang w:val="uk-UA"/>
              </w:rPr>
              <w:t>Ефективність</w:t>
            </w:r>
          </w:p>
        </w:tc>
        <w:tc>
          <w:tcPr>
            <w:tcW w:w="851" w:type="dxa"/>
            <w:vAlign w:val="center"/>
          </w:tcPr>
          <w:p w:rsidR="00703B61" w:rsidRPr="004A06F0" w:rsidRDefault="00703B61" w:rsidP="00DB14C6">
            <w:pPr>
              <w:jc w:val="center"/>
              <w:rPr>
                <w:lang w:val="uk-UA"/>
              </w:rPr>
            </w:pPr>
            <w:r w:rsidRPr="004A06F0">
              <w:rPr>
                <w:lang w:val="uk-UA"/>
              </w:rPr>
              <w:t>бал</w:t>
            </w:r>
          </w:p>
        </w:tc>
        <w:tc>
          <w:tcPr>
            <w:tcW w:w="851" w:type="dxa"/>
            <w:vAlign w:val="center"/>
          </w:tcPr>
          <w:p w:rsidR="00703B61" w:rsidRPr="004A06F0" w:rsidRDefault="00703B61" w:rsidP="00DB14C6">
            <w:pPr>
              <w:jc w:val="center"/>
              <w:rPr>
                <w:lang w:val="uk-UA"/>
              </w:rPr>
            </w:pPr>
            <w:r w:rsidRPr="004A06F0">
              <w:rPr>
                <w:lang w:val="uk-UA"/>
              </w:rPr>
              <w:t>0,15</w:t>
            </w:r>
          </w:p>
        </w:tc>
        <w:tc>
          <w:tcPr>
            <w:tcW w:w="851" w:type="dxa"/>
            <w:vAlign w:val="center"/>
          </w:tcPr>
          <w:p w:rsidR="00703B61" w:rsidRPr="004A06F0" w:rsidRDefault="00703B61" w:rsidP="00DB14C6">
            <w:pPr>
              <w:jc w:val="center"/>
              <w:rPr>
                <w:lang w:val="uk-UA"/>
              </w:rPr>
            </w:pPr>
            <w:r w:rsidRPr="004A06F0">
              <w:rPr>
                <w:lang w:val="uk-UA"/>
              </w:rPr>
              <w:t>5</w:t>
            </w:r>
          </w:p>
        </w:tc>
        <w:tc>
          <w:tcPr>
            <w:tcW w:w="851" w:type="dxa"/>
            <w:vAlign w:val="center"/>
          </w:tcPr>
          <w:p w:rsidR="00703B61" w:rsidRPr="004A06F0" w:rsidRDefault="00703B61" w:rsidP="00DB14C6">
            <w:pPr>
              <w:jc w:val="center"/>
              <w:rPr>
                <w:lang w:val="uk-UA"/>
              </w:rPr>
            </w:pPr>
            <w:r w:rsidRPr="004A06F0">
              <w:rPr>
                <w:lang w:val="uk-UA"/>
              </w:rPr>
              <w:t>3</w:t>
            </w:r>
          </w:p>
        </w:tc>
        <w:tc>
          <w:tcPr>
            <w:tcW w:w="851" w:type="dxa"/>
            <w:vAlign w:val="center"/>
          </w:tcPr>
          <w:p w:rsidR="00703B61" w:rsidRPr="004A06F0" w:rsidRDefault="00703B61" w:rsidP="00DB14C6">
            <w:pPr>
              <w:jc w:val="center"/>
              <w:rPr>
                <w:lang w:val="uk-UA"/>
              </w:rPr>
            </w:pPr>
            <w:r w:rsidRPr="004A06F0">
              <w:rPr>
                <w:lang w:val="uk-UA"/>
              </w:rPr>
              <w:t>1,67</w:t>
            </w:r>
          </w:p>
        </w:tc>
        <w:tc>
          <w:tcPr>
            <w:tcW w:w="1134" w:type="dxa"/>
            <w:vAlign w:val="center"/>
          </w:tcPr>
          <w:p w:rsidR="00703B61" w:rsidRPr="004A06F0" w:rsidRDefault="00703B61" w:rsidP="00DB14C6">
            <w:pPr>
              <w:jc w:val="center"/>
              <w:rPr>
                <w:lang w:val="uk-UA"/>
              </w:rPr>
            </w:pPr>
            <w:r w:rsidRPr="004A06F0">
              <w:rPr>
                <w:lang w:val="uk-UA"/>
              </w:rPr>
              <w:t>0,25</w:t>
            </w:r>
          </w:p>
        </w:tc>
        <w:tc>
          <w:tcPr>
            <w:tcW w:w="851" w:type="dxa"/>
            <w:vAlign w:val="center"/>
          </w:tcPr>
          <w:p w:rsidR="00703B61" w:rsidRPr="004A06F0" w:rsidRDefault="00703B61" w:rsidP="00DB14C6">
            <w:pPr>
              <w:jc w:val="center"/>
              <w:rPr>
                <w:lang w:val="uk-UA"/>
              </w:rPr>
            </w:pPr>
            <w:r w:rsidRPr="004A06F0">
              <w:rPr>
                <w:lang w:val="uk-UA"/>
              </w:rPr>
              <w:t>1,0</w:t>
            </w:r>
          </w:p>
        </w:tc>
        <w:tc>
          <w:tcPr>
            <w:tcW w:w="1134" w:type="dxa"/>
            <w:vAlign w:val="center"/>
          </w:tcPr>
          <w:p w:rsidR="00703B61" w:rsidRPr="004A06F0" w:rsidRDefault="00703B61" w:rsidP="00DB14C6">
            <w:pPr>
              <w:jc w:val="center"/>
              <w:rPr>
                <w:lang w:val="uk-UA"/>
              </w:rPr>
            </w:pPr>
            <w:r w:rsidRPr="004A06F0">
              <w:rPr>
                <w:lang w:val="uk-UA"/>
              </w:rPr>
              <w:t>0,15</w:t>
            </w:r>
          </w:p>
        </w:tc>
      </w:tr>
      <w:tr w:rsidR="00703B61" w:rsidRPr="004A06F0" w:rsidTr="00DB14C6">
        <w:trPr>
          <w:trHeight w:hRule="exact" w:val="397"/>
        </w:trPr>
        <w:tc>
          <w:tcPr>
            <w:tcW w:w="1985" w:type="dxa"/>
            <w:vAlign w:val="center"/>
          </w:tcPr>
          <w:p w:rsidR="00703B61" w:rsidRPr="004A06F0" w:rsidRDefault="00703B61" w:rsidP="00DB14C6">
            <w:pPr>
              <w:rPr>
                <w:lang w:val="uk-UA"/>
              </w:rPr>
            </w:pPr>
            <w:r w:rsidRPr="004A06F0">
              <w:rPr>
                <w:lang w:val="uk-UA"/>
              </w:rPr>
              <w:t>Надійність</w:t>
            </w:r>
          </w:p>
        </w:tc>
        <w:tc>
          <w:tcPr>
            <w:tcW w:w="851" w:type="dxa"/>
            <w:vAlign w:val="center"/>
          </w:tcPr>
          <w:p w:rsidR="00703B61" w:rsidRPr="004A06F0" w:rsidRDefault="00703B61" w:rsidP="00DB14C6">
            <w:pPr>
              <w:jc w:val="center"/>
              <w:rPr>
                <w:lang w:val="uk-UA"/>
              </w:rPr>
            </w:pPr>
            <w:r w:rsidRPr="004A06F0">
              <w:rPr>
                <w:lang w:val="uk-UA"/>
              </w:rPr>
              <w:t>бал</w:t>
            </w:r>
          </w:p>
        </w:tc>
        <w:tc>
          <w:tcPr>
            <w:tcW w:w="851" w:type="dxa"/>
            <w:vAlign w:val="center"/>
          </w:tcPr>
          <w:p w:rsidR="00703B61" w:rsidRPr="004A06F0" w:rsidRDefault="00703B61" w:rsidP="00DB14C6">
            <w:pPr>
              <w:jc w:val="center"/>
              <w:rPr>
                <w:lang w:val="uk-UA"/>
              </w:rPr>
            </w:pPr>
            <w:r w:rsidRPr="004A06F0">
              <w:rPr>
                <w:lang w:val="uk-UA"/>
              </w:rPr>
              <w:t>0,2</w:t>
            </w:r>
          </w:p>
        </w:tc>
        <w:tc>
          <w:tcPr>
            <w:tcW w:w="851" w:type="dxa"/>
            <w:vAlign w:val="center"/>
          </w:tcPr>
          <w:p w:rsidR="00703B61" w:rsidRPr="004A06F0" w:rsidRDefault="00703B61" w:rsidP="00DB14C6">
            <w:pPr>
              <w:jc w:val="center"/>
              <w:rPr>
                <w:lang w:val="uk-UA"/>
              </w:rPr>
            </w:pPr>
            <w:r w:rsidRPr="004A06F0">
              <w:rPr>
                <w:lang w:val="uk-UA"/>
              </w:rPr>
              <w:t>5</w:t>
            </w:r>
          </w:p>
        </w:tc>
        <w:tc>
          <w:tcPr>
            <w:tcW w:w="851" w:type="dxa"/>
            <w:vAlign w:val="center"/>
          </w:tcPr>
          <w:p w:rsidR="00703B61" w:rsidRPr="004A06F0" w:rsidRDefault="00703B61" w:rsidP="00DB14C6">
            <w:pPr>
              <w:jc w:val="center"/>
              <w:rPr>
                <w:lang w:val="uk-UA"/>
              </w:rPr>
            </w:pPr>
            <w:r w:rsidRPr="004A06F0">
              <w:rPr>
                <w:lang w:val="uk-UA"/>
              </w:rPr>
              <w:t>4</w:t>
            </w:r>
          </w:p>
        </w:tc>
        <w:tc>
          <w:tcPr>
            <w:tcW w:w="851" w:type="dxa"/>
            <w:vAlign w:val="center"/>
          </w:tcPr>
          <w:p w:rsidR="00703B61" w:rsidRPr="004A06F0" w:rsidRDefault="00703B61" w:rsidP="00DB14C6">
            <w:pPr>
              <w:jc w:val="center"/>
              <w:rPr>
                <w:lang w:val="uk-UA"/>
              </w:rPr>
            </w:pPr>
            <w:r w:rsidRPr="004A06F0">
              <w:rPr>
                <w:lang w:val="uk-UA"/>
              </w:rPr>
              <w:t>1,25</w:t>
            </w:r>
          </w:p>
        </w:tc>
        <w:tc>
          <w:tcPr>
            <w:tcW w:w="1134" w:type="dxa"/>
            <w:vAlign w:val="center"/>
          </w:tcPr>
          <w:p w:rsidR="00703B61" w:rsidRPr="004A06F0" w:rsidRDefault="00703B61" w:rsidP="00DB14C6">
            <w:pPr>
              <w:jc w:val="center"/>
              <w:rPr>
                <w:lang w:val="uk-UA"/>
              </w:rPr>
            </w:pPr>
            <w:r w:rsidRPr="004A06F0">
              <w:rPr>
                <w:lang w:val="uk-UA"/>
              </w:rPr>
              <w:t>0,25</w:t>
            </w:r>
          </w:p>
        </w:tc>
        <w:tc>
          <w:tcPr>
            <w:tcW w:w="851" w:type="dxa"/>
            <w:vAlign w:val="center"/>
          </w:tcPr>
          <w:p w:rsidR="00703B61" w:rsidRPr="004A06F0" w:rsidRDefault="00703B61" w:rsidP="00DB14C6">
            <w:pPr>
              <w:jc w:val="center"/>
              <w:rPr>
                <w:lang w:val="uk-UA"/>
              </w:rPr>
            </w:pPr>
            <w:r w:rsidRPr="004A06F0">
              <w:rPr>
                <w:lang w:val="uk-UA"/>
              </w:rPr>
              <w:t>1,0</w:t>
            </w:r>
          </w:p>
        </w:tc>
        <w:tc>
          <w:tcPr>
            <w:tcW w:w="1134" w:type="dxa"/>
            <w:vAlign w:val="center"/>
          </w:tcPr>
          <w:p w:rsidR="00703B61" w:rsidRPr="004A06F0" w:rsidRDefault="00703B61" w:rsidP="00DB14C6">
            <w:pPr>
              <w:jc w:val="center"/>
              <w:rPr>
                <w:lang w:val="uk-UA"/>
              </w:rPr>
            </w:pPr>
            <w:r w:rsidRPr="004A06F0">
              <w:rPr>
                <w:lang w:val="uk-UA"/>
              </w:rPr>
              <w:t>0,2</w:t>
            </w:r>
          </w:p>
        </w:tc>
      </w:tr>
      <w:tr w:rsidR="00703B61" w:rsidRPr="004A06F0" w:rsidTr="00DB14C6">
        <w:trPr>
          <w:trHeight w:val="20"/>
        </w:trPr>
        <w:tc>
          <w:tcPr>
            <w:tcW w:w="1985" w:type="dxa"/>
            <w:vAlign w:val="center"/>
          </w:tcPr>
          <w:p w:rsidR="00703B61" w:rsidRPr="004A06F0" w:rsidRDefault="00703B61" w:rsidP="00DB14C6">
            <w:pPr>
              <w:rPr>
                <w:lang w:val="uk-UA"/>
              </w:rPr>
            </w:pPr>
            <w:r w:rsidRPr="004A06F0">
              <w:rPr>
                <w:lang w:val="uk-UA"/>
              </w:rPr>
              <w:t>Зручність у користуванні</w:t>
            </w:r>
          </w:p>
        </w:tc>
        <w:tc>
          <w:tcPr>
            <w:tcW w:w="851" w:type="dxa"/>
            <w:vAlign w:val="center"/>
          </w:tcPr>
          <w:p w:rsidR="00703B61" w:rsidRPr="004A06F0" w:rsidRDefault="00703B61" w:rsidP="00DB14C6">
            <w:pPr>
              <w:jc w:val="center"/>
              <w:rPr>
                <w:lang w:val="uk-UA"/>
              </w:rPr>
            </w:pPr>
            <w:r w:rsidRPr="004A06F0">
              <w:rPr>
                <w:lang w:val="uk-UA"/>
              </w:rPr>
              <w:t>бал</w:t>
            </w:r>
          </w:p>
        </w:tc>
        <w:tc>
          <w:tcPr>
            <w:tcW w:w="851" w:type="dxa"/>
            <w:vAlign w:val="center"/>
          </w:tcPr>
          <w:p w:rsidR="00703B61" w:rsidRPr="004A06F0" w:rsidRDefault="00703B61" w:rsidP="00DB14C6">
            <w:pPr>
              <w:jc w:val="center"/>
              <w:rPr>
                <w:lang w:val="uk-UA"/>
              </w:rPr>
            </w:pPr>
            <w:r>
              <w:rPr>
                <w:lang w:val="uk-UA"/>
              </w:rPr>
              <w:t>0,2</w:t>
            </w:r>
          </w:p>
        </w:tc>
        <w:tc>
          <w:tcPr>
            <w:tcW w:w="851" w:type="dxa"/>
            <w:vAlign w:val="center"/>
          </w:tcPr>
          <w:p w:rsidR="00703B61" w:rsidRPr="004A06F0" w:rsidRDefault="00703B61" w:rsidP="00DB14C6">
            <w:pPr>
              <w:jc w:val="center"/>
              <w:rPr>
                <w:lang w:val="uk-UA"/>
              </w:rPr>
            </w:pPr>
            <w:r w:rsidRPr="004A06F0">
              <w:rPr>
                <w:lang w:val="uk-UA"/>
              </w:rPr>
              <w:t>5</w:t>
            </w:r>
          </w:p>
        </w:tc>
        <w:tc>
          <w:tcPr>
            <w:tcW w:w="851" w:type="dxa"/>
            <w:vAlign w:val="center"/>
          </w:tcPr>
          <w:p w:rsidR="00703B61" w:rsidRPr="004A06F0" w:rsidRDefault="00703B61" w:rsidP="00DB14C6">
            <w:pPr>
              <w:jc w:val="center"/>
              <w:rPr>
                <w:lang w:val="uk-UA"/>
              </w:rPr>
            </w:pPr>
            <w:r w:rsidRPr="004A06F0">
              <w:rPr>
                <w:lang w:val="uk-UA"/>
              </w:rPr>
              <w:t>3</w:t>
            </w:r>
          </w:p>
        </w:tc>
        <w:tc>
          <w:tcPr>
            <w:tcW w:w="851" w:type="dxa"/>
            <w:vAlign w:val="center"/>
          </w:tcPr>
          <w:p w:rsidR="00703B61" w:rsidRPr="004A06F0" w:rsidRDefault="00703B61" w:rsidP="00DB14C6">
            <w:pPr>
              <w:jc w:val="center"/>
              <w:rPr>
                <w:lang w:val="uk-UA"/>
              </w:rPr>
            </w:pPr>
            <w:r>
              <w:rPr>
                <w:lang w:val="uk-UA"/>
              </w:rPr>
              <w:t>1,66</w:t>
            </w:r>
          </w:p>
        </w:tc>
        <w:tc>
          <w:tcPr>
            <w:tcW w:w="1134" w:type="dxa"/>
            <w:vAlign w:val="center"/>
          </w:tcPr>
          <w:p w:rsidR="00703B61" w:rsidRPr="004A06F0" w:rsidRDefault="00703B61" w:rsidP="00DB14C6">
            <w:pPr>
              <w:jc w:val="center"/>
              <w:rPr>
                <w:lang w:val="uk-UA"/>
              </w:rPr>
            </w:pPr>
            <w:r>
              <w:rPr>
                <w:lang w:val="uk-UA"/>
              </w:rPr>
              <w:t>0,33</w:t>
            </w:r>
          </w:p>
        </w:tc>
        <w:tc>
          <w:tcPr>
            <w:tcW w:w="851" w:type="dxa"/>
            <w:vAlign w:val="center"/>
          </w:tcPr>
          <w:p w:rsidR="00703B61" w:rsidRPr="004A06F0" w:rsidRDefault="00703B61" w:rsidP="00DB14C6">
            <w:pPr>
              <w:jc w:val="center"/>
              <w:rPr>
                <w:lang w:val="uk-UA"/>
              </w:rPr>
            </w:pPr>
            <w:r w:rsidRPr="004A06F0">
              <w:rPr>
                <w:lang w:val="uk-UA"/>
              </w:rPr>
              <w:t>1,0</w:t>
            </w:r>
          </w:p>
        </w:tc>
        <w:tc>
          <w:tcPr>
            <w:tcW w:w="1134" w:type="dxa"/>
            <w:vAlign w:val="center"/>
          </w:tcPr>
          <w:p w:rsidR="00703B61" w:rsidRPr="004A06F0" w:rsidRDefault="00703B61" w:rsidP="00DB14C6">
            <w:pPr>
              <w:jc w:val="center"/>
              <w:rPr>
                <w:lang w:val="uk-UA"/>
              </w:rPr>
            </w:pPr>
            <w:r w:rsidRPr="004A06F0">
              <w:rPr>
                <w:lang w:val="uk-UA"/>
              </w:rPr>
              <w:t>0,1</w:t>
            </w:r>
          </w:p>
        </w:tc>
      </w:tr>
      <w:tr w:rsidR="00703B61" w:rsidRPr="004A06F0" w:rsidTr="00DB14C6">
        <w:trPr>
          <w:trHeight w:hRule="exact" w:val="397"/>
        </w:trPr>
        <w:tc>
          <w:tcPr>
            <w:tcW w:w="1985" w:type="dxa"/>
            <w:vAlign w:val="center"/>
          </w:tcPr>
          <w:p w:rsidR="00703B61" w:rsidRPr="004A06F0" w:rsidRDefault="00703B61" w:rsidP="00DB14C6">
            <w:pPr>
              <w:rPr>
                <w:lang w:val="uk-UA"/>
              </w:rPr>
            </w:pPr>
            <w:r w:rsidRPr="004A06F0">
              <w:rPr>
                <w:lang w:val="uk-UA"/>
              </w:rPr>
              <w:t>Обсяг пам'яті</w:t>
            </w:r>
          </w:p>
        </w:tc>
        <w:tc>
          <w:tcPr>
            <w:tcW w:w="851" w:type="dxa"/>
            <w:vAlign w:val="center"/>
          </w:tcPr>
          <w:p w:rsidR="00703B61" w:rsidRPr="004A06F0" w:rsidRDefault="00703B61" w:rsidP="00DB14C6">
            <w:pPr>
              <w:jc w:val="center"/>
              <w:rPr>
                <w:lang w:val="uk-UA"/>
              </w:rPr>
            </w:pPr>
            <w:r w:rsidRPr="004A06F0">
              <w:rPr>
                <w:lang w:val="uk-UA"/>
              </w:rPr>
              <w:t>Мб</w:t>
            </w:r>
          </w:p>
        </w:tc>
        <w:tc>
          <w:tcPr>
            <w:tcW w:w="851" w:type="dxa"/>
            <w:vAlign w:val="center"/>
          </w:tcPr>
          <w:p w:rsidR="00703B61" w:rsidRPr="004A06F0" w:rsidRDefault="00703B61" w:rsidP="00DB14C6">
            <w:pPr>
              <w:jc w:val="center"/>
              <w:rPr>
                <w:lang w:val="uk-UA"/>
              </w:rPr>
            </w:pPr>
            <w:r w:rsidRPr="004A06F0">
              <w:rPr>
                <w:lang w:val="uk-UA"/>
              </w:rPr>
              <w:t>0,1</w:t>
            </w:r>
          </w:p>
        </w:tc>
        <w:tc>
          <w:tcPr>
            <w:tcW w:w="851" w:type="dxa"/>
            <w:vAlign w:val="center"/>
          </w:tcPr>
          <w:p w:rsidR="00703B61" w:rsidRPr="004A06F0" w:rsidRDefault="00703B61" w:rsidP="00DB14C6">
            <w:pPr>
              <w:jc w:val="center"/>
              <w:rPr>
                <w:lang w:val="uk-UA"/>
              </w:rPr>
            </w:pPr>
            <w:r w:rsidRPr="004A06F0">
              <w:rPr>
                <w:lang w:val="uk-UA"/>
              </w:rPr>
              <w:t>1,2</w:t>
            </w:r>
          </w:p>
        </w:tc>
        <w:tc>
          <w:tcPr>
            <w:tcW w:w="851" w:type="dxa"/>
            <w:vAlign w:val="center"/>
          </w:tcPr>
          <w:p w:rsidR="00703B61" w:rsidRPr="004A06F0" w:rsidRDefault="00703B61" w:rsidP="00DB14C6">
            <w:pPr>
              <w:jc w:val="center"/>
              <w:rPr>
                <w:lang w:val="uk-UA"/>
              </w:rPr>
            </w:pPr>
            <w:r w:rsidRPr="004A06F0">
              <w:rPr>
                <w:lang w:val="uk-UA"/>
              </w:rPr>
              <w:t>1,1</w:t>
            </w:r>
          </w:p>
        </w:tc>
        <w:tc>
          <w:tcPr>
            <w:tcW w:w="851" w:type="dxa"/>
            <w:vAlign w:val="center"/>
          </w:tcPr>
          <w:p w:rsidR="00703B61" w:rsidRPr="004A06F0" w:rsidRDefault="00703B61" w:rsidP="00DB14C6">
            <w:pPr>
              <w:jc w:val="center"/>
              <w:rPr>
                <w:lang w:val="uk-UA"/>
              </w:rPr>
            </w:pPr>
            <w:r w:rsidRPr="004A06F0">
              <w:rPr>
                <w:lang w:val="uk-UA"/>
              </w:rPr>
              <w:t>1,09</w:t>
            </w:r>
          </w:p>
        </w:tc>
        <w:tc>
          <w:tcPr>
            <w:tcW w:w="1134" w:type="dxa"/>
            <w:vAlign w:val="center"/>
          </w:tcPr>
          <w:p w:rsidR="00703B61" w:rsidRPr="004A06F0" w:rsidRDefault="00703B61" w:rsidP="00DB14C6">
            <w:pPr>
              <w:jc w:val="center"/>
              <w:rPr>
                <w:lang w:val="uk-UA"/>
              </w:rPr>
            </w:pPr>
            <w:r>
              <w:rPr>
                <w:lang w:val="uk-UA"/>
              </w:rPr>
              <w:t>0,19</w:t>
            </w:r>
          </w:p>
        </w:tc>
        <w:tc>
          <w:tcPr>
            <w:tcW w:w="851" w:type="dxa"/>
            <w:vAlign w:val="center"/>
          </w:tcPr>
          <w:p w:rsidR="00703B61" w:rsidRPr="004A06F0" w:rsidRDefault="00703B61" w:rsidP="00DB14C6">
            <w:pPr>
              <w:jc w:val="center"/>
              <w:rPr>
                <w:lang w:val="uk-UA"/>
              </w:rPr>
            </w:pPr>
            <w:r w:rsidRPr="004A06F0">
              <w:rPr>
                <w:lang w:val="uk-UA"/>
              </w:rPr>
              <w:t>1,0</w:t>
            </w:r>
          </w:p>
        </w:tc>
        <w:tc>
          <w:tcPr>
            <w:tcW w:w="1134" w:type="dxa"/>
            <w:vAlign w:val="center"/>
          </w:tcPr>
          <w:p w:rsidR="00703B61" w:rsidRPr="004A06F0" w:rsidRDefault="00703B61" w:rsidP="00DB14C6">
            <w:pPr>
              <w:jc w:val="center"/>
              <w:rPr>
                <w:lang w:val="uk-UA"/>
              </w:rPr>
            </w:pPr>
            <w:r w:rsidRPr="004A06F0">
              <w:rPr>
                <w:lang w:val="uk-UA"/>
              </w:rPr>
              <w:t>0,1</w:t>
            </w:r>
          </w:p>
        </w:tc>
      </w:tr>
      <w:tr w:rsidR="00703B61" w:rsidRPr="004A06F0" w:rsidTr="00DB14C6">
        <w:trPr>
          <w:trHeight w:hRule="exact" w:val="397"/>
        </w:trPr>
        <w:tc>
          <w:tcPr>
            <w:tcW w:w="1985" w:type="dxa"/>
            <w:vAlign w:val="center"/>
          </w:tcPr>
          <w:p w:rsidR="00703B61" w:rsidRPr="004A06F0" w:rsidRDefault="00703B61" w:rsidP="00DB14C6">
            <w:pPr>
              <w:rPr>
                <w:lang w:val="uk-UA"/>
              </w:rPr>
            </w:pPr>
            <w:r w:rsidRPr="004A06F0">
              <w:rPr>
                <w:lang w:val="uk-UA"/>
              </w:rPr>
              <w:t>Ціна продажу</w:t>
            </w:r>
          </w:p>
        </w:tc>
        <w:tc>
          <w:tcPr>
            <w:tcW w:w="851" w:type="dxa"/>
            <w:vAlign w:val="center"/>
          </w:tcPr>
          <w:p w:rsidR="00703B61" w:rsidRPr="004A06F0" w:rsidRDefault="00703B61" w:rsidP="00DB14C6">
            <w:pPr>
              <w:jc w:val="center"/>
              <w:rPr>
                <w:lang w:val="uk-UA"/>
              </w:rPr>
            </w:pPr>
            <w:r w:rsidRPr="004A06F0">
              <w:rPr>
                <w:lang w:val="uk-UA"/>
              </w:rPr>
              <w:t>грн.</w:t>
            </w:r>
          </w:p>
        </w:tc>
        <w:tc>
          <w:tcPr>
            <w:tcW w:w="851" w:type="dxa"/>
            <w:vAlign w:val="center"/>
          </w:tcPr>
          <w:p w:rsidR="00703B61" w:rsidRPr="004A06F0" w:rsidRDefault="00703B61" w:rsidP="00DB14C6">
            <w:pPr>
              <w:jc w:val="center"/>
              <w:rPr>
                <w:lang w:val="uk-UA"/>
              </w:rPr>
            </w:pPr>
            <w:r w:rsidRPr="004A06F0">
              <w:rPr>
                <w:lang w:val="uk-UA"/>
              </w:rPr>
              <w:t>0,2</w:t>
            </w:r>
          </w:p>
        </w:tc>
        <w:tc>
          <w:tcPr>
            <w:tcW w:w="851" w:type="dxa"/>
            <w:vAlign w:val="center"/>
          </w:tcPr>
          <w:p w:rsidR="00703B61" w:rsidRPr="004A06F0" w:rsidRDefault="00703B61" w:rsidP="00DB14C6">
            <w:pPr>
              <w:jc w:val="center"/>
              <w:rPr>
                <w:lang w:val="uk-UA"/>
              </w:rPr>
            </w:pPr>
            <w:r>
              <w:rPr>
                <w:lang w:val="uk-UA"/>
              </w:rPr>
              <w:t>1500,0</w:t>
            </w:r>
          </w:p>
        </w:tc>
        <w:tc>
          <w:tcPr>
            <w:tcW w:w="851" w:type="dxa"/>
            <w:vAlign w:val="center"/>
          </w:tcPr>
          <w:p w:rsidR="00703B61" w:rsidRPr="004A06F0" w:rsidRDefault="00703B61" w:rsidP="00DB14C6">
            <w:pPr>
              <w:jc w:val="center"/>
              <w:rPr>
                <w:lang w:val="uk-UA"/>
              </w:rPr>
            </w:pPr>
            <w:r>
              <w:rPr>
                <w:lang w:val="uk-UA"/>
              </w:rPr>
              <w:t>3500,0</w:t>
            </w:r>
          </w:p>
        </w:tc>
        <w:tc>
          <w:tcPr>
            <w:tcW w:w="851" w:type="dxa"/>
            <w:vAlign w:val="center"/>
          </w:tcPr>
          <w:p w:rsidR="00703B61" w:rsidRPr="004A06F0" w:rsidRDefault="00703B61" w:rsidP="00DB14C6">
            <w:pPr>
              <w:jc w:val="center"/>
              <w:rPr>
                <w:lang w:val="uk-UA"/>
              </w:rPr>
            </w:pPr>
            <w:r>
              <w:rPr>
                <w:lang w:val="uk-UA"/>
              </w:rPr>
              <w:t>0,42</w:t>
            </w:r>
          </w:p>
        </w:tc>
        <w:tc>
          <w:tcPr>
            <w:tcW w:w="1134" w:type="dxa"/>
            <w:vAlign w:val="center"/>
          </w:tcPr>
          <w:p w:rsidR="00703B61" w:rsidRPr="004A06F0" w:rsidRDefault="00703B61" w:rsidP="00DB14C6">
            <w:pPr>
              <w:jc w:val="center"/>
              <w:rPr>
                <w:lang w:val="uk-UA"/>
              </w:rPr>
            </w:pPr>
            <w:r w:rsidRPr="004A06F0">
              <w:rPr>
                <w:lang w:val="uk-UA"/>
              </w:rPr>
              <w:t>0,</w:t>
            </w:r>
            <w:r>
              <w:rPr>
                <w:lang w:val="uk-UA"/>
              </w:rPr>
              <w:t>42</w:t>
            </w:r>
          </w:p>
        </w:tc>
        <w:tc>
          <w:tcPr>
            <w:tcW w:w="851" w:type="dxa"/>
            <w:vAlign w:val="center"/>
          </w:tcPr>
          <w:p w:rsidR="00703B61" w:rsidRPr="004A06F0" w:rsidRDefault="00703B61" w:rsidP="00DB14C6">
            <w:pPr>
              <w:jc w:val="center"/>
              <w:rPr>
                <w:lang w:val="uk-UA"/>
              </w:rPr>
            </w:pPr>
            <w:r w:rsidRPr="004A06F0">
              <w:rPr>
                <w:lang w:val="uk-UA"/>
              </w:rPr>
              <w:t>1,0</w:t>
            </w:r>
          </w:p>
        </w:tc>
        <w:tc>
          <w:tcPr>
            <w:tcW w:w="1134" w:type="dxa"/>
            <w:vAlign w:val="center"/>
          </w:tcPr>
          <w:p w:rsidR="00703B61" w:rsidRPr="004A06F0" w:rsidRDefault="00703B61" w:rsidP="00DB14C6">
            <w:pPr>
              <w:jc w:val="center"/>
              <w:rPr>
                <w:lang w:val="uk-UA"/>
              </w:rPr>
            </w:pPr>
            <w:r w:rsidRPr="004A06F0">
              <w:rPr>
                <w:lang w:val="uk-UA"/>
              </w:rPr>
              <w:t>0,2</w:t>
            </w:r>
          </w:p>
        </w:tc>
      </w:tr>
    </w:tbl>
    <w:p w:rsidR="00703B61" w:rsidRDefault="00703B61" w:rsidP="00703B61">
      <w:pPr>
        <w:pStyle w:val="-5"/>
      </w:pPr>
      <w:r>
        <w:t xml:space="preserve"> </w:t>
      </w:r>
    </w:p>
    <w:p w:rsidR="00703B61" w:rsidRDefault="00703B61" w:rsidP="00703B61">
      <w:pPr>
        <w:pStyle w:val="-5"/>
        <w:ind w:firstLine="0"/>
        <w:rPr>
          <w:lang w:val="ru-RU"/>
        </w:rPr>
      </w:pPr>
      <w:r>
        <w:rPr>
          <w:lang w:val="ru-RU"/>
        </w:rPr>
        <w:lastRenderedPageBreak/>
        <w:t>Продовження таблиці 4.5</w:t>
      </w:r>
    </w:p>
    <w:tbl>
      <w:tblPr>
        <w:tblStyle w:val="12"/>
        <w:tblW w:w="0" w:type="auto"/>
        <w:tblLayout w:type="fixed"/>
        <w:tblCellMar>
          <w:top w:w="28" w:type="dxa"/>
          <w:left w:w="57" w:type="dxa"/>
          <w:bottom w:w="28" w:type="dxa"/>
          <w:right w:w="28" w:type="dxa"/>
        </w:tblCellMar>
        <w:tblLook w:val="0000" w:firstRow="0" w:lastRow="0" w:firstColumn="0" w:lastColumn="0" w:noHBand="0" w:noVBand="0"/>
      </w:tblPr>
      <w:tblGrid>
        <w:gridCol w:w="1985"/>
        <w:gridCol w:w="851"/>
        <w:gridCol w:w="851"/>
        <w:gridCol w:w="851"/>
        <w:gridCol w:w="851"/>
        <w:gridCol w:w="851"/>
        <w:gridCol w:w="1134"/>
        <w:gridCol w:w="851"/>
        <w:gridCol w:w="1134"/>
      </w:tblGrid>
      <w:tr w:rsidR="00703B61" w:rsidRPr="004A06F0" w:rsidTr="00DB14C6">
        <w:trPr>
          <w:trHeight w:val="20"/>
        </w:trPr>
        <w:tc>
          <w:tcPr>
            <w:tcW w:w="1985" w:type="dxa"/>
            <w:vAlign w:val="center"/>
          </w:tcPr>
          <w:p w:rsidR="00703B61" w:rsidRPr="004A06F0" w:rsidRDefault="00703B61" w:rsidP="00DB14C6">
            <w:pPr>
              <w:rPr>
                <w:lang w:val="uk-UA"/>
              </w:rPr>
            </w:pPr>
            <w:r w:rsidRPr="004A06F0">
              <w:rPr>
                <w:lang w:val="uk-UA"/>
              </w:rPr>
              <w:t>Витрати на адаптацію до даних споживача</w:t>
            </w:r>
          </w:p>
        </w:tc>
        <w:tc>
          <w:tcPr>
            <w:tcW w:w="851" w:type="dxa"/>
            <w:vAlign w:val="center"/>
          </w:tcPr>
          <w:p w:rsidR="00703B61" w:rsidRPr="004A06F0" w:rsidRDefault="00703B61" w:rsidP="00DB14C6">
            <w:pPr>
              <w:jc w:val="center"/>
              <w:rPr>
                <w:lang w:val="uk-UA"/>
              </w:rPr>
            </w:pPr>
            <w:r w:rsidRPr="004A06F0">
              <w:rPr>
                <w:lang w:val="uk-UA"/>
              </w:rPr>
              <w:t>грн.</w:t>
            </w:r>
          </w:p>
        </w:tc>
        <w:tc>
          <w:tcPr>
            <w:tcW w:w="851" w:type="dxa"/>
            <w:vAlign w:val="center"/>
          </w:tcPr>
          <w:p w:rsidR="00703B61" w:rsidRPr="004A06F0" w:rsidRDefault="00703B61" w:rsidP="00DB14C6">
            <w:pPr>
              <w:jc w:val="center"/>
              <w:rPr>
                <w:lang w:val="uk-UA"/>
              </w:rPr>
            </w:pPr>
            <w:r w:rsidRPr="004A06F0">
              <w:rPr>
                <w:lang w:val="uk-UA"/>
              </w:rPr>
              <w:t>0,05</w:t>
            </w:r>
          </w:p>
        </w:tc>
        <w:tc>
          <w:tcPr>
            <w:tcW w:w="851" w:type="dxa"/>
            <w:vAlign w:val="center"/>
          </w:tcPr>
          <w:p w:rsidR="00703B61" w:rsidRPr="004A06F0" w:rsidRDefault="00703B61" w:rsidP="00DB14C6">
            <w:pPr>
              <w:jc w:val="center"/>
              <w:rPr>
                <w:lang w:val="uk-UA"/>
              </w:rPr>
            </w:pPr>
            <w:r w:rsidRPr="004A06F0">
              <w:rPr>
                <w:lang w:val="uk-UA"/>
              </w:rPr>
              <w:t>1673,6</w:t>
            </w:r>
          </w:p>
        </w:tc>
        <w:tc>
          <w:tcPr>
            <w:tcW w:w="851" w:type="dxa"/>
            <w:vAlign w:val="center"/>
          </w:tcPr>
          <w:p w:rsidR="00703B61" w:rsidRPr="004A06F0" w:rsidRDefault="00703B61" w:rsidP="00DB14C6">
            <w:pPr>
              <w:jc w:val="center"/>
              <w:rPr>
                <w:lang w:val="uk-UA"/>
              </w:rPr>
            </w:pPr>
            <w:r w:rsidRPr="004A06F0">
              <w:rPr>
                <w:lang w:val="uk-UA"/>
              </w:rPr>
              <w:t>1800,0</w:t>
            </w:r>
          </w:p>
        </w:tc>
        <w:tc>
          <w:tcPr>
            <w:tcW w:w="851" w:type="dxa"/>
            <w:vAlign w:val="center"/>
          </w:tcPr>
          <w:p w:rsidR="00703B61" w:rsidRPr="004A06F0" w:rsidRDefault="00703B61" w:rsidP="00DB14C6">
            <w:pPr>
              <w:jc w:val="center"/>
              <w:rPr>
                <w:lang w:val="uk-UA"/>
              </w:rPr>
            </w:pPr>
            <w:r>
              <w:rPr>
                <w:lang w:val="uk-UA"/>
              </w:rPr>
              <w:t>0,92</w:t>
            </w:r>
          </w:p>
        </w:tc>
        <w:tc>
          <w:tcPr>
            <w:tcW w:w="1134" w:type="dxa"/>
            <w:vAlign w:val="center"/>
          </w:tcPr>
          <w:p w:rsidR="00703B61" w:rsidRPr="004A06F0" w:rsidRDefault="00703B61" w:rsidP="00DB14C6">
            <w:pPr>
              <w:jc w:val="center"/>
              <w:rPr>
                <w:lang w:val="uk-UA"/>
              </w:rPr>
            </w:pPr>
            <w:r>
              <w:rPr>
                <w:lang w:val="uk-UA"/>
              </w:rPr>
              <w:t>0,046</w:t>
            </w:r>
          </w:p>
        </w:tc>
        <w:tc>
          <w:tcPr>
            <w:tcW w:w="851" w:type="dxa"/>
            <w:vAlign w:val="center"/>
          </w:tcPr>
          <w:p w:rsidR="00703B61" w:rsidRPr="004A06F0" w:rsidRDefault="00703B61" w:rsidP="00DB14C6">
            <w:pPr>
              <w:jc w:val="center"/>
              <w:rPr>
                <w:lang w:val="uk-UA"/>
              </w:rPr>
            </w:pPr>
            <w:r w:rsidRPr="004A06F0">
              <w:rPr>
                <w:lang w:val="uk-UA"/>
              </w:rPr>
              <w:t>1,0</w:t>
            </w:r>
          </w:p>
        </w:tc>
        <w:tc>
          <w:tcPr>
            <w:tcW w:w="1134" w:type="dxa"/>
            <w:vAlign w:val="center"/>
          </w:tcPr>
          <w:p w:rsidR="00703B61" w:rsidRPr="004A06F0" w:rsidRDefault="00703B61" w:rsidP="00DB14C6">
            <w:pPr>
              <w:jc w:val="center"/>
              <w:rPr>
                <w:lang w:val="uk-UA"/>
              </w:rPr>
            </w:pPr>
            <w:r w:rsidRPr="004A06F0">
              <w:rPr>
                <w:lang w:val="uk-UA"/>
              </w:rPr>
              <w:t>0,05</w:t>
            </w:r>
          </w:p>
        </w:tc>
      </w:tr>
      <w:tr w:rsidR="00703B61" w:rsidRPr="004A06F0" w:rsidTr="00DB14C6">
        <w:trPr>
          <w:trHeight w:val="20"/>
        </w:trPr>
        <w:tc>
          <w:tcPr>
            <w:tcW w:w="1985" w:type="dxa"/>
            <w:vAlign w:val="center"/>
          </w:tcPr>
          <w:p w:rsidR="00703B61" w:rsidRPr="004A06F0" w:rsidRDefault="00703B61" w:rsidP="00DB14C6">
            <w:pPr>
              <w:rPr>
                <w:lang w:val="uk-UA"/>
              </w:rPr>
            </w:pPr>
            <w:r w:rsidRPr="004A06F0">
              <w:rPr>
                <w:lang w:val="uk-UA"/>
              </w:rPr>
              <w:t>Витрати на тиражування</w:t>
            </w:r>
          </w:p>
        </w:tc>
        <w:tc>
          <w:tcPr>
            <w:tcW w:w="851" w:type="dxa"/>
            <w:vAlign w:val="center"/>
          </w:tcPr>
          <w:p w:rsidR="00703B61" w:rsidRPr="004A06F0" w:rsidRDefault="00703B61" w:rsidP="00DB14C6">
            <w:pPr>
              <w:spacing w:line="360" w:lineRule="auto"/>
              <w:jc w:val="center"/>
              <w:rPr>
                <w:lang w:val="uk-UA"/>
              </w:rPr>
            </w:pPr>
            <w:r w:rsidRPr="004A06F0">
              <w:rPr>
                <w:lang w:val="uk-UA"/>
              </w:rPr>
              <w:t>грн.</w:t>
            </w:r>
          </w:p>
        </w:tc>
        <w:tc>
          <w:tcPr>
            <w:tcW w:w="851" w:type="dxa"/>
            <w:vAlign w:val="center"/>
          </w:tcPr>
          <w:p w:rsidR="00703B61" w:rsidRPr="004A06F0" w:rsidRDefault="00703B61" w:rsidP="00DB14C6">
            <w:pPr>
              <w:jc w:val="center"/>
              <w:rPr>
                <w:lang w:val="uk-UA"/>
              </w:rPr>
            </w:pPr>
            <w:r w:rsidRPr="004A06F0">
              <w:rPr>
                <w:lang w:val="uk-UA"/>
              </w:rPr>
              <w:t>0,1</w:t>
            </w:r>
          </w:p>
        </w:tc>
        <w:tc>
          <w:tcPr>
            <w:tcW w:w="851" w:type="dxa"/>
            <w:vAlign w:val="center"/>
          </w:tcPr>
          <w:p w:rsidR="00703B61" w:rsidRPr="004A06F0" w:rsidRDefault="00703B61" w:rsidP="00DB14C6">
            <w:pPr>
              <w:jc w:val="center"/>
              <w:rPr>
                <w:lang w:val="uk-UA"/>
              </w:rPr>
            </w:pPr>
            <w:r w:rsidRPr="004A06F0">
              <w:rPr>
                <w:lang w:val="uk-UA"/>
              </w:rPr>
              <w:t>12,75</w:t>
            </w:r>
          </w:p>
        </w:tc>
        <w:tc>
          <w:tcPr>
            <w:tcW w:w="851" w:type="dxa"/>
            <w:vAlign w:val="center"/>
          </w:tcPr>
          <w:p w:rsidR="00703B61" w:rsidRPr="004A06F0" w:rsidRDefault="00703B61" w:rsidP="00DB14C6">
            <w:pPr>
              <w:jc w:val="center"/>
              <w:rPr>
                <w:lang w:val="uk-UA"/>
              </w:rPr>
            </w:pPr>
            <w:r w:rsidRPr="004A06F0">
              <w:rPr>
                <w:lang w:val="uk-UA"/>
              </w:rPr>
              <w:t>18,0</w:t>
            </w:r>
          </w:p>
        </w:tc>
        <w:tc>
          <w:tcPr>
            <w:tcW w:w="851" w:type="dxa"/>
            <w:vAlign w:val="center"/>
          </w:tcPr>
          <w:p w:rsidR="00703B61" w:rsidRPr="004A06F0" w:rsidRDefault="00703B61" w:rsidP="00DB14C6">
            <w:pPr>
              <w:jc w:val="center"/>
              <w:rPr>
                <w:lang w:val="uk-UA"/>
              </w:rPr>
            </w:pPr>
            <w:r>
              <w:rPr>
                <w:lang w:val="uk-UA"/>
              </w:rPr>
              <w:t>0,7</w:t>
            </w:r>
          </w:p>
        </w:tc>
        <w:tc>
          <w:tcPr>
            <w:tcW w:w="1134" w:type="dxa"/>
            <w:vAlign w:val="center"/>
          </w:tcPr>
          <w:p w:rsidR="00703B61" w:rsidRPr="004A06F0" w:rsidRDefault="00703B61" w:rsidP="00DB14C6">
            <w:pPr>
              <w:jc w:val="center"/>
              <w:rPr>
                <w:lang w:val="uk-UA"/>
              </w:rPr>
            </w:pPr>
            <w:r w:rsidRPr="004A06F0">
              <w:rPr>
                <w:lang w:val="uk-UA"/>
              </w:rPr>
              <w:t>0,</w:t>
            </w:r>
            <w:r>
              <w:rPr>
                <w:lang w:val="uk-UA"/>
              </w:rPr>
              <w:t>7</w:t>
            </w:r>
          </w:p>
        </w:tc>
        <w:tc>
          <w:tcPr>
            <w:tcW w:w="851" w:type="dxa"/>
            <w:vAlign w:val="center"/>
          </w:tcPr>
          <w:p w:rsidR="00703B61" w:rsidRPr="004A06F0" w:rsidRDefault="00703B61" w:rsidP="00DB14C6">
            <w:pPr>
              <w:jc w:val="center"/>
              <w:rPr>
                <w:lang w:val="uk-UA"/>
              </w:rPr>
            </w:pPr>
            <w:r w:rsidRPr="004A06F0">
              <w:rPr>
                <w:lang w:val="uk-UA"/>
              </w:rPr>
              <w:t>1,0</w:t>
            </w:r>
          </w:p>
        </w:tc>
        <w:tc>
          <w:tcPr>
            <w:tcW w:w="1134" w:type="dxa"/>
            <w:vAlign w:val="center"/>
          </w:tcPr>
          <w:p w:rsidR="00703B61" w:rsidRPr="004A06F0" w:rsidRDefault="00703B61" w:rsidP="00DB14C6">
            <w:pPr>
              <w:jc w:val="center"/>
              <w:rPr>
                <w:lang w:val="uk-UA"/>
              </w:rPr>
            </w:pPr>
            <w:r w:rsidRPr="004A06F0">
              <w:rPr>
                <w:lang w:val="uk-UA"/>
              </w:rPr>
              <w:t>0,1</w:t>
            </w:r>
          </w:p>
        </w:tc>
      </w:tr>
      <w:tr w:rsidR="00703B61" w:rsidRPr="004A06F0" w:rsidTr="00DB14C6">
        <w:trPr>
          <w:trHeight w:hRule="exact" w:val="397"/>
        </w:trPr>
        <w:tc>
          <w:tcPr>
            <w:tcW w:w="1985" w:type="dxa"/>
            <w:vAlign w:val="center"/>
          </w:tcPr>
          <w:p w:rsidR="00703B61" w:rsidRPr="004A06F0" w:rsidRDefault="00703B61" w:rsidP="00DB14C6">
            <w:pPr>
              <w:rPr>
                <w:lang w:val="uk-UA"/>
              </w:rPr>
            </w:pPr>
            <w:r w:rsidRPr="004A06F0">
              <w:rPr>
                <w:lang w:val="uk-UA"/>
              </w:rPr>
              <w:t>РАЗОМ</w:t>
            </w:r>
          </w:p>
        </w:tc>
        <w:tc>
          <w:tcPr>
            <w:tcW w:w="851" w:type="dxa"/>
            <w:vAlign w:val="center"/>
          </w:tcPr>
          <w:p w:rsidR="00703B61" w:rsidRPr="004A06F0" w:rsidRDefault="00703B61" w:rsidP="00DB14C6">
            <w:pPr>
              <w:jc w:val="center"/>
              <w:rPr>
                <w:lang w:val="uk-UA"/>
              </w:rPr>
            </w:pPr>
          </w:p>
        </w:tc>
        <w:tc>
          <w:tcPr>
            <w:tcW w:w="851" w:type="dxa"/>
            <w:vAlign w:val="center"/>
          </w:tcPr>
          <w:p w:rsidR="00703B61" w:rsidRPr="004A06F0" w:rsidRDefault="00703B61" w:rsidP="00DB14C6">
            <w:pPr>
              <w:jc w:val="center"/>
              <w:rPr>
                <w:lang w:val="uk-UA"/>
              </w:rPr>
            </w:pPr>
            <w:r w:rsidRPr="004A06F0">
              <w:rPr>
                <w:lang w:val="uk-UA"/>
              </w:rPr>
              <w:t>1,0</w:t>
            </w:r>
          </w:p>
        </w:tc>
        <w:tc>
          <w:tcPr>
            <w:tcW w:w="851" w:type="dxa"/>
            <w:vAlign w:val="center"/>
          </w:tcPr>
          <w:p w:rsidR="00703B61" w:rsidRPr="004A06F0" w:rsidRDefault="00703B61" w:rsidP="00DB14C6">
            <w:pPr>
              <w:jc w:val="center"/>
              <w:rPr>
                <w:lang w:val="uk-UA"/>
              </w:rPr>
            </w:pPr>
          </w:p>
        </w:tc>
        <w:tc>
          <w:tcPr>
            <w:tcW w:w="851" w:type="dxa"/>
            <w:vAlign w:val="center"/>
          </w:tcPr>
          <w:p w:rsidR="00703B61" w:rsidRPr="004A06F0" w:rsidRDefault="00703B61" w:rsidP="00DB14C6">
            <w:pPr>
              <w:jc w:val="center"/>
              <w:rPr>
                <w:lang w:val="uk-UA"/>
              </w:rPr>
            </w:pPr>
          </w:p>
        </w:tc>
        <w:tc>
          <w:tcPr>
            <w:tcW w:w="851" w:type="dxa"/>
            <w:vAlign w:val="center"/>
          </w:tcPr>
          <w:p w:rsidR="00703B61" w:rsidRPr="004A06F0" w:rsidRDefault="00703B61" w:rsidP="00DB14C6">
            <w:pPr>
              <w:jc w:val="center"/>
              <w:rPr>
                <w:lang w:val="uk-UA"/>
              </w:rPr>
            </w:pPr>
          </w:p>
        </w:tc>
        <w:tc>
          <w:tcPr>
            <w:tcW w:w="1134" w:type="dxa"/>
            <w:vAlign w:val="center"/>
          </w:tcPr>
          <w:p w:rsidR="00703B61" w:rsidRPr="004A06F0" w:rsidRDefault="00703B61" w:rsidP="00DB14C6">
            <w:pPr>
              <w:jc w:val="center"/>
              <w:rPr>
                <w:lang w:val="uk-UA"/>
              </w:rPr>
            </w:pPr>
            <w:r>
              <w:rPr>
                <w:lang w:val="uk-UA"/>
              </w:rPr>
              <w:t>2,186</w:t>
            </w:r>
          </w:p>
        </w:tc>
        <w:tc>
          <w:tcPr>
            <w:tcW w:w="851" w:type="dxa"/>
            <w:vAlign w:val="center"/>
          </w:tcPr>
          <w:p w:rsidR="00703B61" w:rsidRPr="004A06F0" w:rsidRDefault="00703B61" w:rsidP="00DB14C6">
            <w:pPr>
              <w:jc w:val="center"/>
              <w:rPr>
                <w:lang w:val="uk-UA"/>
              </w:rPr>
            </w:pPr>
          </w:p>
        </w:tc>
        <w:tc>
          <w:tcPr>
            <w:tcW w:w="1134" w:type="dxa"/>
            <w:vAlign w:val="center"/>
          </w:tcPr>
          <w:p w:rsidR="00703B61" w:rsidRPr="004A06F0" w:rsidRDefault="00703B61" w:rsidP="00DB14C6">
            <w:pPr>
              <w:jc w:val="center"/>
              <w:rPr>
                <w:lang w:val="uk-UA"/>
              </w:rPr>
            </w:pPr>
            <w:r w:rsidRPr="004A06F0">
              <w:rPr>
                <w:lang w:val="uk-UA"/>
              </w:rPr>
              <w:t>1,0</w:t>
            </w:r>
          </w:p>
        </w:tc>
      </w:tr>
    </w:tbl>
    <w:p w:rsidR="00703B61" w:rsidRPr="008C01D3" w:rsidRDefault="00703B61" w:rsidP="00703B61">
      <w:pPr>
        <w:pStyle w:val="-5"/>
        <w:ind w:firstLine="0"/>
      </w:pPr>
    </w:p>
    <w:p w:rsidR="00703B61" w:rsidRPr="004A06F0" w:rsidRDefault="00703B61" w:rsidP="00703B61">
      <w:pPr>
        <w:pStyle w:val="-5"/>
      </w:pPr>
      <w:r w:rsidRPr="004A06F0">
        <w:t>Величина відносного показника якості розрахована за формулою:</w:t>
      </w:r>
    </w:p>
    <w:p w:rsidR="00703B61" w:rsidRPr="00CB2A99" w:rsidRDefault="00703B61" w:rsidP="00703B61">
      <w:pPr>
        <w:pStyle w:val="-5"/>
      </w:pPr>
      <w:r w:rsidRPr="004A06F0">
        <w:rPr>
          <w:position w:val="-30"/>
        </w:rPr>
        <w:object w:dxaOrig="980" w:dyaOrig="680">
          <v:shape id="_x0000_i1324" type="#_x0000_t75" style="width:57.6pt;height:43.2pt" o:ole="">
            <v:imagedata r:id="rId43" o:title=""/>
          </v:shape>
          <o:OLEObject Type="Embed" ProgID="Equation.3" ShapeID="_x0000_i1324" DrawAspect="Content" ObjectID="_1619116295" r:id="rId44"/>
        </w:object>
      </w:r>
      <w:r w:rsidRPr="004A06F0">
        <w:t xml:space="preserve">, або </w:t>
      </w:r>
      <w:r w:rsidRPr="004A06F0">
        <w:rPr>
          <w:position w:val="-30"/>
        </w:rPr>
        <w:object w:dxaOrig="980" w:dyaOrig="680">
          <v:shape id="_x0000_i1325" type="#_x0000_t75" style="width:57.6pt;height:43.2pt" o:ole="">
            <v:imagedata r:id="rId45" o:title=""/>
          </v:shape>
          <o:OLEObject Type="Embed" ProgID="Equation.3" ShapeID="_x0000_i1325" DrawAspect="Content" ObjectID="_1619116296" r:id="rId46"/>
        </w:object>
      </w:r>
      <w:r w:rsidRPr="004A06F0">
        <w:t xml:space="preserve">, при цьому </w:t>
      </w:r>
      <w:r w:rsidRPr="004A06F0">
        <w:rPr>
          <w:position w:val="-10"/>
        </w:rPr>
        <w:object w:dxaOrig="800" w:dyaOrig="340">
          <v:shape id="_x0000_i1326" type="#_x0000_t75" style="width:50.4pt;height:21.6pt" o:ole="">
            <v:imagedata r:id="rId47" o:title=""/>
          </v:shape>
          <o:OLEObject Type="Embed" ProgID="Equation.3" ShapeID="_x0000_i1326" DrawAspect="Content" ObjectID="_1619116297" r:id="rId48"/>
        </w:object>
      </w:r>
      <w:r>
        <w:t>.</w:t>
      </w:r>
    </w:p>
    <w:p w:rsidR="00703B61" w:rsidRPr="00703B61" w:rsidRDefault="00703B61" w:rsidP="00703B61">
      <w:pPr>
        <w:pStyle w:val="2"/>
        <w:keepLines w:val="0"/>
        <w:numPr>
          <w:ilvl w:val="1"/>
          <w:numId w:val="28"/>
        </w:numPr>
        <w:spacing w:before="240" w:after="60"/>
        <w:rPr>
          <w:rFonts w:ascii="Times New Roman" w:hAnsi="Times New Roman" w:cs="Times New Roman"/>
          <w:b/>
          <w:i/>
          <w:color w:val="000000" w:themeColor="text1"/>
          <w:sz w:val="28"/>
          <w:lang w:val="uk-UA"/>
        </w:rPr>
      </w:pPr>
      <w:r w:rsidRPr="00703B61">
        <w:rPr>
          <w:rFonts w:ascii="Times New Roman" w:hAnsi="Times New Roman" w:cs="Times New Roman"/>
          <w:b/>
          <w:color w:val="000000" w:themeColor="text1"/>
          <w:sz w:val="28"/>
          <w:lang w:val="uk-UA"/>
        </w:rPr>
        <w:t xml:space="preserve"> </w:t>
      </w:r>
      <w:r w:rsidRPr="00703B61">
        <w:rPr>
          <w:rFonts w:ascii="Times New Roman" w:hAnsi="Times New Roman" w:cs="Times New Roman"/>
          <w:b/>
          <w:color w:val="000000" w:themeColor="text1"/>
          <w:sz w:val="28"/>
        </w:rPr>
        <w:t>В</w:t>
      </w:r>
      <w:r w:rsidRPr="00703B61">
        <w:rPr>
          <w:rFonts w:ascii="Times New Roman" w:hAnsi="Times New Roman" w:cs="Times New Roman"/>
          <w:b/>
          <w:color w:val="000000" w:themeColor="text1"/>
          <w:sz w:val="28"/>
          <w:lang w:val="uk-UA"/>
        </w:rPr>
        <w:t>итрати на розробку продукту</w:t>
      </w:r>
    </w:p>
    <w:p w:rsidR="00703B61" w:rsidRDefault="00703B61" w:rsidP="00703B61">
      <w:pPr>
        <w:pStyle w:val="-5"/>
        <w:ind w:left="720" w:firstLine="0"/>
      </w:pPr>
      <w:r>
        <w:t>Витрачені сили на НДР у людино-днях обчислюється за формулою:</w:t>
      </w:r>
    </w:p>
    <w:p w:rsidR="00703B61" w:rsidRDefault="00703B61" w:rsidP="00703B61">
      <w:pPr>
        <w:pStyle w:val="-b"/>
        <w:ind w:left="2136" w:firstLine="696"/>
        <w:jc w:val="center"/>
      </w:pPr>
      <w:r w:rsidRPr="003372A2">
        <w:rPr>
          <w:position w:val="-24"/>
        </w:rPr>
        <w:object w:dxaOrig="2370" w:dyaOrig="435">
          <v:shape id="_x0000_i1327" type="#_x0000_t75" style="width:115.2pt;height:21.6pt" o:ole="">
            <v:imagedata r:id="rId49" o:title=""/>
          </v:shape>
          <o:OLEObject Type="Embed" ProgID="Equation.3" ShapeID="_x0000_i1327" DrawAspect="Content" ObjectID="_1619116298" r:id="rId50"/>
        </w:object>
      </w:r>
      <w:r>
        <w:t>,</w:t>
      </w:r>
      <w:r>
        <w:tab/>
      </w:r>
      <w:r>
        <w:tab/>
      </w:r>
      <w:r>
        <w:rPr>
          <w:lang w:val="ru-RU"/>
        </w:rPr>
        <w:tab/>
      </w:r>
      <w:r>
        <w:tab/>
      </w:r>
      <w:r>
        <w:tab/>
        <w:t>(</w:t>
      </w:r>
      <w:r>
        <w:rPr>
          <w:lang w:val="ru-RU"/>
        </w:rPr>
        <w:t>4</w:t>
      </w:r>
      <w:r>
        <w:t>.1)</w:t>
      </w:r>
    </w:p>
    <w:p w:rsidR="00703B61" w:rsidRDefault="00703B61" w:rsidP="00703B61">
      <w:pPr>
        <w:pStyle w:val="-f1"/>
      </w:pPr>
      <w:r>
        <w:t xml:space="preserve">де </w:t>
      </w:r>
      <w:r>
        <w:tab/>
      </w:r>
      <w:r>
        <w:rPr>
          <w:i/>
        </w:rPr>
        <w:t>T</w:t>
      </w:r>
      <w:r>
        <w:rPr>
          <w:i/>
          <w:vertAlign w:val="subscript"/>
        </w:rPr>
        <w:t>оф</w:t>
      </w:r>
      <w:r>
        <w:rPr>
          <w:i/>
          <w:lang w:val="en-US"/>
        </w:rPr>
        <w:t> </w:t>
      </w:r>
      <w:r>
        <w:t>–</w:t>
      </w:r>
      <w:r>
        <w:rPr>
          <w:lang w:val="en-US"/>
        </w:rPr>
        <w:t> </w:t>
      </w:r>
      <w:r>
        <w:t>трудові ресурси на формулювання поставленого завдання та вивчення опису завдання;</w:t>
      </w:r>
    </w:p>
    <w:p w:rsidR="00703B61" w:rsidRDefault="00703B61" w:rsidP="00703B61">
      <w:pPr>
        <w:pStyle w:val="-5"/>
        <w:ind w:left="720" w:firstLine="0"/>
      </w:pPr>
      <w:r>
        <w:rPr>
          <w:i/>
        </w:rPr>
        <w:t>T</w:t>
      </w:r>
      <w:r>
        <w:rPr>
          <w:i/>
          <w:vertAlign w:val="subscript"/>
        </w:rPr>
        <w:t>а</w:t>
      </w:r>
      <w:r>
        <w:rPr>
          <w:i/>
        </w:rPr>
        <w:t xml:space="preserve"> </w:t>
      </w:r>
      <w:r>
        <w:t>– трудові ресурси на розробку алгоритму програми;</w:t>
      </w:r>
    </w:p>
    <w:p w:rsidR="00703B61" w:rsidRDefault="00703B61" w:rsidP="00703B61">
      <w:pPr>
        <w:pStyle w:val="-5"/>
        <w:ind w:left="720" w:firstLine="0"/>
      </w:pPr>
      <w:r>
        <w:rPr>
          <w:i/>
        </w:rPr>
        <w:t>T</w:t>
      </w:r>
      <w:r>
        <w:rPr>
          <w:i/>
          <w:vertAlign w:val="subscript"/>
        </w:rPr>
        <w:t>п</w:t>
      </w:r>
      <w:r>
        <w:rPr>
          <w:i/>
        </w:rPr>
        <w:t xml:space="preserve"> </w:t>
      </w:r>
      <w:r>
        <w:t>– трудові ресурси на розробку програми;</w:t>
      </w:r>
    </w:p>
    <w:p w:rsidR="00703B61" w:rsidRDefault="00703B61" w:rsidP="00703B61">
      <w:pPr>
        <w:pStyle w:val="-5"/>
        <w:ind w:left="720" w:firstLine="0"/>
      </w:pPr>
      <w:r>
        <w:rPr>
          <w:i/>
        </w:rPr>
        <w:t>T</w:t>
      </w:r>
      <w:r>
        <w:rPr>
          <w:i/>
          <w:vertAlign w:val="subscript"/>
        </w:rPr>
        <w:t>д</w:t>
      </w:r>
      <w:r>
        <w:t xml:space="preserve"> – трудові ресурси на оформлення документації.</w:t>
      </w:r>
    </w:p>
    <w:p w:rsidR="00703B61" w:rsidRDefault="00703B61" w:rsidP="00703B61">
      <w:pPr>
        <w:pStyle w:val="-5"/>
      </w:pPr>
      <w:r>
        <w:t xml:space="preserve">Розрахунок трудових ресурсів, виконаний відповідно до даних, які наведено в таблиці </w:t>
      </w:r>
      <w:r>
        <w:rPr>
          <w:lang w:val="ru-RU"/>
        </w:rPr>
        <w:t>4</w:t>
      </w:r>
      <w:r>
        <w:t>.6.</w:t>
      </w:r>
    </w:p>
    <w:p w:rsidR="00703B61" w:rsidRDefault="00703B61" w:rsidP="00703B61">
      <w:pPr>
        <w:pStyle w:val="-e"/>
        <w:ind w:left="720"/>
      </w:pPr>
      <w:r>
        <w:t xml:space="preserve">Таблиця </w:t>
      </w:r>
      <w:r>
        <w:rPr>
          <w:lang w:val="en-US"/>
        </w:rPr>
        <w:t>4</w:t>
      </w:r>
      <w:r>
        <w:t>.6 – Розрахунок трудових ресурсів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4536"/>
        <w:gridCol w:w="1134"/>
        <w:gridCol w:w="2835"/>
      </w:tblGrid>
      <w:tr w:rsidR="00703B61" w:rsidTr="00DB14C6">
        <w:trPr>
          <w:trHeight w:val="20"/>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Від робіт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Формула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Розрахункова кількість людино-днів</w:t>
            </w:r>
          </w:p>
        </w:tc>
      </w:tr>
      <w:tr w:rsidR="00703B61" w:rsidTr="00DB14C6">
        <w:trPr>
          <w:trHeight w:val="20"/>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spacing w:line="276" w:lineRule="auto"/>
              <w:jc w:val="both"/>
              <w:rPr>
                <w:lang w:val="uk-UA"/>
              </w:rPr>
            </w:pPr>
            <w:r>
              <w:rPr>
                <w:lang w:val="uk-UA"/>
              </w:rPr>
              <w:t>Формулювання постановки завдання й вивчення опису завдання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Т</w:t>
            </w:r>
            <w:r>
              <w:rPr>
                <w:vertAlign w:val="subscript"/>
                <w:lang w:val="uk-UA"/>
              </w:rPr>
              <w:t>оф</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2</w:t>
            </w:r>
          </w:p>
        </w:tc>
      </w:tr>
      <w:tr w:rsidR="00703B61" w:rsidTr="00DB14C6">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both"/>
              <w:rPr>
                <w:lang w:val="uk-UA"/>
              </w:rPr>
            </w:pPr>
            <w:r>
              <w:rPr>
                <w:lang w:val="uk-UA"/>
              </w:rPr>
              <w:t>Розробка алгоритму рішення завдання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Т</w:t>
            </w:r>
            <w:r>
              <w:rPr>
                <w:vertAlign w:val="subscript"/>
                <w:lang w:val="uk-UA"/>
              </w:rPr>
              <w:t>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7</w:t>
            </w:r>
          </w:p>
        </w:tc>
      </w:tr>
      <w:tr w:rsidR="00703B61" w:rsidTr="00DB14C6">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both"/>
              <w:rPr>
                <w:lang w:val="uk-UA"/>
              </w:rPr>
            </w:pPr>
            <w:r>
              <w:rPr>
                <w:lang w:val="uk-UA"/>
              </w:rPr>
              <w:t>Розробка продукту</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Т</w:t>
            </w:r>
            <w:r>
              <w:rPr>
                <w:vertAlign w:val="subscript"/>
                <w:lang w:val="uk-UA"/>
              </w:rPr>
              <w:t>п</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15</w:t>
            </w:r>
          </w:p>
        </w:tc>
      </w:tr>
      <w:tr w:rsidR="00703B61" w:rsidTr="00DB14C6">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both"/>
              <w:rPr>
                <w:lang w:val="uk-UA"/>
              </w:rPr>
            </w:pPr>
            <w:r>
              <w:rPr>
                <w:lang w:val="uk-UA"/>
              </w:rPr>
              <w:t>Оформлення документації</w:t>
            </w:r>
          </w:p>
        </w:tc>
        <w:tc>
          <w:tcPr>
            <w:tcW w:w="1134"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Т</w:t>
            </w:r>
            <w:r>
              <w:rPr>
                <w:vertAlign w:val="subscript"/>
                <w:lang w:val="uk-UA"/>
              </w:rPr>
              <w:t>д</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6</w:t>
            </w:r>
          </w:p>
        </w:tc>
      </w:tr>
      <w:tr w:rsidR="00703B61" w:rsidTr="00DB14C6">
        <w:trPr>
          <w:trHeight w:hRule="exact" w:val="397"/>
        </w:trPr>
        <w:tc>
          <w:tcPr>
            <w:tcW w:w="4536"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both"/>
              <w:rPr>
                <w:lang w:val="uk-UA"/>
              </w:rPr>
            </w:pPr>
            <w:r>
              <w:rPr>
                <w:lang w:val="uk-UA"/>
              </w:rPr>
              <w:t>РАЗОМ</w:t>
            </w:r>
          </w:p>
        </w:tc>
        <w:tc>
          <w:tcPr>
            <w:tcW w:w="1134" w:type="dxa"/>
            <w:tcBorders>
              <w:top w:val="single" w:sz="4" w:space="0" w:color="auto"/>
              <w:left w:val="single" w:sz="4" w:space="0" w:color="auto"/>
              <w:bottom w:val="single" w:sz="4" w:space="0" w:color="auto"/>
              <w:right w:val="single" w:sz="4" w:space="0" w:color="auto"/>
            </w:tcBorders>
            <w:vAlign w:val="center"/>
          </w:tcPr>
          <w:p w:rsidR="00703B61" w:rsidRDefault="00703B61" w:rsidP="00DB14C6">
            <w:pPr>
              <w:jc w:val="center"/>
              <w:rPr>
                <w:lang w:val="uk-UA"/>
              </w:rPr>
            </w:pPr>
            <w:r>
              <w:rPr>
                <w:lang w:val="uk-UA"/>
              </w:rPr>
              <w:t>Т</w:t>
            </w:r>
          </w:p>
        </w:tc>
        <w:tc>
          <w:tcPr>
            <w:tcW w:w="2835" w:type="dxa"/>
            <w:tcBorders>
              <w:top w:val="single" w:sz="4" w:space="0" w:color="auto"/>
              <w:left w:val="single" w:sz="4" w:space="0" w:color="auto"/>
              <w:bottom w:val="single" w:sz="4" w:space="0" w:color="auto"/>
              <w:right w:val="single" w:sz="4" w:space="0" w:color="auto"/>
            </w:tcBorders>
            <w:vAlign w:val="center"/>
            <w:hideMark/>
          </w:tcPr>
          <w:p w:rsidR="00703B61" w:rsidRDefault="00703B61" w:rsidP="00DB14C6">
            <w:pPr>
              <w:jc w:val="center"/>
              <w:rPr>
                <w:lang w:val="uk-UA"/>
              </w:rPr>
            </w:pPr>
            <w:r>
              <w:rPr>
                <w:lang w:val="uk-UA"/>
              </w:rPr>
              <w:t>30</w:t>
            </w:r>
          </w:p>
        </w:tc>
      </w:tr>
    </w:tbl>
    <w:p w:rsidR="00703B61" w:rsidRDefault="00703B61" w:rsidP="00703B61">
      <w:pPr>
        <w:pStyle w:val="-5"/>
        <w:ind w:firstLine="708"/>
      </w:pPr>
      <w:r>
        <w:t>Розрахуємо заробітну плату розробників продукту, які беруть участь в розробці продукту. Розрахунок виконуємо за формулою:</w:t>
      </w:r>
    </w:p>
    <w:p w:rsidR="00703B61" w:rsidRDefault="00703B61" w:rsidP="00703B61">
      <w:pPr>
        <w:pStyle w:val="-b"/>
      </w:pPr>
      <w:r w:rsidRPr="003372A2">
        <w:rPr>
          <w:position w:val="-24"/>
        </w:rPr>
        <w:object w:dxaOrig="1455" w:dyaOrig="435">
          <v:shape id="_x0000_i1328" type="#_x0000_t75" style="width:1in;height:21.6pt" o:ole="">
            <v:imagedata r:id="rId51" o:title=""/>
          </v:shape>
          <o:OLEObject Type="Embed" ProgID="Equation.3" ShapeID="_x0000_i1328" DrawAspect="Content" ObjectID="_1619116299" r:id="rId52"/>
        </w:object>
      </w:r>
      <w:r>
        <w:t>,</w:t>
      </w:r>
      <w:r>
        <w:tab/>
      </w:r>
      <w:r>
        <w:tab/>
      </w:r>
      <w:r>
        <w:tab/>
      </w:r>
      <w:r>
        <w:tab/>
      </w:r>
      <w:r>
        <w:tab/>
        <w:t>(</w:t>
      </w:r>
      <w:r>
        <w:rPr>
          <w:lang w:val="ru-RU"/>
        </w:rPr>
        <w:t>4</w:t>
      </w:r>
      <w:r>
        <w:t>.2)</w:t>
      </w:r>
    </w:p>
    <w:p w:rsidR="00703B61" w:rsidRDefault="00703B61" w:rsidP="00703B61">
      <w:pPr>
        <w:pStyle w:val="-f1"/>
      </w:pPr>
      <w:r>
        <w:t xml:space="preserve">де </w:t>
      </w:r>
      <w:r>
        <w:tab/>
      </w:r>
      <w:r>
        <w:rPr>
          <w:i/>
        </w:rPr>
        <w:t>З</w:t>
      </w:r>
      <w:r>
        <w:rPr>
          <w:i/>
          <w:vertAlign w:val="subscript"/>
        </w:rPr>
        <w:t>ср.дн</w:t>
      </w:r>
      <w:r>
        <w:t xml:space="preserve"> – середня зарплата розробника за день, розрахована на основі його місячного окладу та числа робочих днів в місяці (22).</w:t>
      </w:r>
    </w:p>
    <w:p w:rsidR="00703B61" w:rsidRDefault="00703B61" w:rsidP="00703B61">
      <w:pPr>
        <w:pStyle w:val="-b"/>
      </w:pPr>
      <w:r w:rsidRPr="003372A2">
        <w:rPr>
          <w:position w:val="-32"/>
        </w:rPr>
        <w:object w:dxaOrig="1335" w:dyaOrig="780">
          <v:shape id="_x0000_i1329" type="#_x0000_t75" style="width:64.8pt;height:36pt" o:ole="" fillcolor="window">
            <v:imagedata r:id="rId53" o:title=""/>
          </v:shape>
          <o:OLEObject Type="Embed" ProgID="Equation.3" ShapeID="_x0000_i1329" DrawAspect="Content" ObjectID="_1619116300" r:id="rId54"/>
        </w:object>
      </w:r>
      <w:r>
        <w:t>,</w:t>
      </w:r>
      <w:r>
        <w:tab/>
      </w:r>
      <w:r>
        <w:tab/>
      </w:r>
      <w:r>
        <w:tab/>
      </w:r>
      <w:r>
        <w:tab/>
      </w:r>
      <w:r>
        <w:tab/>
      </w:r>
      <w:r>
        <w:tab/>
        <w:t>(</w:t>
      </w:r>
      <w:r>
        <w:rPr>
          <w:lang w:val="ru-RU"/>
        </w:rPr>
        <w:t>4</w:t>
      </w:r>
      <w:r>
        <w:t>.3)</w:t>
      </w:r>
    </w:p>
    <w:p w:rsidR="00703B61" w:rsidRDefault="00703B61" w:rsidP="00703B61">
      <w:pPr>
        <w:pStyle w:val="-f1"/>
      </w:pPr>
      <w:r>
        <w:t xml:space="preserve">де </w:t>
      </w:r>
      <w:r>
        <w:tab/>
      </w:r>
      <w:r>
        <w:rPr>
          <w:i/>
        </w:rPr>
        <w:t>З</w:t>
      </w:r>
      <w:r>
        <w:rPr>
          <w:i/>
          <w:vertAlign w:val="subscript"/>
        </w:rPr>
        <w:t>міс</w:t>
      </w:r>
      <w:r>
        <w:t xml:space="preserve"> – заробітна плата за місяць, грн.;</w:t>
      </w:r>
    </w:p>
    <w:p w:rsidR="00703B61" w:rsidRDefault="00703B61" w:rsidP="00703B61">
      <w:pPr>
        <w:pStyle w:val="-5"/>
      </w:pPr>
      <w:r>
        <w:rPr>
          <w:i/>
        </w:rPr>
        <w:t>N</w:t>
      </w:r>
      <w:r>
        <w:rPr>
          <w:i/>
          <w:vertAlign w:val="subscript"/>
        </w:rPr>
        <w:t>рд</w:t>
      </w:r>
      <w:r>
        <w:rPr>
          <w:i/>
        </w:rPr>
        <w:t xml:space="preserve"> </w:t>
      </w:r>
      <w:r>
        <w:t>– кількість робочих днів у місяці.</w:t>
      </w:r>
    </w:p>
    <w:p w:rsidR="00703B61" w:rsidRDefault="00703B61" w:rsidP="00703B61">
      <w:pPr>
        <w:pStyle w:val="-5"/>
      </w:pPr>
      <w:r>
        <w:t>Розрахуємо основну заробітну плату розробника продукту:</w:t>
      </w:r>
    </w:p>
    <w:p w:rsidR="00703B61" w:rsidRDefault="00703B61" w:rsidP="00703B61">
      <w:pPr>
        <w:pStyle w:val="-5"/>
      </w:pPr>
      <w:r w:rsidRPr="0052258B">
        <w:rPr>
          <w:position w:val="-44"/>
        </w:rPr>
        <w:object w:dxaOrig="2100" w:dyaOrig="999">
          <v:shape id="_x0000_i1330" type="#_x0000_t75" style="width:108pt;height:50.4pt" o:ole="" fillcolor="window">
            <v:imagedata r:id="rId55" o:title=""/>
          </v:shape>
          <o:OLEObject Type="Embed" ProgID="Equation.3" ShapeID="_x0000_i1330" DrawAspect="Content" ObjectID="_1619116301" r:id="rId56"/>
        </w:object>
      </w:r>
      <w:r>
        <w:t xml:space="preserve"> грн.</w:t>
      </w:r>
    </w:p>
    <w:p w:rsidR="00703B61" w:rsidRDefault="00703B61" w:rsidP="00703B61">
      <w:pPr>
        <w:pStyle w:val="-5"/>
      </w:pPr>
      <w:r w:rsidRPr="00D8634A">
        <w:rPr>
          <w:position w:val="-12"/>
        </w:rPr>
        <w:object w:dxaOrig="2180" w:dyaOrig="360">
          <v:shape id="_x0000_i1331" type="#_x0000_t75" style="width:108pt;height:21.6pt" o:ole="" fillcolor="window">
            <v:imagedata r:id="rId57" o:title=""/>
          </v:shape>
          <o:OLEObject Type="Embed" ProgID="Equation.3" ShapeID="_x0000_i1331" DrawAspect="Content" ObjectID="_1619116302" r:id="rId58"/>
        </w:object>
      </w:r>
      <w:r>
        <w:t xml:space="preserve"> грн.</w:t>
      </w:r>
    </w:p>
    <w:p w:rsidR="00703B61" w:rsidRDefault="00703B61" w:rsidP="00703B61">
      <w:pPr>
        <w:pStyle w:val="-5"/>
      </w:pPr>
      <w:r>
        <w:t xml:space="preserve">Витрати на МШП (малоцінні та швидкозношувані предмети) </w:t>
      </w:r>
      <w:r w:rsidRPr="003372A2">
        <w:rPr>
          <w:position w:val="-10"/>
        </w:rPr>
        <w:object w:dxaOrig="585" w:dyaOrig="345">
          <v:shape id="_x0000_i1332" type="#_x0000_t75" style="width:28.8pt;height:14.4pt" o:ole="" fillcolor="window">
            <v:imagedata r:id="rId59" o:title=""/>
          </v:shape>
          <o:OLEObject Type="Embed" ProgID="Equation.3" ShapeID="_x0000_i1332" DrawAspect="Content" ObjectID="_1619116303" r:id="rId60"/>
        </w:object>
      </w:r>
      <w:r>
        <w:t xml:space="preserve"> визначаються емпіричним шляхом. Сюди входить вартість паперу, олівців, ручок, дисків тощо. Витрати на розробку можна визначити, заповнивши таблицю </w:t>
      </w:r>
      <w:r>
        <w:rPr>
          <w:lang w:val="ru-RU"/>
        </w:rPr>
        <w:t>4</w:t>
      </w:r>
      <w:r>
        <w:t>.7.</w:t>
      </w:r>
    </w:p>
    <w:p w:rsidR="00703B61" w:rsidRDefault="00703B61" w:rsidP="00703B61">
      <w:pPr>
        <w:pStyle w:val="-e"/>
      </w:pPr>
      <w:r>
        <w:t xml:space="preserve">Таблиця </w:t>
      </w:r>
      <w:r>
        <w:rPr>
          <w:lang w:val="ru-RU"/>
        </w:rPr>
        <w:t>4</w:t>
      </w:r>
      <w:r>
        <w:t>.7 – Розрахунок витрат на розробку продукту</w:t>
      </w:r>
    </w:p>
    <w:tbl>
      <w:tblPr>
        <w:tblW w:w="7995" w:type="dxa"/>
        <w:tblLayout w:type="fixed"/>
        <w:tblCellMar>
          <w:top w:w="28" w:type="dxa"/>
          <w:left w:w="113" w:type="dxa"/>
          <w:bottom w:w="28" w:type="dxa"/>
          <w:right w:w="113" w:type="dxa"/>
        </w:tblCellMar>
        <w:tblLook w:val="04A0" w:firstRow="1" w:lastRow="0" w:firstColumn="1" w:lastColumn="0" w:noHBand="0" w:noVBand="1"/>
      </w:tblPr>
      <w:tblGrid>
        <w:gridCol w:w="6436"/>
        <w:gridCol w:w="1559"/>
      </w:tblGrid>
      <w:tr w:rsidR="00703B61" w:rsidTr="00DB14C6">
        <w:trPr>
          <w:trHeight w:hRule="exact" w:val="454"/>
        </w:trPr>
        <w:tc>
          <w:tcPr>
            <w:tcW w:w="643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03B61" w:rsidRPr="008C01D3" w:rsidRDefault="00703B61" w:rsidP="00DB14C6">
            <w:pPr>
              <w:shd w:val="clear" w:color="auto" w:fill="FFFFFF"/>
              <w:spacing w:line="360" w:lineRule="auto"/>
              <w:jc w:val="center"/>
              <w:rPr>
                <w:lang w:val="uk-UA"/>
              </w:rPr>
            </w:pPr>
            <w:r w:rsidRPr="008C01D3">
              <w:rPr>
                <w:color w:val="000000"/>
                <w:spacing w:val="-3"/>
                <w:sz w:val="22"/>
                <w:lang w:val="uk-UA"/>
              </w:rPr>
              <w:t>Найменування статей витрат</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703B61" w:rsidRPr="008C01D3" w:rsidRDefault="00703B61" w:rsidP="00DB14C6">
            <w:pPr>
              <w:shd w:val="clear" w:color="auto" w:fill="FFFFFF"/>
              <w:spacing w:line="360" w:lineRule="auto"/>
              <w:jc w:val="center"/>
              <w:rPr>
                <w:lang w:val="uk-UA"/>
              </w:rPr>
            </w:pPr>
            <w:r w:rsidRPr="008C01D3">
              <w:rPr>
                <w:color w:val="000000"/>
                <w:spacing w:val="-5"/>
                <w:sz w:val="22"/>
                <w:lang w:val="uk-UA"/>
              </w:rPr>
              <w:t>Сума, грн.</w:t>
            </w:r>
          </w:p>
        </w:tc>
      </w:tr>
      <w:tr w:rsidR="00703B61" w:rsidTr="00DB14C6">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Основна заробітна плата розробника</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DB14C6">
            <w:pPr>
              <w:shd w:val="clear" w:color="auto" w:fill="FFFFFF"/>
              <w:spacing w:before="60" w:line="360" w:lineRule="auto"/>
              <w:jc w:val="center"/>
              <w:rPr>
                <w:lang w:val="uk-UA"/>
              </w:rPr>
            </w:pPr>
            <w:r w:rsidRPr="00584BB8">
              <w:rPr>
                <w:position w:val="-6"/>
              </w:rPr>
              <w:object w:dxaOrig="540" w:dyaOrig="279">
                <v:shape id="_x0000_i1333" type="#_x0000_t75" style="width:28.8pt;height:14.4pt" o:ole="">
                  <v:imagedata r:id="rId61" o:title=""/>
                </v:shape>
                <o:OLEObject Type="Embed" ProgID="Equation.3" ShapeID="_x0000_i1333" DrawAspect="Content" ObjectID="_1619116304" r:id="rId62"/>
              </w:object>
            </w:r>
            <w:r>
              <w:t>,00</w:t>
            </w:r>
          </w:p>
        </w:tc>
      </w:tr>
      <w:tr w:rsidR="00703B61" w:rsidTr="00DB14C6">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Додаткова заробітна плата розробника</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DB14C6">
            <w:pPr>
              <w:shd w:val="clear" w:color="auto" w:fill="FFFFFF"/>
              <w:spacing w:before="60" w:line="360" w:lineRule="auto"/>
              <w:jc w:val="center"/>
              <w:rPr>
                <w:lang w:val="uk-UA"/>
              </w:rPr>
            </w:pPr>
            <w:r>
              <w:rPr>
                <w:color w:val="000000"/>
                <w:spacing w:val="-8"/>
                <w:sz w:val="22"/>
                <w:lang w:val="uk-UA"/>
              </w:rPr>
              <w:t>1380,60</w:t>
            </w:r>
          </w:p>
        </w:tc>
      </w:tr>
      <w:tr w:rsidR="00703B61" w:rsidTr="00DB14C6">
        <w:trPr>
          <w:trHeight w:val="20"/>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r w:rsidRPr="008C01D3">
              <w:rPr>
                <w:color w:val="000000"/>
                <w:spacing w:val="-3"/>
                <w:sz w:val="22"/>
                <w:lang w:val="uk-UA"/>
              </w:rPr>
              <w:t xml:space="preserve">Відрахування на соціальні заходи: </w:t>
            </w:r>
            <w:r w:rsidRPr="001A0C60">
              <w:rPr>
                <w:color w:val="000000"/>
                <w:spacing w:val="-3"/>
                <w:sz w:val="22"/>
                <w:lang w:val="uk-UA"/>
              </w:rPr>
              <w:t xml:space="preserve"> </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703B61" w:rsidRPr="008C01D3" w:rsidRDefault="00703B61" w:rsidP="00DB14C6">
            <w:pPr>
              <w:shd w:val="clear" w:color="auto" w:fill="FFFFFF"/>
              <w:spacing w:before="60" w:line="360" w:lineRule="auto"/>
              <w:jc w:val="center"/>
              <w:rPr>
                <w:color w:val="000000"/>
                <w:spacing w:val="-8"/>
                <w:lang w:val="uk-UA"/>
              </w:rPr>
            </w:pPr>
            <w:r>
              <w:rPr>
                <w:color w:val="000000"/>
                <w:spacing w:val="-8"/>
                <w:sz w:val="22"/>
                <w:lang w:val="uk-UA"/>
              </w:rPr>
              <w:t>2328,61</w:t>
            </w:r>
          </w:p>
        </w:tc>
      </w:tr>
      <w:tr w:rsidR="00703B61" w:rsidTr="00DB14C6">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8C01D3">
              <w:rPr>
                <w:color w:val="000000"/>
                <w:spacing w:val="-3"/>
                <w:sz w:val="22"/>
                <w:lang w:val="uk-UA"/>
              </w:rPr>
              <w:t>Експлуатаційні витрати</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8C01D3" w:rsidRDefault="00703B61" w:rsidP="00DB14C6">
            <w:pPr>
              <w:shd w:val="clear" w:color="auto" w:fill="FFFFFF"/>
              <w:spacing w:before="60" w:line="360" w:lineRule="auto"/>
              <w:jc w:val="center"/>
              <w:rPr>
                <w:lang w:val="uk-UA"/>
              </w:rPr>
            </w:pPr>
            <w:r w:rsidRPr="008C01D3">
              <w:rPr>
                <w:color w:val="000000"/>
                <w:spacing w:val="-8"/>
                <w:sz w:val="22"/>
                <w:lang w:val="uk-UA"/>
              </w:rPr>
              <w:t>160,00</w:t>
            </w:r>
          </w:p>
        </w:tc>
      </w:tr>
      <w:tr w:rsidR="00703B61" w:rsidTr="00DB14C6">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r w:rsidRPr="008C01D3">
              <w:rPr>
                <w:sz w:val="22"/>
                <w:lang w:val="uk-UA"/>
              </w:rPr>
              <w:t>Комунальний податок (10% від З</w:t>
            </w:r>
            <w:r w:rsidRPr="008C01D3">
              <w:rPr>
                <w:sz w:val="22"/>
                <w:vertAlign w:val="subscript"/>
                <w:lang w:val="uk-UA"/>
              </w:rPr>
              <w:t>ЗПmin</w:t>
            </w:r>
            <w:r w:rsidRPr="008C01D3">
              <w:rPr>
                <w:sz w:val="22"/>
                <w:lang w:val="uk-UA"/>
              </w:rPr>
              <w:t>)</w:t>
            </w:r>
          </w:p>
          <w:p w:rsidR="00703B61" w:rsidRPr="008C01D3" w:rsidRDefault="00703B61" w:rsidP="00703B61">
            <w:pPr>
              <w:widowControl w:val="0"/>
              <w:numPr>
                <w:ilvl w:val="0"/>
                <w:numId w:val="26"/>
              </w:numPr>
              <w:shd w:val="clear" w:color="auto" w:fill="FFFFFF"/>
              <w:autoSpaceDE w:val="0"/>
              <w:autoSpaceDN w:val="0"/>
              <w:adjustRightInd w:val="0"/>
              <w:spacing w:before="60" w:line="360" w:lineRule="auto"/>
              <w:rPr>
                <w:color w:val="000000"/>
                <w:spacing w:val="-3"/>
                <w:lang w:val="uk-UA"/>
              </w:rPr>
            </w:pP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Default="00703B61" w:rsidP="00DB14C6">
            <w:pPr>
              <w:shd w:val="clear" w:color="auto" w:fill="FFFFFF"/>
              <w:spacing w:before="60" w:line="360" w:lineRule="auto"/>
              <w:jc w:val="center"/>
              <w:rPr>
                <w:color w:val="000000"/>
                <w:spacing w:val="-8"/>
                <w:lang w:val="uk-UA"/>
              </w:rPr>
            </w:pPr>
            <w:r>
              <w:rPr>
                <w:color w:val="000000"/>
                <w:spacing w:val="-8"/>
                <w:sz w:val="22"/>
                <w:lang w:val="uk-UA"/>
              </w:rPr>
              <w:t>412,00</w:t>
            </w:r>
          </w:p>
          <w:p w:rsidR="00703B61" w:rsidRPr="008C01D3" w:rsidRDefault="00703B61" w:rsidP="00DB14C6">
            <w:pPr>
              <w:shd w:val="clear" w:color="auto" w:fill="FFFFFF"/>
              <w:spacing w:before="60" w:line="360" w:lineRule="auto"/>
              <w:jc w:val="center"/>
              <w:rPr>
                <w:color w:val="000000"/>
                <w:spacing w:val="-8"/>
                <w:lang w:val="uk-UA"/>
              </w:rPr>
            </w:pPr>
          </w:p>
        </w:tc>
      </w:tr>
      <w:tr w:rsidR="00703B61" w:rsidRPr="008C01D3" w:rsidTr="00DB14C6">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1A0C60">
              <w:rPr>
                <w:sz w:val="22"/>
                <w:lang w:val="uk-UA"/>
              </w:rPr>
              <w:t>Накладні видатки (70% від п. 1))</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DB14C6">
            <w:pPr>
              <w:shd w:val="clear" w:color="auto" w:fill="FFFFFF"/>
              <w:spacing w:before="60" w:line="360" w:lineRule="auto"/>
              <w:jc w:val="center"/>
              <w:rPr>
                <w:color w:val="000000"/>
                <w:spacing w:val="-8"/>
                <w:lang w:val="uk-UA"/>
              </w:rPr>
            </w:pPr>
            <w:r>
              <w:rPr>
                <w:color w:val="000000"/>
                <w:spacing w:val="-8"/>
                <w:sz w:val="22"/>
                <w:lang w:val="uk-UA"/>
              </w:rPr>
              <w:t>6442,80</w:t>
            </w:r>
          </w:p>
        </w:tc>
      </w:tr>
      <w:tr w:rsidR="00703B61" w:rsidRPr="008C01D3" w:rsidTr="00DB14C6">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703B61">
            <w:pPr>
              <w:widowControl w:val="0"/>
              <w:numPr>
                <w:ilvl w:val="0"/>
                <w:numId w:val="26"/>
              </w:numPr>
              <w:shd w:val="clear" w:color="auto" w:fill="FFFFFF"/>
              <w:autoSpaceDE w:val="0"/>
              <w:autoSpaceDN w:val="0"/>
              <w:adjustRightInd w:val="0"/>
              <w:spacing w:before="60" w:line="360" w:lineRule="auto"/>
              <w:rPr>
                <w:lang w:val="uk-UA"/>
              </w:rPr>
            </w:pPr>
            <w:r w:rsidRPr="001A0C60">
              <w:rPr>
                <w:sz w:val="22"/>
                <w:lang w:val="uk-UA"/>
              </w:rPr>
              <w:t>Вартість матеріалів</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DB14C6">
            <w:pPr>
              <w:shd w:val="clear" w:color="auto" w:fill="FFFFFF"/>
              <w:spacing w:before="60" w:line="360" w:lineRule="auto"/>
              <w:jc w:val="center"/>
              <w:rPr>
                <w:color w:val="000000"/>
                <w:spacing w:val="-8"/>
                <w:lang w:val="uk-UA"/>
              </w:rPr>
            </w:pPr>
            <w:r w:rsidRPr="008C01D3">
              <w:rPr>
                <w:color w:val="000000"/>
                <w:spacing w:val="-8"/>
                <w:sz w:val="22"/>
                <w:lang w:val="uk-UA"/>
              </w:rPr>
              <w:t>50,00</w:t>
            </w:r>
          </w:p>
        </w:tc>
      </w:tr>
      <w:tr w:rsidR="00703B61" w:rsidRPr="008C01D3" w:rsidTr="00DB14C6">
        <w:trPr>
          <w:trHeight w:hRule="exact" w:val="397"/>
        </w:trPr>
        <w:tc>
          <w:tcPr>
            <w:tcW w:w="6436"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DB14C6">
            <w:pPr>
              <w:widowControl w:val="0"/>
              <w:shd w:val="clear" w:color="auto" w:fill="FFFFFF"/>
              <w:tabs>
                <w:tab w:val="num" w:pos="397"/>
              </w:tabs>
              <w:autoSpaceDE w:val="0"/>
              <w:autoSpaceDN w:val="0"/>
              <w:adjustRightInd w:val="0"/>
              <w:spacing w:before="60" w:line="360" w:lineRule="auto"/>
              <w:ind w:left="397" w:hanging="397"/>
              <w:rPr>
                <w:lang w:val="uk-UA"/>
              </w:rPr>
            </w:pPr>
            <w:r w:rsidRPr="001A0C60">
              <w:rPr>
                <w:sz w:val="22"/>
                <w:lang w:val="uk-UA"/>
              </w:rPr>
              <w:t>8) РАЗОМ Вр</w:t>
            </w:r>
          </w:p>
        </w:tc>
        <w:tc>
          <w:tcPr>
            <w:tcW w:w="1559" w:type="dxa"/>
            <w:tcBorders>
              <w:top w:val="single" w:sz="6" w:space="0" w:color="auto"/>
              <w:left w:val="single" w:sz="6" w:space="0" w:color="auto"/>
              <w:bottom w:val="single" w:sz="6" w:space="0" w:color="auto"/>
              <w:right w:val="single" w:sz="6" w:space="0" w:color="auto"/>
            </w:tcBorders>
            <w:shd w:val="clear" w:color="auto" w:fill="FFFFFF"/>
            <w:hideMark/>
          </w:tcPr>
          <w:p w:rsidR="00703B61" w:rsidRPr="001A0C60" w:rsidRDefault="00703B61" w:rsidP="00DB14C6">
            <w:pPr>
              <w:shd w:val="clear" w:color="auto" w:fill="FFFFFF"/>
              <w:spacing w:before="60" w:line="360" w:lineRule="auto"/>
              <w:jc w:val="center"/>
              <w:rPr>
                <w:color w:val="000000"/>
                <w:spacing w:val="-8"/>
                <w:lang w:val="uk-UA"/>
              </w:rPr>
            </w:pPr>
            <w:r>
              <w:rPr>
                <w:color w:val="000000"/>
                <w:spacing w:val="-8"/>
                <w:sz w:val="22"/>
                <w:lang w:val="uk-UA"/>
              </w:rPr>
              <w:t>17648,40</w:t>
            </w:r>
          </w:p>
        </w:tc>
      </w:tr>
    </w:tbl>
    <w:p w:rsidR="00703B61" w:rsidRDefault="00703B61" w:rsidP="00703B61">
      <w:pPr>
        <w:pStyle w:val="-5"/>
        <w:ind w:firstLine="0"/>
      </w:pPr>
    </w:p>
    <w:p w:rsidR="00703B61" w:rsidRDefault="00703B61" w:rsidP="00703B61">
      <w:pPr>
        <w:pStyle w:val="-5"/>
      </w:pPr>
    </w:p>
    <w:p w:rsidR="00703B61" w:rsidRDefault="00703B61" w:rsidP="00703B61">
      <w:pPr>
        <w:pStyle w:val="-5"/>
      </w:pPr>
      <w:r>
        <w:lastRenderedPageBreak/>
        <w:t xml:space="preserve">Підрахувавши підсумкове значення витрат в таблиці </w:t>
      </w:r>
      <w:r>
        <w:rPr>
          <w:lang w:val="ru-RU"/>
        </w:rPr>
        <w:t>4</w:t>
      </w:r>
      <w:r>
        <w:t xml:space="preserve">.7, можна знайти витрати на розробку продукту. </w:t>
      </w:r>
    </w:p>
    <w:p w:rsidR="00703B61" w:rsidRDefault="00703B61" w:rsidP="00703B61">
      <w:pPr>
        <w:pStyle w:val="-5"/>
      </w:pPr>
      <w:r w:rsidRPr="003372A2">
        <w:rPr>
          <w:position w:val="-14"/>
        </w:rPr>
        <w:object w:dxaOrig="1460" w:dyaOrig="380">
          <v:shape id="_x0000_i1334" type="#_x0000_t75" style="width:1in;height:21.6pt" o:ole="">
            <v:imagedata r:id="rId63" o:title=""/>
          </v:shape>
          <o:OLEObject Type="Embed" ProgID="Equation.3" ShapeID="_x0000_i1334" DrawAspect="Content" ObjectID="_1619116305" r:id="rId64"/>
        </w:object>
      </w:r>
      <w:r>
        <w:t xml:space="preserve"> грн.</w:t>
      </w:r>
    </w:p>
    <w:p w:rsidR="00703B61" w:rsidRDefault="00703B61" w:rsidP="00703B61">
      <w:pPr>
        <w:pStyle w:val="-5"/>
      </w:pPr>
      <w:r>
        <w:t>Прибуток П розраховується як 50 ÷ 100 % від витрат на розробку продукту:</w:t>
      </w:r>
    </w:p>
    <w:p w:rsidR="00703B61" w:rsidRDefault="00703B61" w:rsidP="00703B61">
      <w:pPr>
        <w:pStyle w:val="-5"/>
      </w:pPr>
      <w:r w:rsidRPr="003372A2">
        <w:rPr>
          <w:position w:val="-10"/>
        </w:rPr>
        <w:object w:dxaOrig="2720" w:dyaOrig="320">
          <v:shape id="_x0000_i1335" type="#_x0000_t75" style="width:136.8pt;height:14.4pt" o:ole="">
            <v:imagedata r:id="rId65" o:title=""/>
          </v:shape>
          <o:OLEObject Type="Embed" ProgID="Equation.3" ShapeID="_x0000_i1335" DrawAspect="Content" ObjectID="_1619116306" r:id="rId66"/>
        </w:object>
      </w:r>
      <w:r>
        <w:t xml:space="preserve"> грн.</w:t>
      </w:r>
    </w:p>
    <w:p w:rsidR="00703B61" w:rsidRDefault="00703B61" w:rsidP="00703B61">
      <w:pPr>
        <w:pStyle w:val="-5"/>
      </w:pPr>
      <w:r>
        <w:t xml:space="preserve">Таким чином, максимальна можлива ціна продукту з урахуванням податку на додану вартість (ПДВ), який дорівнює 20%, складає: </w:t>
      </w:r>
    </w:p>
    <w:p w:rsidR="00703B61" w:rsidRDefault="00703B61" w:rsidP="00703B61">
      <w:pPr>
        <w:pStyle w:val="-b"/>
      </w:pPr>
      <w:r w:rsidRPr="003372A2">
        <w:rPr>
          <w:position w:val="-14"/>
        </w:rPr>
        <w:object w:dxaOrig="2685" w:dyaOrig="435">
          <v:shape id="_x0000_i1336" type="#_x0000_t75" style="width:136.8pt;height:21.6pt" o:ole="">
            <v:imagedata r:id="rId67" o:title=""/>
          </v:shape>
          <o:OLEObject Type="Embed" ProgID="Equation.3" ShapeID="_x0000_i1336" DrawAspect="Content" ObjectID="_1619116307" r:id="rId68"/>
        </w:object>
      </w:r>
      <w:r>
        <w:t xml:space="preserve"> </w:t>
      </w:r>
      <w:r>
        <w:tab/>
      </w:r>
      <w:r>
        <w:tab/>
      </w:r>
      <w:r>
        <w:tab/>
      </w:r>
      <w:r>
        <w:tab/>
      </w:r>
      <w:r>
        <w:tab/>
        <w:t>(</w:t>
      </w:r>
      <w:r>
        <w:rPr>
          <w:lang w:val="ru-RU"/>
        </w:rPr>
        <w:t>4</w:t>
      </w:r>
      <w:r>
        <w:t>.4)</w:t>
      </w:r>
    </w:p>
    <w:p w:rsidR="00703B61" w:rsidRDefault="00703B61" w:rsidP="00703B61">
      <w:pPr>
        <w:pStyle w:val="-5"/>
      </w:pPr>
      <w:r w:rsidRPr="003372A2">
        <w:rPr>
          <w:position w:val="-12"/>
        </w:rPr>
        <w:object w:dxaOrig="4720" w:dyaOrig="360">
          <v:shape id="_x0000_i1337" type="#_x0000_t75" style="width:237.6pt;height:21.6pt" o:ole="">
            <v:imagedata r:id="rId69" o:title=""/>
          </v:shape>
          <o:OLEObject Type="Embed" ProgID="Equation.3" ShapeID="_x0000_i1337" DrawAspect="Content" ObjectID="_1619116308" r:id="rId70"/>
        </w:object>
      </w:r>
      <w:r>
        <w:t xml:space="preserve"> грн.</w:t>
      </w:r>
    </w:p>
    <w:p w:rsidR="00703B61" w:rsidRDefault="00703B61" w:rsidP="00703B61">
      <w:pPr>
        <w:pStyle w:val="-5"/>
      </w:pPr>
      <w:r>
        <w:t xml:space="preserve">Отримана сума є максимальною ціною продукту. Проте в роботі, також, розраховується й мінімальна ціна, яка складається лише з витрат на тиражування продукту і на адаптацію продукту к споживачам. </w:t>
      </w:r>
    </w:p>
    <w:p w:rsidR="00703B61" w:rsidRDefault="00703B61" w:rsidP="00703B61">
      <w:pPr>
        <w:pStyle w:val="-5"/>
      </w:pPr>
      <w:r>
        <w:t>Витрати на тиражування містять вартість машинного часу та вартість дисків, необхідного для розробки й налагодження продукту та на оплату праці виконавця.</w:t>
      </w:r>
    </w:p>
    <w:p w:rsidR="00703B61" w:rsidRDefault="00703B61" w:rsidP="00703B61">
      <w:pPr>
        <w:pStyle w:val="-5"/>
      </w:pPr>
      <w:r>
        <w:t>Витрати на адаптацію продукту до споживачів являє собою витрати на вдосконалювання продукту. За оцінками експертів вони можуть досягати 40% від витрат на розробку даного продукту. Від особливостей продукту залежать  витрати, але вони можуть бути відсутні. Таким чином з урахуванням ПДВ можна визначити мінімальну ціну продукту за формулою:</w:t>
      </w:r>
    </w:p>
    <w:p w:rsidR="00703B61" w:rsidRDefault="00703B61" w:rsidP="00703B61">
      <w:pPr>
        <w:pStyle w:val="-b"/>
      </w:pPr>
      <w:r w:rsidRPr="003372A2">
        <w:rPr>
          <w:position w:val="-14"/>
        </w:rPr>
        <w:object w:dxaOrig="3465" w:dyaOrig="420">
          <v:shape id="_x0000_i1338" type="#_x0000_t75" style="width:172.8pt;height:21.6pt" o:ole="">
            <v:imagedata r:id="rId71" o:title=""/>
          </v:shape>
          <o:OLEObject Type="Embed" ProgID="Equation.3" ShapeID="_x0000_i1338" DrawAspect="Content" ObjectID="_1619116309" r:id="rId72"/>
        </w:object>
      </w:r>
      <w:r>
        <w:t>,</w:t>
      </w:r>
      <w:r>
        <w:tab/>
      </w:r>
      <w:r>
        <w:tab/>
      </w:r>
      <w:r>
        <w:tab/>
      </w:r>
      <w:r>
        <w:tab/>
        <w:t>(</w:t>
      </w:r>
      <w:r>
        <w:rPr>
          <w:lang w:val="ru-RU"/>
        </w:rPr>
        <w:t>4</w:t>
      </w:r>
      <w:r>
        <w:t>.5)</w:t>
      </w:r>
    </w:p>
    <w:p w:rsidR="00703B61" w:rsidRDefault="00703B61" w:rsidP="00703B61">
      <w:pPr>
        <w:pStyle w:val="-f1"/>
      </w:pPr>
      <w:r>
        <w:t>де</w:t>
      </w:r>
      <w:r>
        <w:tab/>
      </w:r>
      <w:r>
        <w:rPr>
          <w:i/>
        </w:rPr>
        <w:t>В</w:t>
      </w:r>
      <w:r>
        <w:rPr>
          <w:i/>
          <w:vertAlign w:val="subscript"/>
        </w:rPr>
        <w:t>ад</w:t>
      </w:r>
      <w:r>
        <w:t xml:space="preserve"> – витрати на адаптацію продукту до даних споживачів;</w:t>
      </w:r>
    </w:p>
    <w:p w:rsidR="00703B61" w:rsidRDefault="00703B61" w:rsidP="00703B61">
      <w:pPr>
        <w:pStyle w:val="-5"/>
      </w:pPr>
      <w:r>
        <w:rPr>
          <w:i/>
        </w:rPr>
        <w:t xml:space="preserve">П' </w:t>
      </w:r>
      <w:r>
        <w:t>– прибуток з одного продажу, грн.</w:t>
      </w:r>
    </w:p>
    <w:p w:rsidR="00703B61" w:rsidRDefault="00703B61" w:rsidP="00703B61">
      <w:pPr>
        <w:pStyle w:val="-5"/>
      </w:pPr>
      <w:r>
        <w:rPr>
          <w:i/>
        </w:rPr>
        <w:t>В</w:t>
      </w:r>
      <w:r>
        <w:rPr>
          <w:i/>
          <w:vertAlign w:val="subscript"/>
        </w:rPr>
        <w:t>тир</w:t>
      </w:r>
      <w:r>
        <w:t xml:space="preserve"> – витрати на тиражування;</w:t>
      </w:r>
    </w:p>
    <w:p w:rsidR="00703B61" w:rsidRDefault="00703B61" w:rsidP="00703B61">
      <w:pPr>
        <w:pStyle w:val="-b"/>
      </w:pPr>
      <w:r w:rsidRPr="003372A2">
        <w:rPr>
          <w:position w:val="-14"/>
        </w:rPr>
        <w:object w:dxaOrig="2715" w:dyaOrig="420">
          <v:shape id="_x0000_i1339" type="#_x0000_t75" style="width:136.8pt;height:21.6pt" o:ole="">
            <v:imagedata r:id="rId73" o:title=""/>
          </v:shape>
          <o:OLEObject Type="Embed" ProgID="Equation.3" ShapeID="_x0000_i1339" DrawAspect="Content" ObjectID="_1619116310" r:id="rId74"/>
        </w:object>
      </w:r>
      <w:r>
        <w:t>,</w:t>
      </w:r>
      <w:r>
        <w:tab/>
      </w:r>
      <w:r>
        <w:tab/>
      </w:r>
      <w:r>
        <w:tab/>
      </w:r>
      <w:r>
        <w:tab/>
        <w:t>(</w:t>
      </w:r>
      <w:r>
        <w:rPr>
          <w:lang w:val="ru-RU"/>
        </w:rPr>
        <w:t>4</w:t>
      </w:r>
      <w:r>
        <w:t>.6)</w:t>
      </w:r>
    </w:p>
    <w:p w:rsidR="00703B61" w:rsidRDefault="00703B61" w:rsidP="00703B61">
      <w:pPr>
        <w:pStyle w:val="-f1"/>
      </w:pPr>
      <w:r>
        <w:t xml:space="preserve">де </w:t>
      </w:r>
      <w:r>
        <w:rPr>
          <w:lang w:val="ru-RU"/>
        </w:rPr>
        <w:tab/>
      </w:r>
      <w:r>
        <w:rPr>
          <w:i/>
        </w:rPr>
        <w:t>T</w:t>
      </w:r>
      <w:r>
        <w:rPr>
          <w:i/>
          <w:vertAlign w:val="subscript"/>
        </w:rPr>
        <w:t>к</w:t>
      </w:r>
      <w:r>
        <w:rPr>
          <w:i/>
        </w:rPr>
        <w:t xml:space="preserve"> </w:t>
      </w:r>
      <w:r>
        <w:t>– час копіювання системи, год (приймемо T</w:t>
      </w:r>
      <w:r>
        <w:rPr>
          <w:vertAlign w:val="subscript"/>
        </w:rPr>
        <w:t>к</w:t>
      </w:r>
      <w:r>
        <w:t xml:space="preserve"> = 0,5 год);</w:t>
      </w:r>
    </w:p>
    <w:p w:rsidR="00703B61" w:rsidRDefault="00703B61" w:rsidP="00703B61">
      <w:pPr>
        <w:pStyle w:val="-5"/>
      </w:pPr>
      <w:r>
        <w:rPr>
          <w:i/>
        </w:rPr>
        <w:t>В</w:t>
      </w:r>
      <w:r>
        <w:rPr>
          <w:i/>
          <w:vertAlign w:val="subscript"/>
        </w:rPr>
        <w:t>д</w:t>
      </w:r>
      <w:r>
        <w:t xml:space="preserve"> – вартість диска, грн. (приймемо В</w:t>
      </w:r>
      <w:r>
        <w:rPr>
          <w:vertAlign w:val="subscript"/>
        </w:rPr>
        <w:t>д</w:t>
      </w:r>
      <w:r>
        <w:t xml:space="preserve"> = 10,0 грн.);</w:t>
      </w:r>
    </w:p>
    <w:p w:rsidR="00703B61" w:rsidRDefault="00703B61" w:rsidP="00703B61">
      <w:pPr>
        <w:pStyle w:val="-5"/>
      </w:pPr>
      <w:r w:rsidRPr="003372A2">
        <w:rPr>
          <w:position w:val="-14"/>
        </w:rPr>
        <w:object w:dxaOrig="3460" w:dyaOrig="380">
          <v:shape id="_x0000_i1340" type="#_x0000_t75" style="width:172.8pt;height:21.6pt" o:ole="">
            <v:imagedata r:id="rId75" o:title=""/>
          </v:shape>
          <o:OLEObject Type="Embed" ProgID="Equation.3" ShapeID="_x0000_i1340" DrawAspect="Content" ObjectID="_1619116311" r:id="rId76"/>
        </w:object>
      </w:r>
      <w:r>
        <w:t xml:space="preserve"> грн.</w:t>
      </w:r>
    </w:p>
    <w:p w:rsidR="00703B61" w:rsidRDefault="00703B61" w:rsidP="00703B61">
      <w:pPr>
        <w:pStyle w:val="-5"/>
      </w:pPr>
      <w:r>
        <w:rPr>
          <w:i/>
        </w:rPr>
        <w:t>В</w:t>
      </w:r>
      <w:r>
        <w:rPr>
          <w:i/>
          <w:vertAlign w:val="subscript"/>
        </w:rPr>
        <w:t>вик</w:t>
      </w:r>
      <w:r>
        <w:rPr>
          <w:i/>
          <w:lang w:val="en-US"/>
        </w:rPr>
        <w:t> </w:t>
      </w:r>
      <w:r>
        <w:t>–</w:t>
      </w:r>
      <w:r>
        <w:rPr>
          <w:lang w:val="en-US"/>
        </w:rPr>
        <w:t> </w:t>
      </w:r>
      <w:r>
        <w:t xml:space="preserve">заробітна плата виконувача, грн. в год (приймемо </w:t>
      </w:r>
      <w:r>
        <w:br w:type="textWrapping" w:clear="all"/>
        <w:t>В</w:t>
      </w:r>
      <w:r>
        <w:rPr>
          <w:vertAlign w:val="subscript"/>
        </w:rPr>
        <w:t>вик</w:t>
      </w:r>
      <w:r>
        <w:t xml:space="preserve"> = 8,75 грн./год).</w:t>
      </w:r>
    </w:p>
    <w:p w:rsidR="00703B61" w:rsidRDefault="00703B61" w:rsidP="00703B61">
      <w:pPr>
        <w:pStyle w:val="-5"/>
      </w:pPr>
      <w:r>
        <w:t>Експертним шляхом визначаємо витрати на адаптацію. Вони складають не більше 5% від витрат на розробку продукту В</w:t>
      </w:r>
      <w:r>
        <w:rPr>
          <w:vertAlign w:val="subscript"/>
        </w:rPr>
        <w:t>р</w:t>
      </w:r>
      <w:r>
        <w:t>. Тоді:</w:t>
      </w:r>
    </w:p>
    <w:p w:rsidR="00703B61" w:rsidRDefault="00703B61" w:rsidP="00703B61">
      <w:pPr>
        <w:pStyle w:val="-5"/>
      </w:pPr>
      <w:r w:rsidRPr="003372A2">
        <w:rPr>
          <w:position w:val="-14"/>
        </w:rPr>
        <w:object w:dxaOrig="4040" w:dyaOrig="380">
          <v:shape id="_x0000_i1341" type="#_x0000_t75" style="width:201.6pt;height:21.6pt" o:ole="">
            <v:imagedata r:id="rId77" o:title=""/>
          </v:shape>
          <o:OLEObject Type="Embed" ProgID="Equation.3" ShapeID="_x0000_i1341" DrawAspect="Content" ObjectID="_1619116312" r:id="rId78"/>
        </w:object>
      </w:r>
      <w:r>
        <w:t xml:space="preserve"> грн.</w:t>
      </w:r>
    </w:p>
    <w:p w:rsidR="00703B61" w:rsidRDefault="00703B61" w:rsidP="00703B61">
      <w:pPr>
        <w:pStyle w:val="-b"/>
      </w:pPr>
      <w:r w:rsidRPr="003372A2">
        <w:rPr>
          <w:position w:val="-14"/>
        </w:rPr>
        <w:object w:dxaOrig="2280" w:dyaOrig="420">
          <v:shape id="_x0000_i1342" type="#_x0000_t75" style="width:115.2pt;height:21.6pt" o:ole="">
            <v:imagedata r:id="rId79" o:title=""/>
          </v:shape>
          <o:OLEObject Type="Embed" ProgID="Equation.3" ShapeID="_x0000_i1342" DrawAspect="Content" ObjectID="_1619116313" r:id="rId80"/>
        </w:object>
      </w:r>
      <w:r>
        <w:t>.</w:t>
      </w:r>
      <w:r>
        <w:tab/>
      </w:r>
      <w:r>
        <w:tab/>
      </w:r>
      <w:r>
        <w:tab/>
      </w:r>
      <w:r>
        <w:tab/>
        <w:t>(</w:t>
      </w:r>
      <w:r>
        <w:rPr>
          <w:lang w:val="ru-RU"/>
        </w:rPr>
        <w:t>4</w:t>
      </w:r>
      <w:r>
        <w:t>.7)</w:t>
      </w:r>
    </w:p>
    <w:p w:rsidR="00703B61" w:rsidRDefault="00703B61" w:rsidP="00703B61">
      <w:pPr>
        <w:pStyle w:val="-5"/>
      </w:pPr>
      <w:r w:rsidRPr="003372A2">
        <w:rPr>
          <w:position w:val="-10"/>
        </w:rPr>
        <w:object w:dxaOrig="3400" w:dyaOrig="320">
          <v:shape id="_x0000_i1343" type="#_x0000_t75" style="width:172.8pt;height:14.4pt" o:ole="">
            <v:imagedata r:id="rId81" o:title=""/>
          </v:shape>
          <o:OLEObject Type="Embed" ProgID="Equation.3" ShapeID="_x0000_i1343" DrawAspect="Content" ObjectID="_1619116314" r:id="rId82"/>
        </w:object>
      </w:r>
      <w:r>
        <w:t xml:space="preserve"> грн.</w:t>
      </w:r>
    </w:p>
    <w:p w:rsidR="00703B61" w:rsidRDefault="00703B61" w:rsidP="00703B61">
      <w:pPr>
        <w:pStyle w:val="-5"/>
      </w:pPr>
      <w:r>
        <w:t>Мінімальна ціна продукту складає:</w:t>
      </w:r>
    </w:p>
    <w:p w:rsidR="00703B61" w:rsidRDefault="00703B61" w:rsidP="00703B61">
      <w:pPr>
        <w:pStyle w:val="-5"/>
      </w:pPr>
      <w:r w:rsidRPr="00DC149A">
        <w:rPr>
          <w:position w:val="-10"/>
        </w:rPr>
        <w:object w:dxaOrig="4980" w:dyaOrig="340">
          <v:shape id="_x0000_i1344" type="#_x0000_t75" style="width:252pt;height:14.4pt" o:ole="">
            <v:imagedata r:id="rId83" o:title=""/>
          </v:shape>
          <o:OLEObject Type="Embed" ProgID="Equation.3" ShapeID="_x0000_i1344" DrawAspect="Content" ObjectID="_1619116315" r:id="rId84"/>
        </w:object>
      </w:r>
      <w:r>
        <w:t xml:space="preserve"> грн.</w:t>
      </w:r>
    </w:p>
    <w:p w:rsidR="00703B61" w:rsidRDefault="00703B61" w:rsidP="00703B61">
      <w:pPr>
        <w:pStyle w:val="-5"/>
      </w:pPr>
      <w:r>
        <w:t>Ціна продукту знаходиться в таких межах:</w:t>
      </w:r>
    </w:p>
    <w:p w:rsidR="00703B61" w:rsidRDefault="00703B61" w:rsidP="00703B61">
      <w:pPr>
        <w:pStyle w:val="-5"/>
      </w:pPr>
      <w:r w:rsidRPr="003372A2">
        <w:rPr>
          <w:position w:val="-12"/>
        </w:rPr>
        <w:object w:dxaOrig="2145" w:dyaOrig="405">
          <v:shape id="_x0000_i1345" type="#_x0000_t75" style="width:108pt;height:21.6pt" o:ole="">
            <v:imagedata r:id="rId85" o:title=""/>
          </v:shape>
          <o:OLEObject Type="Embed" ProgID="Equation.3" ShapeID="_x0000_i1345" DrawAspect="Content" ObjectID="_1619116316" r:id="rId86"/>
        </w:object>
      </w:r>
    </w:p>
    <w:p w:rsidR="00703B61" w:rsidRDefault="00703B61" w:rsidP="00703B61">
      <w:pPr>
        <w:pStyle w:val="-5"/>
      </w:pPr>
      <w:r>
        <w:t>Тому,</w:t>
      </w:r>
    </w:p>
    <w:p w:rsidR="00703B61" w:rsidRDefault="00703B61" w:rsidP="00703B61">
      <w:pPr>
        <w:pStyle w:val="-5"/>
      </w:pPr>
      <w:r w:rsidRPr="003372A2">
        <w:rPr>
          <w:position w:val="-10"/>
        </w:rPr>
        <w:object w:dxaOrig="2659" w:dyaOrig="340">
          <v:shape id="_x0000_i1346" type="#_x0000_t75" style="width:129.6pt;height:14.4pt" o:ole="">
            <v:imagedata r:id="rId87" o:title=""/>
          </v:shape>
          <o:OLEObject Type="Embed" ProgID="Equation.3" ShapeID="_x0000_i1346" DrawAspect="Content" ObjectID="_1619116317" r:id="rId88"/>
        </w:object>
      </w:r>
      <w:r>
        <w:t xml:space="preserve"> грн.</w:t>
      </w:r>
    </w:p>
    <w:p w:rsidR="00703B61" w:rsidRDefault="00703B61" w:rsidP="00703B61">
      <w:pPr>
        <w:pStyle w:val="-5"/>
      </w:pPr>
      <w:r>
        <w:t>Встановимо продажну ціну продукту без урахування ПДВ:</w:t>
      </w:r>
    </w:p>
    <w:p w:rsidR="00703B61" w:rsidRDefault="00703B61" w:rsidP="00703B61">
      <w:pPr>
        <w:pStyle w:val="-5"/>
      </w:pPr>
      <w:r w:rsidRPr="003372A2">
        <w:rPr>
          <w:position w:val="-14"/>
        </w:rPr>
        <w:object w:dxaOrig="1640" w:dyaOrig="380">
          <v:shape id="_x0000_i1347" type="#_x0000_t75" style="width:79.2pt;height:21.6pt" o:ole="">
            <v:imagedata r:id="rId89" o:title=""/>
          </v:shape>
          <o:OLEObject Type="Embed" ProgID="Equation.3" ShapeID="_x0000_i1347" DrawAspect="Content" ObjectID="_1619116318" r:id="rId90"/>
        </w:object>
      </w:r>
      <w:r>
        <w:t xml:space="preserve"> грн.</w:t>
      </w:r>
    </w:p>
    <w:p w:rsidR="00703B61" w:rsidRDefault="00703B61" w:rsidP="00703B61">
      <w:pPr>
        <w:pStyle w:val="-5"/>
      </w:pPr>
      <w:r>
        <w:t>Для досягнення запланованого обсягу продажів</w:t>
      </w:r>
      <w:r>
        <w:br/>
        <w:t>та успішного просування продукту на ринку необхідно добре</w:t>
      </w:r>
      <w:r>
        <w:br/>
        <w:t>спланувати рекламну кампанію, яка б дала  можливість дізнатись про продукт та його переваги всім потенціальним споживачам.</w:t>
      </w:r>
    </w:p>
    <w:p w:rsidR="00703B61" w:rsidRDefault="00703B61" w:rsidP="00703B61">
      <w:pPr>
        <w:pStyle w:val="-5"/>
      </w:pPr>
      <w:r>
        <w:t xml:space="preserve">У нашому випадку розміщувати рекламу в засобах масової інформації </w:t>
      </w:r>
      <w:r>
        <w:br/>
        <w:t xml:space="preserve">економічно недоцільно, судячи з того, що кількість потенційних споживачів </w:t>
      </w:r>
      <w:r>
        <w:br/>
        <w:t>невелика. Таким чином розмір витрат на рекламно-</w:t>
      </w:r>
      <w:r>
        <w:br/>
        <w:t xml:space="preserve">інформаційну працю (виготовлення й розсилання </w:t>
      </w:r>
      <w:r>
        <w:br/>
        <w:t>рекламно-інформаційних листів, каталогів тощо) можна визначити в такий спосіб:</w:t>
      </w:r>
    </w:p>
    <w:p w:rsidR="00703B61" w:rsidRDefault="00703B61" w:rsidP="00703B61">
      <w:pPr>
        <w:pStyle w:val="-"/>
        <w:numPr>
          <w:ilvl w:val="0"/>
          <w:numId w:val="27"/>
        </w:numPr>
        <w:tabs>
          <w:tab w:val="clear" w:pos="720"/>
        </w:tabs>
        <w:ind w:left="1134" w:hanging="414"/>
      </w:pPr>
      <w:r>
        <w:t>Визначимо вартість виготовлювача й розсилання одного екземпляра рекламно-інформаційних матеріалів.</w:t>
      </w:r>
    </w:p>
    <w:p w:rsidR="00703B61" w:rsidRDefault="00703B61" w:rsidP="00703B61">
      <w:pPr>
        <w:pStyle w:val="-"/>
        <w:numPr>
          <w:ilvl w:val="0"/>
          <w:numId w:val="27"/>
        </w:numPr>
        <w:tabs>
          <w:tab w:val="clear" w:pos="720"/>
        </w:tabs>
        <w:ind w:left="1134" w:hanging="414"/>
      </w:pPr>
      <w:r>
        <w:lastRenderedPageBreak/>
        <w:t>Використовуючи дані, отримані в підрозділі «Оцінка ринку збуту», визначимо, який відсоток споживачів від усього обсягу ринку збуту необхідно ознайомити з рекламою програмного продукту;</w:t>
      </w:r>
    </w:p>
    <w:p w:rsidR="00703B61" w:rsidRDefault="00703B61" w:rsidP="00703B61">
      <w:pPr>
        <w:pStyle w:val="-"/>
        <w:numPr>
          <w:ilvl w:val="0"/>
          <w:numId w:val="27"/>
        </w:numPr>
        <w:tabs>
          <w:tab w:val="clear" w:pos="720"/>
        </w:tabs>
        <w:ind w:left="1134" w:hanging="414"/>
      </w:pPr>
      <w:r>
        <w:t>Визначимо, яку кількість разів і в який планований період часу повинен ознайомиться з рекламою кожен представник розглянутого сегмента (тобто визначимо якість рекламо-контактів на одного споживача);</w:t>
      </w:r>
    </w:p>
    <w:p w:rsidR="00703B61" w:rsidRDefault="00703B61" w:rsidP="00703B61">
      <w:pPr>
        <w:pStyle w:val="-5"/>
      </w:pPr>
      <w:r>
        <w:t xml:space="preserve">Ринок збуту складається з 95 потенційних споживачів. Рекламно-інформаційною діяльністю передбачається охопити 90% ринку збуту, тобто 86 споживачів. За рік кожний з 86 споживачів має одержати рекламні матеріали 1 раз, тобто повинен відбутися 1 рекламо-контакт із одним споживачем. Судячи з цього, загальне число рекламо-контактів на розглянутому фрагменті ринку збуту 86·1 = 86 рекламо-контактів. </w:t>
      </w:r>
    </w:p>
    <w:p w:rsidR="00703B61" w:rsidRDefault="00703B61" w:rsidP="00703B61">
      <w:pPr>
        <w:pStyle w:val="-5"/>
      </w:pPr>
      <w:r>
        <w:t>Вартість виготовлення одного екземпляра рекламно-інформаційних матеріалів і поштових послуг – 15,00 грн. Таким чином, усі витрати на рекламу складуть 86·15,00 = 1290,00 грн.</w:t>
      </w:r>
    </w:p>
    <w:p w:rsidR="00703B61" w:rsidRDefault="00703B61" w:rsidP="00703B61">
      <w:pPr>
        <w:pStyle w:val="-5"/>
      </w:pPr>
      <w:r>
        <w:t>Схема поширення товару має наступний вигляд:</w:t>
      </w:r>
    </w:p>
    <w:p w:rsidR="00703B61" w:rsidRDefault="00703B61" w:rsidP="00703B61">
      <w:pPr>
        <w:pStyle w:val="-6"/>
        <w:numPr>
          <w:ilvl w:val="0"/>
          <w:numId w:val="2"/>
        </w:numPr>
      </w:pPr>
      <w:r>
        <w:t>розповсюдження розробником за різноманітними каналами;</w:t>
      </w:r>
    </w:p>
    <w:p w:rsidR="00703B61" w:rsidRDefault="00703B61" w:rsidP="00703B61">
      <w:pPr>
        <w:pStyle w:val="-6"/>
        <w:numPr>
          <w:ilvl w:val="0"/>
          <w:numId w:val="2"/>
        </w:numPr>
      </w:pPr>
      <w:r>
        <w:t>розповсюдження організацією-посередником;</w:t>
      </w:r>
    </w:p>
    <w:p w:rsidR="00703B61" w:rsidRPr="004A06F0" w:rsidRDefault="00703B61" w:rsidP="00703B61">
      <w:pPr>
        <w:pStyle w:val="-6"/>
        <w:numPr>
          <w:ilvl w:val="0"/>
          <w:numId w:val="2"/>
        </w:numPr>
      </w:pPr>
      <w:r>
        <w:t>продаж на виставках.</w:t>
      </w:r>
    </w:p>
    <w:p w:rsidR="00703B61" w:rsidRDefault="00703B61" w:rsidP="003F08C6">
      <w:pPr>
        <w:pStyle w:val="-6"/>
        <w:rPr>
          <w:lang w:val="ru-RU"/>
        </w:rPr>
      </w:pPr>
    </w:p>
    <w:p w:rsidR="00703B61" w:rsidRDefault="00703B61">
      <w:pPr>
        <w:spacing w:after="160" w:line="259" w:lineRule="auto"/>
        <w:rPr>
          <w:spacing w:val="-1"/>
          <w:sz w:val="28"/>
          <w:szCs w:val="22"/>
        </w:rPr>
      </w:pPr>
      <w:r>
        <w:br w:type="page"/>
      </w:r>
    </w:p>
    <w:p w:rsidR="00093717" w:rsidRDefault="00093717" w:rsidP="00093717">
      <w:pPr>
        <w:spacing w:line="360" w:lineRule="auto"/>
        <w:ind w:firstLine="720"/>
        <w:jc w:val="center"/>
        <w:rPr>
          <w:sz w:val="28"/>
          <w:szCs w:val="28"/>
        </w:rPr>
      </w:pPr>
      <w:r>
        <w:rPr>
          <w:sz w:val="28"/>
          <w:szCs w:val="28"/>
        </w:rPr>
        <w:lastRenderedPageBreak/>
        <w:t>5 ОХОРОНА ПРАЦІ І НАВКОЛИШНЬОГО СЕРЕДОВИЩА</w:t>
      </w:r>
    </w:p>
    <w:p w:rsidR="00093717" w:rsidRDefault="00093717" w:rsidP="00093717">
      <w:pPr>
        <w:spacing w:line="360" w:lineRule="auto"/>
        <w:ind w:firstLine="720"/>
        <w:jc w:val="both"/>
        <w:rPr>
          <w:b/>
          <w:sz w:val="28"/>
          <w:szCs w:val="28"/>
        </w:rPr>
      </w:pPr>
    </w:p>
    <w:p w:rsidR="00093717" w:rsidRDefault="00093717" w:rsidP="00093717">
      <w:pPr>
        <w:spacing w:line="360" w:lineRule="auto"/>
        <w:ind w:firstLine="720"/>
        <w:jc w:val="both"/>
        <w:rPr>
          <w:b/>
          <w:sz w:val="28"/>
          <w:szCs w:val="28"/>
        </w:rPr>
      </w:pPr>
      <w:r>
        <w:rPr>
          <w:b/>
          <w:sz w:val="28"/>
          <w:szCs w:val="28"/>
        </w:rPr>
        <w:t>5.1 Аналіз умов праці на робочому місці</w:t>
      </w:r>
    </w:p>
    <w:p w:rsidR="00093717" w:rsidRDefault="00093717" w:rsidP="00093717">
      <w:pPr>
        <w:spacing w:line="360" w:lineRule="auto"/>
        <w:ind w:firstLine="720"/>
        <w:jc w:val="both"/>
        <w:rPr>
          <w:sz w:val="28"/>
          <w:szCs w:val="28"/>
        </w:rPr>
      </w:pPr>
      <w:r>
        <w:rPr>
          <w:sz w:val="28"/>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[13].</w:t>
      </w:r>
    </w:p>
    <w:p w:rsidR="00093717" w:rsidRDefault="00093717" w:rsidP="00093717">
      <w:pPr>
        <w:spacing w:line="360" w:lineRule="auto"/>
        <w:jc w:val="both"/>
        <w:rPr>
          <w:sz w:val="28"/>
          <w:szCs w:val="28"/>
        </w:rPr>
      </w:pPr>
      <w:r>
        <w:rPr>
          <w:sz w:val="28"/>
          <w:szCs w:val="28"/>
        </w:rPr>
        <w:tab/>
        <w:t>Темою бакалаврської роботи є «</w:t>
      </w:r>
      <w:r w:rsidRPr="00744C0C">
        <w:rPr>
          <w:sz w:val="28"/>
          <w:szCs w:val="28"/>
        </w:rPr>
        <w:t xml:space="preserve">Метод </w:t>
      </w:r>
      <w:r>
        <w:rPr>
          <w:sz w:val="28"/>
          <w:szCs w:val="28"/>
        </w:rPr>
        <w:t>динамічної оптимізації маршруту у безпроводовій мережі». При розробці використовувався ком’ютер, тому питання охорони праці розглядаються відносно забезпечення безпечних умов праці оператора і користувача при проектуванні та використанні даного проекту.</w:t>
      </w:r>
    </w:p>
    <w:p w:rsidR="00093717" w:rsidRDefault="00093717" w:rsidP="00093717">
      <w:pPr>
        <w:spacing w:line="360" w:lineRule="auto"/>
        <w:jc w:val="both"/>
        <w:rPr>
          <w:sz w:val="28"/>
          <w:szCs w:val="28"/>
        </w:rPr>
      </w:pPr>
    </w:p>
    <w:p w:rsidR="00093717" w:rsidRDefault="00093717" w:rsidP="00093717">
      <w:pPr>
        <w:spacing w:line="360" w:lineRule="auto"/>
        <w:jc w:val="both"/>
        <w:rPr>
          <w:b/>
          <w:sz w:val="28"/>
          <w:szCs w:val="28"/>
        </w:rPr>
      </w:pPr>
      <w:r>
        <w:rPr>
          <w:sz w:val="28"/>
          <w:szCs w:val="28"/>
        </w:rPr>
        <w:tab/>
      </w:r>
      <w:r>
        <w:rPr>
          <w:b/>
          <w:sz w:val="28"/>
          <w:szCs w:val="28"/>
        </w:rPr>
        <w:t>5.2 Характеристика робочого приміщення</w:t>
      </w:r>
    </w:p>
    <w:p w:rsidR="00093717" w:rsidRDefault="00093717" w:rsidP="00093717">
      <w:pPr>
        <w:spacing w:line="360" w:lineRule="auto"/>
        <w:ind w:firstLine="720"/>
        <w:jc w:val="both"/>
        <w:rPr>
          <w:sz w:val="28"/>
          <w:szCs w:val="28"/>
        </w:rPr>
      </w:pPr>
      <w:r>
        <w:rPr>
          <w:sz w:val="28"/>
          <w:szCs w:val="28"/>
        </w:rPr>
        <w:t>Дана дипломна робота розроблялася у робочому приміщенні, що містить два робочих місця та має розміри: довжина – 7 м, ширина- 4 м, висота – 3 м, загальна площа – 28 м</w:t>
      </w:r>
      <w:r>
        <w:rPr>
          <w:sz w:val="28"/>
          <w:szCs w:val="28"/>
          <w:vertAlign w:val="superscript"/>
        </w:rPr>
        <w:t>2</w:t>
      </w:r>
      <w:r>
        <w:rPr>
          <w:sz w:val="28"/>
          <w:szCs w:val="28"/>
        </w:rPr>
        <w:t xml:space="preserve"> та об’єм – 84 м</w:t>
      </w:r>
      <w:r>
        <w:rPr>
          <w:sz w:val="28"/>
          <w:szCs w:val="28"/>
          <w:vertAlign w:val="superscript"/>
        </w:rPr>
        <w:t>3</w:t>
      </w:r>
      <w:r>
        <w:rPr>
          <w:sz w:val="28"/>
          <w:szCs w:val="28"/>
        </w:rPr>
        <w:t>, що цілком відповідає нормам НПАОП 0.00-1.28-2010 [14].</w:t>
      </w:r>
    </w:p>
    <w:p w:rsidR="00093717" w:rsidRDefault="00093717" w:rsidP="00093717">
      <w:pPr>
        <w:spacing w:line="360" w:lineRule="auto"/>
        <w:ind w:firstLine="720"/>
        <w:jc w:val="both"/>
        <w:rPr>
          <w:sz w:val="28"/>
          <w:szCs w:val="28"/>
        </w:rPr>
      </w:pPr>
      <w:r>
        <w:rPr>
          <w:sz w:val="28"/>
          <w:szCs w:val="28"/>
        </w:rPr>
        <w:t>Приміщення з робочим місцем знаходиться на першому поверсі у двоповерховому будинку.</w:t>
      </w:r>
    </w:p>
    <w:p w:rsidR="00093717" w:rsidRDefault="00093717" w:rsidP="00093717">
      <w:pPr>
        <w:spacing w:line="360" w:lineRule="auto"/>
        <w:ind w:firstLine="720"/>
        <w:jc w:val="both"/>
        <w:rPr>
          <w:sz w:val="28"/>
          <w:szCs w:val="28"/>
        </w:rPr>
      </w:pPr>
      <w:r>
        <w:rPr>
          <w:sz w:val="28"/>
          <w:szCs w:val="28"/>
        </w:rPr>
        <w:t>Цей будинок за вибухопожежною та пожежною небезпекою належить до категорії В – пожежонебезпечні у відповідності з ДСТУ Б В.1.1-36:2016 [15], тому що в ньому знаходиться горючі та важкогорючі рідини, тверді горючі та важкогорючі речовини та матеріали (в тому числі пил і волокна), речовини і матеріали, здатні тільки горіти при взаємодії з водою, киснем повітря або один з одним, за умови, що приміщення, в яких вони є в наявності або обертаються, не належать до категорії А і Б.</w:t>
      </w:r>
    </w:p>
    <w:p w:rsidR="00093717" w:rsidRDefault="00093717" w:rsidP="00093717">
      <w:pPr>
        <w:spacing w:line="360" w:lineRule="auto"/>
        <w:ind w:firstLine="720"/>
        <w:jc w:val="both"/>
        <w:rPr>
          <w:sz w:val="28"/>
          <w:szCs w:val="28"/>
        </w:rPr>
      </w:pPr>
      <w:r>
        <w:rPr>
          <w:sz w:val="28"/>
          <w:szCs w:val="28"/>
        </w:rPr>
        <w:t>Ступінь вогнестійкості будівлі ІІ згідно з ДБН В.1.1-7:2016[16], тому що будівля виготовлена із залізобетону із застосуванням листових і плитних негорючих матеріалів.</w:t>
      </w:r>
    </w:p>
    <w:p w:rsidR="00093717" w:rsidRDefault="00093717" w:rsidP="00093717">
      <w:pPr>
        <w:spacing w:line="360" w:lineRule="auto"/>
        <w:ind w:firstLine="720"/>
        <w:jc w:val="both"/>
        <w:rPr>
          <w:sz w:val="28"/>
          <w:szCs w:val="28"/>
        </w:rPr>
      </w:pPr>
      <w:r>
        <w:rPr>
          <w:sz w:val="28"/>
          <w:szCs w:val="28"/>
        </w:rPr>
        <w:lastRenderedPageBreak/>
        <w:t xml:space="preserve">Приміщення відповідає класу пожежонебезпечної зони П-ІІа відповідно до ПУЕ-2017 [17]. Клас П-ІІа – зона приміщень, в котрих є тверді або волокнисті горючі речовини. Горючий пил і волокна не виділяються. </w:t>
      </w:r>
    </w:p>
    <w:p w:rsidR="00093717" w:rsidRDefault="00093717" w:rsidP="00093717">
      <w:pPr>
        <w:spacing w:line="360" w:lineRule="auto"/>
        <w:ind w:firstLine="720"/>
        <w:jc w:val="both"/>
        <w:rPr>
          <w:sz w:val="28"/>
          <w:szCs w:val="28"/>
        </w:rPr>
      </w:pPr>
      <w:r>
        <w:rPr>
          <w:sz w:val="28"/>
          <w:szCs w:val="28"/>
        </w:rPr>
        <w:t>Це приміщення з підвищеною небезпекою поразки електричним струмом, тому що є можливість одночасного дотику людини до існуючого з’єднання з землею металевими конструкціями будинків, з одного боку, ш металевими корпусами електроприладів з іншого згідно з ПУЕ-2017 [17].</w:t>
      </w:r>
    </w:p>
    <w:p w:rsidR="00093717" w:rsidRDefault="00093717" w:rsidP="00093717">
      <w:pPr>
        <w:spacing w:line="360" w:lineRule="auto"/>
        <w:jc w:val="both"/>
        <w:rPr>
          <w:sz w:val="28"/>
          <w:szCs w:val="28"/>
        </w:rPr>
      </w:pPr>
      <w:r>
        <w:rPr>
          <w:sz w:val="28"/>
          <w:szCs w:val="28"/>
        </w:rPr>
        <w:tab/>
        <w:t>Мережа, що живить комп’ютер, має такі властивості:</w:t>
      </w:r>
    </w:p>
    <w:p w:rsidR="00093717" w:rsidRDefault="00093717" w:rsidP="00093717">
      <w:pPr>
        <w:spacing w:line="360" w:lineRule="auto"/>
        <w:jc w:val="both"/>
        <w:rPr>
          <w:sz w:val="28"/>
          <w:szCs w:val="28"/>
        </w:rPr>
      </w:pPr>
      <w:r>
        <w:rPr>
          <w:sz w:val="28"/>
          <w:szCs w:val="28"/>
        </w:rPr>
        <w:tab/>
        <w:t>- змінний струм частотою 50 Гц;</w:t>
      </w:r>
    </w:p>
    <w:p w:rsidR="00093717" w:rsidRDefault="00093717" w:rsidP="00093717">
      <w:pPr>
        <w:spacing w:line="360" w:lineRule="auto"/>
        <w:jc w:val="both"/>
        <w:rPr>
          <w:sz w:val="28"/>
          <w:szCs w:val="28"/>
        </w:rPr>
      </w:pPr>
      <w:r>
        <w:rPr>
          <w:sz w:val="28"/>
          <w:szCs w:val="28"/>
        </w:rPr>
        <w:tab/>
        <w:t>- напруга в мережі 220В;</w:t>
      </w:r>
    </w:p>
    <w:p w:rsidR="00093717" w:rsidRDefault="00093717" w:rsidP="00093717">
      <w:pPr>
        <w:spacing w:line="360" w:lineRule="auto"/>
        <w:jc w:val="both"/>
        <w:rPr>
          <w:sz w:val="28"/>
          <w:szCs w:val="28"/>
        </w:rPr>
      </w:pPr>
      <w:r>
        <w:rPr>
          <w:sz w:val="28"/>
          <w:szCs w:val="28"/>
        </w:rPr>
        <w:tab/>
        <w:t>- глухозаземлена нейтраль.</w:t>
      </w:r>
    </w:p>
    <w:p w:rsidR="00093717" w:rsidRDefault="00093717" w:rsidP="00093717">
      <w:pPr>
        <w:spacing w:line="360" w:lineRule="auto"/>
        <w:jc w:val="both"/>
        <w:rPr>
          <w:sz w:val="28"/>
          <w:szCs w:val="28"/>
        </w:rPr>
      </w:pPr>
    </w:p>
    <w:p w:rsidR="00093717" w:rsidRDefault="00093717" w:rsidP="00093717">
      <w:pPr>
        <w:spacing w:line="360" w:lineRule="auto"/>
        <w:jc w:val="both"/>
        <w:rPr>
          <w:b/>
          <w:sz w:val="28"/>
          <w:szCs w:val="28"/>
        </w:rPr>
      </w:pPr>
      <w:r>
        <w:rPr>
          <w:sz w:val="28"/>
          <w:szCs w:val="28"/>
        </w:rPr>
        <w:tab/>
      </w:r>
      <w:r>
        <w:rPr>
          <w:b/>
          <w:sz w:val="28"/>
          <w:szCs w:val="28"/>
        </w:rPr>
        <w:t>5.3 Виробнича санітарія</w:t>
      </w:r>
    </w:p>
    <w:p w:rsidR="00093717" w:rsidRDefault="00093717" w:rsidP="00093717">
      <w:pPr>
        <w:spacing w:line="360" w:lineRule="auto"/>
        <w:jc w:val="both"/>
        <w:rPr>
          <w:b/>
          <w:sz w:val="28"/>
          <w:szCs w:val="28"/>
        </w:rPr>
      </w:pPr>
      <w:r>
        <w:rPr>
          <w:b/>
          <w:sz w:val="28"/>
          <w:szCs w:val="28"/>
        </w:rPr>
        <w:tab/>
        <w:t>5.3.1 Аналіз небезпечних і шкідливих чинників</w:t>
      </w:r>
    </w:p>
    <w:p w:rsidR="00093717" w:rsidRDefault="00093717" w:rsidP="00093717">
      <w:pPr>
        <w:spacing w:line="360" w:lineRule="auto"/>
        <w:ind w:firstLine="709"/>
        <w:jc w:val="both"/>
        <w:rPr>
          <w:sz w:val="28"/>
          <w:szCs w:val="28"/>
        </w:rPr>
      </w:pPr>
      <w:r>
        <w:rPr>
          <w:sz w:val="28"/>
          <w:szCs w:val="28"/>
        </w:rPr>
        <w:t>При роботі в кабінеті на людину маже впливати ряд шкідливих і небезпечних чинників згідно з ГОСТ 12.0.003-74*[18]. Небезпечні і шкідливі фактори, що мають місце у виробничому приміщенні наведені в таблиці 8.1.</w:t>
      </w:r>
    </w:p>
    <w:p w:rsidR="00093717" w:rsidRDefault="00093717" w:rsidP="00093717">
      <w:pPr>
        <w:spacing w:line="360" w:lineRule="auto"/>
        <w:ind w:firstLine="720"/>
        <w:jc w:val="both"/>
        <w:rPr>
          <w:sz w:val="28"/>
          <w:szCs w:val="28"/>
        </w:rPr>
      </w:pPr>
    </w:p>
    <w:p w:rsidR="00093717" w:rsidRDefault="00093717" w:rsidP="00093717">
      <w:pPr>
        <w:spacing w:line="360" w:lineRule="auto"/>
        <w:ind w:firstLine="709"/>
        <w:jc w:val="both"/>
        <w:rPr>
          <w:sz w:val="28"/>
          <w:szCs w:val="28"/>
        </w:rPr>
      </w:pPr>
      <w:r>
        <w:rPr>
          <w:sz w:val="28"/>
          <w:szCs w:val="28"/>
        </w:rPr>
        <w:t>Таблиця 5.1—Небезпечні і шкідливі виробничі фактори у робочому приміщенні</w:t>
      </w:r>
    </w:p>
    <w:tbl>
      <w:tblPr>
        <w:tblW w:w="100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2410"/>
        <w:gridCol w:w="1701"/>
        <w:gridCol w:w="2572"/>
        <w:gridCol w:w="6"/>
      </w:tblGrid>
      <w:tr w:rsidR="00093717" w:rsidTr="00DB14C6">
        <w:trPr>
          <w:gridAfter w:val="1"/>
          <w:wAfter w:w="6" w:type="dxa"/>
          <w:trHeight w:val="440"/>
          <w:jc w:val="center"/>
        </w:trPr>
        <w:tc>
          <w:tcPr>
            <w:tcW w:w="3397" w:type="dxa"/>
          </w:tcPr>
          <w:p w:rsidR="00093717" w:rsidRDefault="00093717" w:rsidP="00DB14C6">
            <w:pPr>
              <w:spacing w:line="360" w:lineRule="auto"/>
              <w:jc w:val="center"/>
            </w:pPr>
            <w:r>
              <w:t>Найменування небезпечних та шкідливих виробничих факторів</w:t>
            </w:r>
          </w:p>
        </w:tc>
        <w:tc>
          <w:tcPr>
            <w:tcW w:w="2410" w:type="dxa"/>
          </w:tcPr>
          <w:p w:rsidR="00093717" w:rsidRDefault="00093717" w:rsidP="00DB14C6">
            <w:pPr>
              <w:spacing w:line="360" w:lineRule="auto"/>
              <w:jc w:val="center"/>
            </w:pPr>
            <w:r>
              <w:t>Джерело виникнення</w:t>
            </w:r>
          </w:p>
        </w:tc>
        <w:tc>
          <w:tcPr>
            <w:tcW w:w="1701" w:type="dxa"/>
          </w:tcPr>
          <w:p w:rsidR="00093717" w:rsidRDefault="00093717" w:rsidP="00DB14C6">
            <w:pPr>
              <w:spacing w:line="360" w:lineRule="auto"/>
              <w:jc w:val="center"/>
            </w:pPr>
            <w:r>
              <w:t>Нормоване значення</w:t>
            </w:r>
          </w:p>
        </w:tc>
        <w:tc>
          <w:tcPr>
            <w:tcW w:w="2572" w:type="dxa"/>
          </w:tcPr>
          <w:p w:rsidR="00093717" w:rsidRDefault="00093717" w:rsidP="00DB14C6">
            <w:pPr>
              <w:spacing w:line="360" w:lineRule="auto"/>
              <w:jc w:val="center"/>
            </w:pPr>
            <w:r>
              <w:t>Нормативний документ</w:t>
            </w:r>
          </w:p>
        </w:tc>
      </w:tr>
      <w:tr w:rsidR="00093717" w:rsidTr="00DB14C6">
        <w:trPr>
          <w:gridAfter w:val="1"/>
          <w:wAfter w:w="6" w:type="dxa"/>
          <w:jc w:val="center"/>
        </w:trPr>
        <w:tc>
          <w:tcPr>
            <w:tcW w:w="3397" w:type="dxa"/>
          </w:tcPr>
          <w:p w:rsidR="00093717" w:rsidRDefault="00093717" w:rsidP="00DB14C6">
            <w:pPr>
              <w:spacing w:line="360" w:lineRule="auto"/>
              <w:jc w:val="center"/>
            </w:pPr>
            <w:r>
              <w:t>1</w:t>
            </w:r>
          </w:p>
        </w:tc>
        <w:tc>
          <w:tcPr>
            <w:tcW w:w="2410" w:type="dxa"/>
          </w:tcPr>
          <w:p w:rsidR="00093717" w:rsidRDefault="00093717" w:rsidP="00DB14C6">
            <w:pPr>
              <w:spacing w:line="360" w:lineRule="auto"/>
              <w:jc w:val="center"/>
            </w:pPr>
            <w:r>
              <w:t>2</w:t>
            </w:r>
          </w:p>
        </w:tc>
        <w:tc>
          <w:tcPr>
            <w:tcW w:w="1701" w:type="dxa"/>
          </w:tcPr>
          <w:p w:rsidR="00093717" w:rsidRDefault="00093717" w:rsidP="00DB14C6">
            <w:pPr>
              <w:spacing w:line="360" w:lineRule="auto"/>
              <w:jc w:val="center"/>
            </w:pPr>
            <w:r>
              <w:t>3</w:t>
            </w:r>
          </w:p>
        </w:tc>
        <w:tc>
          <w:tcPr>
            <w:tcW w:w="2572" w:type="dxa"/>
          </w:tcPr>
          <w:p w:rsidR="00093717" w:rsidRDefault="00093717" w:rsidP="00DB14C6">
            <w:pPr>
              <w:spacing w:line="360" w:lineRule="auto"/>
              <w:jc w:val="center"/>
            </w:pPr>
            <w:r>
              <w:t>4</w:t>
            </w:r>
          </w:p>
        </w:tc>
      </w:tr>
      <w:tr w:rsidR="00093717" w:rsidTr="00DB14C6">
        <w:trPr>
          <w:jc w:val="center"/>
        </w:trPr>
        <w:tc>
          <w:tcPr>
            <w:tcW w:w="10086" w:type="dxa"/>
            <w:gridSpan w:val="5"/>
          </w:tcPr>
          <w:p w:rsidR="00093717" w:rsidRDefault="00093717" w:rsidP="00DB14C6">
            <w:pPr>
              <w:spacing w:line="360" w:lineRule="auto"/>
              <w:jc w:val="center"/>
            </w:pPr>
            <w:r>
              <w:t>Фізичні</w:t>
            </w:r>
          </w:p>
        </w:tc>
      </w:tr>
      <w:tr w:rsidR="00093717" w:rsidTr="00DB14C6">
        <w:trPr>
          <w:gridAfter w:val="1"/>
          <w:wAfter w:w="6" w:type="dxa"/>
          <w:jc w:val="center"/>
        </w:trPr>
        <w:tc>
          <w:tcPr>
            <w:tcW w:w="3397" w:type="dxa"/>
            <w:vAlign w:val="center"/>
          </w:tcPr>
          <w:p w:rsidR="00093717" w:rsidRDefault="00093717" w:rsidP="00DB14C6">
            <w:pPr>
              <w:spacing w:line="360" w:lineRule="auto"/>
            </w:pPr>
            <w:r>
              <w:t>Підвищений рівень шуму на робочому місці</w:t>
            </w:r>
          </w:p>
        </w:tc>
        <w:tc>
          <w:tcPr>
            <w:tcW w:w="2410" w:type="dxa"/>
            <w:vAlign w:val="center"/>
          </w:tcPr>
          <w:p w:rsidR="00093717" w:rsidRDefault="00093717" w:rsidP="00DB14C6">
            <w:pPr>
              <w:spacing w:line="360" w:lineRule="auto"/>
            </w:pPr>
            <w:r>
              <w:t>Система освітлення, друкована техніка та комп’ютер</w:t>
            </w:r>
          </w:p>
        </w:tc>
        <w:tc>
          <w:tcPr>
            <w:tcW w:w="1701" w:type="dxa"/>
            <w:vAlign w:val="center"/>
          </w:tcPr>
          <w:p w:rsidR="00093717" w:rsidRDefault="00093717" w:rsidP="00DB14C6">
            <w:pPr>
              <w:spacing w:line="360" w:lineRule="auto"/>
              <w:jc w:val="center"/>
            </w:pPr>
            <w:r>
              <w:t>L</w:t>
            </w:r>
            <w:r>
              <w:rPr>
                <w:vertAlign w:val="subscript"/>
              </w:rPr>
              <w:t>A</w:t>
            </w:r>
            <w:r>
              <w:t xml:space="preserve"> = 50дБ(А)</w:t>
            </w:r>
          </w:p>
        </w:tc>
        <w:tc>
          <w:tcPr>
            <w:tcW w:w="2572" w:type="dxa"/>
            <w:vAlign w:val="center"/>
          </w:tcPr>
          <w:p w:rsidR="00093717" w:rsidRDefault="00093717" w:rsidP="00DB14C6">
            <w:pPr>
              <w:spacing w:line="360" w:lineRule="auto"/>
              <w:jc w:val="center"/>
            </w:pPr>
          </w:p>
          <w:p w:rsidR="00093717" w:rsidRDefault="00093717" w:rsidP="00DB14C6">
            <w:pPr>
              <w:spacing w:line="360" w:lineRule="auto"/>
              <w:jc w:val="center"/>
            </w:pPr>
            <w:r>
              <w:t>ГОСТ 12.1.003-83*[19]</w:t>
            </w:r>
          </w:p>
        </w:tc>
      </w:tr>
    </w:tbl>
    <w:p w:rsidR="00093717" w:rsidRDefault="00093717" w:rsidP="00093717"/>
    <w:p w:rsidR="00093717" w:rsidRDefault="00093717" w:rsidP="00093717">
      <w:pPr>
        <w:spacing w:after="160" w:line="259" w:lineRule="auto"/>
      </w:pPr>
      <w:r>
        <w:br w:type="page"/>
      </w:r>
    </w:p>
    <w:p w:rsidR="00093717" w:rsidRDefault="00093717" w:rsidP="00093717">
      <w:pPr>
        <w:spacing w:line="360" w:lineRule="auto"/>
        <w:ind w:firstLine="709"/>
        <w:rPr>
          <w:sz w:val="28"/>
          <w:szCs w:val="28"/>
        </w:rPr>
      </w:pPr>
      <w:r>
        <w:rPr>
          <w:sz w:val="28"/>
          <w:szCs w:val="28"/>
        </w:rPr>
        <w:lastRenderedPageBreak/>
        <w:t>Продовження таблиці 5.1</w:t>
      </w: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590"/>
        <w:gridCol w:w="2205"/>
        <w:gridCol w:w="2285"/>
      </w:tblGrid>
      <w:tr w:rsidR="00093717" w:rsidTr="00DB14C6">
        <w:trPr>
          <w:jc w:val="center"/>
        </w:trPr>
        <w:tc>
          <w:tcPr>
            <w:tcW w:w="2985" w:type="dxa"/>
            <w:vAlign w:val="center"/>
          </w:tcPr>
          <w:p w:rsidR="00093717" w:rsidRDefault="00093717" w:rsidP="00DB14C6">
            <w:pPr>
              <w:spacing w:line="360" w:lineRule="auto"/>
              <w:jc w:val="center"/>
            </w:pPr>
            <w:r>
              <w:t>1</w:t>
            </w:r>
          </w:p>
        </w:tc>
        <w:tc>
          <w:tcPr>
            <w:tcW w:w="2590" w:type="dxa"/>
            <w:vAlign w:val="center"/>
          </w:tcPr>
          <w:p w:rsidR="00093717" w:rsidRDefault="00093717" w:rsidP="00DB14C6">
            <w:pPr>
              <w:spacing w:line="360" w:lineRule="auto"/>
              <w:jc w:val="center"/>
            </w:pPr>
            <w:r>
              <w:t>2</w:t>
            </w:r>
          </w:p>
        </w:tc>
        <w:tc>
          <w:tcPr>
            <w:tcW w:w="2205" w:type="dxa"/>
            <w:vAlign w:val="center"/>
          </w:tcPr>
          <w:p w:rsidR="00093717" w:rsidRDefault="00093717" w:rsidP="00DB14C6">
            <w:pPr>
              <w:spacing w:line="360" w:lineRule="auto"/>
              <w:jc w:val="center"/>
            </w:pPr>
            <w:r>
              <w:t>3</w:t>
            </w:r>
          </w:p>
        </w:tc>
        <w:tc>
          <w:tcPr>
            <w:tcW w:w="2285" w:type="dxa"/>
            <w:vAlign w:val="center"/>
          </w:tcPr>
          <w:p w:rsidR="00093717" w:rsidRDefault="00093717" w:rsidP="00DB14C6">
            <w:pPr>
              <w:spacing w:line="360" w:lineRule="auto"/>
              <w:jc w:val="center"/>
            </w:pPr>
            <w:r>
              <w:t>4</w:t>
            </w:r>
          </w:p>
        </w:tc>
      </w:tr>
      <w:tr w:rsidR="00093717" w:rsidTr="00DB14C6">
        <w:trPr>
          <w:jc w:val="center"/>
        </w:trPr>
        <w:tc>
          <w:tcPr>
            <w:tcW w:w="2985" w:type="dxa"/>
            <w:vAlign w:val="center"/>
          </w:tcPr>
          <w:p w:rsidR="00093717" w:rsidRDefault="00093717" w:rsidP="00DB14C6">
            <w:pPr>
              <w:spacing w:line="360" w:lineRule="auto"/>
            </w:pPr>
            <w:r>
              <w:t>Відсутність або недолік природного світла</w:t>
            </w:r>
          </w:p>
        </w:tc>
        <w:tc>
          <w:tcPr>
            <w:tcW w:w="2590" w:type="dxa"/>
            <w:vAlign w:val="center"/>
          </w:tcPr>
          <w:p w:rsidR="00093717" w:rsidRDefault="00093717" w:rsidP="00DB14C6">
            <w:pPr>
              <w:spacing w:line="360" w:lineRule="auto"/>
            </w:pPr>
            <w:r>
              <w:t>Невірне розташування робочого місць</w:t>
            </w:r>
          </w:p>
        </w:tc>
        <w:tc>
          <w:tcPr>
            <w:tcW w:w="2205" w:type="dxa"/>
            <w:vAlign w:val="center"/>
          </w:tcPr>
          <w:p w:rsidR="00093717" w:rsidRDefault="00093717" w:rsidP="00DB14C6">
            <w:pPr>
              <w:spacing w:line="360" w:lineRule="auto"/>
              <w:jc w:val="center"/>
            </w:pPr>
            <w:r>
              <w:t>e</w:t>
            </w:r>
            <w:r>
              <w:rPr>
                <w:vertAlign w:val="subscript"/>
              </w:rPr>
              <w:t>н</w:t>
            </w:r>
            <w:r>
              <w:t>=1,2%</w:t>
            </w:r>
          </w:p>
        </w:tc>
        <w:tc>
          <w:tcPr>
            <w:tcW w:w="2285" w:type="dxa"/>
            <w:vAlign w:val="center"/>
          </w:tcPr>
          <w:p w:rsidR="00093717" w:rsidRDefault="00093717" w:rsidP="00DB14C6">
            <w:pPr>
              <w:spacing w:line="360" w:lineRule="auto"/>
              <w:jc w:val="center"/>
            </w:pPr>
            <w:r>
              <w:t>ДБН В.2.5-28-2006[20]</w:t>
            </w:r>
          </w:p>
        </w:tc>
      </w:tr>
      <w:tr w:rsidR="00093717" w:rsidTr="00DB14C6">
        <w:trPr>
          <w:jc w:val="center"/>
        </w:trPr>
        <w:tc>
          <w:tcPr>
            <w:tcW w:w="2985" w:type="dxa"/>
            <w:vAlign w:val="center"/>
          </w:tcPr>
          <w:p w:rsidR="00093717" w:rsidRDefault="00093717" w:rsidP="00DB14C6">
            <w:pPr>
              <w:spacing w:line="360" w:lineRule="auto"/>
            </w:pPr>
            <w:r>
              <w:t>Недостатня освітленість робочої зони</w:t>
            </w:r>
          </w:p>
        </w:tc>
        <w:tc>
          <w:tcPr>
            <w:tcW w:w="2590" w:type="dxa"/>
            <w:vAlign w:val="center"/>
          </w:tcPr>
          <w:p w:rsidR="00093717" w:rsidRDefault="00093717" w:rsidP="00DB14C6">
            <w:pPr>
              <w:spacing w:line="360" w:lineRule="auto"/>
            </w:pPr>
            <w:r>
              <w:t>Недоліки системи освітлення</w:t>
            </w:r>
          </w:p>
        </w:tc>
        <w:tc>
          <w:tcPr>
            <w:tcW w:w="2205" w:type="dxa"/>
            <w:vAlign w:val="center"/>
          </w:tcPr>
          <w:p w:rsidR="00093717" w:rsidRDefault="00093717" w:rsidP="00DB14C6">
            <w:pPr>
              <w:spacing w:line="360" w:lineRule="auto"/>
              <w:jc w:val="center"/>
            </w:pPr>
          </w:p>
          <w:p w:rsidR="00093717" w:rsidRDefault="00093717" w:rsidP="00DB14C6">
            <w:pPr>
              <w:spacing w:line="360" w:lineRule="auto"/>
              <w:jc w:val="center"/>
            </w:pPr>
            <w:r>
              <w:t>E</w:t>
            </w:r>
            <w:r>
              <w:rPr>
                <w:vertAlign w:val="subscript"/>
              </w:rPr>
              <w:t>min</w:t>
            </w:r>
            <w:r>
              <w:t>=300 лк</w:t>
            </w:r>
          </w:p>
        </w:tc>
        <w:tc>
          <w:tcPr>
            <w:tcW w:w="2285" w:type="dxa"/>
            <w:vAlign w:val="center"/>
          </w:tcPr>
          <w:p w:rsidR="00093717" w:rsidRDefault="00093717" w:rsidP="00DB14C6">
            <w:pPr>
              <w:spacing w:line="360" w:lineRule="auto"/>
              <w:jc w:val="center"/>
            </w:pPr>
            <w:r>
              <w:t>ДБН В.2.5-28-2006[20]</w:t>
            </w:r>
          </w:p>
        </w:tc>
      </w:tr>
      <w:tr w:rsidR="00093717" w:rsidTr="00DB14C6">
        <w:trPr>
          <w:jc w:val="center"/>
        </w:trPr>
        <w:tc>
          <w:tcPr>
            <w:tcW w:w="2985" w:type="dxa"/>
            <w:vAlign w:val="center"/>
          </w:tcPr>
          <w:p w:rsidR="00093717" w:rsidRDefault="00093717" w:rsidP="00DB14C6">
            <w:pPr>
              <w:spacing w:line="360" w:lineRule="auto"/>
            </w:pPr>
          </w:p>
          <w:p w:rsidR="00093717" w:rsidRDefault="00093717" w:rsidP="00DB14C6">
            <w:pPr>
              <w:spacing w:line="360" w:lineRule="auto"/>
            </w:pPr>
            <w:r>
              <w:t>Пряма та відбита блисткість</w:t>
            </w:r>
          </w:p>
        </w:tc>
        <w:tc>
          <w:tcPr>
            <w:tcW w:w="2590" w:type="dxa"/>
            <w:vAlign w:val="center"/>
          </w:tcPr>
          <w:p w:rsidR="00093717" w:rsidRDefault="00093717" w:rsidP="00DB14C6">
            <w:pPr>
              <w:spacing w:line="360" w:lineRule="auto"/>
            </w:pPr>
            <w:r>
              <w:t>Невірне розташування ПЕОМ. Особливості поглинання світла монітором</w:t>
            </w:r>
          </w:p>
        </w:tc>
        <w:tc>
          <w:tcPr>
            <w:tcW w:w="2205" w:type="dxa"/>
            <w:vAlign w:val="center"/>
          </w:tcPr>
          <w:p w:rsidR="00093717" w:rsidRDefault="00093717" w:rsidP="00DB14C6">
            <w:pPr>
              <w:spacing w:line="360" w:lineRule="auto"/>
              <w:jc w:val="center"/>
            </w:pPr>
          </w:p>
          <w:p w:rsidR="00093717" w:rsidRDefault="00093717" w:rsidP="00DB14C6">
            <w:pPr>
              <w:spacing w:line="360" w:lineRule="auto"/>
              <w:jc w:val="center"/>
            </w:pPr>
            <w:r>
              <w:t>Р=40</w:t>
            </w:r>
          </w:p>
        </w:tc>
        <w:tc>
          <w:tcPr>
            <w:tcW w:w="2285" w:type="dxa"/>
            <w:vAlign w:val="center"/>
          </w:tcPr>
          <w:p w:rsidR="00093717" w:rsidRDefault="00093717" w:rsidP="00DB14C6">
            <w:pPr>
              <w:spacing w:line="360" w:lineRule="auto"/>
              <w:jc w:val="center"/>
            </w:pPr>
            <w:r>
              <w:t>ДБН В.2.5-28-2006[20]</w:t>
            </w:r>
          </w:p>
        </w:tc>
      </w:tr>
      <w:tr w:rsidR="00093717" w:rsidTr="00DB14C6">
        <w:trPr>
          <w:jc w:val="center"/>
        </w:trPr>
        <w:tc>
          <w:tcPr>
            <w:tcW w:w="2985" w:type="dxa"/>
            <w:vAlign w:val="center"/>
          </w:tcPr>
          <w:p w:rsidR="00093717" w:rsidRDefault="00093717" w:rsidP="00DB14C6">
            <w:pPr>
              <w:spacing w:line="360" w:lineRule="auto"/>
            </w:pPr>
            <w:r>
              <w:t>Підвищена яскравість світла</w:t>
            </w:r>
          </w:p>
        </w:tc>
        <w:tc>
          <w:tcPr>
            <w:tcW w:w="2590" w:type="dxa"/>
            <w:vAlign w:val="center"/>
          </w:tcPr>
          <w:p w:rsidR="00093717" w:rsidRDefault="00093717" w:rsidP="00DB14C6">
            <w:pPr>
              <w:spacing w:line="360" w:lineRule="auto"/>
            </w:pPr>
            <w:r>
              <w:t>Невірне розташування монітора</w:t>
            </w:r>
          </w:p>
        </w:tc>
        <w:tc>
          <w:tcPr>
            <w:tcW w:w="2205" w:type="dxa"/>
            <w:vAlign w:val="center"/>
          </w:tcPr>
          <w:p w:rsidR="00093717" w:rsidRDefault="00093717" w:rsidP="00DB14C6">
            <w:pPr>
              <w:spacing w:line="360" w:lineRule="auto"/>
              <w:jc w:val="center"/>
            </w:pPr>
            <w:r>
              <w:t>В=100кд/м</w:t>
            </w:r>
            <w:r>
              <w:rPr>
                <w:vertAlign w:val="superscript"/>
              </w:rPr>
              <w:t>2</w:t>
            </w:r>
          </w:p>
        </w:tc>
        <w:tc>
          <w:tcPr>
            <w:tcW w:w="2285" w:type="dxa"/>
            <w:vAlign w:val="center"/>
          </w:tcPr>
          <w:p w:rsidR="00093717" w:rsidRDefault="00093717" w:rsidP="00DB14C6">
            <w:pPr>
              <w:spacing w:line="360" w:lineRule="auto"/>
              <w:jc w:val="center"/>
            </w:pPr>
            <w:r>
              <w:t>ДБН В.2.5-28-2006[20]</w:t>
            </w:r>
          </w:p>
        </w:tc>
      </w:tr>
      <w:tr w:rsidR="00093717" w:rsidTr="00DB14C6">
        <w:trPr>
          <w:jc w:val="center"/>
        </w:trPr>
        <w:tc>
          <w:tcPr>
            <w:tcW w:w="2985" w:type="dxa"/>
            <w:tcBorders>
              <w:bottom w:val="single" w:sz="4" w:space="0" w:color="000000"/>
            </w:tcBorders>
            <w:vAlign w:val="center"/>
          </w:tcPr>
          <w:p w:rsidR="00093717" w:rsidRDefault="00093717" w:rsidP="00DB14C6">
            <w:pPr>
              <w:spacing w:line="360" w:lineRule="auto"/>
            </w:pPr>
            <w:r>
              <w:t>Підвищена або занижена температура повітря робочої зони</w:t>
            </w:r>
          </w:p>
        </w:tc>
        <w:tc>
          <w:tcPr>
            <w:tcW w:w="2590" w:type="dxa"/>
            <w:tcBorders>
              <w:bottom w:val="single" w:sz="4" w:space="0" w:color="000000"/>
            </w:tcBorders>
            <w:vAlign w:val="center"/>
          </w:tcPr>
          <w:p w:rsidR="00093717" w:rsidRDefault="00093717" w:rsidP="00DB14C6">
            <w:pPr>
              <w:spacing w:line="360" w:lineRule="auto"/>
            </w:pPr>
            <w:r>
              <w:t>Нераціональна організація системи вентиляції та опалення</w:t>
            </w:r>
          </w:p>
        </w:tc>
        <w:tc>
          <w:tcPr>
            <w:tcW w:w="2205" w:type="dxa"/>
            <w:tcBorders>
              <w:bottom w:val="single" w:sz="4" w:space="0" w:color="000000"/>
            </w:tcBorders>
            <w:vAlign w:val="center"/>
          </w:tcPr>
          <w:p w:rsidR="00093717" w:rsidRDefault="00093717" w:rsidP="00DB14C6">
            <w:pPr>
              <w:spacing w:line="360" w:lineRule="auto"/>
              <w:jc w:val="center"/>
            </w:pPr>
            <w:r>
              <w:t xml:space="preserve">Температура в холодний період 22÷24 </w:t>
            </w:r>
            <w:r>
              <w:rPr>
                <w:vertAlign w:val="superscript"/>
              </w:rPr>
              <w:t>о</w:t>
            </w:r>
            <w:r>
              <w:t xml:space="preserve">С, в теплий 23÷25 </w:t>
            </w:r>
            <w:r>
              <w:rPr>
                <w:vertAlign w:val="superscript"/>
              </w:rPr>
              <w:t>о</w:t>
            </w:r>
            <w:r>
              <w:t>С</w:t>
            </w:r>
          </w:p>
        </w:tc>
        <w:tc>
          <w:tcPr>
            <w:tcW w:w="2285" w:type="dxa"/>
            <w:tcBorders>
              <w:bottom w:val="single" w:sz="4" w:space="0" w:color="000000"/>
            </w:tcBorders>
            <w:vAlign w:val="center"/>
          </w:tcPr>
          <w:p w:rsidR="00093717" w:rsidRDefault="00093717" w:rsidP="00DB14C6">
            <w:pPr>
              <w:spacing w:line="360" w:lineRule="auto"/>
              <w:jc w:val="center"/>
            </w:pPr>
            <w:r>
              <w:t>ГОСТ 12.1.005-88 [21]</w:t>
            </w:r>
          </w:p>
          <w:p w:rsidR="00093717" w:rsidRDefault="00093717" w:rsidP="00DB14C6">
            <w:pPr>
              <w:spacing w:line="360" w:lineRule="auto"/>
            </w:pPr>
          </w:p>
        </w:tc>
      </w:tr>
      <w:tr w:rsidR="00093717" w:rsidTr="00DB14C6">
        <w:trPr>
          <w:jc w:val="center"/>
        </w:trPr>
        <w:tc>
          <w:tcPr>
            <w:tcW w:w="2985" w:type="dxa"/>
            <w:tcBorders>
              <w:top w:val="single" w:sz="4" w:space="0" w:color="000000"/>
            </w:tcBorders>
            <w:vAlign w:val="center"/>
          </w:tcPr>
          <w:p w:rsidR="00093717" w:rsidRDefault="00093717" w:rsidP="00DB14C6">
            <w:pPr>
              <w:spacing w:line="360" w:lineRule="auto"/>
              <w:jc w:val="both"/>
            </w:pPr>
            <w:r>
              <w:t>Підвищена або занижена вологість повітря</w:t>
            </w:r>
          </w:p>
        </w:tc>
        <w:tc>
          <w:tcPr>
            <w:tcW w:w="2590" w:type="dxa"/>
            <w:tcBorders>
              <w:top w:val="single" w:sz="4" w:space="0" w:color="000000"/>
            </w:tcBorders>
            <w:vAlign w:val="center"/>
          </w:tcPr>
          <w:p w:rsidR="00093717" w:rsidRDefault="00093717" w:rsidP="00DB14C6">
            <w:pPr>
              <w:spacing w:line="360" w:lineRule="auto"/>
              <w:jc w:val="both"/>
            </w:pPr>
            <w:r>
              <w:t>Нераціональна організація системи вентиляції та опалення</w:t>
            </w:r>
          </w:p>
        </w:tc>
        <w:tc>
          <w:tcPr>
            <w:tcW w:w="2205" w:type="dxa"/>
            <w:tcBorders>
              <w:top w:val="single" w:sz="4" w:space="0" w:color="000000"/>
            </w:tcBorders>
            <w:vAlign w:val="center"/>
          </w:tcPr>
          <w:p w:rsidR="00093717" w:rsidRDefault="00093717" w:rsidP="00DB14C6">
            <w:pPr>
              <w:spacing w:line="360" w:lineRule="auto"/>
              <w:jc w:val="center"/>
            </w:pPr>
            <w:r>
              <w:t>Відносна вологість 40÷60%</w:t>
            </w:r>
          </w:p>
        </w:tc>
        <w:tc>
          <w:tcPr>
            <w:tcW w:w="2285" w:type="dxa"/>
            <w:tcBorders>
              <w:top w:val="single" w:sz="4" w:space="0" w:color="000000"/>
            </w:tcBorders>
            <w:vAlign w:val="center"/>
          </w:tcPr>
          <w:p w:rsidR="00093717" w:rsidRDefault="00093717" w:rsidP="00DB14C6">
            <w:pPr>
              <w:spacing w:line="360" w:lineRule="auto"/>
              <w:jc w:val="center"/>
            </w:pPr>
            <w:r>
              <w:t>ГОСТ 12.1.005-88[21]</w:t>
            </w:r>
          </w:p>
        </w:tc>
      </w:tr>
      <w:tr w:rsidR="00093717" w:rsidTr="00DB14C6">
        <w:trPr>
          <w:jc w:val="center"/>
        </w:trPr>
        <w:tc>
          <w:tcPr>
            <w:tcW w:w="2985" w:type="dxa"/>
            <w:vAlign w:val="center"/>
          </w:tcPr>
          <w:p w:rsidR="00093717" w:rsidRDefault="00093717" w:rsidP="00DB14C6">
            <w:pPr>
              <w:spacing w:line="360" w:lineRule="auto"/>
              <w:jc w:val="both"/>
            </w:pPr>
            <w:r>
              <w:t>Підвищена або занижена рухомість повітря</w:t>
            </w:r>
          </w:p>
        </w:tc>
        <w:tc>
          <w:tcPr>
            <w:tcW w:w="2590" w:type="dxa"/>
            <w:vAlign w:val="center"/>
          </w:tcPr>
          <w:p w:rsidR="00093717" w:rsidRDefault="00093717" w:rsidP="00DB14C6">
            <w:pPr>
              <w:spacing w:line="360" w:lineRule="auto"/>
              <w:jc w:val="both"/>
            </w:pPr>
            <w:r>
              <w:t>Нераціональна організація системи вентиляції та опалення</w:t>
            </w:r>
          </w:p>
        </w:tc>
        <w:tc>
          <w:tcPr>
            <w:tcW w:w="2205" w:type="dxa"/>
            <w:vAlign w:val="center"/>
          </w:tcPr>
          <w:p w:rsidR="00093717" w:rsidRPr="00744C0C" w:rsidRDefault="00093717" w:rsidP="00DB14C6">
            <w:pPr>
              <w:spacing w:line="360" w:lineRule="auto"/>
            </w:pPr>
            <w:r w:rsidRPr="00744C0C">
              <w:rPr>
                <w:rFonts w:eastAsia="Gungsuh"/>
              </w:rPr>
              <w:t>Швидкість руху повітря v≤0,1м/с</w:t>
            </w:r>
          </w:p>
        </w:tc>
        <w:tc>
          <w:tcPr>
            <w:tcW w:w="2285" w:type="dxa"/>
            <w:vAlign w:val="center"/>
          </w:tcPr>
          <w:p w:rsidR="00093717" w:rsidRDefault="00093717" w:rsidP="00DB14C6">
            <w:pPr>
              <w:spacing w:line="360" w:lineRule="auto"/>
              <w:jc w:val="center"/>
            </w:pPr>
            <w:r>
              <w:t>ГОСТ 12.1.005-88[21]</w:t>
            </w:r>
          </w:p>
        </w:tc>
      </w:tr>
      <w:tr w:rsidR="00093717" w:rsidTr="00DB14C6">
        <w:trPr>
          <w:jc w:val="center"/>
        </w:trPr>
        <w:tc>
          <w:tcPr>
            <w:tcW w:w="2985" w:type="dxa"/>
            <w:vAlign w:val="center"/>
          </w:tcPr>
          <w:p w:rsidR="00093717" w:rsidRDefault="00093717" w:rsidP="00DB14C6">
            <w:pPr>
              <w:spacing w:line="360" w:lineRule="auto"/>
              <w:jc w:val="both"/>
            </w:pPr>
            <w:r>
              <w:t>Підвищений рівень електромагнітних випромінювань</w:t>
            </w:r>
          </w:p>
        </w:tc>
        <w:tc>
          <w:tcPr>
            <w:tcW w:w="2590" w:type="dxa"/>
            <w:vAlign w:val="center"/>
          </w:tcPr>
          <w:p w:rsidR="00093717" w:rsidRDefault="00093717" w:rsidP="00DB14C6">
            <w:pPr>
              <w:spacing w:line="360" w:lineRule="auto"/>
              <w:jc w:val="both"/>
            </w:pPr>
            <w:r>
              <w:t>ЕПТ монітора, електроапаратура</w:t>
            </w:r>
          </w:p>
          <w:p w:rsidR="00093717" w:rsidRDefault="00093717" w:rsidP="00DB14C6">
            <w:pPr>
              <w:spacing w:line="360" w:lineRule="auto"/>
              <w:jc w:val="both"/>
            </w:pPr>
          </w:p>
          <w:p w:rsidR="00093717" w:rsidRDefault="00093717" w:rsidP="00DB14C6">
            <w:pPr>
              <w:spacing w:line="360" w:lineRule="auto"/>
              <w:jc w:val="both"/>
            </w:pPr>
          </w:p>
          <w:p w:rsidR="00093717" w:rsidRDefault="00093717" w:rsidP="00DB14C6">
            <w:pPr>
              <w:spacing w:line="360" w:lineRule="auto"/>
            </w:pPr>
          </w:p>
        </w:tc>
        <w:tc>
          <w:tcPr>
            <w:tcW w:w="2205" w:type="dxa"/>
            <w:vAlign w:val="center"/>
          </w:tcPr>
          <w:p w:rsidR="00093717" w:rsidRPr="00744C0C" w:rsidRDefault="00093717" w:rsidP="00DB14C6">
            <w:pPr>
              <w:spacing w:line="360" w:lineRule="auto"/>
              <w:jc w:val="center"/>
            </w:pPr>
            <w:r w:rsidRPr="00744C0C">
              <w:rPr>
                <w:rFonts w:eastAsia="Gungsuh"/>
              </w:rPr>
              <w:t>Е ≤ 5 кВ/м</w:t>
            </w:r>
          </w:p>
          <w:p w:rsidR="00093717" w:rsidRDefault="00093717" w:rsidP="00DB14C6">
            <w:pPr>
              <w:spacing w:line="360" w:lineRule="auto"/>
              <w:jc w:val="center"/>
            </w:pPr>
            <w:r w:rsidRPr="00744C0C">
              <w:rPr>
                <w:rFonts w:eastAsia="Gungsuh"/>
              </w:rPr>
              <w:t>Н ≤ 8 кА/м</w:t>
            </w:r>
          </w:p>
        </w:tc>
        <w:tc>
          <w:tcPr>
            <w:tcW w:w="2285" w:type="dxa"/>
            <w:vAlign w:val="center"/>
          </w:tcPr>
          <w:p w:rsidR="00093717" w:rsidRDefault="00093717" w:rsidP="00DB14C6">
            <w:pPr>
              <w:spacing w:line="360" w:lineRule="auto"/>
              <w:jc w:val="center"/>
            </w:pPr>
            <w:r>
              <w:t>ГОСТ 12.1.006-84[22]</w:t>
            </w:r>
          </w:p>
        </w:tc>
      </w:tr>
      <w:tr w:rsidR="00093717" w:rsidTr="00DB14C6">
        <w:trPr>
          <w:jc w:val="center"/>
        </w:trPr>
        <w:tc>
          <w:tcPr>
            <w:tcW w:w="2985" w:type="dxa"/>
            <w:vAlign w:val="center"/>
          </w:tcPr>
          <w:p w:rsidR="00093717" w:rsidRDefault="00093717" w:rsidP="00DB14C6">
            <w:pPr>
              <w:spacing w:line="360" w:lineRule="auto"/>
              <w:jc w:val="both"/>
            </w:pPr>
            <w:r>
              <w:t xml:space="preserve">Підвищена </w:t>
            </w:r>
          </w:p>
          <w:p w:rsidR="00093717" w:rsidRDefault="00093717" w:rsidP="00DB14C6">
            <w:pPr>
              <w:spacing w:line="360" w:lineRule="auto"/>
              <w:jc w:val="both"/>
            </w:pPr>
            <w:r>
              <w:t>напруженість електричного поля</w:t>
            </w:r>
          </w:p>
        </w:tc>
        <w:tc>
          <w:tcPr>
            <w:tcW w:w="2590" w:type="dxa"/>
            <w:vAlign w:val="center"/>
          </w:tcPr>
          <w:p w:rsidR="00093717" w:rsidRDefault="00093717" w:rsidP="00DB14C6">
            <w:pPr>
              <w:spacing w:line="360" w:lineRule="auto"/>
              <w:jc w:val="both"/>
            </w:pPr>
            <w:r>
              <w:t>Поверхня обладнання, речовин та джерела живлення</w:t>
            </w:r>
          </w:p>
        </w:tc>
        <w:tc>
          <w:tcPr>
            <w:tcW w:w="2205" w:type="dxa"/>
            <w:vAlign w:val="center"/>
          </w:tcPr>
          <w:p w:rsidR="00093717" w:rsidRPr="00744C0C" w:rsidRDefault="00093717" w:rsidP="00DB14C6">
            <w:pPr>
              <w:spacing w:line="360" w:lineRule="auto"/>
              <w:jc w:val="center"/>
            </w:pPr>
            <w:r w:rsidRPr="00744C0C">
              <w:rPr>
                <w:rFonts w:eastAsia="Gungsuh"/>
              </w:rPr>
              <w:t>Е ≤ 20 кВ/м</w:t>
            </w:r>
          </w:p>
        </w:tc>
        <w:tc>
          <w:tcPr>
            <w:tcW w:w="2285" w:type="dxa"/>
            <w:vAlign w:val="center"/>
          </w:tcPr>
          <w:p w:rsidR="00093717" w:rsidRDefault="00093717" w:rsidP="00DB14C6">
            <w:pPr>
              <w:spacing w:line="360" w:lineRule="auto"/>
              <w:jc w:val="center"/>
            </w:pPr>
            <w:r>
              <w:t>ГОСТ 12.1.045-84[23]</w:t>
            </w:r>
          </w:p>
        </w:tc>
      </w:tr>
    </w:tbl>
    <w:p w:rsidR="00093717" w:rsidRDefault="00093717" w:rsidP="00093717">
      <w:pPr>
        <w:ind w:firstLine="709"/>
        <w:rPr>
          <w:sz w:val="28"/>
          <w:szCs w:val="28"/>
        </w:rPr>
      </w:pPr>
    </w:p>
    <w:p w:rsidR="00093717" w:rsidRDefault="00093717" w:rsidP="00093717">
      <w:pPr>
        <w:spacing w:after="160" w:line="259" w:lineRule="auto"/>
        <w:rPr>
          <w:sz w:val="28"/>
          <w:szCs w:val="28"/>
        </w:rPr>
      </w:pPr>
      <w:r>
        <w:br w:type="page"/>
      </w:r>
    </w:p>
    <w:p w:rsidR="00093717" w:rsidRDefault="00093717" w:rsidP="00093717">
      <w:pPr>
        <w:ind w:firstLine="709"/>
      </w:pPr>
      <w:r>
        <w:rPr>
          <w:sz w:val="28"/>
          <w:szCs w:val="28"/>
        </w:rPr>
        <w:lastRenderedPageBreak/>
        <w:t>Продовження таблиці 5.1</w:t>
      </w:r>
    </w:p>
    <w:p w:rsidR="00093717" w:rsidRDefault="00093717" w:rsidP="00093717"/>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9"/>
        <w:gridCol w:w="3026"/>
        <w:gridCol w:w="2126"/>
        <w:gridCol w:w="1984"/>
      </w:tblGrid>
      <w:tr w:rsidR="00093717" w:rsidTr="00DB14C6">
        <w:trPr>
          <w:jc w:val="center"/>
        </w:trPr>
        <w:tc>
          <w:tcPr>
            <w:tcW w:w="2929" w:type="dxa"/>
            <w:vAlign w:val="center"/>
          </w:tcPr>
          <w:p w:rsidR="00093717" w:rsidRDefault="00093717" w:rsidP="00DB14C6">
            <w:pPr>
              <w:tabs>
                <w:tab w:val="left" w:pos="1589"/>
              </w:tabs>
              <w:spacing w:line="360" w:lineRule="auto"/>
              <w:jc w:val="center"/>
            </w:pPr>
            <w:r>
              <w:t>1</w:t>
            </w:r>
          </w:p>
        </w:tc>
        <w:tc>
          <w:tcPr>
            <w:tcW w:w="3026" w:type="dxa"/>
            <w:vAlign w:val="center"/>
          </w:tcPr>
          <w:p w:rsidR="00093717" w:rsidRDefault="00093717" w:rsidP="00DB14C6">
            <w:pPr>
              <w:tabs>
                <w:tab w:val="left" w:pos="1589"/>
              </w:tabs>
              <w:spacing w:line="360" w:lineRule="auto"/>
              <w:jc w:val="center"/>
            </w:pPr>
            <w:r>
              <w:t>2</w:t>
            </w:r>
          </w:p>
        </w:tc>
        <w:tc>
          <w:tcPr>
            <w:tcW w:w="2126" w:type="dxa"/>
            <w:vAlign w:val="center"/>
          </w:tcPr>
          <w:p w:rsidR="00093717" w:rsidRDefault="00093717" w:rsidP="00DB14C6">
            <w:pPr>
              <w:tabs>
                <w:tab w:val="left" w:pos="1589"/>
              </w:tabs>
              <w:spacing w:line="360" w:lineRule="auto"/>
              <w:jc w:val="center"/>
            </w:pPr>
            <w:r>
              <w:t>3</w:t>
            </w:r>
          </w:p>
        </w:tc>
        <w:tc>
          <w:tcPr>
            <w:tcW w:w="1984" w:type="dxa"/>
            <w:vAlign w:val="center"/>
          </w:tcPr>
          <w:p w:rsidR="00093717" w:rsidRDefault="00093717" w:rsidP="00DB14C6">
            <w:pPr>
              <w:tabs>
                <w:tab w:val="left" w:pos="1589"/>
              </w:tabs>
              <w:spacing w:line="360" w:lineRule="auto"/>
              <w:jc w:val="center"/>
            </w:pPr>
            <w:r>
              <w:t>4</w:t>
            </w:r>
          </w:p>
        </w:tc>
      </w:tr>
      <w:tr w:rsidR="00093717" w:rsidTr="00DB14C6">
        <w:trPr>
          <w:jc w:val="center"/>
        </w:trPr>
        <w:tc>
          <w:tcPr>
            <w:tcW w:w="2929" w:type="dxa"/>
            <w:vAlign w:val="center"/>
          </w:tcPr>
          <w:p w:rsidR="00093717" w:rsidRDefault="00093717" w:rsidP="00DB14C6">
            <w:pPr>
              <w:spacing w:line="360" w:lineRule="auto"/>
              <w:jc w:val="both"/>
            </w:pPr>
            <w:r>
              <w:t>Підвищений рівень іонізуючих випромінювань у робочій зоні</w:t>
            </w:r>
          </w:p>
        </w:tc>
        <w:tc>
          <w:tcPr>
            <w:tcW w:w="3026" w:type="dxa"/>
            <w:vAlign w:val="center"/>
          </w:tcPr>
          <w:p w:rsidR="00093717" w:rsidRDefault="00093717" w:rsidP="00DB14C6">
            <w:pPr>
              <w:spacing w:line="360" w:lineRule="auto"/>
              <w:jc w:val="both"/>
            </w:pPr>
            <w:r>
              <w:t>Рентгенівське випромінювання монітора</w:t>
            </w:r>
          </w:p>
        </w:tc>
        <w:tc>
          <w:tcPr>
            <w:tcW w:w="2126" w:type="dxa"/>
            <w:vAlign w:val="center"/>
          </w:tcPr>
          <w:p w:rsidR="00093717" w:rsidRDefault="00093717" w:rsidP="00DB14C6">
            <w:pPr>
              <w:spacing w:line="360" w:lineRule="auto"/>
            </w:pPr>
            <w:r>
              <w:t>Кількість позитивних іонів Ф = 1500-3000, негативних іонів Ф = 3000-5000</w:t>
            </w:r>
          </w:p>
        </w:tc>
        <w:tc>
          <w:tcPr>
            <w:tcW w:w="1984" w:type="dxa"/>
            <w:vAlign w:val="center"/>
          </w:tcPr>
          <w:p w:rsidR="00093717" w:rsidRDefault="00093717" w:rsidP="00DB14C6">
            <w:pPr>
              <w:spacing w:line="360" w:lineRule="auto"/>
              <w:jc w:val="center"/>
            </w:pPr>
            <w:r>
              <w:t>ДСанПіН 2.2.4-1294-03[24]</w:t>
            </w:r>
          </w:p>
        </w:tc>
      </w:tr>
      <w:tr w:rsidR="00093717" w:rsidTr="00DB14C6">
        <w:trPr>
          <w:jc w:val="center"/>
        </w:trPr>
        <w:tc>
          <w:tcPr>
            <w:tcW w:w="10065" w:type="dxa"/>
            <w:gridSpan w:val="4"/>
            <w:vAlign w:val="center"/>
          </w:tcPr>
          <w:p w:rsidR="00093717" w:rsidRDefault="00093717" w:rsidP="00DB14C6">
            <w:pPr>
              <w:spacing w:line="360" w:lineRule="auto"/>
              <w:jc w:val="center"/>
            </w:pPr>
            <w:r>
              <w:t>Хімічні</w:t>
            </w:r>
          </w:p>
        </w:tc>
      </w:tr>
      <w:tr w:rsidR="00093717" w:rsidTr="00DB14C6">
        <w:trPr>
          <w:jc w:val="center"/>
        </w:trPr>
        <w:tc>
          <w:tcPr>
            <w:tcW w:w="2929" w:type="dxa"/>
            <w:vAlign w:val="center"/>
          </w:tcPr>
          <w:p w:rsidR="00093717" w:rsidRDefault="00093717" w:rsidP="00DB14C6">
            <w:pPr>
              <w:tabs>
                <w:tab w:val="left" w:pos="1589"/>
              </w:tabs>
              <w:spacing w:line="360" w:lineRule="auto"/>
            </w:pPr>
            <w:r>
              <w:t>Виробничий пил</w:t>
            </w:r>
          </w:p>
        </w:tc>
        <w:tc>
          <w:tcPr>
            <w:tcW w:w="3026" w:type="dxa"/>
            <w:vAlign w:val="center"/>
          </w:tcPr>
          <w:p w:rsidR="00093717" w:rsidRDefault="00093717" w:rsidP="00DB14C6">
            <w:pPr>
              <w:tabs>
                <w:tab w:val="left" w:pos="1589"/>
              </w:tabs>
              <w:spacing w:line="360" w:lineRule="auto"/>
            </w:pPr>
            <w:r>
              <w:t>Статична електрика накопичена на поверхні комп’ютера, нерегулярне вологе прибирання</w:t>
            </w:r>
          </w:p>
        </w:tc>
        <w:tc>
          <w:tcPr>
            <w:tcW w:w="2126" w:type="dxa"/>
            <w:vAlign w:val="center"/>
          </w:tcPr>
          <w:p w:rsidR="00093717" w:rsidRDefault="00093717" w:rsidP="00DB14C6">
            <w:pPr>
              <w:tabs>
                <w:tab w:val="left" w:pos="1589"/>
              </w:tabs>
              <w:spacing w:line="360" w:lineRule="auto"/>
            </w:pPr>
            <w:r>
              <w:t>ГДК = 10 мг/м</w:t>
            </w:r>
            <w:r>
              <w:rPr>
                <w:vertAlign w:val="superscript"/>
              </w:rPr>
              <w:t>3</w:t>
            </w:r>
          </w:p>
        </w:tc>
        <w:tc>
          <w:tcPr>
            <w:tcW w:w="1984" w:type="dxa"/>
            <w:vAlign w:val="center"/>
          </w:tcPr>
          <w:p w:rsidR="00093717" w:rsidRDefault="00093717" w:rsidP="00DB14C6">
            <w:pPr>
              <w:tabs>
                <w:tab w:val="left" w:pos="1589"/>
              </w:tabs>
              <w:spacing w:line="360" w:lineRule="auto"/>
            </w:pPr>
            <w:r>
              <w:t>ГОСТ 12.1.005-88 [21]</w:t>
            </w:r>
          </w:p>
        </w:tc>
      </w:tr>
      <w:tr w:rsidR="00093717" w:rsidTr="00DB14C6">
        <w:trPr>
          <w:jc w:val="center"/>
        </w:trPr>
        <w:tc>
          <w:tcPr>
            <w:tcW w:w="10065" w:type="dxa"/>
            <w:gridSpan w:val="4"/>
            <w:vAlign w:val="center"/>
          </w:tcPr>
          <w:p w:rsidR="00093717" w:rsidRDefault="00093717" w:rsidP="00DB14C6">
            <w:pPr>
              <w:tabs>
                <w:tab w:val="left" w:pos="1589"/>
              </w:tabs>
              <w:spacing w:line="360" w:lineRule="auto"/>
              <w:jc w:val="center"/>
            </w:pPr>
            <w:r>
              <w:t>Психофізіологічні</w:t>
            </w:r>
          </w:p>
        </w:tc>
      </w:tr>
      <w:tr w:rsidR="00093717" w:rsidTr="00DB14C6">
        <w:trPr>
          <w:jc w:val="center"/>
        </w:trPr>
        <w:tc>
          <w:tcPr>
            <w:tcW w:w="2929" w:type="dxa"/>
            <w:vAlign w:val="center"/>
          </w:tcPr>
          <w:p w:rsidR="00093717" w:rsidRDefault="00093717" w:rsidP="00DB14C6">
            <w:pPr>
              <w:tabs>
                <w:tab w:val="left" w:pos="1589"/>
              </w:tabs>
              <w:spacing w:line="360" w:lineRule="auto"/>
            </w:pPr>
            <w:r>
              <w:t>Нервово-психічні перенавантаження, монотонність праці</w:t>
            </w:r>
          </w:p>
        </w:tc>
        <w:tc>
          <w:tcPr>
            <w:tcW w:w="3026" w:type="dxa"/>
            <w:vAlign w:val="center"/>
          </w:tcPr>
          <w:p w:rsidR="00093717" w:rsidRDefault="00093717" w:rsidP="00DB14C6">
            <w:pPr>
              <w:tabs>
                <w:tab w:val="left" w:pos="1589"/>
              </w:tabs>
              <w:spacing w:line="360" w:lineRule="auto"/>
            </w:pPr>
            <w:r>
              <w:t>Введення даних з клавіатури</w:t>
            </w:r>
          </w:p>
        </w:tc>
        <w:tc>
          <w:tcPr>
            <w:tcW w:w="2126" w:type="dxa"/>
            <w:vAlign w:val="center"/>
          </w:tcPr>
          <w:p w:rsidR="00093717" w:rsidRDefault="00093717" w:rsidP="00DB14C6">
            <w:pPr>
              <w:tabs>
                <w:tab w:val="left" w:pos="1589"/>
              </w:tabs>
              <w:spacing w:line="360" w:lineRule="auto"/>
            </w:pPr>
            <w:r>
              <w:t>40 тис. знаків</w:t>
            </w:r>
          </w:p>
        </w:tc>
        <w:tc>
          <w:tcPr>
            <w:tcW w:w="1984" w:type="dxa"/>
            <w:vAlign w:val="center"/>
          </w:tcPr>
          <w:p w:rsidR="00093717" w:rsidRDefault="00093717" w:rsidP="00DB14C6">
            <w:pPr>
              <w:tabs>
                <w:tab w:val="left" w:pos="1589"/>
              </w:tabs>
              <w:spacing w:line="360" w:lineRule="auto"/>
            </w:pPr>
            <w:r>
              <w:t>ДСанПіН 3.3.2-007-98 [25]</w:t>
            </w:r>
          </w:p>
        </w:tc>
      </w:tr>
      <w:tr w:rsidR="00093717" w:rsidTr="00DB14C6">
        <w:trPr>
          <w:jc w:val="center"/>
        </w:trPr>
        <w:tc>
          <w:tcPr>
            <w:tcW w:w="2929" w:type="dxa"/>
            <w:vAlign w:val="center"/>
          </w:tcPr>
          <w:p w:rsidR="00093717" w:rsidRDefault="00093717" w:rsidP="00DB14C6">
            <w:pPr>
              <w:tabs>
                <w:tab w:val="left" w:pos="1589"/>
              </w:tabs>
              <w:spacing w:line="360" w:lineRule="auto"/>
            </w:pPr>
            <w:r>
              <w:t>Перенапруга аналізаторів, зір</w:t>
            </w:r>
          </w:p>
        </w:tc>
        <w:tc>
          <w:tcPr>
            <w:tcW w:w="3026" w:type="dxa"/>
            <w:vAlign w:val="center"/>
          </w:tcPr>
          <w:p w:rsidR="00093717" w:rsidRDefault="00093717" w:rsidP="00DB14C6">
            <w:pPr>
              <w:tabs>
                <w:tab w:val="left" w:pos="1589"/>
              </w:tabs>
              <w:spacing w:line="360" w:lineRule="auto"/>
            </w:pPr>
            <w:r>
              <w:t>Введення даних, редагування тексту або програм, читання інформації цифрової, графічної з екрану</w:t>
            </w:r>
          </w:p>
        </w:tc>
        <w:tc>
          <w:tcPr>
            <w:tcW w:w="2126" w:type="dxa"/>
            <w:vAlign w:val="center"/>
          </w:tcPr>
          <w:p w:rsidR="00093717" w:rsidRDefault="00093717" w:rsidP="00DB14C6">
            <w:pPr>
              <w:tabs>
                <w:tab w:val="left" w:pos="1589"/>
              </w:tabs>
              <w:spacing w:line="360" w:lineRule="auto"/>
            </w:pPr>
            <w:r>
              <w:t>Кожні дві години 15 хв. Перерва</w:t>
            </w:r>
          </w:p>
        </w:tc>
        <w:tc>
          <w:tcPr>
            <w:tcW w:w="1984" w:type="dxa"/>
            <w:vAlign w:val="center"/>
          </w:tcPr>
          <w:p w:rsidR="00093717" w:rsidRDefault="00093717" w:rsidP="00DB14C6">
            <w:pPr>
              <w:tabs>
                <w:tab w:val="left" w:pos="1589"/>
              </w:tabs>
              <w:spacing w:line="360" w:lineRule="auto"/>
            </w:pPr>
            <w:r>
              <w:t>ДСанПіН 3.3.2-007-98 [25]</w:t>
            </w:r>
          </w:p>
        </w:tc>
      </w:tr>
      <w:tr w:rsidR="00093717" w:rsidTr="00DB14C6">
        <w:trPr>
          <w:jc w:val="center"/>
        </w:trPr>
        <w:tc>
          <w:tcPr>
            <w:tcW w:w="2929" w:type="dxa"/>
            <w:vAlign w:val="center"/>
          </w:tcPr>
          <w:p w:rsidR="00093717" w:rsidRDefault="00093717" w:rsidP="00DB14C6">
            <w:pPr>
              <w:tabs>
                <w:tab w:val="left" w:pos="1589"/>
              </w:tabs>
              <w:spacing w:line="360" w:lineRule="auto"/>
            </w:pPr>
            <w:r>
              <w:t xml:space="preserve">Емоційна та інтелектуальна напруга </w:t>
            </w:r>
          </w:p>
        </w:tc>
        <w:tc>
          <w:tcPr>
            <w:tcW w:w="3026" w:type="dxa"/>
            <w:vAlign w:val="center"/>
          </w:tcPr>
          <w:p w:rsidR="00093717" w:rsidRDefault="00093717" w:rsidP="00DB14C6">
            <w:pPr>
              <w:tabs>
                <w:tab w:val="left" w:pos="1589"/>
              </w:tabs>
              <w:spacing w:line="360" w:lineRule="auto"/>
            </w:pPr>
            <w:r>
              <w:t>Ступінь складності виконання роботи</w:t>
            </w:r>
          </w:p>
        </w:tc>
        <w:tc>
          <w:tcPr>
            <w:tcW w:w="2126" w:type="dxa"/>
            <w:vAlign w:val="center"/>
          </w:tcPr>
          <w:p w:rsidR="00093717" w:rsidRDefault="00093717" w:rsidP="00DB14C6">
            <w:pPr>
              <w:tabs>
                <w:tab w:val="left" w:pos="1589"/>
              </w:tabs>
              <w:spacing w:line="360" w:lineRule="auto"/>
            </w:pPr>
          </w:p>
        </w:tc>
        <w:tc>
          <w:tcPr>
            <w:tcW w:w="1984" w:type="dxa"/>
            <w:vAlign w:val="center"/>
          </w:tcPr>
          <w:p w:rsidR="00093717" w:rsidRDefault="00093717" w:rsidP="00DB14C6">
            <w:pPr>
              <w:tabs>
                <w:tab w:val="left" w:pos="1589"/>
              </w:tabs>
              <w:spacing w:line="360" w:lineRule="auto"/>
            </w:pPr>
            <w:r>
              <w:t>ДСанПіН 3.3.2-007-98 [25]</w:t>
            </w:r>
          </w:p>
        </w:tc>
      </w:tr>
      <w:tr w:rsidR="00093717" w:rsidTr="00DB14C6">
        <w:trPr>
          <w:jc w:val="center"/>
        </w:trPr>
        <w:tc>
          <w:tcPr>
            <w:tcW w:w="2929" w:type="dxa"/>
            <w:vAlign w:val="center"/>
          </w:tcPr>
          <w:p w:rsidR="00093717" w:rsidRDefault="00093717" w:rsidP="00DB14C6">
            <w:pPr>
              <w:tabs>
                <w:tab w:val="left" w:pos="1589"/>
              </w:tabs>
              <w:spacing w:line="360" w:lineRule="auto"/>
            </w:pPr>
            <w:r>
              <w:t>Фізичні перенавантаження статичної дії</w:t>
            </w:r>
          </w:p>
        </w:tc>
        <w:tc>
          <w:tcPr>
            <w:tcW w:w="3026" w:type="dxa"/>
            <w:vAlign w:val="center"/>
          </w:tcPr>
          <w:p w:rsidR="00093717" w:rsidRDefault="00093717" w:rsidP="00DB14C6">
            <w:pPr>
              <w:tabs>
                <w:tab w:val="left" w:pos="1589"/>
              </w:tabs>
              <w:spacing w:line="360" w:lineRule="auto"/>
            </w:pPr>
            <w:r>
              <w:t>Робоча поза</w:t>
            </w:r>
          </w:p>
        </w:tc>
        <w:tc>
          <w:tcPr>
            <w:tcW w:w="2126" w:type="dxa"/>
            <w:vAlign w:val="center"/>
          </w:tcPr>
          <w:p w:rsidR="00093717" w:rsidRDefault="00093717" w:rsidP="00DB14C6">
            <w:pPr>
              <w:tabs>
                <w:tab w:val="left" w:pos="1589"/>
              </w:tabs>
              <w:spacing w:line="360" w:lineRule="auto"/>
            </w:pPr>
            <w:r>
              <w:t>Зниження статичної витривалості на 10%</w:t>
            </w:r>
          </w:p>
        </w:tc>
        <w:tc>
          <w:tcPr>
            <w:tcW w:w="1984" w:type="dxa"/>
            <w:vAlign w:val="center"/>
          </w:tcPr>
          <w:p w:rsidR="00093717" w:rsidRDefault="00093717" w:rsidP="00DB14C6">
            <w:pPr>
              <w:tabs>
                <w:tab w:val="left" w:pos="1589"/>
              </w:tabs>
              <w:spacing w:line="360" w:lineRule="auto"/>
            </w:pPr>
            <w:r>
              <w:t>ДСанПіН 3.3.2-007-98 [25]</w:t>
            </w:r>
          </w:p>
        </w:tc>
      </w:tr>
    </w:tbl>
    <w:p w:rsidR="00093717" w:rsidRDefault="00093717" w:rsidP="00093717">
      <w:pPr>
        <w:tabs>
          <w:tab w:val="left" w:pos="1589"/>
        </w:tabs>
        <w:spacing w:line="360" w:lineRule="auto"/>
        <w:rPr>
          <w:sz w:val="28"/>
          <w:szCs w:val="28"/>
        </w:rPr>
      </w:pPr>
    </w:p>
    <w:p w:rsidR="00093717" w:rsidRDefault="00093717" w:rsidP="00093717">
      <w:pPr>
        <w:spacing w:line="360" w:lineRule="auto"/>
        <w:ind w:firstLine="720"/>
        <w:jc w:val="both"/>
        <w:rPr>
          <w:b/>
          <w:sz w:val="28"/>
          <w:szCs w:val="28"/>
        </w:rPr>
      </w:pPr>
      <w:r>
        <w:rPr>
          <w:b/>
          <w:sz w:val="28"/>
          <w:szCs w:val="28"/>
        </w:rPr>
        <w:t>5.3.2 Мікроклімат виробничого приміщення</w:t>
      </w:r>
    </w:p>
    <w:p w:rsidR="00093717" w:rsidRDefault="00093717" w:rsidP="00093717">
      <w:pPr>
        <w:spacing w:line="360" w:lineRule="auto"/>
        <w:jc w:val="both"/>
        <w:rPr>
          <w:sz w:val="28"/>
          <w:szCs w:val="28"/>
        </w:rPr>
      </w:pPr>
      <w:r>
        <w:rPr>
          <w:b/>
          <w:sz w:val="28"/>
          <w:szCs w:val="28"/>
        </w:rPr>
        <w:tab/>
      </w:r>
      <w:r>
        <w:rPr>
          <w:sz w:val="28"/>
          <w:szCs w:val="28"/>
        </w:rPr>
        <w:t>За енерговитратами організму, проведення дослідницької роботи належить віднести до категорії легкових робіт «І а», тому що робота проводить сидячи і супроводжується незначними фізичними напруженнями (витрат енергії при виконанні роботи не перевищують 90-120 ккал/год).</w:t>
      </w:r>
    </w:p>
    <w:p w:rsidR="00093717" w:rsidRDefault="00093717" w:rsidP="00093717">
      <w:pPr>
        <w:spacing w:line="360" w:lineRule="auto"/>
        <w:jc w:val="both"/>
        <w:rPr>
          <w:sz w:val="28"/>
          <w:szCs w:val="28"/>
        </w:rPr>
      </w:pPr>
      <w:r>
        <w:rPr>
          <w:sz w:val="28"/>
          <w:szCs w:val="28"/>
        </w:rPr>
        <w:lastRenderedPageBreak/>
        <w:tab/>
        <w:t>Для цієї категорії встановлюється оптимальний температурний режим, вологість, швидкість повітря для даного приміщення згідно з ГОСТ 12.1.005-88 [21].</w:t>
      </w:r>
    </w:p>
    <w:p w:rsidR="00093717" w:rsidRDefault="00093717" w:rsidP="00093717">
      <w:pPr>
        <w:spacing w:line="360" w:lineRule="auto"/>
        <w:jc w:val="both"/>
        <w:rPr>
          <w:sz w:val="28"/>
          <w:szCs w:val="28"/>
        </w:rPr>
      </w:pPr>
    </w:p>
    <w:p w:rsidR="00093717" w:rsidRDefault="00093717" w:rsidP="00093717">
      <w:pPr>
        <w:tabs>
          <w:tab w:val="left" w:pos="1589"/>
        </w:tabs>
        <w:spacing w:line="360" w:lineRule="auto"/>
        <w:ind w:firstLine="709"/>
        <w:rPr>
          <w:sz w:val="28"/>
          <w:szCs w:val="28"/>
        </w:rPr>
      </w:pPr>
      <w:r>
        <w:rPr>
          <w:sz w:val="28"/>
          <w:szCs w:val="28"/>
        </w:rPr>
        <w:t xml:space="preserve">Таблиця 5.2-Оптимальні параметри мікроклімату </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1869"/>
        <w:gridCol w:w="1869"/>
        <w:gridCol w:w="1869"/>
        <w:gridCol w:w="1869"/>
      </w:tblGrid>
      <w:tr w:rsidR="00093717" w:rsidTr="00DB14C6">
        <w:trPr>
          <w:jc w:val="center"/>
        </w:trPr>
        <w:tc>
          <w:tcPr>
            <w:tcW w:w="1869" w:type="dxa"/>
          </w:tcPr>
          <w:p w:rsidR="00093717" w:rsidRDefault="00093717" w:rsidP="00DB14C6">
            <w:pPr>
              <w:tabs>
                <w:tab w:val="left" w:pos="1589"/>
              </w:tabs>
              <w:spacing w:line="360" w:lineRule="auto"/>
            </w:pPr>
            <w:r>
              <w:t>Період року</w:t>
            </w:r>
          </w:p>
        </w:tc>
        <w:tc>
          <w:tcPr>
            <w:tcW w:w="1869" w:type="dxa"/>
          </w:tcPr>
          <w:p w:rsidR="00093717" w:rsidRDefault="00093717" w:rsidP="00DB14C6">
            <w:pPr>
              <w:tabs>
                <w:tab w:val="left" w:pos="1589"/>
              </w:tabs>
              <w:spacing w:line="360" w:lineRule="auto"/>
            </w:pPr>
            <w:r>
              <w:t>Категорія робіт</w:t>
            </w:r>
          </w:p>
        </w:tc>
        <w:tc>
          <w:tcPr>
            <w:tcW w:w="1869" w:type="dxa"/>
          </w:tcPr>
          <w:p w:rsidR="00093717" w:rsidRDefault="00093717" w:rsidP="00DB14C6">
            <w:pPr>
              <w:tabs>
                <w:tab w:val="left" w:pos="1589"/>
              </w:tabs>
              <w:spacing w:line="360" w:lineRule="auto"/>
            </w:pPr>
            <w:r>
              <w:t xml:space="preserve">Температура, t </w:t>
            </w:r>
            <w:r>
              <w:rPr>
                <w:vertAlign w:val="superscript"/>
              </w:rPr>
              <w:t>o</w:t>
            </w:r>
            <w:r>
              <w:t>C</w:t>
            </w:r>
          </w:p>
        </w:tc>
        <w:tc>
          <w:tcPr>
            <w:tcW w:w="1869" w:type="dxa"/>
          </w:tcPr>
          <w:p w:rsidR="00093717" w:rsidRDefault="00093717" w:rsidP="00DB14C6">
            <w:pPr>
              <w:tabs>
                <w:tab w:val="left" w:pos="1589"/>
              </w:tabs>
              <w:spacing w:line="360" w:lineRule="auto"/>
            </w:pPr>
            <w:r>
              <w:t>Відносна вологість, %</w:t>
            </w:r>
          </w:p>
        </w:tc>
        <w:tc>
          <w:tcPr>
            <w:tcW w:w="1869" w:type="dxa"/>
          </w:tcPr>
          <w:p w:rsidR="00093717" w:rsidRDefault="00093717" w:rsidP="00DB14C6">
            <w:pPr>
              <w:tabs>
                <w:tab w:val="left" w:pos="1589"/>
              </w:tabs>
              <w:spacing w:line="360" w:lineRule="auto"/>
            </w:pPr>
            <w:r>
              <w:t>Швидкість руху, м/с</w:t>
            </w:r>
          </w:p>
        </w:tc>
      </w:tr>
      <w:tr w:rsidR="00093717" w:rsidTr="00DB14C6">
        <w:trPr>
          <w:jc w:val="center"/>
        </w:trPr>
        <w:tc>
          <w:tcPr>
            <w:tcW w:w="1869" w:type="dxa"/>
          </w:tcPr>
          <w:p w:rsidR="00093717" w:rsidRDefault="00093717" w:rsidP="00DB14C6">
            <w:pPr>
              <w:tabs>
                <w:tab w:val="left" w:pos="1589"/>
              </w:tabs>
              <w:spacing w:line="360" w:lineRule="auto"/>
            </w:pPr>
            <w:r>
              <w:t>Холодний</w:t>
            </w:r>
          </w:p>
        </w:tc>
        <w:tc>
          <w:tcPr>
            <w:tcW w:w="1869" w:type="dxa"/>
          </w:tcPr>
          <w:p w:rsidR="00093717" w:rsidRDefault="00093717" w:rsidP="00DB14C6">
            <w:pPr>
              <w:tabs>
                <w:tab w:val="left" w:pos="1589"/>
              </w:tabs>
              <w:spacing w:line="360" w:lineRule="auto"/>
              <w:jc w:val="center"/>
            </w:pPr>
            <w:r>
              <w:t>Легка-І а</w:t>
            </w:r>
          </w:p>
        </w:tc>
        <w:tc>
          <w:tcPr>
            <w:tcW w:w="1869" w:type="dxa"/>
          </w:tcPr>
          <w:p w:rsidR="00093717" w:rsidRDefault="00093717" w:rsidP="00DB14C6">
            <w:pPr>
              <w:tabs>
                <w:tab w:val="left" w:pos="1589"/>
              </w:tabs>
              <w:spacing w:line="360" w:lineRule="auto"/>
              <w:jc w:val="center"/>
            </w:pPr>
            <w:r>
              <w:t>22÷24</w:t>
            </w:r>
          </w:p>
        </w:tc>
        <w:tc>
          <w:tcPr>
            <w:tcW w:w="1869" w:type="dxa"/>
          </w:tcPr>
          <w:p w:rsidR="00093717" w:rsidRDefault="00093717" w:rsidP="00DB14C6">
            <w:pPr>
              <w:tabs>
                <w:tab w:val="left" w:pos="1589"/>
              </w:tabs>
              <w:spacing w:line="360" w:lineRule="auto"/>
              <w:jc w:val="center"/>
            </w:pPr>
            <w:r>
              <w:t>40÷60</w:t>
            </w:r>
          </w:p>
        </w:tc>
        <w:tc>
          <w:tcPr>
            <w:tcW w:w="1869" w:type="dxa"/>
          </w:tcPr>
          <w:p w:rsidR="00093717" w:rsidRDefault="00093717" w:rsidP="00DB14C6">
            <w:pPr>
              <w:tabs>
                <w:tab w:val="left" w:pos="1589"/>
              </w:tabs>
              <w:spacing w:line="360" w:lineRule="auto"/>
            </w:pPr>
            <w:r>
              <w:t>Не більше 0,1</w:t>
            </w:r>
          </w:p>
        </w:tc>
      </w:tr>
      <w:tr w:rsidR="00093717" w:rsidTr="00DB14C6">
        <w:trPr>
          <w:jc w:val="center"/>
        </w:trPr>
        <w:tc>
          <w:tcPr>
            <w:tcW w:w="1869" w:type="dxa"/>
          </w:tcPr>
          <w:p w:rsidR="00093717" w:rsidRDefault="00093717" w:rsidP="00DB14C6">
            <w:pPr>
              <w:tabs>
                <w:tab w:val="left" w:pos="1589"/>
              </w:tabs>
              <w:spacing w:line="360" w:lineRule="auto"/>
            </w:pPr>
            <w:r>
              <w:t>Теплий</w:t>
            </w:r>
          </w:p>
        </w:tc>
        <w:tc>
          <w:tcPr>
            <w:tcW w:w="1869" w:type="dxa"/>
          </w:tcPr>
          <w:p w:rsidR="00093717" w:rsidRDefault="00093717" w:rsidP="00DB14C6">
            <w:pPr>
              <w:tabs>
                <w:tab w:val="left" w:pos="1589"/>
              </w:tabs>
              <w:spacing w:line="360" w:lineRule="auto"/>
              <w:jc w:val="center"/>
            </w:pPr>
            <w:r>
              <w:t>Легка-І а</w:t>
            </w:r>
          </w:p>
        </w:tc>
        <w:tc>
          <w:tcPr>
            <w:tcW w:w="1869" w:type="dxa"/>
          </w:tcPr>
          <w:p w:rsidR="00093717" w:rsidRDefault="00093717" w:rsidP="00DB14C6">
            <w:pPr>
              <w:tabs>
                <w:tab w:val="left" w:pos="1589"/>
              </w:tabs>
              <w:spacing w:line="360" w:lineRule="auto"/>
              <w:jc w:val="center"/>
            </w:pPr>
            <w:r>
              <w:t>23÷25</w:t>
            </w:r>
          </w:p>
        </w:tc>
        <w:tc>
          <w:tcPr>
            <w:tcW w:w="1869" w:type="dxa"/>
          </w:tcPr>
          <w:p w:rsidR="00093717" w:rsidRDefault="00093717" w:rsidP="00DB14C6">
            <w:pPr>
              <w:tabs>
                <w:tab w:val="left" w:pos="1589"/>
              </w:tabs>
              <w:spacing w:line="360" w:lineRule="auto"/>
              <w:jc w:val="center"/>
            </w:pPr>
            <w:r>
              <w:t>40÷60</w:t>
            </w:r>
          </w:p>
        </w:tc>
        <w:tc>
          <w:tcPr>
            <w:tcW w:w="1869" w:type="dxa"/>
          </w:tcPr>
          <w:p w:rsidR="00093717" w:rsidRDefault="00093717" w:rsidP="00DB14C6">
            <w:pPr>
              <w:tabs>
                <w:tab w:val="left" w:pos="1589"/>
              </w:tabs>
              <w:spacing w:line="360" w:lineRule="auto"/>
            </w:pPr>
            <w:r>
              <w:t>Не більше 0,1</w:t>
            </w:r>
          </w:p>
        </w:tc>
      </w:tr>
    </w:tbl>
    <w:p w:rsidR="00093717" w:rsidRDefault="00093717" w:rsidP="00093717">
      <w:pPr>
        <w:spacing w:line="360" w:lineRule="auto"/>
        <w:rPr>
          <w:sz w:val="28"/>
          <w:szCs w:val="28"/>
        </w:rPr>
      </w:pPr>
      <w:r>
        <w:rPr>
          <w:sz w:val="28"/>
          <w:szCs w:val="28"/>
        </w:rPr>
        <w:tab/>
      </w:r>
    </w:p>
    <w:p w:rsidR="00093717" w:rsidRDefault="00093717" w:rsidP="00093717">
      <w:pPr>
        <w:spacing w:line="360" w:lineRule="auto"/>
        <w:jc w:val="both"/>
        <w:rPr>
          <w:sz w:val="28"/>
          <w:szCs w:val="28"/>
        </w:rPr>
      </w:pPr>
      <w:r>
        <w:rPr>
          <w:sz w:val="28"/>
          <w:szCs w:val="28"/>
        </w:rPr>
        <w:tab/>
        <w:t>Параметри мікроклімату окремо й у комплексі впливають на організм людини і його працездатність.</w:t>
      </w:r>
    </w:p>
    <w:p w:rsidR="00093717" w:rsidRDefault="00093717" w:rsidP="00093717">
      <w:pPr>
        <w:spacing w:line="360" w:lineRule="auto"/>
        <w:jc w:val="both"/>
        <w:rPr>
          <w:sz w:val="28"/>
          <w:szCs w:val="28"/>
        </w:rPr>
      </w:pPr>
      <w:r>
        <w:rPr>
          <w:sz w:val="28"/>
          <w:szCs w:val="28"/>
        </w:rPr>
        <w:tab/>
        <w:t>В холодний і теплий період мікроклімат підтримується відповідно до вимог ДБН В.2.5-67:2013 [26] за допомогою системи опалення та кондиціонування повітря.</w:t>
      </w:r>
    </w:p>
    <w:p w:rsidR="00093717" w:rsidRDefault="00093717" w:rsidP="00093717">
      <w:pPr>
        <w:spacing w:line="360" w:lineRule="auto"/>
        <w:jc w:val="both"/>
        <w:rPr>
          <w:sz w:val="28"/>
          <w:szCs w:val="28"/>
        </w:rPr>
      </w:pPr>
    </w:p>
    <w:p w:rsidR="00093717" w:rsidRDefault="00093717" w:rsidP="00093717">
      <w:pPr>
        <w:spacing w:line="360" w:lineRule="auto"/>
        <w:jc w:val="both"/>
        <w:rPr>
          <w:sz w:val="28"/>
          <w:szCs w:val="28"/>
        </w:rPr>
      </w:pPr>
      <w:r>
        <w:rPr>
          <w:sz w:val="28"/>
          <w:szCs w:val="28"/>
        </w:rPr>
        <w:tab/>
      </w:r>
      <w:r>
        <w:rPr>
          <w:b/>
          <w:sz w:val="28"/>
          <w:szCs w:val="28"/>
        </w:rPr>
        <w:t>5.3.3 Освітлення</w:t>
      </w:r>
    </w:p>
    <w:p w:rsidR="00093717" w:rsidRDefault="00093717" w:rsidP="00093717">
      <w:pPr>
        <w:spacing w:line="360" w:lineRule="auto"/>
        <w:jc w:val="both"/>
        <w:rPr>
          <w:sz w:val="28"/>
          <w:szCs w:val="28"/>
        </w:rPr>
      </w:pPr>
      <w:r>
        <w:rPr>
          <w:sz w:val="28"/>
          <w:szCs w:val="28"/>
        </w:rPr>
        <w:tab/>
        <w:t>Для створення комфортних умов зорової роботи дослідника застосовують природне і штучне освітлення, а також суміщене, яке нормується будівельними нормами ДБН В.2.5-28-2006 [20].</w:t>
      </w:r>
    </w:p>
    <w:p w:rsidR="00093717" w:rsidRDefault="00093717" w:rsidP="00093717">
      <w:pPr>
        <w:spacing w:line="360" w:lineRule="auto"/>
        <w:jc w:val="both"/>
        <w:rPr>
          <w:sz w:val="28"/>
          <w:szCs w:val="28"/>
        </w:rPr>
      </w:pPr>
      <w:r>
        <w:rPr>
          <w:sz w:val="28"/>
          <w:szCs w:val="28"/>
        </w:rPr>
        <w:tab/>
        <w:t>По характеру зорової роботи, робота відноситься до середньої точності, розряд зорової роботи ІІІ, підрозряд б, найменший розмір об’єкту розрізнення 0,3÷0,5 мм. Для робіт ІІІ розряду використовується лише суміщене освітлення.</w:t>
      </w:r>
    </w:p>
    <w:p w:rsidR="00093717" w:rsidRDefault="00093717" w:rsidP="00093717">
      <w:pPr>
        <w:spacing w:line="360" w:lineRule="auto"/>
        <w:jc w:val="both"/>
        <w:rPr>
          <w:sz w:val="28"/>
          <w:szCs w:val="28"/>
        </w:rPr>
      </w:pPr>
      <w:r>
        <w:rPr>
          <w:sz w:val="28"/>
          <w:szCs w:val="28"/>
        </w:rPr>
        <w:tab/>
        <w:t>Раціональне освітлення приміщення сприяє кращому виконанню виробничого завдання і забезпеченню комфорту при роботі.</w:t>
      </w:r>
    </w:p>
    <w:p w:rsidR="00093717" w:rsidRDefault="00093717" w:rsidP="00093717">
      <w:pPr>
        <w:spacing w:line="360" w:lineRule="auto"/>
        <w:jc w:val="both"/>
        <w:rPr>
          <w:sz w:val="28"/>
          <w:szCs w:val="28"/>
        </w:rPr>
      </w:pPr>
      <w:r>
        <w:rPr>
          <w:sz w:val="28"/>
          <w:szCs w:val="28"/>
        </w:rPr>
        <w:tab/>
        <w:t>Всі виробничі приміщення з постійним знаходженням в них людини, відповідно до санітарних норм та правил, мають природне освітлення. Природне освітлення нормується за допомогою коефіцієнта природної освітленості згідно з положеннями ДБН В.2.5-28-2006 [20].</w:t>
      </w:r>
    </w:p>
    <w:p w:rsidR="00093717" w:rsidRDefault="00093717" w:rsidP="00093717">
      <w:pPr>
        <w:spacing w:line="360" w:lineRule="auto"/>
        <w:jc w:val="both"/>
        <w:rPr>
          <w:sz w:val="28"/>
          <w:szCs w:val="28"/>
        </w:rPr>
      </w:pPr>
      <w:r>
        <w:rPr>
          <w:sz w:val="28"/>
          <w:szCs w:val="28"/>
        </w:rPr>
        <w:lastRenderedPageBreak/>
        <w:tab/>
        <w:t xml:space="preserve">В кабінеті в темний період доби застосовується загальне штучне освітлення. Освітлення кабінету виконується з використанням люмінесцентних ламп ЛБ-40 білого освітлення розташованих в ряд, стельових світильників, відповідно до проекту приміщення. </w:t>
      </w:r>
    </w:p>
    <w:p w:rsidR="00093717" w:rsidRDefault="00093717" w:rsidP="00093717">
      <w:pPr>
        <w:spacing w:line="360" w:lineRule="auto"/>
        <w:jc w:val="both"/>
        <w:rPr>
          <w:sz w:val="28"/>
          <w:szCs w:val="28"/>
        </w:rPr>
      </w:pPr>
      <w:r>
        <w:rPr>
          <w:b/>
          <w:sz w:val="28"/>
          <w:szCs w:val="28"/>
        </w:rPr>
        <w:tab/>
      </w:r>
      <w:r>
        <w:rPr>
          <w:sz w:val="28"/>
          <w:szCs w:val="28"/>
        </w:rPr>
        <w:t>Для створення комфортних умов зорової роботи середньої точності необхідні наступні дані по нормах освітлення, приведені в таблиці 5.3.</w:t>
      </w:r>
    </w:p>
    <w:p w:rsidR="00093717" w:rsidRDefault="00093717" w:rsidP="00093717">
      <w:pPr>
        <w:spacing w:line="360" w:lineRule="auto"/>
        <w:jc w:val="both"/>
        <w:rPr>
          <w:sz w:val="28"/>
          <w:szCs w:val="28"/>
        </w:rPr>
      </w:pPr>
    </w:p>
    <w:p w:rsidR="00093717" w:rsidRDefault="00093717" w:rsidP="00093717">
      <w:pPr>
        <w:spacing w:line="360" w:lineRule="auto"/>
        <w:jc w:val="both"/>
        <w:rPr>
          <w:sz w:val="28"/>
          <w:szCs w:val="28"/>
        </w:rPr>
      </w:pPr>
      <w:r>
        <w:rPr>
          <w:sz w:val="28"/>
          <w:szCs w:val="28"/>
        </w:rPr>
        <w:tab/>
        <w:t>Таблиця 5.3-Характеристика освітлення для виробничого приміщення</w:t>
      </w:r>
    </w:p>
    <w:tbl>
      <w:tblPr>
        <w:tblW w:w="10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1559"/>
        <w:gridCol w:w="1418"/>
        <w:gridCol w:w="1417"/>
        <w:gridCol w:w="1134"/>
        <w:gridCol w:w="1276"/>
        <w:gridCol w:w="283"/>
        <w:gridCol w:w="1134"/>
        <w:gridCol w:w="1134"/>
      </w:tblGrid>
      <w:tr w:rsidR="00093717" w:rsidTr="00DB14C6">
        <w:trPr>
          <w:trHeight w:val="340"/>
          <w:jc w:val="center"/>
        </w:trPr>
        <w:tc>
          <w:tcPr>
            <w:tcW w:w="1277" w:type="dxa"/>
            <w:vMerge w:val="restart"/>
          </w:tcPr>
          <w:p w:rsidR="00093717" w:rsidRDefault="00093717" w:rsidP="00DB14C6">
            <w:pPr>
              <w:spacing w:line="360" w:lineRule="auto"/>
            </w:pPr>
            <w:r>
              <w:t>Точність</w:t>
            </w:r>
          </w:p>
          <w:p w:rsidR="00093717" w:rsidRDefault="00093717" w:rsidP="00DB14C6">
            <w:pPr>
              <w:spacing w:line="360" w:lineRule="auto"/>
            </w:pPr>
            <w:r>
              <w:t>Зорових робіт</w:t>
            </w:r>
          </w:p>
        </w:tc>
        <w:tc>
          <w:tcPr>
            <w:tcW w:w="1559" w:type="dxa"/>
            <w:vMerge w:val="restart"/>
          </w:tcPr>
          <w:p w:rsidR="00093717" w:rsidRDefault="00093717" w:rsidP="00DB14C6">
            <w:pPr>
              <w:spacing w:line="360" w:lineRule="auto"/>
            </w:pPr>
            <w:r>
              <w:t>Мінімаль-ний</w:t>
            </w:r>
          </w:p>
          <w:p w:rsidR="00093717" w:rsidRDefault="00093717" w:rsidP="00DB14C6">
            <w:pPr>
              <w:spacing w:line="360" w:lineRule="auto"/>
              <w:ind w:right="158"/>
            </w:pPr>
            <w:r>
              <w:t>Розмір</w:t>
            </w:r>
          </w:p>
          <w:p w:rsidR="00093717" w:rsidRDefault="00093717" w:rsidP="00DB14C6">
            <w:pPr>
              <w:spacing w:line="360" w:lineRule="auto"/>
            </w:pPr>
            <w:r>
              <w:t>об’єтуро зрізне-</w:t>
            </w:r>
          </w:p>
          <w:p w:rsidR="00093717" w:rsidRDefault="00093717" w:rsidP="00DB14C6">
            <w:pPr>
              <w:spacing w:line="360" w:lineRule="auto"/>
            </w:pPr>
            <w:r>
              <w:t>ння, мм</w:t>
            </w:r>
          </w:p>
        </w:tc>
        <w:tc>
          <w:tcPr>
            <w:tcW w:w="1418" w:type="dxa"/>
            <w:vMerge w:val="restart"/>
          </w:tcPr>
          <w:p w:rsidR="00093717" w:rsidRDefault="00093717" w:rsidP="00DB14C6">
            <w:pPr>
              <w:spacing w:line="360" w:lineRule="auto"/>
            </w:pPr>
            <w:r>
              <w:t>Характе-ристика</w:t>
            </w:r>
          </w:p>
          <w:p w:rsidR="00093717" w:rsidRDefault="00093717" w:rsidP="00DB14C6">
            <w:pPr>
              <w:spacing w:line="360" w:lineRule="auto"/>
            </w:pPr>
            <w:r>
              <w:t>Типу</w:t>
            </w:r>
          </w:p>
          <w:p w:rsidR="00093717" w:rsidRDefault="00093717" w:rsidP="00DB14C6">
            <w:pPr>
              <w:spacing w:line="360" w:lineRule="auto"/>
            </w:pPr>
            <w:r>
              <w:t>фона</w:t>
            </w:r>
          </w:p>
        </w:tc>
        <w:tc>
          <w:tcPr>
            <w:tcW w:w="1417" w:type="dxa"/>
            <w:vMerge w:val="restart"/>
          </w:tcPr>
          <w:p w:rsidR="00093717" w:rsidRDefault="00093717" w:rsidP="00DB14C6">
            <w:pPr>
              <w:spacing w:line="360" w:lineRule="auto"/>
            </w:pPr>
            <w:r>
              <w:t>Контраст об’єкту з фоном</w:t>
            </w:r>
          </w:p>
        </w:tc>
        <w:tc>
          <w:tcPr>
            <w:tcW w:w="1134" w:type="dxa"/>
            <w:vMerge w:val="restart"/>
          </w:tcPr>
          <w:p w:rsidR="00093717" w:rsidRDefault="00093717" w:rsidP="00DB14C6">
            <w:pPr>
              <w:spacing w:line="360" w:lineRule="auto"/>
            </w:pPr>
            <w:r>
              <w:t>Розряд,</w:t>
            </w:r>
          </w:p>
          <w:p w:rsidR="00093717" w:rsidRDefault="00093717" w:rsidP="00DB14C6">
            <w:pPr>
              <w:spacing w:line="360" w:lineRule="auto"/>
            </w:pPr>
            <w:r>
              <w:t>Підроз-ряд</w:t>
            </w:r>
          </w:p>
          <w:p w:rsidR="00093717" w:rsidRDefault="00093717" w:rsidP="00DB14C6">
            <w:pPr>
              <w:spacing w:line="360" w:lineRule="auto"/>
            </w:pPr>
            <w:r>
              <w:t xml:space="preserve">зорових робіт </w:t>
            </w:r>
          </w:p>
          <w:p w:rsidR="00093717" w:rsidRDefault="00093717" w:rsidP="00DB14C6">
            <w:pPr>
              <w:spacing w:line="360" w:lineRule="auto"/>
            </w:pPr>
          </w:p>
        </w:tc>
        <w:tc>
          <w:tcPr>
            <w:tcW w:w="3827" w:type="dxa"/>
            <w:gridSpan w:val="4"/>
            <w:vAlign w:val="center"/>
          </w:tcPr>
          <w:p w:rsidR="00093717" w:rsidRDefault="00093717" w:rsidP="00DB14C6">
            <w:pPr>
              <w:spacing w:line="360" w:lineRule="auto"/>
              <w:jc w:val="center"/>
            </w:pPr>
            <w:r>
              <w:t>Нормоване значення</w:t>
            </w:r>
          </w:p>
          <w:p w:rsidR="00093717" w:rsidRDefault="00093717" w:rsidP="00DB14C6">
            <w:pPr>
              <w:spacing w:line="360" w:lineRule="auto"/>
              <w:jc w:val="center"/>
            </w:pPr>
            <w:r>
              <w:t>Характеристик освітлення</w:t>
            </w:r>
          </w:p>
        </w:tc>
      </w:tr>
      <w:tr w:rsidR="00093717" w:rsidTr="00DB14C6">
        <w:trPr>
          <w:trHeight w:val="640"/>
          <w:jc w:val="center"/>
        </w:trPr>
        <w:tc>
          <w:tcPr>
            <w:tcW w:w="1277" w:type="dxa"/>
            <w:vMerge/>
          </w:tcPr>
          <w:p w:rsidR="00093717" w:rsidRDefault="00093717" w:rsidP="00DB14C6">
            <w:pPr>
              <w:widowControl w:val="0"/>
              <w:pBdr>
                <w:top w:val="nil"/>
                <w:left w:val="nil"/>
                <w:bottom w:val="nil"/>
                <w:right w:val="nil"/>
                <w:between w:val="nil"/>
              </w:pBdr>
              <w:spacing w:line="276" w:lineRule="auto"/>
            </w:pPr>
          </w:p>
        </w:tc>
        <w:tc>
          <w:tcPr>
            <w:tcW w:w="1559" w:type="dxa"/>
            <w:vMerge/>
          </w:tcPr>
          <w:p w:rsidR="00093717" w:rsidRDefault="00093717" w:rsidP="00DB14C6">
            <w:pPr>
              <w:widowControl w:val="0"/>
              <w:pBdr>
                <w:top w:val="nil"/>
                <w:left w:val="nil"/>
                <w:bottom w:val="nil"/>
                <w:right w:val="nil"/>
                <w:between w:val="nil"/>
              </w:pBdr>
              <w:spacing w:line="276" w:lineRule="auto"/>
            </w:pPr>
          </w:p>
        </w:tc>
        <w:tc>
          <w:tcPr>
            <w:tcW w:w="1418" w:type="dxa"/>
            <w:vMerge/>
          </w:tcPr>
          <w:p w:rsidR="00093717" w:rsidRDefault="00093717" w:rsidP="00DB14C6">
            <w:pPr>
              <w:widowControl w:val="0"/>
              <w:pBdr>
                <w:top w:val="nil"/>
                <w:left w:val="nil"/>
                <w:bottom w:val="nil"/>
                <w:right w:val="nil"/>
                <w:between w:val="nil"/>
              </w:pBdr>
              <w:spacing w:line="276" w:lineRule="auto"/>
            </w:pPr>
          </w:p>
        </w:tc>
        <w:tc>
          <w:tcPr>
            <w:tcW w:w="1417" w:type="dxa"/>
            <w:vMerge/>
          </w:tcPr>
          <w:p w:rsidR="00093717" w:rsidRDefault="00093717" w:rsidP="00DB14C6">
            <w:pPr>
              <w:widowControl w:val="0"/>
              <w:pBdr>
                <w:top w:val="nil"/>
                <w:left w:val="nil"/>
                <w:bottom w:val="nil"/>
                <w:right w:val="nil"/>
                <w:between w:val="nil"/>
              </w:pBdr>
              <w:spacing w:line="276" w:lineRule="auto"/>
            </w:pPr>
          </w:p>
        </w:tc>
        <w:tc>
          <w:tcPr>
            <w:tcW w:w="1134" w:type="dxa"/>
            <w:vMerge/>
          </w:tcPr>
          <w:p w:rsidR="00093717" w:rsidRDefault="00093717" w:rsidP="00DB14C6">
            <w:pPr>
              <w:widowControl w:val="0"/>
              <w:pBdr>
                <w:top w:val="nil"/>
                <w:left w:val="nil"/>
                <w:bottom w:val="nil"/>
                <w:right w:val="nil"/>
                <w:between w:val="nil"/>
              </w:pBdr>
              <w:spacing w:line="276" w:lineRule="auto"/>
            </w:pPr>
          </w:p>
        </w:tc>
        <w:tc>
          <w:tcPr>
            <w:tcW w:w="1559" w:type="dxa"/>
            <w:gridSpan w:val="2"/>
            <w:vAlign w:val="center"/>
          </w:tcPr>
          <w:p w:rsidR="00093717" w:rsidRDefault="00093717" w:rsidP="00DB14C6">
            <w:pPr>
              <w:spacing w:line="360" w:lineRule="auto"/>
            </w:pPr>
            <w:r>
              <w:t>Суміщене</w:t>
            </w:r>
          </w:p>
          <w:p w:rsidR="00093717" w:rsidRDefault="00093717" w:rsidP="00DB14C6">
            <w:pPr>
              <w:spacing w:line="360" w:lineRule="auto"/>
            </w:pPr>
            <w:r>
              <w:t>освітлення</w:t>
            </w:r>
          </w:p>
        </w:tc>
        <w:tc>
          <w:tcPr>
            <w:tcW w:w="2268" w:type="dxa"/>
            <w:gridSpan w:val="2"/>
            <w:vAlign w:val="center"/>
          </w:tcPr>
          <w:p w:rsidR="00093717" w:rsidRDefault="00093717" w:rsidP="00DB14C6">
            <w:pPr>
              <w:spacing w:line="360" w:lineRule="auto"/>
              <w:jc w:val="center"/>
            </w:pPr>
            <w:r>
              <w:t>Штучне освітлення</w:t>
            </w:r>
          </w:p>
        </w:tc>
      </w:tr>
      <w:tr w:rsidR="00093717" w:rsidTr="00DB14C6">
        <w:trPr>
          <w:trHeight w:val="360"/>
          <w:jc w:val="center"/>
        </w:trPr>
        <w:tc>
          <w:tcPr>
            <w:tcW w:w="1277" w:type="dxa"/>
            <w:vMerge/>
          </w:tcPr>
          <w:p w:rsidR="00093717" w:rsidRDefault="00093717" w:rsidP="00DB14C6">
            <w:pPr>
              <w:widowControl w:val="0"/>
              <w:pBdr>
                <w:top w:val="nil"/>
                <w:left w:val="nil"/>
                <w:bottom w:val="nil"/>
                <w:right w:val="nil"/>
                <w:between w:val="nil"/>
              </w:pBdr>
              <w:spacing w:line="276" w:lineRule="auto"/>
            </w:pPr>
          </w:p>
        </w:tc>
        <w:tc>
          <w:tcPr>
            <w:tcW w:w="1559" w:type="dxa"/>
            <w:vMerge/>
          </w:tcPr>
          <w:p w:rsidR="00093717" w:rsidRDefault="00093717" w:rsidP="00DB14C6">
            <w:pPr>
              <w:widowControl w:val="0"/>
              <w:pBdr>
                <w:top w:val="nil"/>
                <w:left w:val="nil"/>
                <w:bottom w:val="nil"/>
                <w:right w:val="nil"/>
                <w:between w:val="nil"/>
              </w:pBdr>
              <w:spacing w:line="276" w:lineRule="auto"/>
            </w:pPr>
          </w:p>
        </w:tc>
        <w:tc>
          <w:tcPr>
            <w:tcW w:w="1418" w:type="dxa"/>
            <w:vMerge/>
          </w:tcPr>
          <w:p w:rsidR="00093717" w:rsidRDefault="00093717" w:rsidP="00DB14C6">
            <w:pPr>
              <w:widowControl w:val="0"/>
              <w:pBdr>
                <w:top w:val="nil"/>
                <w:left w:val="nil"/>
                <w:bottom w:val="nil"/>
                <w:right w:val="nil"/>
                <w:between w:val="nil"/>
              </w:pBdr>
              <w:spacing w:line="276" w:lineRule="auto"/>
            </w:pPr>
          </w:p>
        </w:tc>
        <w:tc>
          <w:tcPr>
            <w:tcW w:w="1417" w:type="dxa"/>
            <w:vMerge/>
          </w:tcPr>
          <w:p w:rsidR="00093717" w:rsidRDefault="00093717" w:rsidP="00DB14C6">
            <w:pPr>
              <w:widowControl w:val="0"/>
              <w:pBdr>
                <w:top w:val="nil"/>
                <w:left w:val="nil"/>
                <w:bottom w:val="nil"/>
                <w:right w:val="nil"/>
                <w:between w:val="nil"/>
              </w:pBdr>
              <w:spacing w:line="276" w:lineRule="auto"/>
            </w:pPr>
          </w:p>
        </w:tc>
        <w:tc>
          <w:tcPr>
            <w:tcW w:w="1134" w:type="dxa"/>
            <w:vMerge/>
          </w:tcPr>
          <w:p w:rsidR="00093717" w:rsidRDefault="00093717" w:rsidP="00DB14C6">
            <w:pPr>
              <w:widowControl w:val="0"/>
              <w:pBdr>
                <w:top w:val="nil"/>
                <w:left w:val="nil"/>
                <w:bottom w:val="nil"/>
                <w:right w:val="nil"/>
                <w:between w:val="nil"/>
              </w:pBdr>
              <w:spacing w:line="276" w:lineRule="auto"/>
            </w:pPr>
          </w:p>
        </w:tc>
        <w:tc>
          <w:tcPr>
            <w:tcW w:w="1276" w:type="dxa"/>
            <w:vAlign w:val="center"/>
          </w:tcPr>
          <w:p w:rsidR="00093717" w:rsidRDefault="00093717" w:rsidP="00DB14C6">
            <w:pPr>
              <w:spacing w:line="360" w:lineRule="auto"/>
              <w:jc w:val="center"/>
            </w:pPr>
            <w:r>
              <w:t>е</w:t>
            </w:r>
            <w:r>
              <w:rPr>
                <w:vertAlign w:val="subscript"/>
              </w:rPr>
              <w:t>н</w:t>
            </w:r>
            <w:r>
              <w:t>, %</w:t>
            </w:r>
          </w:p>
        </w:tc>
        <w:tc>
          <w:tcPr>
            <w:tcW w:w="1417" w:type="dxa"/>
            <w:gridSpan w:val="2"/>
            <w:vAlign w:val="center"/>
          </w:tcPr>
          <w:p w:rsidR="00093717" w:rsidRDefault="00093717" w:rsidP="00DB14C6">
            <w:pPr>
              <w:spacing w:line="360" w:lineRule="auto"/>
            </w:pPr>
            <w:r>
              <w:t>Комбіно-ване E</w:t>
            </w:r>
            <w:r>
              <w:rPr>
                <w:vertAlign w:val="subscript"/>
              </w:rPr>
              <w:t>min,</w:t>
            </w:r>
            <w:r>
              <w:t>лк</w:t>
            </w:r>
          </w:p>
        </w:tc>
        <w:tc>
          <w:tcPr>
            <w:tcW w:w="1134" w:type="dxa"/>
            <w:vAlign w:val="center"/>
          </w:tcPr>
          <w:p w:rsidR="00093717" w:rsidRDefault="00093717" w:rsidP="00DB14C6">
            <w:pPr>
              <w:spacing w:line="360" w:lineRule="auto"/>
            </w:pPr>
            <w:r>
              <w:t>Загаль-не E</w:t>
            </w:r>
            <w:r>
              <w:rPr>
                <w:vertAlign w:val="subscript"/>
              </w:rPr>
              <w:t>min,</w:t>
            </w:r>
            <w:r>
              <w:t>лк</w:t>
            </w:r>
          </w:p>
        </w:tc>
      </w:tr>
      <w:tr w:rsidR="00093717" w:rsidTr="00DB14C6">
        <w:trPr>
          <w:jc w:val="center"/>
        </w:trPr>
        <w:tc>
          <w:tcPr>
            <w:tcW w:w="1277" w:type="dxa"/>
          </w:tcPr>
          <w:p w:rsidR="00093717" w:rsidRDefault="00093717" w:rsidP="00DB14C6">
            <w:pPr>
              <w:spacing w:line="360" w:lineRule="auto"/>
              <w:jc w:val="center"/>
            </w:pPr>
            <w:r>
              <w:t>Висока</w:t>
            </w:r>
          </w:p>
        </w:tc>
        <w:tc>
          <w:tcPr>
            <w:tcW w:w="1559" w:type="dxa"/>
          </w:tcPr>
          <w:p w:rsidR="00093717" w:rsidRDefault="00093717" w:rsidP="00DB14C6">
            <w:pPr>
              <w:spacing w:line="360" w:lineRule="auto"/>
              <w:jc w:val="center"/>
            </w:pPr>
            <w:r>
              <w:t>0,3÷0,5</w:t>
            </w:r>
          </w:p>
        </w:tc>
        <w:tc>
          <w:tcPr>
            <w:tcW w:w="1418" w:type="dxa"/>
          </w:tcPr>
          <w:p w:rsidR="00093717" w:rsidRDefault="00093717" w:rsidP="00DB14C6">
            <w:pPr>
              <w:spacing w:line="360" w:lineRule="auto"/>
              <w:jc w:val="center"/>
            </w:pPr>
            <w:r>
              <w:t>Світлий</w:t>
            </w:r>
          </w:p>
        </w:tc>
        <w:tc>
          <w:tcPr>
            <w:tcW w:w="1417" w:type="dxa"/>
          </w:tcPr>
          <w:p w:rsidR="00093717" w:rsidRDefault="00093717" w:rsidP="00DB14C6">
            <w:pPr>
              <w:spacing w:line="360" w:lineRule="auto"/>
              <w:jc w:val="center"/>
            </w:pPr>
            <w:r>
              <w:t>Середній</w:t>
            </w:r>
          </w:p>
        </w:tc>
        <w:tc>
          <w:tcPr>
            <w:tcW w:w="1134" w:type="dxa"/>
          </w:tcPr>
          <w:p w:rsidR="00093717" w:rsidRDefault="00093717" w:rsidP="00DB14C6">
            <w:pPr>
              <w:spacing w:line="360" w:lineRule="auto"/>
              <w:jc w:val="center"/>
            </w:pPr>
            <w:r>
              <w:t>ІІІ,б</w:t>
            </w:r>
          </w:p>
        </w:tc>
        <w:tc>
          <w:tcPr>
            <w:tcW w:w="1276" w:type="dxa"/>
          </w:tcPr>
          <w:p w:rsidR="00093717" w:rsidRDefault="00093717" w:rsidP="00DB14C6">
            <w:pPr>
              <w:spacing w:line="360" w:lineRule="auto"/>
              <w:jc w:val="center"/>
            </w:pPr>
            <w:r>
              <w:t>1,2%</w:t>
            </w:r>
          </w:p>
        </w:tc>
        <w:tc>
          <w:tcPr>
            <w:tcW w:w="1417" w:type="dxa"/>
            <w:gridSpan w:val="2"/>
          </w:tcPr>
          <w:p w:rsidR="00093717" w:rsidRDefault="00093717" w:rsidP="00DB14C6">
            <w:pPr>
              <w:spacing w:line="360" w:lineRule="auto"/>
              <w:jc w:val="center"/>
            </w:pPr>
            <w:r>
              <w:t>400</w:t>
            </w:r>
          </w:p>
        </w:tc>
        <w:tc>
          <w:tcPr>
            <w:tcW w:w="1134" w:type="dxa"/>
          </w:tcPr>
          <w:p w:rsidR="00093717" w:rsidRDefault="00093717" w:rsidP="00DB14C6">
            <w:pPr>
              <w:spacing w:line="360" w:lineRule="auto"/>
              <w:jc w:val="center"/>
            </w:pPr>
            <w:r>
              <w:t>200</w:t>
            </w:r>
          </w:p>
        </w:tc>
      </w:tr>
    </w:tbl>
    <w:p w:rsidR="00093717" w:rsidRDefault="00093717" w:rsidP="00093717">
      <w:pPr>
        <w:spacing w:line="360" w:lineRule="auto"/>
        <w:rPr>
          <w:sz w:val="28"/>
          <w:szCs w:val="28"/>
        </w:rPr>
      </w:pPr>
    </w:p>
    <w:p w:rsidR="00093717" w:rsidRDefault="00093717" w:rsidP="00093717">
      <w:pPr>
        <w:spacing w:line="360" w:lineRule="auto"/>
        <w:jc w:val="both"/>
        <w:rPr>
          <w:b/>
          <w:sz w:val="28"/>
          <w:szCs w:val="28"/>
        </w:rPr>
      </w:pPr>
      <w:r>
        <w:rPr>
          <w:b/>
          <w:sz w:val="28"/>
          <w:szCs w:val="28"/>
        </w:rPr>
        <w:tab/>
        <w:t>5.3.4 Шум і вібрація</w:t>
      </w:r>
    </w:p>
    <w:p w:rsidR="00093717" w:rsidRDefault="00093717" w:rsidP="00093717">
      <w:pPr>
        <w:spacing w:line="360" w:lineRule="auto"/>
        <w:jc w:val="both"/>
        <w:rPr>
          <w:sz w:val="28"/>
          <w:szCs w:val="28"/>
        </w:rPr>
      </w:pPr>
      <w:r>
        <w:rPr>
          <w:sz w:val="28"/>
          <w:szCs w:val="28"/>
        </w:rPr>
        <w:tab/>
        <w:t>ЕОМ не створює значного шуму і вібрацій.</w:t>
      </w:r>
    </w:p>
    <w:p w:rsidR="00093717" w:rsidRDefault="00093717" w:rsidP="00093717">
      <w:pPr>
        <w:spacing w:line="360" w:lineRule="auto"/>
        <w:jc w:val="both"/>
        <w:rPr>
          <w:sz w:val="28"/>
          <w:szCs w:val="28"/>
        </w:rPr>
      </w:pPr>
      <w:r>
        <w:rPr>
          <w:sz w:val="28"/>
          <w:szCs w:val="28"/>
        </w:rPr>
        <w:t>Джерелом шуму в робочому приміщенні є системний блок, принтер та кондиціонер. Рівень шуму в кабінеті становить – 40 дБ(А). Взагалі рівень шуму повинен бути не більше 50дБ(А), згідно з ДСН 3.3.6.037-99[27].</w:t>
      </w:r>
    </w:p>
    <w:p w:rsidR="00093717" w:rsidRDefault="00093717" w:rsidP="00093717">
      <w:pPr>
        <w:spacing w:line="360" w:lineRule="auto"/>
        <w:jc w:val="both"/>
        <w:rPr>
          <w:sz w:val="28"/>
          <w:szCs w:val="28"/>
        </w:rPr>
      </w:pPr>
      <w:r>
        <w:rPr>
          <w:sz w:val="28"/>
          <w:szCs w:val="28"/>
        </w:rPr>
        <w:tab/>
        <w:t>Вібрація незначна.</w:t>
      </w:r>
    </w:p>
    <w:p w:rsidR="00093717" w:rsidRDefault="00093717" w:rsidP="00093717">
      <w:pPr>
        <w:spacing w:line="360" w:lineRule="auto"/>
        <w:jc w:val="both"/>
        <w:rPr>
          <w:sz w:val="28"/>
          <w:szCs w:val="28"/>
        </w:rPr>
      </w:pPr>
    </w:p>
    <w:p w:rsidR="00093717" w:rsidRDefault="00093717" w:rsidP="00093717">
      <w:pPr>
        <w:spacing w:line="360" w:lineRule="auto"/>
        <w:jc w:val="both"/>
        <w:rPr>
          <w:b/>
          <w:sz w:val="28"/>
          <w:szCs w:val="28"/>
        </w:rPr>
      </w:pPr>
      <w:r>
        <w:rPr>
          <w:sz w:val="28"/>
          <w:szCs w:val="28"/>
        </w:rPr>
        <w:tab/>
      </w:r>
      <w:r>
        <w:rPr>
          <w:b/>
          <w:sz w:val="28"/>
          <w:szCs w:val="28"/>
        </w:rPr>
        <w:t>5.4 Охорона навколишнього середовища</w:t>
      </w:r>
    </w:p>
    <w:p w:rsidR="00093717" w:rsidRDefault="00093717" w:rsidP="00093717">
      <w:pPr>
        <w:spacing w:line="360" w:lineRule="auto"/>
        <w:jc w:val="both"/>
        <w:rPr>
          <w:sz w:val="28"/>
          <w:szCs w:val="28"/>
        </w:rPr>
      </w:pPr>
      <w:r>
        <w:rPr>
          <w:sz w:val="28"/>
          <w:szCs w:val="28"/>
        </w:rPr>
        <w:t>В Україні охорона навколишнього середовища повинно виконуватися відповідно до Закону України «Про охорону навколишнього природного середовища» [28].</w:t>
      </w:r>
    </w:p>
    <w:p w:rsidR="00093717" w:rsidRDefault="00093717" w:rsidP="00093717">
      <w:pPr>
        <w:spacing w:line="360" w:lineRule="auto"/>
        <w:jc w:val="both"/>
        <w:rPr>
          <w:sz w:val="28"/>
          <w:szCs w:val="28"/>
        </w:rPr>
      </w:pPr>
      <w:r>
        <w:rPr>
          <w:sz w:val="28"/>
          <w:szCs w:val="28"/>
        </w:rPr>
        <w:tab/>
        <w:t xml:space="preserve">При виконанні роботи основними джерелами забруднення в приміщенні є: відпрацьоване канцелярське приладдя, відходи паперу, </w:t>
      </w:r>
      <w:r>
        <w:rPr>
          <w:sz w:val="28"/>
          <w:szCs w:val="28"/>
        </w:rPr>
        <w:lastRenderedPageBreak/>
        <w:t>побутове сміття, картриджі. Усі відходи збираються в спеціальні контейнери та відправляються на утилізацію.</w:t>
      </w:r>
    </w:p>
    <w:p w:rsidR="00093717" w:rsidRDefault="00093717" w:rsidP="00093717">
      <w:pPr>
        <w:spacing w:line="360" w:lineRule="auto"/>
        <w:jc w:val="center"/>
        <w:rPr>
          <w:sz w:val="28"/>
          <w:szCs w:val="28"/>
        </w:rPr>
      </w:pPr>
      <w:r>
        <w:rPr>
          <w:sz w:val="28"/>
          <w:szCs w:val="28"/>
        </w:rPr>
        <w:t>СПИСОК ДЖЕРЕЛ ІНФОРМАЦІЇ</w:t>
      </w:r>
    </w:p>
    <w:p w:rsidR="00093717" w:rsidRPr="00F9430B" w:rsidRDefault="00093717" w:rsidP="00093717">
      <w:pPr>
        <w:pStyle w:val="af1"/>
        <w:keepLines/>
        <w:widowControl/>
        <w:numPr>
          <w:ilvl w:val="0"/>
          <w:numId w:val="29"/>
        </w:numPr>
        <w:rPr>
          <w:lang w:val="uk-UA"/>
        </w:rPr>
      </w:pPr>
      <w:r w:rsidRPr="00AE2986">
        <w:t xml:space="preserve">Вишневский В.М. </w:t>
      </w:r>
      <w:r>
        <w:t>Бе</w:t>
      </w:r>
      <w:r>
        <w:rPr>
          <w:lang w:val="uk-UA"/>
        </w:rPr>
        <w:t>с</w:t>
      </w:r>
      <w:r>
        <w:t>пр</w:t>
      </w:r>
      <w:r w:rsidRPr="00AE2986">
        <w:t>оводные сети широкополосного доступа к ресурсам Интернета // Электросвязь. – 2000. №10.</w:t>
      </w:r>
    </w:p>
    <w:p w:rsidR="00093717" w:rsidRPr="003A2989" w:rsidRDefault="00093717" w:rsidP="00093717">
      <w:pPr>
        <w:pStyle w:val="af1"/>
        <w:keepLines/>
        <w:numPr>
          <w:ilvl w:val="0"/>
          <w:numId w:val="29"/>
        </w:numPr>
        <w:rPr>
          <w:lang w:val="uk-UA"/>
        </w:rPr>
      </w:pPr>
      <w:r w:rsidRPr="00AB0550">
        <w:rPr>
          <w:lang w:val="uk-UA"/>
        </w:rPr>
        <w:t>Концепція розвитку телекомунікацій в Україні до 2010 року</w:t>
      </w:r>
      <w:r>
        <w:rPr>
          <w:lang w:val="uk-UA"/>
        </w:rPr>
        <w:t>, розпорядження</w:t>
      </w:r>
      <w:r w:rsidRPr="00AB0550">
        <w:rPr>
          <w:lang w:val="uk-UA"/>
        </w:rPr>
        <w:t xml:space="preserve"> Кабінету Міністрів України </w:t>
      </w:r>
      <w:r>
        <w:rPr>
          <w:lang w:val="uk-UA"/>
        </w:rPr>
        <w:t xml:space="preserve">від </w:t>
      </w:r>
      <w:r w:rsidRPr="00AB0550">
        <w:rPr>
          <w:lang w:val="uk-UA"/>
        </w:rPr>
        <w:t>7</w:t>
      </w:r>
      <w:r>
        <w:rPr>
          <w:lang w:val="uk-UA"/>
        </w:rPr>
        <w:t>.06.</w:t>
      </w:r>
      <w:r w:rsidRPr="00AB0550">
        <w:rPr>
          <w:lang w:val="uk-UA"/>
        </w:rPr>
        <w:t>2006 р. N 316-р</w:t>
      </w:r>
      <w:r>
        <w:rPr>
          <w:lang w:val="uk-UA"/>
        </w:rPr>
        <w:t>.</w:t>
      </w:r>
    </w:p>
    <w:p w:rsidR="00093717" w:rsidRPr="003A2989" w:rsidRDefault="00093717" w:rsidP="00093717">
      <w:pPr>
        <w:pStyle w:val="af1"/>
        <w:keepLines/>
        <w:numPr>
          <w:ilvl w:val="0"/>
          <w:numId w:val="29"/>
        </w:numPr>
        <w:rPr>
          <w:lang w:val="uk-UA"/>
        </w:rPr>
      </w:pPr>
      <w:r w:rsidRPr="00F6035A">
        <w:rPr>
          <w:lang w:val="uk-UA"/>
        </w:rPr>
        <w:t>Семенов Ю.</w:t>
      </w:r>
      <w:r>
        <w:rPr>
          <w:lang w:val="uk-UA"/>
        </w:rPr>
        <w:t xml:space="preserve"> </w:t>
      </w:r>
      <w:r w:rsidRPr="00F6035A">
        <w:rPr>
          <w:lang w:val="uk-UA"/>
        </w:rPr>
        <w:t>А.</w:t>
      </w:r>
      <w:r>
        <w:rPr>
          <w:lang w:val="uk-UA"/>
        </w:rPr>
        <w:t xml:space="preserve"> </w:t>
      </w:r>
      <w:hyperlink r:id="rId91" w:history="1">
        <w:r w:rsidRPr="00F6035A">
          <w:rPr>
            <w:lang w:val="uk-UA"/>
          </w:rPr>
          <w:t>Алгоритмы телекоммуникационных сетей.</w:t>
        </w:r>
        <w:r>
          <w:rPr>
            <w:lang w:val="uk-UA"/>
          </w:rPr>
          <w:t xml:space="preserve"> </w:t>
        </w:r>
        <w:hyperlink r:id="rId92" w:history="1">
          <w:r w:rsidRPr="00721CE1">
            <w:rPr>
              <w:lang w:val="uk-UA"/>
            </w:rPr>
            <w:t>Часть 1. Алгоритмы и протоколы каналов и сетей передачи данных</w:t>
          </w:r>
        </w:hyperlink>
        <w:r>
          <w:rPr>
            <w:lang w:val="uk-UA"/>
          </w:rPr>
          <w:t>.</w:t>
        </w:r>
        <w:r w:rsidRPr="00F6035A">
          <w:rPr>
            <w:lang w:val="uk-UA"/>
          </w:rPr>
          <w:t xml:space="preserve"> </w:t>
        </w:r>
      </w:hyperlink>
      <w:r>
        <w:rPr>
          <w:lang w:val="uk-UA"/>
        </w:rPr>
        <w:t>–</w:t>
      </w:r>
      <w:r w:rsidRPr="00F6035A">
        <w:rPr>
          <w:lang w:val="uk-UA"/>
        </w:rPr>
        <w:t xml:space="preserve"> </w:t>
      </w:r>
      <w:r>
        <w:rPr>
          <w:lang w:val="uk-UA"/>
        </w:rPr>
        <w:t xml:space="preserve">М: </w:t>
      </w:r>
      <w:r w:rsidRPr="00F6035A">
        <w:rPr>
          <w:lang w:val="uk-UA"/>
        </w:rPr>
        <w:t>ИНТУИТ.ру,</w:t>
      </w:r>
      <w:r>
        <w:rPr>
          <w:lang w:val="uk-UA"/>
        </w:rPr>
        <w:t xml:space="preserve"> </w:t>
      </w:r>
      <w:r w:rsidRPr="00F6035A">
        <w:rPr>
          <w:lang w:val="uk-UA"/>
        </w:rPr>
        <w:t>БИНОМ. Лаборатория знаний,</w:t>
      </w:r>
      <w:r>
        <w:rPr>
          <w:lang w:val="uk-UA"/>
        </w:rPr>
        <w:t xml:space="preserve"> 2007. – </w:t>
      </w:r>
      <w:r w:rsidRPr="00F6035A">
        <w:rPr>
          <w:lang w:val="uk-UA"/>
        </w:rPr>
        <w:t>640</w:t>
      </w:r>
      <w:r>
        <w:rPr>
          <w:lang w:val="uk-UA"/>
        </w:rPr>
        <w:t xml:space="preserve"> </w:t>
      </w:r>
      <w:r w:rsidRPr="00F6035A">
        <w:rPr>
          <w:lang w:val="uk-UA"/>
        </w:rPr>
        <w:t>с.</w:t>
      </w:r>
    </w:p>
    <w:p w:rsidR="00093717" w:rsidRPr="00AE2986" w:rsidRDefault="00093717" w:rsidP="00093717">
      <w:pPr>
        <w:pStyle w:val="af1"/>
        <w:keepLines/>
        <w:widowControl/>
        <w:numPr>
          <w:ilvl w:val="0"/>
          <w:numId w:val="29"/>
        </w:numPr>
        <w:rPr>
          <w:lang w:val="uk-UA"/>
        </w:rPr>
      </w:pPr>
      <w:r w:rsidRPr="00AE2986">
        <w:t>Вишневский В.М.</w:t>
      </w:r>
      <w:r>
        <w:rPr>
          <w:lang w:val="uk-UA"/>
        </w:rPr>
        <w:t xml:space="preserve">, </w:t>
      </w:r>
      <w:r>
        <w:t>А.И.Ляков, С.Л. Портной, И.В. Шахнович. Широкополосные беспроводные сети передачи информации.</w:t>
      </w:r>
    </w:p>
    <w:p w:rsidR="00093717" w:rsidRPr="00D45F57" w:rsidRDefault="00093717" w:rsidP="00093717">
      <w:pPr>
        <w:pStyle w:val="af1"/>
        <w:keepLines/>
        <w:widowControl/>
        <w:numPr>
          <w:ilvl w:val="0"/>
          <w:numId w:val="29"/>
        </w:numPr>
        <w:rPr>
          <w:rFonts w:eastAsia="SimSun"/>
          <w:lang w:val="uk-UA" w:eastAsia="zh-CN"/>
        </w:rPr>
      </w:pPr>
      <w:r w:rsidRPr="00D45F57">
        <w:rPr>
          <w:rFonts w:eastAsia="SimSun"/>
          <w:lang w:val="uk-UA" w:eastAsia="zh-CN"/>
        </w:rPr>
        <w:t>www.bytemag.ru/D=601231 Технология WLAN.</w:t>
      </w:r>
    </w:p>
    <w:p w:rsidR="00093717" w:rsidRPr="00C92A6E" w:rsidRDefault="00093717" w:rsidP="00093717">
      <w:pPr>
        <w:pStyle w:val="af1"/>
        <w:keepLines/>
        <w:widowControl/>
        <w:numPr>
          <w:ilvl w:val="0"/>
          <w:numId w:val="29"/>
        </w:numPr>
        <w:rPr>
          <w:rFonts w:eastAsia="SimSun"/>
          <w:lang w:val="uk-UA" w:eastAsia="zh-CN"/>
        </w:rPr>
      </w:pPr>
      <w:hyperlink r:id="rId93" w:history="1">
        <w:r w:rsidRPr="00C92A6E">
          <w:rPr>
            <w:rFonts w:eastAsia="SimSun"/>
            <w:lang w:val="uk-UA" w:eastAsia="zh-CN"/>
          </w:rPr>
          <w:t>www.terralab.ru/networks/69245</w:t>
        </w:r>
      </w:hyperlink>
      <w:r w:rsidRPr="00C92A6E">
        <w:rPr>
          <w:rFonts w:eastAsia="SimSun"/>
          <w:lang w:val="uk-UA" w:eastAsia="zh-CN"/>
        </w:rPr>
        <w:t xml:space="preserve"> Беспроводные сети: проблемы и перспективы.</w:t>
      </w:r>
    </w:p>
    <w:p w:rsidR="00093717" w:rsidRPr="00F9430B" w:rsidRDefault="00093717" w:rsidP="00093717">
      <w:pPr>
        <w:pStyle w:val="af1"/>
        <w:keepLines/>
        <w:widowControl/>
        <w:numPr>
          <w:ilvl w:val="0"/>
          <w:numId w:val="29"/>
        </w:numPr>
        <w:rPr>
          <w:rFonts w:eastAsia="SimSun"/>
          <w:lang w:val="uk-UA" w:eastAsia="zh-CN"/>
        </w:rPr>
      </w:pPr>
      <w:r w:rsidRPr="00F9430B">
        <w:rPr>
          <w:rFonts w:eastAsia="SimSun"/>
          <w:lang w:val="uk-UA" w:eastAsia="zh-CN"/>
        </w:rPr>
        <w:t>Чачин</w:t>
      </w:r>
      <w:r w:rsidRPr="00A927E0">
        <w:rPr>
          <w:rFonts w:eastAsia="SimSun"/>
          <w:lang w:eastAsia="zh-CN"/>
        </w:rPr>
        <w:t xml:space="preserve"> </w:t>
      </w:r>
      <w:r>
        <w:rPr>
          <w:rFonts w:eastAsia="SimSun"/>
          <w:lang w:val="uk-UA" w:eastAsia="zh-CN"/>
        </w:rPr>
        <w:t xml:space="preserve">П. </w:t>
      </w:r>
      <w:r w:rsidRPr="00F9430B">
        <w:rPr>
          <w:rFonts w:eastAsia="SimSun"/>
          <w:lang w:val="uk-UA" w:eastAsia="zh-CN"/>
        </w:rPr>
        <w:t>NGN и пакетные мультисервисные услуги</w:t>
      </w:r>
      <w:r>
        <w:rPr>
          <w:rFonts w:eastAsia="SimSun"/>
          <w:lang w:val="uk-UA" w:eastAsia="zh-CN"/>
        </w:rPr>
        <w:t xml:space="preserve"> //</w:t>
      </w:r>
      <w:r w:rsidRPr="00F9430B">
        <w:rPr>
          <w:rFonts w:eastAsia="SimSun"/>
          <w:lang w:val="uk-UA" w:eastAsia="zh-CN"/>
        </w:rPr>
        <w:t xml:space="preserve"> Телеком</w:t>
      </w:r>
      <w:r>
        <w:rPr>
          <w:rFonts w:eastAsia="SimSun"/>
          <w:lang w:val="uk-UA" w:eastAsia="zh-CN"/>
        </w:rPr>
        <w:t>-</w:t>
      </w:r>
      <w:r w:rsidRPr="00F9430B">
        <w:rPr>
          <w:rFonts w:eastAsia="SimSun"/>
          <w:lang w:val="uk-UA" w:eastAsia="zh-CN"/>
        </w:rPr>
        <w:t xml:space="preserve">муникационные решения </w:t>
      </w:r>
      <w:r>
        <w:rPr>
          <w:rFonts w:eastAsia="SimSun"/>
          <w:lang w:val="uk-UA" w:eastAsia="zh-CN"/>
        </w:rPr>
        <w:t>– 2007. №4</w:t>
      </w:r>
    </w:p>
    <w:p w:rsidR="00093717" w:rsidRPr="00BF64BA" w:rsidRDefault="00093717" w:rsidP="00093717">
      <w:pPr>
        <w:pStyle w:val="af1"/>
        <w:keepLines/>
        <w:widowControl/>
        <w:numPr>
          <w:ilvl w:val="0"/>
          <w:numId w:val="29"/>
        </w:numPr>
        <w:rPr>
          <w:lang w:val="uk-UA"/>
        </w:rPr>
      </w:pPr>
      <w:r w:rsidRPr="00350FE1">
        <w:rPr>
          <w:lang w:val="uk-UA"/>
        </w:rPr>
        <w:t>Патент РФ 2221335, МПК Н 04 В 7/00, Н 04 L 12/28, Н 04 Q 7/22, 2004</w:t>
      </w:r>
      <w:r w:rsidRPr="00BF64BA">
        <w:t>.</w:t>
      </w:r>
    </w:p>
    <w:p w:rsidR="00093717" w:rsidRPr="008E76AA" w:rsidRDefault="00093717" w:rsidP="00093717">
      <w:pPr>
        <w:pStyle w:val="af1"/>
        <w:keepLines/>
        <w:widowControl/>
        <w:numPr>
          <w:ilvl w:val="0"/>
          <w:numId w:val="29"/>
        </w:numPr>
        <w:rPr>
          <w:lang w:val="uk-UA"/>
        </w:rPr>
      </w:pPr>
      <w:r w:rsidRPr="00350FE1">
        <w:rPr>
          <w:lang w:val="uk-UA"/>
        </w:rPr>
        <w:t>Заявка РСТ WO 01/30035, МПК H 04 L 12/56, 2001.</w:t>
      </w:r>
    </w:p>
    <w:p w:rsidR="00093717" w:rsidRPr="00A02E8B" w:rsidRDefault="00093717" w:rsidP="00093717">
      <w:pPr>
        <w:pStyle w:val="af1"/>
        <w:keepLines/>
        <w:widowControl/>
        <w:numPr>
          <w:ilvl w:val="0"/>
          <w:numId w:val="29"/>
        </w:numPr>
        <w:rPr>
          <w:lang w:val="uk-UA"/>
        </w:rPr>
      </w:pPr>
      <w:r w:rsidRPr="00350FE1">
        <w:rPr>
          <w:lang w:val="uk-UA"/>
        </w:rPr>
        <w:t xml:space="preserve">Патент </w:t>
      </w:r>
      <w:r>
        <w:rPr>
          <w:lang w:val="uk-UA"/>
        </w:rPr>
        <w:t>України</w:t>
      </w:r>
      <w:r w:rsidRPr="00350FE1">
        <w:rPr>
          <w:lang w:val="uk-UA"/>
        </w:rPr>
        <w:t xml:space="preserve"> </w:t>
      </w:r>
      <w:r>
        <w:rPr>
          <w:lang w:val="uk-UA"/>
        </w:rPr>
        <w:t>№</w:t>
      </w:r>
      <w:r w:rsidRPr="000111A7">
        <w:t>28694</w:t>
      </w:r>
      <w:r w:rsidRPr="00350FE1">
        <w:rPr>
          <w:lang w:val="uk-UA"/>
        </w:rPr>
        <w:t>, МПК Н 04 В 7/00, Н 04 L 12/28, 200</w:t>
      </w:r>
      <w:r>
        <w:rPr>
          <w:lang w:val="uk-UA"/>
        </w:rPr>
        <w:t>6</w:t>
      </w:r>
      <w:r w:rsidRPr="00BF64BA">
        <w:t>.</w:t>
      </w:r>
    </w:p>
    <w:p w:rsidR="00093717" w:rsidRPr="00AE2986" w:rsidRDefault="00093717" w:rsidP="00093717">
      <w:pPr>
        <w:pStyle w:val="af1"/>
        <w:keepLines/>
        <w:widowControl/>
        <w:numPr>
          <w:ilvl w:val="0"/>
          <w:numId w:val="29"/>
        </w:numPr>
        <w:rPr>
          <w:lang w:val="uk-UA"/>
        </w:rPr>
      </w:pPr>
      <w:r w:rsidRPr="00AE2986">
        <w:rPr>
          <w:rFonts w:eastAsia="SimSun"/>
          <w:lang w:val="uk-UA" w:eastAsia="zh-CN"/>
        </w:rPr>
        <w:t>Цивільна оборона. Навчальний посібник / Депутат О. П., Коваленко І. В., Мужик І. С.; за ред. В. С. Франчука. – Львів: Афіша, 2000. – 336 с.</w:t>
      </w:r>
    </w:p>
    <w:p w:rsidR="00093717" w:rsidRPr="00EE67D3" w:rsidRDefault="00093717" w:rsidP="00093717">
      <w:pPr>
        <w:pStyle w:val="af1"/>
        <w:keepLines/>
        <w:widowControl/>
        <w:numPr>
          <w:ilvl w:val="0"/>
          <w:numId w:val="29"/>
        </w:numPr>
        <w:rPr>
          <w:lang w:val="uk-UA"/>
        </w:rPr>
      </w:pPr>
      <w:r>
        <w:rPr>
          <w:lang w:val="uk-UA"/>
        </w:rPr>
        <w:t xml:space="preserve">Методичні вказівки до написання економічної частини дипломних проектів для студентів факультету автоматики й приладобудування / Погорєлов С. М., Статейко Т. Г., Главчев М. І. – Харків: НТУ «ХПІ», </w:t>
      </w:r>
      <w:r>
        <w:rPr>
          <w:lang w:val="uk-UA"/>
        </w:rPr>
        <w:br w:type="textWrapping" w:clear="all"/>
        <w:t>2001. – 54 с.</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lastRenderedPageBreak/>
        <w:t>Закон України «Про охорону праці» № 229-IV (229-15) від 21.11.2002 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НПАОП 0.00-1.28-2010 Правила охорони праці під час експлуатації електронно-обчислювальних машин. Затверджено наказом від 26.03.2010 №65.</w:t>
      </w:r>
    </w:p>
    <w:p w:rsidR="00093717" w:rsidRDefault="00093717" w:rsidP="00093717">
      <w:pPr>
        <w:numPr>
          <w:ilvl w:val="0"/>
          <w:numId w:val="29"/>
        </w:numPr>
        <w:tabs>
          <w:tab w:val="left" w:pos="1134"/>
        </w:tabs>
        <w:spacing w:line="360" w:lineRule="auto"/>
        <w:ind w:left="0" w:firstLine="709"/>
        <w:jc w:val="both"/>
      </w:pPr>
      <w:r>
        <w:rPr>
          <w:sz w:val="28"/>
          <w:szCs w:val="28"/>
        </w:rPr>
        <w:t xml:space="preserve">ДСТУ Б В.1.1-36:2016 Визначення категорій приміщень, будинків та зовнішніх установок за вибухопожежною та пожежною небезпекою. </w:t>
      </w:r>
    </w:p>
    <w:p w:rsidR="0009371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ДБН В.1.1-7:2016 Державні будівельні норми. Пожежна безпека об'єктів будівництва. Загальні вимоги.</w:t>
      </w:r>
    </w:p>
    <w:p w:rsidR="00093717" w:rsidRDefault="00093717" w:rsidP="00093717">
      <w:pPr>
        <w:numPr>
          <w:ilvl w:val="0"/>
          <w:numId w:val="29"/>
        </w:numPr>
        <w:tabs>
          <w:tab w:val="left" w:pos="1134"/>
        </w:tabs>
        <w:spacing w:line="360" w:lineRule="auto"/>
        <w:ind w:left="0" w:firstLine="709"/>
        <w:jc w:val="both"/>
        <w:rPr>
          <w:sz w:val="28"/>
          <w:szCs w:val="28"/>
        </w:rPr>
      </w:pPr>
      <w:r w:rsidRPr="007D5837">
        <w:rPr>
          <w:sz w:val="28"/>
          <w:szCs w:val="28"/>
        </w:rPr>
        <w:t xml:space="preserve">ПУЕ-2017 </w:t>
      </w:r>
      <w:r w:rsidRPr="007D5837">
        <w:rPr>
          <w:color w:val="212121"/>
          <w:sz w:val="28"/>
          <w:szCs w:val="44"/>
          <w:shd w:val="clear" w:color="auto" w:fill="FFFFFF"/>
        </w:rPr>
        <w:t>Правила улаштування електроустановок</w:t>
      </w:r>
      <w:r>
        <w:rPr>
          <w:sz w:val="28"/>
          <w:szCs w:val="28"/>
        </w:rPr>
        <w:t>.</w:t>
      </w:r>
    </w:p>
    <w:p w:rsidR="00093717" w:rsidRPr="007D5837" w:rsidRDefault="00093717" w:rsidP="00093717">
      <w:pPr>
        <w:numPr>
          <w:ilvl w:val="0"/>
          <w:numId w:val="29"/>
        </w:numPr>
        <w:tabs>
          <w:tab w:val="left" w:pos="1134"/>
        </w:tabs>
        <w:spacing w:line="360" w:lineRule="auto"/>
        <w:ind w:left="0" w:firstLine="709"/>
        <w:jc w:val="both"/>
        <w:rPr>
          <w:sz w:val="28"/>
          <w:szCs w:val="28"/>
        </w:rPr>
      </w:pPr>
      <w:r w:rsidRPr="007D5837">
        <w:rPr>
          <w:sz w:val="28"/>
          <w:szCs w:val="28"/>
        </w:rPr>
        <w:t>ГОСТ 12.0.003-74* ССБТ. Опасные и вредные производственные факторы. Классификация. – Введен 01.01.1976.</w:t>
      </w:r>
    </w:p>
    <w:p w:rsidR="0009371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ГОСТ 12.1.003-83* ССБТ. Шум. Общие требования безопасности. – Введен 01.07.1984</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ДНБ В.2.5-28-2006 Державні будівельні норми. Інженерне обладнання будинків та споруд. Природне і штучне освітлення.-К.: Мінбуд України. – (Зміна №2) Від 2012р.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12.1.005-88* ССБТ. Общие санитарно-гигиенические требования к воздуху рабочей зоны. – Введен 01.01.1989.</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12.1.006-84 ССБТ. Электромагнитные поля радиочастот. Допустимые уровни на рабочих местах и требования к проведению контроля.</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ГОСТ 12.1.045-84 ССБТ. Электростатические поля. Допустимые уровни на рабочих местах и требования к проведению контроля.</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ДСанПіН 2.2.4-1294-03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МОЗУ Наказ від 08.04.2014 №248.</w:t>
      </w:r>
    </w:p>
    <w:p w:rsidR="00093717" w:rsidRDefault="00093717" w:rsidP="00093717">
      <w:pPr>
        <w:numPr>
          <w:ilvl w:val="0"/>
          <w:numId w:val="29"/>
        </w:numPr>
        <w:tabs>
          <w:tab w:val="left" w:pos="1134"/>
        </w:tabs>
        <w:spacing w:line="360" w:lineRule="auto"/>
        <w:ind w:left="0" w:firstLine="709"/>
        <w:jc w:val="both"/>
      </w:pPr>
      <w:r>
        <w:rPr>
          <w:sz w:val="28"/>
          <w:szCs w:val="28"/>
        </w:rPr>
        <w:t>ДСанПіН 3.3.2.007-98 Державні санітарні правила і норми роботи з візуальними дисплейними терміналами електронно-обчислювальних машин ЕОМ. – Діє з 01.01.1999.</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lastRenderedPageBreak/>
        <w:t>ДБН В.2.5-67:2013 Державні будівельні норми. Опалення, вентиляція та кондиціонування.</w:t>
      </w:r>
      <w:r>
        <w:rPr>
          <w:color w:val="000000"/>
        </w:rPr>
        <w:t xml:space="preserve"> </w:t>
      </w:r>
      <w:r>
        <w:rPr>
          <w:color w:val="000000"/>
          <w:sz w:val="28"/>
          <w:szCs w:val="28"/>
        </w:rPr>
        <w:t>– К. : Мінбуд України. – Від 01.01.2013р.</w:t>
      </w:r>
    </w:p>
    <w:p w:rsidR="00093717" w:rsidRDefault="00093717" w:rsidP="00093717">
      <w:pPr>
        <w:numPr>
          <w:ilvl w:val="0"/>
          <w:numId w:val="29"/>
        </w:numPr>
        <w:tabs>
          <w:tab w:val="left" w:pos="1134"/>
        </w:tabs>
        <w:spacing w:line="360" w:lineRule="auto"/>
        <w:ind w:left="0" w:firstLine="709"/>
        <w:jc w:val="both"/>
        <w:rPr>
          <w:sz w:val="28"/>
          <w:szCs w:val="28"/>
        </w:rPr>
      </w:pPr>
      <w:r>
        <w:rPr>
          <w:sz w:val="28"/>
          <w:szCs w:val="28"/>
        </w:rPr>
        <w:t>ДСН 3.3.6.037-99 Санітарні норми виробничого шуму, ультразвуку та інфразвуку. МОЗ України, Постанова №37 від 01.12.99.</w:t>
      </w:r>
    </w:p>
    <w:p w:rsidR="00093717" w:rsidRPr="000A2197" w:rsidRDefault="00093717" w:rsidP="00093717">
      <w:pPr>
        <w:numPr>
          <w:ilvl w:val="0"/>
          <w:numId w:val="29"/>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 xml:space="preserve">Закон України «Про охорону навколишнього природного середовища». </w:t>
      </w:r>
      <w:bookmarkStart w:id="56" w:name="_gjdgxs" w:colFirst="0" w:colLast="0"/>
      <w:bookmarkStart w:id="57" w:name="_30j0zll" w:colFirst="0" w:colLast="0"/>
      <w:bookmarkEnd w:id="56"/>
      <w:bookmarkEnd w:id="57"/>
    </w:p>
    <w:p w:rsidR="003F08C6" w:rsidRPr="00703B61" w:rsidRDefault="003F08C6" w:rsidP="003F08C6">
      <w:pPr>
        <w:pStyle w:val="-6"/>
        <w:rPr>
          <w:lang w:val="ru-RU"/>
        </w:rPr>
      </w:pPr>
      <w:bookmarkStart w:id="58" w:name="_GoBack"/>
      <w:bookmarkEnd w:id="58"/>
    </w:p>
    <w:sectPr w:rsidR="003F08C6" w:rsidRPr="00703B61"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68C" w:rsidRDefault="00B5368C" w:rsidP="00E5343E">
      <w:r>
        <w:separator/>
      </w:r>
    </w:p>
  </w:endnote>
  <w:endnote w:type="continuationSeparator" w:id="0">
    <w:p w:rsidR="00B5368C" w:rsidRDefault="00B5368C"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68C" w:rsidRDefault="00B5368C" w:rsidP="00E5343E">
      <w:r>
        <w:separator/>
      </w:r>
    </w:p>
  </w:footnote>
  <w:footnote w:type="continuationSeparator" w:id="0">
    <w:p w:rsidR="00B5368C" w:rsidRDefault="00B5368C"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7B0"/>
    <w:multiLevelType w:val="hybridMultilevel"/>
    <w:tmpl w:val="330E18D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6F56CEA"/>
    <w:multiLevelType w:val="hybridMultilevel"/>
    <w:tmpl w:val="2C64856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70964E3"/>
    <w:multiLevelType w:val="hybridMultilevel"/>
    <w:tmpl w:val="5A249DF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D2D50"/>
    <w:multiLevelType w:val="hybridMultilevel"/>
    <w:tmpl w:val="0F440F3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1240CD5"/>
    <w:multiLevelType w:val="hybridMultilevel"/>
    <w:tmpl w:val="D130948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EC0BB6"/>
    <w:multiLevelType w:val="hybridMultilevel"/>
    <w:tmpl w:val="D8D88D0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29C05DB"/>
    <w:multiLevelType w:val="hybridMultilevel"/>
    <w:tmpl w:val="A2CE4F72"/>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96D0519"/>
    <w:multiLevelType w:val="hybridMultilevel"/>
    <w:tmpl w:val="630A0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A876D1"/>
    <w:multiLevelType w:val="hybridMultilevel"/>
    <w:tmpl w:val="F802FA30"/>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009555B"/>
    <w:multiLevelType w:val="hybridMultilevel"/>
    <w:tmpl w:val="810E784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F65D28"/>
    <w:multiLevelType w:val="hybridMultilevel"/>
    <w:tmpl w:val="1B76E11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AD20F1E"/>
    <w:multiLevelType w:val="hybridMultilevel"/>
    <w:tmpl w:val="34E8245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35828C9"/>
    <w:multiLevelType w:val="hybridMultilevel"/>
    <w:tmpl w:val="AA924F9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FDB1444"/>
    <w:multiLevelType w:val="hybridMultilevel"/>
    <w:tmpl w:val="4574EDD4"/>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CB23B78"/>
    <w:multiLevelType w:val="multilevel"/>
    <w:tmpl w:val="696E18FE"/>
    <w:lvl w:ilvl="0">
      <w:start w:val="4"/>
      <w:numFmt w:val="decimal"/>
      <w:lvlText w:val="%1"/>
      <w:lvlJc w:val="left"/>
      <w:pPr>
        <w:ind w:left="720" w:hanging="360"/>
      </w:pPr>
      <w:rPr>
        <w:rFonts w:hint="default"/>
      </w:rPr>
    </w:lvl>
    <w:lvl w:ilvl="1">
      <w:start w:val="1"/>
      <w:numFmt w:val="decimal"/>
      <w:isLgl/>
      <w:lvlText w:val="%1.%2"/>
      <w:lvlJc w:val="left"/>
      <w:pPr>
        <w:ind w:left="735" w:hanging="375"/>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D3D792B"/>
    <w:multiLevelType w:val="hybridMultilevel"/>
    <w:tmpl w:val="50F65E8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DF52C53"/>
    <w:multiLevelType w:val="multilevel"/>
    <w:tmpl w:val="4D74C90C"/>
    <w:lvl w:ilvl="0">
      <w:start w:val="1"/>
      <w:numFmt w:val="decimal"/>
      <w:lvlText w:val="%1."/>
      <w:lvlJc w:val="left"/>
      <w:pPr>
        <w:ind w:left="1069" w:hanging="360"/>
      </w:pPr>
      <w:rPr>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E94703E"/>
    <w:multiLevelType w:val="hybridMultilevel"/>
    <w:tmpl w:val="93EAF04E"/>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1297F53"/>
    <w:multiLevelType w:val="hybridMultilevel"/>
    <w:tmpl w:val="A9B86E34"/>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2BC7224"/>
    <w:multiLevelType w:val="hybridMultilevel"/>
    <w:tmpl w:val="3C5606E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57C604C"/>
    <w:multiLevelType w:val="hybridMultilevel"/>
    <w:tmpl w:val="2BB41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BC34B85"/>
    <w:multiLevelType w:val="hybridMultilevel"/>
    <w:tmpl w:val="CD248CE0"/>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E205710"/>
    <w:multiLevelType w:val="hybridMultilevel"/>
    <w:tmpl w:val="B800572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
  </w:num>
  <w:num w:numId="4">
    <w:abstractNumId w:val="26"/>
  </w:num>
  <w:num w:numId="5">
    <w:abstractNumId w:val="8"/>
  </w:num>
  <w:num w:numId="6">
    <w:abstractNumId w:val="24"/>
  </w:num>
  <w:num w:numId="7">
    <w:abstractNumId w:val="21"/>
  </w:num>
  <w:num w:numId="8">
    <w:abstractNumId w:val="3"/>
  </w:num>
  <w:num w:numId="9">
    <w:abstractNumId w:val="25"/>
  </w:num>
  <w:num w:numId="10">
    <w:abstractNumId w:val="20"/>
  </w:num>
  <w:num w:numId="11">
    <w:abstractNumId w:val="18"/>
  </w:num>
  <w:num w:numId="12">
    <w:abstractNumId w:val="22"/>
  </w:num>
  <w:num w:numId="13">
    <w:abstractNumId w:val="9"/>
  </w:num>
  <w:num w:numId="14">
    <w:abstractNumId w:val="12"/>
  </w:num>
  <w:num w:numId="15">
    <w:abstractNumId w:val="5"/>
  </w:num>
  <w:num w:numId="16">
    <w:abstractNumId w:val="0"/>
  </w:num>
  <w:num w:numId="17">
    <w:abstractNumId w:val="15"/>
  </w:num>
  <w:num w:numId="18">
    <w:abstractNumId w:val="14"/>
  </w:num>
  <w:num w:numId="19">
    <w:abstractNumId w:val="13"/>
  </w:num>
  <w:num w:numId="20">
    <w:abstractNumId w:val="7"/>
  </w:num>
  <w:num w:numId="21">
    <w:abstractNumId w:val="4"/>
  </w:num>
  <w:num w:numId="22">
    <w:abstractNumId w:val="2"/>
  </w:num>
  <w:num w:numId="23">
    <w:abstractNumId w:val="6"/>
  </w:num>
  <w:num w:numId="24">
    <w:abstractNumId w:val="1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513B"/>
    <w:rsid w:val="00026EBE"/>
    <w:rsid w:val="00031C94"/>
    <w:rsid w:val="0003669D"/>
    <w:rsid w:val="0004711D"/>
    <w:rsid w:val="00057C37"/>
    <w:rsid w:val="00093717"/>
    <w:rsid w:val="000A3083"/>
    <w:rsid w:val="000A60D6"/>
    <w:rsid w:val="000C7B31"/>
    <w:rsid w:val="000D16C2"/>
    <w:rsid w:val="00134330"/>
    <w:rsid w:val="0014472F"/>
    <w:rsid w:val="001456BE"/>
    <w:rsid w:val="001566C4"/>
    <w:rsid w:val="001758D1"/>
    <w:rsid w:val="00193788"/>
    <w:rsid w:val="00195AE4"/>
    <w:rsid w:val="001A723F"/>
    <w:rsid w:val="001B3753"/>
    <w:rsid w:val="001D7FA0"/>
    <w:rsid w:val="001E1F03"/>
    <w:rsid w:val="001E3923"/>
    <w:rsid w:val="00212112"/>
    <w:rsid w:val="00212683"/>
    <w:rsid w:val="0024734D"/>
    <w:rsid w:val="00250C81"/>
    <w:rsid w:val="00255CA8"/>
    <w:rsid w:val="00274E74"/>
    <w:rsid w:val="00282D54"/>
    <w:rsid w:val="00282FD3"/>
    <w:rsid w:val="00287377"/>
    <w:rsid w:val="00290DFF"/>
    <w:rsid w:val="002A798F"/>
    <w:rsid w:val="002C2558"/>
    <w:rsid w:val="002C3D17"/>
    <w:rsid w:val="002E0573"/>
    <w:rsid w:val="002E4DD8"/>
    <w:rsid w:val="002F0E03"/>
    <w:rsid w:val="00300144"/>
    <w:rsid w:val="003105EE"/>
    <w:rsid w:val="00331BE2"/>
    <w:rsid w:val="003323FC"/>
    <w:rsid w:val="0033418B"/>
    <w:rsid w:val="00334A98"/>
    <w:rsid w:val="00335878"/>
    <w:rsid w:val="00356346"/>
    <w:rsid w:val="00356B86"/>
    <w:rsid w:val="0038123A"/>
    <w:rsid w:val="00382A94"/>
    <w:rsid w:val="0038432E"/>
    <w:rsid w:val="003A3311"/>
    <w:rsid w:val="003A33B9"/>
    <w:rsid w:val="003A35D6"/>
    <w:rsid w:val="003A7719"/>
    <w:rsid w:val="003B27DC"/>
    <w:rsid w:val="003B27E6"/>
    <w:rsid w:val="003C04B3"/>
    <w:rsid w:val="003D774E"/>
    <w:rsid w:val="003E189C"/>
    <w:rsid w:val="003F08C6"/>
    <w:rsid w:val="003F09F2"/>
    <w:rsid w:val="003F7350"/>
    <w:rsid w:val="00400A7B"/>
    <w:rsid w:val="004948D9"/>
    <w:rsid w:val="00494A95"/>
    <w:rsid w:val="004A5E1C"/>
    <w:rsid w:val="004B2C1D"/>
    <w:rsid w:val="004E1C9E"/>
    <w:rsid w:val="004E654B"/>
    <w:rsid w:val="0051166F"/>
    <w:rsid w:val="005328B3"/>
    <w:rsid w:val="0053467A"/>
    <w:rsid w:val="00535629"/>
    <w:rsid w:val="00582FB2"/>
    <w:rsid w:val="00591666"/>
    <w:rsid w:val="00594880"/>
    <w:rsid w:val="005A64B1"/>
    <w:rsid w:val="005B113E"/>
    <w:rsid w:val="005D4757"/>
    <w:rsid w:val="005D7445"/>
    <w:rsid w:val="005E25B7"/>
    <w:rsid w:val="005F37BD"/>
    <w:rsid w:val="00600CA0"/>
    <w:rsid w:val="00607A87"/>
    <w:rsid w:val="006102B8"/>
    <w:rsid w:val="00617629"/>
    <w:rsid w:val="0064677B"/>
    <w:rsid w:val="00651555"/>
    <w:rsid w:val="006562F6"/>
    <w:rsid w:val="0066061B"/>
    <w:rsid w:val="00661F0F"/>
    <w:rsid w:val="006A03C8"/>
    <w:rsid w:val="006B622D"/>
    <w:rsid w:val="006E7D02"/>
    <w:rsid w:val="00703B61"/>
    <w:rsid w:val="00714F71"/>
    <w:rsid w:val="007510C2"/>
    <w:rsid w:val="00760CDE"/>
    <w:rsid w:val="007935EC"/>
    <w:rsid w:val="007A4FAB"/>
    <w:rsid w:val="007B1BD9"/>
    <w:rsid w:val="007C4490"/>
    <w:rsid w:val="007D1DAB"/>
    <w:rsid w:val="007E0000"/>
    <w:rsid w:val="007E7DAB"/>
    <w:rsid w:val="0081239C"/>
    <w:rsid w:val="00816FBF"/>
    <w:rsid w:val="00832798"/>
    <w:rsid w:val="008700EF"/>
    <w:rsid w:val="008B3A21"/>
    <w:rsid w:val="008C3665"/>
    <w:rsid w:val="008D51A6"/>
    <w:rsid w:val="008E35A9"/>
    <w:rsid w:val="00912595"/>
    <w:rsid w:val="00917600"/>
    <w:rsid w:val="009247AC"/>
    <w:rsid w:val="00926863"/>
    <w:rsid w:val="00935EF6"/>
    <w:rsid w:val="00937B28"/>
    <w:rsid w:val="00942680"/>
    <w:rsid w:val="00953B17"/>
    <w:rsid w:val="0096573A"/>
    <w:rsid w:val="00977FD1"/>
    <w:rsid w:val="00985A9E"/>
    <w:rsid w:val="00991055"/>
    <w:rsid w:val="009965CD"/>
    <w:rsid w:val="009A066B"/>
    <w:rsid w:val="009A7F82"/>
    <w:rsid w:val="009B5501"/>
    <w:rsid w:val="009C09A1"/>
    <w:rsid w:val="009C5BD5"/>
    <w:rsid w:val="009D37A9"/>
    <w:rsid w:val="009D4ADB"/>
    <w:rsid w:val="009E7762"/>
    <w:rsid w:val="00A044CE"/>
    <w:rsid w:val="00A149BF"/>
    <w:rsid w:val="00A24CCA"/>
    <w:rsid w:val="00A25CF8"/>
    <w:rsid w:val="00A433E3"/>
    <w:rsid w:val="00A549A9"/>
    <w:rsid w:val="00A660D8"/>
    <w:rsid w:val="00A77BC5"/>
    <w:rsid w:val="00A81334"/>
    <w:rsid w:val="00A81791"/>
    <w:rsid w:val="00A82964"/>
    <w:rsid w:val="00A878F8"/>
    <w:rsid w:val="00A93D59"/>
    <w:rsid w:val="00AF6530"/>
    <w:rsid w:val="00B24B48"/>
    <w:rsid w:val="00B3268F"/>
    <w:rsid w:val="00B5368C"/>
    <w:rsid w:val="00B74C81"/>
    <w:rsid w:val="00B77959"/>
    <w:rsid w:val="00B81C0B"/>
    <w:rsid w:val="00B856E7"/>
    <w:rsid w:val="00B96E6C"/>
    <w:rsid w:val="00BC4AFA"/>
    <w:rsid w:val="00BD3443"/>
    <w:rsid w:val="00BF1849"/>
    <w:rsid w:val="00BF26ED"/>
    <w:rsid w:val="00C22081"/>
    <w:rsid w:val="00C42435"/>
    <w:rsid w:val="00C43CB5"/>
    <w:rsid w:val="00C4402A"/>
    <w:rsid w:val="00C45370"/>
    <w:rsid w:val="00C75068"/>
    <w:rsid w:val="00C754E9"/>
    <w:rsid w:val="00C77A45"/>
    <w:rsid w:val="00C826D2"/>
    <w:rsid w:val="00C926ED"/>
    <w:rsid w:val="00CB5CA1"/>
    <w:rsid w:val="00CB5FF7"/>
    <w:rsid w:val="00CE067A"/>
    <w:rsid w:val="00CE482A"/>
    <w:rsid w:val="00CE65F7"/>
    <w:rsid w:val="00CE68CF"/>
    <w:rsid w:val="00CF246D"/>
    <w:rsid w:val="00D11074"/>
    <w:rsid w:val="00D2486E"/>
    <w:rsid w:val="00D26F55"/>
    <w:rsid w:val="00D27F77"/>
    <w:rsid w:val="00D442D0"/>
    <w:rsid w:val="00D46AB2"/>
    <w:rsid w:val="00D82817"/>
    <w:rsid w:val="00D95F22"/>
    <w:rsid w:val="00DA2CA5"/>
    <w:rsid w:val="00DA586E"/>
    <w:rsid w:val="00DC1AC1"/>
    <w:rsid w:val="00DD01DE"/>
    <w:rsid w:val="00DF279D"/>
    <w:rsid w:val="00E20EE8"/>
    <w:rsid w:val="00E30C75"/>
    <w:rsid w:val="00E30E7B"/>
    <w:rsid w:val="00E46FD8"/>
    <w:rsid w:val="00E529D1"/>
    <w:rsid w:val="00E5343E"/>
    <w:rsid w:val="00E7664D"/>
    <w:rsid w:val="00E868F1"/>
    <w:rsid w:val="00E91C77"/>
    <w:rsid w:val="00EA4B34"/>
    <w:rsid w:val="00EB75E0"/>
    <w:rsid w:val="00EC621E"/>
    <w:rsid w:val="00EE5337"/>
    <w:rsid w:val="00EF083E"/>
    <w:rsid w:val="00EF3DD7"/>
    <w:rsid w:val="00EF5D3E"/>
    <w:rsid w:val="00EF6DF0"/>
    <w:rsid w:val="00F052C7"/>
    <w:rsid w:val="00F22BC5"/>
    <w:rsid w:val="00F50462"/>
    <w:rsid w:val="00F545FE"/>
    <w:rsid w:val="00F5538D"/>
    <w:rsid w:val="00F773F1"/>
    <w:rsid w:val="00F77D0F"/>
    <w:rsid w:val="00F95369"/>
    <w:rsid w:val="00FA5956"/>
    <w:rsid w:val="00FC5A85"/>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DDD9CF9"/>
  <w15:docId w15:val="{40AA6A28-CAFB-47C0-8659-15386AFF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03B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03B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3F08C6"/>
    <w:pPr>
      <w:autoSpaceDE w:val="0"/>
      <w:autoSpaceDN w:val="0"/>
      <w:adjustRightInd w:val="0"/>
      <w:spacing w:line="360" w:lineRule="auto"/>
      <w:ind w:firstLine="70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 w:type="character" w:customStyle="1" w:styleId="10">
    <w:name w:val="Заголовок 1 Знак"/>
    <w:basedOn w:val="a0"/>
    <w:link w:val="1"/>
    <w:uiPriority w:val="9"/>
    <w:rsid w:val="00703B61"/>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703B61"/>
    <w:rPr>
      <w:rFonts w:asciiTheme="majorHAnsi" w:eastAsiaTheme="majorEastAsia" w:hAnsiTheme="majorHAnsi" w:cstheme="majorBidi"/>
      <w:color w:val="2E74B5" w:themeColor="accent1" w:themeShade="BF"/>
      <w:sz w:val="26"/>
      <w:szCs w:val="26"/>
      <w:lang w:eastAsia="ru-RU"/>
    </w:rPr>
  </w:style>
  <w:style w:type="table" w:styleId="12">
    <w:name w:val="Table Grid 1"/>
    <w:basedOn w:val="a1"/>
    <w:rsid w:val="00703B61"/>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1">
    <w:name w:val="Курсовые - без абзаца"/>
    <w:basedOn w:val="-5"/>
    <w:rsid w:val="00703B61"/>
    <w:pPr>
      <w:ind w:firstLine="0"/>
    </w:pPr>
  </w:style>
  <w:style w:type="paragraph" w:customStyle="1" w:styleId="af1">
    <w:name w:val="Курсовые"/>
    <w:basedOn w:val="a"/>
    <w:rsid w:val="00093717"/>
    <w:pPr>
      <w:widowControl w:val="0"/>
      <w:autoSpaceDE w:val="0"/>
      <w:autoSpaceDN w:val="0"/>
      <w:adjustRightInd w:val="0"/>
      <w:spacing w:line="360" w:lineRule="auto"/>
      <w:ind w:firstLine="720"/>
      <w:jc w:val="both"/>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oleObject" Target="embeddings/oleObject10.bin"/><Relationship Id="rId47" Type="http://schemas.openxmlformats.org/officeDocument/2006/relationships/image" Target="media/image24.wmf"/><Relationship Id="rId50" Type="http://schemas.openxmlformats.org/officeDocument/2006/relationships/oleObject" Target="embeddings/oleObject14.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3.bin"/><Relationship Id="rId76" Type="http://schemas.openxmlformats.org/officeDocument/2006/relationships/oleObject" Target="embeddings/oleObject27.bin"/><Relationship Id="rId84" Type="http://schemas.openxmlformats.org/officeDocument/2006/relationships/oleObject" Target="embeddings/oleObject31.bin"/><Relationship Id="rId89" Type="http://schemas.openxmlformats.org/officeDocument/2006/relationships/image" Target="media/image45.wmf"/><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hyperlink" Target="http://www.intuit.ru/shop/product.xhtml?id=2493481" TargetMode="External"/><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9"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webSettings" Target="webSettings.xml"/><Relationship Id="rId61" Type="http://schemas.openxmlformats.org/officeDocument/2006/relationships/image" Target="media/image31.wmf"/><Relationship Id="rId82" Type="http://schemas.openxmlformats.org/officeDocument/2006/relationships/oleObject" Target="embeddings/oleObject30.bin"/><Relationship Id="rId90" Type="http://schemas.openxmlformats.org/officeDocument/2006/relationships/oleObject" Target="embeddings/oleObject34.bin"/><Relationship Id="rId95"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 Id="rId43" Type="http://schemas.openxmlformats.org/officeDocument/2006/relationships/image" Target="media/image22.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1.emf"/><Relationship Id="rId51" Type="http://schemas.openxmlformats.org/officeDocument/2006/relationships/image" Target="media/image26.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3.wmf"/><Relationship Id="rId93" Type="http://schemas.openxmlformats.org/officeDocument/2006/relationships/hyperlink" Target="http://www.terralab.ru/networks/69245" TargetMode="Externa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46" Type="http://schemas.openxmlformats.org/officeDocument/2006/relationships/oleObject" Target="embeddings/oleObject12.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oleObject" Target="embeddings/oleObject3.bin"/><Relationship Id="rId41" Type="http://schemas.openxmlformats.org/officeDocument/2006/relationships/image" Target="media/image21.e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3.bin"/><Relationship Id="rId91" Type="http://schemas.openxmlformats.org/officeDocument/2006/relationships/hyperlink" Target="http://www.intuit.ru/shop/product.xhtml?id=24934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2.emf"/><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8.bin"/><Relationship Id="rId81" Type="http://schemas.openxmlformats.org/officeDocument/2006/relationships/image" Target="media/image41.wmf"/><Relationship Id="rId86" Type="http://schemas.openxmlformats.org/officeDocument/2006/relationships/oleObject" Target="embeddings/oleObject32.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16B59E-DC44-4938-BFE9-C1BB05DD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78</Pages>
  <Words>15676</Words>
  <Characters>89358</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60</cp:revision>
  <dcterms:created xsi:type="dcterms:W3CDTF">2019-04-03T09:29:00Z</dcterms:created>
  <dcterms:modified xsi:type="dcterms:W3CDTF">2019-05-11T18:44:00Z</dcterms:modified>
</cp:coreProperties>
</file>