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23F70" w14:textId="77777777" w:rsidR="00873585" w:rsidRDefault="003C0215">
      <w:pPr>
        <w:spacing w:after="0"/>
        <w:jc w:val="center"/>
      </w:pPr>
      <w:r>
        <w:rPr>
          <w:b/>
          <w:color w:val="1F4E79"/>
          <w:sz w:val="36"/>
        </w:rPr>
        <w:t>TIGRAN ATOYAN</w:t>
      </w:r>
    </w:p>
    <w:p w14:paraId="355899AF" w14:textId="77777777" w:rsidR="00873585" w:rsidRDefault="003C0215">
      <w:pPr>
        <w:spacing w:after="20"/>
        <w:jc w:val="center"/>
      </w:pPr>
      <w:r>
        <w:rPr>
          <w:b/>
          <w:color w:val="404040"/>
          <w:sz w:val="21"/>
        </w:rPr>
        <w:t>AI Operations Builder | AI Solutions &amp; Delivery Leader | GPT Workflows, Dashboards, CRM &amp; Business Automation</w:t>
      </w:r>
    </w:p>
    <w:p w14:paraId="230C9AEE" w14:textId="77777777" w:rsidR="00873585" w:rsidRDefault="003C0215">
      <w:pPr>
        <w:spacing w:after="80"/>
        <w:jc w:val="center"/>
      </w:pPr>
      <w:r>
        <w:rPr>
          <w:sz w:val="16"/>
        </w:rPr>
        <w:t>Yerevan, Armenia · +374 94 905557 · Tigran.atoyan80@gmail.com · LinkedIn: tigran-atoyan-19533a3 · GitHub: breadcost-app / The.Director</w:t>
      </w:r>
    </w:p>
    <w:p w14:paraId="35A05376" w14:textId="77777777" w:rsidR="00873585" w:rsidRDefault="003C0215">
      <w:pPr>
        <w:keepNext/>
        <w:pBdr>
          <w:bottom w:val="single" w:sz="6" w:space="1" w:color="D9EAF7"/>
        </w:pBdr>
        <w:spacing w:before="140" w:after="60"/>
      </w:pPr>
      <w:r>
        <w:rPr>
          <w:b/>
          <w:color w:val="1F4E79"/>
          <w:sz w:val="21"/>
        </w:rPr>
        <w:t>TARGET AI ROLES</w:t>
      </w:r>
    </w:p>
    <w:p w14:paraId="62AE95C7" w14:textId="77777777" w:rsidR="00873585" w:rsidRDefault="003C0215">
      <w:pPr>
        <w:spacing w:line="247" w:lineRule="auto"/>
      </w:pPr>
      <w:r>
        <w:t>AI Operations Builder · AI Workflow Automation Consultant · AI Solutions Architect · AI-enabled Delivery/PMO Lead · Business Automation &amp; Reporting Systems Builder</w:t>
      </w:r>
    </w:p>
    <w:p w14:paraId="5EB4F12C" w14:textId="77777777" w:rsidR="00873585" w:rsidRDefault="003C0215">
      <w:pPr>
        <w:keepNext/>
        <w:pBdr>
          <w:bottom w:val="single" w:sz="6" w:space="1" w:color="D9EAF7"/>
        </w:pBdr>
        <w:spacing w:before="140" w:after="60"/>
      </w:pPr>
      <w:r>
        <w:rPr>
          <w:b/>
          <w:color w:val="1F4E79"/>
          <w:sz w:val="21"/>
        </w:rPr>
        <w:t>PROFESSIONAL SUMMARY</w:t>
      </w:r>
    </w:p>
    <w:p w14:paraId="5E9504D1" w14:textId="77777777" w:rsidR="00873585" w:rsidRDefault="003C0215">
      <w:pPr>
        <w:spacing w:line="247" w:lineRule="auto"/>
      </w:pPr>
      <w:r>
        <w:t>Senior delivery, product, and operations leader with 15+ years of experience turning ambiguous business problems into governed systems, dashboards, workflows, and shipping software. Combines enterprise delivery leadership with hands-on AI-assisted building: prompt-driven requirements, architecture packs, Jira-ready stories, Copilot/Claude/Cursor workflows, reporting portals, CRM automations, and full-stack prototypes. Proven operator across regulated healthcare/life sciences, gaming/media, professional serv</w:t>
      </w:r>
      <w:r>
        <w:t>ices, and owner-operated bakery operations, with a record of improving on-time delivery from approx. 30% to approx. 90%, reducing lead/cycle time from months/weeks to approx. 1 week, and building transparent KPI cadences that executives and customers can actually use.</w:t>
      </w:r>
    </w:p>
    <w:p w14:paraId="15E6ABFB" w14:textId="77777777" w:rsidR="00873585" w:rsidRDefault="003C0215">
      <w:pPr>
        <w:keepNext/>
        <w:pBdr>
          <w:bottom w:val="single" w:sz="6" w:space="1" w:color="D9EAF7"/>
        </w:pBdr>
        <w:spacing w:before="140" w:after="60"/>
      </w:pPr>
      <w:r>
        <w:rPr>
          <w:b/>
          <w:color w:val="1F4E79"/>
          <w:sz w:val="21"/>
        </w:rPr>
        <w:t>AI / AUTOMATION VALUE PROPOSITION</w:t>
      </w:r>
    </w:p>
    <w:p w14:paraId="4D607ECB" w14:textId="77777777" w:rsidR="00873585" w:rsidRDefault="003C0215">
      <w:pPr>
        <w:pStyle w:val="ListBullet"/>
        <w:spacing w:after="20" w:line="245" w:lineRule="auto"/>
        <w:ind w:left="259" w:hanging="173"/>
      </w:pPr>
      <w:r>
        <w:t>Translate business chaos into AI-ready operating systems: SOPs, KPIs, data dictionaries, dashboards, workflows, governance rhythms, and implementation backlogs.</w:t>
      </w:r>
    </w:p>
    <w:p w14:paraId="09ED1DF2" w14:textId="77777777" w:rsidR="00873585" w:rsidRDefault="003C0215">
      <w:pPr>
        <w:pStyle w:val="ListBullet"/>
        <w:spacing w:after="20" w:line="245" w:lineRule="auto"/>
        <w:ind w:left="259" w:hanging="173"/>
      </w:pPr>
      <w:r>
        <w:t>Build practical GPT/LLM workflows for reporting, CRM hygiene, customer progress updates, sales/marketing operations, recruitment tracking, and executive weekly business reviews.</w:t>
      </w:r>
    </w:p>
    <w:p w14:paraId="68A28B7A" w14:textId="77777777" w:rsidR="00873585" w:rsidRDefault="003C0215">
      <w:pPr>
        <w:pStyle w:val="ListBullet"/>
        <w:spacing w:after="20" w:line="245" w:lineRule="auto"/>
        <w:ind w:left="259" w:hanging="173"/>
      </w:pPr>
      <w:r>
        <w:t>Use AI-assisted development to move from idea to working prototype: requirements -&gt; architecture -&gt; domain model -&gt; Jira stories -&gt; GitHub/Copilot execution -&gt; QA checklist.</w:t>
      </w:r>
    </w:p>
    <w:p w14:paraId="3ECDBADC" w14:textId="77777777" w:rsidR="00873585" w:rsidRDefault="003C0215">
      <w:pPr>
        <w:pStyle w:val="ListBullet"/>
        <w:spacing w:after="20" w:line="245" w:lineRule="auto"/>
        <w:ind w:left="259" w:hanging="173"/>
      </w:pPr>
      <w:r>
        <w:t>Bridge non-technical stakeholders and engineering teams: explain tradeoffs, define acceptance criteria, shape delivery plans, and convert progress into customer-readable narratives.</w:t>
      </w:r>
    </w:p>
    <w:p w14:paraId="75866734" w14:textId="77777777" w:rsidR="00873585" w:rsidRDefault="003C0215">
      <w:pPr>
        <w:pStyle w:val="ListBullet"/>
        <w:spacing w:after="20" w:line="245" w:lineRule="auto"/>
        <w:ind w:left="259" w:hanging="173"/>
      </w:pPr>
      <w:r>
        <w:t>Comfortable with Java/Spring Boot, Next.js/React/TypeScript, PostgreSQL, Docker, GitHub, Jira, Google Sheets/Docs/Slides, CRM exports, and BI/reporting workflows.</w:t>
      </w:r>
    </w:p>
    <w:p w14:paraId="40323B90" w14:textId="77777777" w:rsidR="00873585" w:rsidRDefault="003C0215">
      <w:pPr>
        <w:keepNext/>
        <w:pBdr>
          <w:bottom w:val="single" w:sz="6" w:space="1" w:color="D9EAF7"/>
        </w:pBdr>
        <w:spacing w:before="140" w:after="60"/>
      </w:pPr>
      <w:r>
        <w:rPr>
          <w:b/>
          <w:color w:val="1F4E79"/>
          <w:sz w:val="21"/>
        </w:rPr>
        <w:t>SELECTED AI / TECHNICAL PORTFOLIO</w:t>
      </w:r>
    </w:p>
    <w:p w14:paraId="6223DEF3" w14:textId="77777777" w:rsidR="00873585" w:rsidRDefault="003C0215">
      <w:pPr>
        <w:keepNext/>
        <w:spacing w:after="20"/>
      </w:pPr>
      <w:r>
        <w:rPr>
          <w:b/>
          <w:color w:val="1F4E79"/>
        </w:rPr>
        <w:t>BreadCost bakery management SaaS - AI-assisted full-stack portfolio project</w:t>
      </w:r>
    </w:p>
    <w:p w14:paraId="152CEFBD" w14:textId="77777777" w:rsidR="00873585" w:rsidRDefault="003C0215">
      <w:pPr>
        <w:pStyle w:val="ListBullet"/>
        <w:spacing w:after="20" w:line="245" w:lineRule="auto"/>
        <w:ind w:left="259" w:hanging="173"/>
      </w:pPr>
      <w:r>
        <w:t>Public GitHub project for bakery manufacturing cost accounting and operations. Built around event-sourced CQRS, Spring Boot/Java, PostgreSQL, Next.js/React/TypeScript, RBAC, bilingual Armenian/English UI, CI, Playwright E2E tests, QA plans, ArcMap architecture, requirements, Jira mapping, and release planning. Demonstrates prompt-driven full-stack building, domain modeling, test planning, and product/architecture discipline rather than simple code snippets.</w:t>
      </w:r>
    </w:p>
    <w:p w14:paraId="77F5E8DE" w14:textId="77777777" w:rsidR="00873585" w:rsidRDefault="003C0215">
      <w:pPr>
        <w:keepNext/>
        <w:spacing w:after="20"/>
      </w:pPr>
      <w:r>
        <w:rPr>
          <w:b/>
          <w:color w:val="1F4E79"/>
        </w:rPr>
        <w:t>SystemForge / Architektr - AI-first architecture-to-code operating concept</w:t>
      </w:r>
    </w:p>
    <w:p w14:paraId="2FF38A3B" w14:textId="77777777" w:rsidR="00873585" w:rsidRDefault="003C0215">
      <w:pPr>
        <w:pStyle w:val="ListBullet"/>
        <w:spacing w:after="20" w:line="245" w:lineRule="auto"/>
        <w:ind w:left="259" w:hanging="173"/>
      </w:pPr>
      <w:r>
        <w:t>Defined SystemForge as a software delivery factory, not an LLM wrapper: role-based expert teams, manager/governance loops, architecture-to-Jira execution, knowledge compounding, human approval gates, and cloud-native multi-tenant product thinking.</w:t>
      </w:r>
    </w:p>
    <w:p w14:paraId="2D0ABD65" w14:textId="77777777" w:rsidR="00873585" w:rsidRDefault="003C0215">
      <w:pPr>
        <w:keepNext/>
        <w:spacing w:after="20"/>
      </w:pPr>
      <w:r>
        <w:rPr>
          <w:b/>
          <w:color w:val="1F4E79"/>
        </w:rPr>
        <w:t>The.Director - SystemForge nerve-center proof of vision</w:t>
      </w:r>
    </w:p>
    <w:p w14:paraId="10109BDE" w14:textId="77777777" w:rsidR="00873585" w:rsidRDefault="003C0215">
      <w:pPr>
        <w:pStyle w:val="ListBullet"/>
        <w:spacing w:after="20" w:line="245" w:lineRule="auto"/>
        <w:ind w:left="259" w:hanging="173"/>
      </w:pPr>
      <w:r>
        <w:t>Created the GitHub proof point for SystemForge: The.Director translates the vision into an always-on orchestration component that selects expert audiences, narrates progress, supports live human steering/interruption, and can spawn sub-Directors for parallel exploration.</w:t>
      </w:r>
    </w:p>
    <w:p w14:paraId="683854C2" w14:textId="77777777" w:rsidR="00873585" w:rsidRDefault="003C0215">
      <w:pPr>
        <w:pStyle w:val="ListBullet"/>
        <w:spacing w:after="20" w:line="245" w:lineRule="auto"/>
        <w:ind w:left="259" w:hanging="173"/>
      </w:pPr>
      <w:r>
        <w:t>Converted the VISION.md concept into an implementation-ready POC roadmap: CLI spine, dynamic Library, audience steering, Arbiter v1, knowledge envelopes, recursion, evolution cycles, and constraint guards.</w:t>
      </w:r>
    </w:p>
    <w:p w14:paraId="541890C2" w14:textId="77777777" w:rsidR="00873585" w:rsidRDefault="003C0215">
      <w:pPr>
        <w:keepNext/>
        <w:spacing w:after="20"/>
      </w:pPr>
      <w:r>
        <w:rPr>
          <w:b/>
          <w:color w:val="1F4E79"/>
        </w:rPr>
        <w:t>Customer project progress reporting framework</w:t>
      </w:r>
    </w:p>
    <w:p w14:paraId="4D764D19" w14:textId="77777777" w:rsidR="00873585" w:rsidRDefault="003C0215">
      <w:pPr>
        <w:pStyle w:val="ListBullet"/>
        <w:spacing w:after="20" w:line="245" w:lineRule="auto"/>
        <w:ind w:left="259" w:hanging="173"/>
      </w:pPr>
      <w:r>
        <w:t>Designed a single-source-of-truth reporting approach using Jira or Excel exports feeding customer-facing progress views: milestones, dates, deadlines, status, stream coloring, RAID visibility, and static HTML/slide-ready reporting. Built for teams that need clearer project communication without fragile manual PowerPoint editing.</w:t>
      </w:r>
    </w:p>
    <w:p w14:paraId="4E78A421" w14:textId="77777777" w:rsidR="00873585" w:rsidRDefault="003C0215">
      <w:pPr>
        <w:keepNext/>
        <w:spacing w:after="20"/>
      </w:pPr>
      <w:r>
        <w:rPr>
          <w:b/>
          <w:color w:val="1F4E79"/>
        </w:rPr>
        <w:t>BlackScaleMedia / niche marketing company AI Business OS</w:t>
      </w:r>
    </w:p>
    <w:p w14:paraId="053D5CFC" w14:textId="77777777" w:rsidR="00873585" w:rsidRDefault="003C0215">
      <w:pPr>
        <w:pStyle w:val="ListBullet"/>
        <w:spacing w:after="20" w:line="245" w:lineRule="auto"/>
        <w:ind w:left="259" w:hanging="173"/>
      </w:pPr>
      <w:r>
        <w:t>Designed AI-focused business operating system components for marketing and growth operations: offer/pricing logic, CRM workflow thinking, KPI dashboards, weekly progress reporting, Google Sheets/CRM export-based reporting, sales pipeline visibility, and executive decision cadence.</w:t>
      </w:r>
    </w:p>
    <w:p w14:paraId="1E24DE9B" w14:textId="77777777" w:rsidR="00873585" w:rsidRDefault="003C0215">
      <w:pPr>
        <w:keepNext/>
        <w:pBdr>
          <w:bottom w:val="single" w:sz="6" w:space="1" w:color="D9EAF7"/>
        </w:pBdr>
        <w:spacing w:before="140" w:after="60"/>
      </w:pPr>
      <w:r>
        <w:rPr>
          <w:b/>
          <w:color w:val="1F4E79"/>
          <w:sz w:val="21"/>
        </w:rPr>
        <w:t>PROFESSIONAL EXPERIENCE</w:t>
      </w:r>
    </w:p>
    <w:p w14:paraId="077C967C" w14:textId="77777777" w:rsidR="00873585" w:rsidRDefault="003C0215">
      <w:pPr>
        <w:keepNext/>
        <w:spacing w:before="100" w:after="20"/>
      </w:pPr>
      <w:r>
        <w:rPr>
          <w:b/>
          <w:color w:val="000000"/>
          <w:sz w:val="20"/>
        </w:rPr>
        <w:t>Delivery Manager - EPAM Systems</w:t>
      </w:r>
      <w:r>
        <w:rPr>
          <w:i/>
          <w:sz w:val="19"/>
        </w:rPr>
        <w:t xml:space="preserve"> | Jan 2026 - Present</w:t>
      </w:r>
    </w:p>
    <w:p w14:paraId="51A5D309" w14:textId="77777777" w:rsidR="00873585" w:rsidRDefault="003C0215">
      <w:pPr>
        <w:spacing w:after="20"/>
        <w:ind w:left="115"/>
      </w:pPr>
      <w:r>
        <w:rPr>
          <w:i/>
          <w:color w:val="505050"/>
        </w:rPr>
        <w:t>Global medical device manufacturer for complex medical conditions, USA-based customer. Delivery across data, data platform, cloud, and application streams.</w:t>
      </w:r>
    </w:p>
    <w:p w14:paraId="619DDEC1" w14:textId="77777777" w:rsidR="00873585" w:rsidRDefault="003C0215">
      <w:pPr>
        <w:pStyle w:val="ListBullet"/>
        <w:spacing w:after="20" w:line="245" w:lineRule="auto"/>
        <w:ind w:left="259" w:hanging="173"/>
      </w:pPr>
      <w:r>
        <w:t>Lead multi-stream delivery coordination across data, data platform, cloud, and applications, aligning requirements, capacity, prioritization, implementation, and customer-facing communication.</w:t>
      </w:r>
    </w:p>
    <w:p w14:paraId="00776DD4" w14:textId="77777777" w:rsidR="00873585" w:rsidRDefault="003C0215">
      <w:pPr>
        <w:pStyle w:val="ListBullet"/>
        <w:spacing w:after="20" w:line="245" w:lineRule="auto"/>
        <w:ind w:left="259" w:hanging="173"/>
      </w:pPr>
      <w:r>
        <w:lastRenderedPageBreak/>
        <w:t>Designed AI-supported delivery processes to reduce ambiguity in prioritization, capacity planning, reporting, and decision-making across distributed teams.</w:t>
      </w:r>
    </w:p>
    <w:p w14:paraId="00BD1E15" w14:textId="77777777" w:rsidR="00873585" w:rsidRDefault="003C0215">
      <w:pPr>
        <w:pStyle w:val="ListBullet"/>
        <w:spacing w:after="20" w:line="245" w:lineRule="auto"/>
        <w:ind w:left="259" w:hanging="173"/>
      </w:pPr>
      <w:r>
        <w:t>Applied a SystemForge-style AI delivery workflow: convert raw inputs into requirements, architecture logic, delivery slices, Jira-ready stories, acceptance criteria, RAID items, and customer progress narratives.</w:t>
      </w:r>
    </w:p>
    <w:p w14:paraId="7237CAB8" w14:textId="77777777" w:rsidR="00873585" w:rsidRDefault="003C0215">
      <w:pPr>
        <w:pStyle w:val="ListBullet"/>
        <w:spacing w:after="20" w:line="245" w:lineRule="auto"/>
        <w:ind w:left="259" w:hanging="173"/>
      </w:pPr>
      <w:r>
        <w:t>Used The.Director/SystemForge thinking as a practical delivery lens: break ambiguous customer work into expert perspectives, decision points, risk checks, Jira-ready slices, and readable progress narration for stakeholders.</w:t>
      </w:r>
    </w:p>
    <w:p w14:paraId="6168D7EF" w14:textId="77777777" w:rsidR="00873585" w:rsidRDefault="003C0215">
      <w:pPr>
        <w:pStyle w:val="ListBullet"/>
        <w:spacing w:after="20" w:line="245" w:lineRule="auto"/>
        <w:ind w:left="259" w:hanging="173"/>
      </w:pPr>
      <w:r>
        <w:t>Designed a customer project progress reporting model that can use Jira/Excel as source-of-truth and generate clear visual status views: dates, deadlines, streams, milestones, dependencies, and executive/customer summaries.</w:t>
      </w:r>
    </w:p>
    <w:p w14:paraId="0E30CA50" w14:textId="77777777" w:rsidR="00873585" w:rsidRDefault="003C0215">
      <w:pPr>
        <w:pStyle w:val="ListBullet"/>
        <w:spacing w:after="20" w:line="245" w:lineRule="auto"/>
        <w:ind w:left="259" w:hanging="173"/>
      </w:pPr>
      <w:r>
        <w:t>Used AI-assisted analysis to turn complex delivery status into concise stakeholder updates, decision logs, action items, and operating cadences.</w:t>
      </w:r>
    </w:p>
    <w:p w14:paraId="00CE146A" w14:textId="77777777" w:rsidR="00873585" w:rsidRDefault="003C0215">
      <w:pPr>
        <w:pStyle w:val="ListBullet"/>
        <w:spacing w:after="20" w:line="245" w:lineRule="auto"/>
        <w:ind w:left="259" w:hanging="173"/>
      </w:pPr>
      <w:r>
        <w:t>Built and improved SDLC governance: discovery, requirements, estimation, planning, delivery tracking, release readiness, and issue escalation.</w:t>
      </w:r>
    </w:p>
    <w:p w14:paraId="7CF1E691" w14:textId="77777777" w:rsidR="00873585" w:rsidRDefault="003C0215">
      <w:pPr>
        <w:pStyle w:val="ListBullet"/>
        <w:spacing w:after="20" w:line="245" w:lineRule="auto"/>
        <w:ind w:left="259" w:hanging="173"/>
      </w:pPr>
      <w:r>
        <w:t>Positioned AI not as a toy layer, but as delivery infrastructure: a way to make progress, risks, dependencies, and commitments easier to see and act on.</w:t>
      </w:r>
    </w:p>
    <w:p w14:paraId="6727547E" w14:textId="77777777" w:rsidR="00873585" w:rsidRDefault="003C0215">
      <w:pPr>
        <w:keepNext/>
        <w:spacing w:before="100" w:after="20"/>
      </w:pPr>
      <w:r>
        <w:rPr>
          <w:b/>
          <w:color w:val="000000"/>
          <w:sz w:val="20"/>
        </w:rPr>
        <w:t>Freelance AI Solutions Architect for Business Processes - BlackScaleMedia project / Niche Marketing Company</w:t>
      </w:r>
      <w:r>
        <w:rPr>
          <w:i/>
          <w:sz w:val="19"/>
        </w:rPr>
        <w:t xml:space="preserve"> | Jan 2026 - Apr 2026</w:t>
      </w:r>
    </w:p>
    <w:p w14:paraId="6AE148E7" w14:textId="77777777" w:rsidR="00873585" w:rsidRDefault="003C0215">
      <w:pPr>
        <w:spacing w:after="20"/>
        <w:ind w:left="115"/>
      </w:pPr>
      <w:r>
        <w:rPr>
          <w:i/>
          <w:color w:val="505050"/>
        </w:rPr>
        <w:t>AI-focused business automation, reporting, CRM, and operating-system design for a niche digital marketing / platform business.</w:t>
      </w:r>
    </w:p>
    <w:p w14:paraId="5FB6ABAB" w14:textId="77777777" w:rsidR="00873585" w:rsidRDefault="003C0215">
      <w:pPr>
        <w:pStyle w:val="ListBullet"/>
        <w:spacing w:after="20" w:line="245" w:lineRule="auto"/>
        <w:ind w:left="259" w:hanging="173"/>
      </w:pPr>
      <w:r>
        <w:t>Designed AI-powered business operating system concepts covering weekly executive reporting, CRM/process workflows, sales pipeline visibility, offer/pricing logic, and KPI-driven management cadence.</w:t>
      </w:r>
    </w:p>
    <w:p w14:paraId="7DE4B2BB" w14:textId="77777777" w:rsidR="00873585" w:rsidRDefault="003C0215">
      <w:pPr>
        <w:pStyle w:val="ListBullet"/>
        <w:spacing w:after="20" w:line="245" w:lineRule="auto"/>
        <w:ind w:left="259" w:hanging="173"/>
      </w:pPr>
      <w:r>
        <w:t>Built practical automation blueprints using GPT workflows, Google Sheets/CRM exports, dashboard logic, and structured operating reviews rather than expensive custom platforms first.</w:t>
      </w:r>
    </w:p>
    <w:p w14:paraId="49A9BA8D" w14:textId="77777777" w:rsidR="00873585" w:rsidRDefault="003C0215">
      <w:pPr>
        <w:pStyle w:val="ListBullet"/>
        <w:spacing w:after="20" w:line="245" w:lineRule="auto"/>
        <w:ind w:left="259" w:hanging="173"/>
      </w:pPr>
      <w:r>
        <w:t>Created the first marketable AI automation offer: AI-powered weekly business report from a Google Sheet, CRM export, or Excel file, aimed at founders who need clarity without a full BI build.</w:t>
      </w:r>
    </w:p>
    <w:p w14:paraId="0F668E90" w14:textId="77777777" w:rsidR="00873585" w:rsidRDefault="003C0215">
      <w:pPr>
        <w:pStyle w:val="ListBullet"/>
        <w:spacing w:after="20" w:line="245" w:lineRule="auto"/>
        <w:ind w:left="259" w:hanging="173"/>
      </w:pPr>
      <w:r>
        <w:t>Mapped operational data flows across revenue, customer success, marketing spend, finance, and delivery to support executive decisions: growth, efficiency, safety, owner accountability, and next actions.</w:t>
      </w:r>
    </w:p>
    <w:p w14:paraId="6C77EDE5" w14:textId="77777777" w:rsidR="00873585" w:rsidRDefault="003C0215">
      <w:pPr>
        <w:pStyle w:val="ListBullet"/>
        <w:spacing w:after="20" w:line="245" w:lineRule="auto"/>
        <w:ind w:left="259" w:hanging="173"/>
      </w:pPr>
      <w:r>
        <w:t>Developed pricing/packaging and go-to-market logic for AI operations services, including diagnostic, blueprint, implementation, and retainer-style engagement models.</w:t>
      </w:r>
    </w:p>
    <w:p w14:paraId="4FEE6440" w14:textId="77777777" w:rsidR="00873585" w:rsidRDefault="003C0215">
      <w:pPr>
        <w:pStyle w:val="ListBullet"/>
        <w:spacing w:after="20" w:line="245" w:lineRule="auto"/>
        <w:ind w:left="259" w:hanging="173"/>
      </w:pPr>
      <w:r>
        <w:t>Translated marketing, CRM, and sales operations needs into implementation-ready assets: SOPs, dashboards, templates, handoff checklists, and prompts for AI-assisted execution.</w:t>
      </w:r>
    </w:p>
    <w:p w14:paraId="0788C10C" w14:textId="77777777" w:rsidR="00873585" w:rsidRDefault="003C0215">
      <w:pPr>
        <w:keepNext/>
        <w:spacing w:before="100" w:after="20"/>
      </w:pPr>
      <w:r>
        <w:rPr>
          <w:b/>
          <w:color w:val="000000"/>
          <w:sz w:val="20"/>
        </w:rPr>
        <w:t>Head of IT -&gt; CTO -&gt; COO - ClinstatDevice / Clinsoft</w:t>
      </w:r>
      <w:r>
        <w:rPr>
          <w:i/>
          <w:sz w:val="19"/>
        </w:rPr>
        <w:t xml:space="preserve"> | Jan 2023 - Jan 2026</w:t>
      </w:r>
    </w:p>
    <w:p w14:paraId="24629C03" w14:textId="77777777" w:rsidR="00873585" w:rsidRDefault="003C0215">
      <w:pPr>
        <w:spacing w:after="20"/>
        <w:ind w:left="115"/>
      </w:pPr>
      <w:r>
        <w:rPr>
          <w:i/>
          <w:color w:val="505050"/>
        </w:rPr>
        <w:t>Executive scope across IT, Product, PMO, HR, and Biostatistics; approx. 60 staff, 8 direct reports.</w:t>
      </w:r>
    </w:p>
    <w:p w14:paraId="7607F0D5" w14:textId="77777777" w:rsidR="00873585" w:rsidRDefault="003C0215">
      <w:pPr>
        <w:pStyle w:val="ListBullet"/>
        <w:spacing w:after="20" w:line="245" w:lineRule="auto"/>
        <w:ind w:left="259" w:hanging="173"/>
      </w:pPr>
      <w:r>
        <w:t>Standardized SDLC, delivery governance, release gates, dashboards, and cross-functional operating rhythms; improved on-time delivery from approx. 30% to approx. 90%.</w:t>
      </w:r>
    </w:p>
    <w:p w14:paraId="29AF221A" w14:textId="77777777" w:rsidR="00873585" w:rsidRDefault="003C0215">
      <w:pPr>
        <w:pStyle w:val="ListBullet"/>
        <w:spacing w:after="20" w:line="245" w:lineRule="auto"/>
        <w:ind w:left="259" w:hanging="173"/>
      </w:pPr>
      <w:r>
        <w:t>Reduced lead time from approx. 2 months to approx. 1 week and cycle time from approx. 3 weeks to approx. 1 week through clearer requirements, backlog discipline, UAT, and delivery control.</w:t>
      </w:r>
    </w:p>
    <w:p w14:paraId="3EBC09B3" w14:textId="77777777" w:rsidR="00873585" w:rsidRDefault="003C0215">
      <w:pPr>
        <w:pStyle w:val="ListBullet"/>
        <w:spacing w:after="20" w:line="245" w:lineRule="auto"/>
        <w:ind w:left="259" w:hanging="173"/>
      </w:pPr>
      <w:r>
        <w:t>Cut change-failure rate from approx. 30% to approx. 10%, reduced MTTR from approx. 1 day to approx. 1 hour, and maintained approx. 99.96% uptime through release discipline, observability, and incident/postmortem practices.</w:t>
      </w:r>
    </w:p>
    <w:p w14:paraId="4ECCF217" w14:textId="77777777" w:rsidR="00873585" w:rsidRDefault="003C0215">
      <w:pPr>
        <w:pStyle w:val="ListBullet"/>
        <w:spacing w:after="20" w:line="245" w:lineRule="auto"/>
        <w:ind w:left="259" w:hanging="173"/>
      </w:pPr>
      <w:r>
        <w:t>Owned complex feature lifecycles from concept to live release in regulated environments: BRDs/PRDs, acceptance criteria, stakeholder demos, UAT, validation, and production readiness.</w:t>
      </w:r>
    </w:p>
    <w:p w14:paraId="277042EF" w14:textId="77777777" w:rsidR="00873585" w:rsidRDefault="003C0215">
      <w:pPr>
        <w:pStyle w:val="ListBullet"/>
        <w:spacing w:after="20" w:line="245" w:lineRule="auto"/>
        <w:ind w:left="259" w:hanging="173"/>
      </w:pPr>
      <w:r>
        <w:t>Built KPI/funnel observability and executive reporting so product, engineering, PMO, HR, finance, and clinical stakeholders shared one operating picture.</w:t>
      </w:r>
    </w:p>
    <w:p w14:paraId="18C497DA" w14:textId="77777777" w:rsidR="00873585" w:rsidRDefault="003C0215">
      <w:pPr>
        <w:pStyle w:val="ListBullet"/>
        <w:spacing w:after="20" w:line="245" w:lineRule="auto"/>
        <w:ind w:left="259" w:hanging="173"/>
      </w:pPr>
      <w:r>
        <w:t>Used technical fluency in APIs, events, microservices, data flows, HTML/CSS basics, and analytics to accelerate grooming, QA triage, and root-cause analysis.</w:t>
      </w:r>
    </w:p>
    <w:p w14:paraId="4902558B" w14:textId="77777777" w:rsidR="00873585" w:rsidRDefault="003C0215">
      <w:pPr>
        <w:keepNext/>
        <w:spacing w:before="100" w:after="20"/>
      </w:pPr>
      <w:r>
        <w:rPr>
          <w:b/>
          <w:color w:val="000000"/>
          <w:sz w:val="20"/>
        </w:rPr>
        <w:t>CTO - IT-Americano</w:t>
      </w:r>
      <w:r>
        <w:rPr>
          <w:i/>
          <w:sz w:val="19"/>
        </w:rPr>
        <w:t xml:space="preserve"> | Apr 2022 - Oct 2022</w:t>
      </w:r>
    </w:p>
    <w:p w14:paraId="79989D0B" w14:textId="77777777" w:rsidR="00873585" w:rsidRDefault="003C0215">
      <w:pPr>
        <w:pStyle w:val="ListBullet"/>
        <w:spacing w:after="20" w:line="245" w:lineRule="auto"/>
        <w:ind w:left="259" w:hanging="173"/>
      </w:pPr>
      <w:r>
        <w:t>Shipped v1 on microservices architecture, validated approx. 10k concurrent users, and enabled daily deployments through CI/CD and observability.</w:t>
      </w:r>
    </w:p>
    <w:p w14:paraId="6ECDB03F" w14:textId="77777777" w:rsidR="00873585" w:rsidRDefault="003C0215">
      <w:pPr>
        <w:pStyle w:val="ListBullet"/>
        <w:spacing w:after="20" w:line="245" w:lineRule="auto"/>
        <w:ind w:left="259" w:hanging="173"/>
      </w:pPr>
      <w:r>
        <w:t>Improved sprint predictability from approx. 20% to approx. 90%, reduced scope churn from approx. 30% to approx. 10%, and cut deployment time from approx. 3 hours to approx. 30 minutes.</w:t>
      </w:r>
    </w:p>
    <w:p w14:paraId="63EF4776" w14:textId="77777777" w:rsidR="00873585" w:rsidRDefault="003C0215">
      <w:pPr>
        <w:pStyle w:val="ListBullet"/>
        <w:spacing w:after="20" w:line="245" w:lineRule="auto"/>
        <w:ind w:left="259" w:hanging="173"/>
      </w:pPr>
      <w:r>
        <w:t>Owned roadmap-to-release execution: specs, backlog hygiene, cross-functional delivery, UAT sign-off, stakeholder demos, and production support cadence.</w:t>
      </w:r>
    </w:p>
    <w:p w14:paraId="6D956D54" w14:textId="77777777" w:rsidR="00873585" w:rsidRDefault="003C0215">
      <w:pPr>
        <w:keepNext/>
        <w:spacing w:before="100" w:after="20"/>
      </w:pPr>
      <w:r>
        <w:rPr>
          <w:b/>
          <w:color w:val="000000"/>
          <w:sz w:val="20"/>
        </w:rPr>
        <w:t>CTO / COO - Biopic Medical LLC</w:t>
      </w:r>
      <w:r>
        <w:rPr>
          <w:i/>
          <w:sz w:val="19"/>
        </w:rPr>
        <w:t xml:space="preserve"> | Aug 2021 - Apr 2022</w:t>
      </w:r>
    </w:p>
    <w:p w14:paraId="18902C33" w14:textId="77777777" w:rsidR="00873585" w:rsidRDefault="003C0215">
      <w:pPr>
        <w:pStyle w:val="ListBullet"/>
        <w:spacing w:after="20" w:line="245" w:lineRule="auto"/>
        <w:ind w:left="259" w:hanging="173"/>
      </w:pPr>
      <w:r>
        <w:t>Managed approx. $4M engineering budget and improved throughput by approx. 4x while raising on-time delivery from approx. 30% to approx. 90%.</w:t>
      </w:r>
    </w:p>
    <w:p w14:paraId="6DFC5D97" w14:textId="77777777" w:rsidR="00873585" w:rsidRDefault="003C0215">
      <w:pPr>
        <w:pStyle w:val="ListBullet"/>
        <w:spacing w:after="20" w:line="245" w:lineRule="auto"/>
        <w:ind w:left="259" w:hanging="173"/>
      </w:pPr>
      <w:r>
        <w:t>Reduced cycle time from approx. 3 weeks to approx. 1 week, production defects from approx. 20/month to approx. 5/month, and budget variance from +25% to +2.5%.</w:t>
      </w:r>
    </w:p>
    <w:p w14:paraId="059F6B7C" w14:textId="77777777" w:rsidR="00873585" w:rsidRDefault="003C0215">
      <w:pPr>
        <w:pStyle w:val="ListBullet"/>
        <w:spacing w:after="20" w:line="245" w:lineRule="auto"/>
        <w:ind w:left="259" w:hanging="173"/>
      </w:pPr>
      <w:r>
        <w:t>Led delivery governance, project budgeting, risk management, stakeholder reporting, and product/engineering execution across healthcare technology initiatives.</w:t>
      </w:r>
    </w:p>
    <w:p w14:paraId="4FEB30D0" w14:textId="77777777" w:rsidR="00873585" w:rsidRDefault="003C0215">
      <w:pPr>
        <w:keepNext/>
        <w:spacing w:before="100" w:after="20"/>
      </w:pPr>
      <w:r>
        <w:rPr>
          <w:b/>
          <w:color w:val="000000"/>
          <w:sz w:val="20"/>
        </w:rPr>
        <w:t>Director of Accounts, Project Management &amp; Business Development - RedKite</w:t>
      </w:r>
      <w:r>
        <w:rPr>
          <w:i/>
          <w:sz w:val="19"/>
        </w:rPr>
        <w:t xml:space="preserve"> | Aug 2018 - Jul 2022</w:t>
      </w:r>
    </w:p>
    <w:p w14:paraId="0CBC8152" w14:textId="77777777" w:rsidR="00873585" w:rsidRDefault="003C0215">
      <w:pPr>
        <w:spacing w:after="20"/>
        <w:ind w:left="115"/>
      </w:pPr>
      <w:r>
        <w:rPr>
          <w:i/>
          <w:color w:val="505050"/>
        </w:rPr>
        <w:t>Agency model, multi-client delivery across 6 product squads.</w:t>
      </w:r>
    </w:p>
    <w:p w14:paraId="36B9CD87" w14:textId="77777777" w:rsidR="00873585" w:rsidRDefault="003C0215">
      <w:pPr>
        <w:pStyle w:val="ListBullet"/>
        <w:spacing w:after="20" w:line="245" w:lineRule="auto"/>
        <w:ind w:left="259" w:hanging="173"/>
      </w:pPr>
      <w:r>
        <w:lastRenderedPageBreak/>
        <w:t>Led multi-client delivery across product squads; improved on-time delivery and sprint predictability from approx. 30% to approx. 90%.</w:t>
      </w:r>
    </w:p>
    <w:p w14:paraId="110E8A5D" w14:textId="77777777" w:rsidR="00873585" w:rsidRDefault="003C0215">
      <w:pPr>
        <w:pStyle w:val="ListBullet"/>
        <w:spacing w:after="20" w:line="245" w:lineRule="auto"/>
        <w:ind w:left="259" w:hanging="173"/>
      </w:pPr>
      <w:r>
        <w:t>Expanded CI/CD adoption from monthly to weekly releases, improved forecast accuracy from approx. 30% to approx. 90%, and strengthened gross margin through scope control.</w:t>
      </w:r>
    </w:p>
    <w:p w14:paraId="75DECED9" w14:textId="77777777" w:rsidR="00873585" w:rsidRDefault="003C0215">
      <w:pPr>
        <w:pStyle w:val="ListBullet"/>
        <w:spacing w:after="20" w:line="245" w:lineRule="auto"/>
        <w:ind w:left="259" w:hanging="173"/>
      </w:pPr>
      <w:r>
        <w:t>Converted client vision into specs, user stories, mockups, process maps, UAT plans, KPI funnels, and roadmap decisions.</w:t>
      </w:r>
    </w:p>
    <w:p w14:paraId="7FB25C74" w14:textId="77777777" w:rsidR="00873585" w:rsidRDefault="003C0215">
      <w:pPr>
        <w:keepNext/>
        <w:spacing w:before="100" w:after="20"/>
      </w:pPr>
      <w:r>
        <w:rPr>
          <w:b/>
          <w:color w:val="000000"/>
          <w:sz w:val="20"/>
        </w:rPr>
        <w:t>COO &amp; CCO - EFU Group / EfuSoft &amp; GambleBeast</w:t>
      </w:r>
      <w:r>
        <w:rPr>
          <w:i/>
          <w:sz w:val="19"/>
        </w:rPr>
        <w:t xml:space="preserve"> | Jan 2017 - Jul 2018</w:t>
      </w:r>
    </w:p>
    <w:p w14:paraId="7891D7A2" w14:textId="77777777" w:rsidR="00873585" w:rsidRDefault="003C0215">
      <w:pPr>
        <w:pStyle w:val="ListBullet"/>
        <w:spacing w:after="20" w:line="245" w:lineRule="auto"/>
        <w:ind w:left="259" w:hanging="173"/>
      </w:pPr>
      <w:r>
        <w:t>Rebuilt engineering and delivery operations for gaming/content platforms; moved release frequency from monthly to bi-weekly and deployment time from approx. 4 hours to approx. 30 minutes.</w:t>
      </w:r>
    </w:p>
    <w:p w14:paraId="0E0A47AF" w14:textId="77777777" w:rsidR="00873585" w:rsidRDefault="003C0215">
      <w:pPr>
        <w:pStyle w:val="ListBullet"/>
        <w:spacing w:after="20" w:line="245" w:lineRule="auto"/>
        <w:ind w:left="259" w:hanging="173"/>
      </w:pPr>
      <w:r>
        <w:t>Doubled throughput, reduced change-failure rate from approx. 20% to approx. 5%, improved SLA compliance from approx. 60% to approx. 98%, and instituted KPI dashboards and incident SOPs.</w:t>
      </w:r>
    </w:p>
    <w:p w14:paraId="3B6CB25B" w14:textId="77777777" w:rsidR="00873585" w:rsidRDefault="003C0215">
      <w:pPr>
        <w:pStyle w:val="ListBullet"/>
        <w:spacing w:after="20" w:line="245" w:lineRule="auto"/>
        <w:ind w:left="259" w:hanging="173"/>
      </w:pPr>
      <w:r>
        <w:t>Owned feature development from concept to UAT/live operations, with commercial, design, engineering, data, compliance, and partner coordination.</w:t>
      </w:r>
    </w:p>
    <w:p w14:paraId="54032639" w14:textId="77777777" w:rsidR="00873585" w:rsidRDefault="003C0215">
      <w:pPr>
        <w:keepNext/>
        <w:spacing w:before="100" w:after="20"/>
      </w:pPr>
      <w:r>
        <w:rPr>
          <w:b/>
          <w:color w:val="000000"/>
          <w:sz w:val="20"/>
        </w:rPr>
        <w:t>Early Career - Operations, Support, UI/UX, and Applications Engineering Leadership</w:t>
      </w:r>
      <w:r>
        <w:rPr>
          <w:i/>
          <w:sz w:val="19"/>
        </w:rPr>
        <w:t xml:space="preserve"> | Pre-2017</w:t>
      </w:r>
    </w:p>
    <w:p w14:paraId="17DE3865" w14:textId="77777777" w:rsidR="00873585" w:rsidRDefault="003C0215">
      <w:pPr>
        <w:pStyle w:val="ListBullet"/>
        <w:spacing w:after="20" w:line="245" w:lineRule="auto"/>
        <w:ind w:left="259" w:hanging="173"/>
      </w:pPr>
      <w:r>
        <w:t>Scaled international support across Armenia and India, delivered SOPs and training for approx. 120 people, and contributed to a Frost &amp; Sullivan award for customer centricity.</w:t>
      </w:r>
    </w:p>
    <w:p w14:paraId="43262C72" w14:textId="77777777" w:rsidR="00873585" w:rsidRDefault="003C0215">
      <w:pPr>
        <w:pStyle w:val="ListBullet"/>
        <w:spacing w:after="20" w:line="245" w:lineRule="auto"/>
        <w:ind w:left="259" w:hanging="173"/>
      </w:pPr>
      <w:r>
        <w:t>Built foundations in requirements, process documentation, stakeholder updates, usability, technical support, and cross-functional execution.</w:t>
      </w:r>
    </w:p>
    <w:p w14:paraId="2A83DC45" w14:textId="77777777" w:rsidR="00873585" w:rsidRDefault="003C0215">
      <w:pPr>
        <w:keepNext/>
        <w:pBdr>
          <w:bottom w:val="single" w:sz="6" w:space="1" w:color="D9EAF7"/>
        </w:pBdr>
        <w:spacing w:before="140" w:after="60"/>
      </w:pPr>
      <w:r>
        <w:rPr>
          <w:b/>
          <w:color w:val="1F4E79"/>
          <w:sz w:val="21"/>
        </w:rPr>
        <w:t>CORE SKILLS</w:t>
      </w:r>
    </w:p>
    <w:p w14:paraId="1FA60827" w14:textId="77777777" w:rsidR="00873585" w:rsidRDefault="003C0215">
      <w:pPr>
        <w:pStyle w:val="ListBullet"/>
        <w:spacing w:line="247" w:lineRule="auto"/>
      </w:pPr>
      <w:r>
        <w:t>AI &amp; Automation: GPT/LLM workflows, AI-assisted development, prompt engineering for delivery artifacts, AI reporting, AI governance, agentic workflows, Director/orchestrator patterns, role libraries, arbitration loops, knowledge envelopes, Copilot/Claude/Cursor-style execution, human-in-the-loop controls</w:t>
      </w:r>
    </w:p>
    <w:p w14:paraId="3F9385C7" w14:textId="77777777" w:rsidR="00873585" w:rsidRDefault="003C0215">
      <w:pPr>
        <w:spacing w:line="247" w:lineRule="auto"/>
      </w:pPr>
      <w:r>
        <w:rPr>
          <w:b/>
        </w:rPr>
        <w:t>Delivery &amp; Operating Systems:</w:t>
      </w:r>
      <w:r>
        <w:t xml:space="preserve"> SDLC modernization, Agile/Scrum/Kanban, PMO, RAIDs, release governance, roadmap alignment, stakeholder management, executive reporting, OKRs/KPIs, SOPs</w:t>
      </w:r>
    </w:p>
    <w:p w14:paraId="197FF352" w14:textId="77777777" w:rsidR="00873585" w:rsidRDefault="003C0215">
      <w:pPr>
        <w:spacing w:line="247" w:lineRule="auto"/>
      </w:pPr>
      <w:r>
        <w:rPr>
          <w:b/>
        </w:rPr>
        <w:t>Product &amp; Business Analysis:</w:t>
      </w:r>
      <w:r>
        <w:t xml:space="preserve"> Discovery, BRDs/PRDs, user stories, acceptance criteria, UAT, customer journey maps, process modeling, pricing/packaging, go-to-market support</w:t>
      </w:r>
    </w:p>
    <w:p w14:paraId="5CA643F7" w14:textId="77777777" w:rsidR="00873585" w:rsidRDefault="003C0215">
      <w:pPr>
        <w:spacing w:line="247" w:lineRule="auto"/>
      </w:pPr>
      <w:r>
        <w:rPr>
          <w:b/>
        </w:rPr>
        <w:t>Dashboards &amp; Data:</w:t>
      </w:r>
      <w:r>
        <w:t xml:space="preserve"> KPI scorecards, CRM/reporting exports, Google Sheets systems, PowerPoint/static reporting, BI-ready models, forecasting, funnel analytics, operational cadence</w:t>
      </w:r>
    </w:p>
    <w:p w14:paraId="718A36E4" w14:textId="77777777" w:rsidR="00873585" w:rsidRDefault="003C0215">
      <w:pPr>
        <w:spacing w:line="247" w:lineRule="auto"/>
      </w:pPr>
      <w:r>
        <w:rPr>
          <w:b/>
        </w:rPr>
        <w:t>Technical:</w:t>
      </w:r>
      <w:r>
        <w:t xml:space="preserve"> Java, Spring Boot, REST APIs, event-driven architecture, microservices, PostgreSQL, Docker, GitHub, GitHub Actions, Jira, Next.js, React, TypeScript, HTML/CSS, JSON</w:t>
      </w:r>
    </w:p>
    <w:p w14:paraId="5E68B2B3" w14:textId="77777777" w:rsidR="00873585" w:rsidRDefault="003C0215">
      <w:pPr>
        <w:spacing w:line="247" w:lineRule="auto"/>
      </w:pPr>
      <w:r>
        <w:rPr>
          <w:b/>
        </w:rPr>
        <w:t>Industries:</w:t>
      </w:r>
      <w:r>
        <w:t xml:space="preserve"> Healthcare/life sciences, medical devices, gaming/media, digital marketing, professional services, bakery/manufacturing operations, financial services exposure</w:t>
      </w:r>
    </w:p>
    <w:p w14:paraId="719C7030" w14:textId="77777777" w:rsidR="00873585" w:rsidRDefault="003C0215">
      <w:pPr>
        <w:keepNext/>
        <w:pBdr>
          <w:bottom w:val="single" w:sz="6" w:space="1" w:color="D9EAF7"/>
        </w:pBdr>
        <w:spacing w:before="140" w:after="60"/>
      </w:pPr>
      <w:r>
        <w:rPr>
          <w:b/>
          <w:color w:val="1F4E79"/>
          <w:sz w:val="21"/>
        </w:rPr>
        <w:t>EDUCATION</w:t>
      </w:r>
    </w:p>
    <w:p w14:paraId="1988E89C" w14:textId="77777777" w:rsidR="00873585" w:rsidRDefault="003C0215">
      <w:pPr>
        <w:spacing w:line="247" w:lineRule="auto"/>
      </w:pPr>
      <w:r>
        <w:t>PhD, Computer Science - IIAP NAS RA</w:t>
      </w:r>
    </w:p>
    <w:p w14:paraId="34507639" w14:textId="77777777" w:rsidR="00873585" w:rsidRDefault="003C0215">
      <w:pPr>
        <w:spacing w:line="247" w:lineRule="auto"/>
      </w:pPr>
      <w:r>
        <w:t>MBA - HULT International Business School</w:t>
      </w:r>
    </w:p>
    <w:p w14:paraId="0DD44279" w14:textId="77777777" w:rsidR="00873585" w:rsidRDefault="003C0215">
      <w:pPr>
        <w:keepNext/>
        <w:pBdr>
          <w:bottom w:val="single" w:sz="6" w:space="1" w:color="D9EAF7"/>
        </w:pBdr>
        <w:spacing w:before="140" w:after="60"/>
      </w:pPr>
      <w:r>
        <w:rPr>
          <w:b/>
          <w:color w:val="1F4E79"/>
          <w:sz w:val="21"/>
        </w:rPr>
        <w:t>AVAILABILITY</w:t>
      </w:r>
    </w:p>
    <w:p w14:paraId="2306E6AA" w14:textId="77777777" w:rsidR="00873585" w:rsidRDefault="003C0215">
      <w:pPr>
        <w:spacing w:line="247" w:lineRule="auto"/>
      </w:pPr>
      <w:r>
        <w:t>Fully remote across Europe-friendly time zones. Open to part-time, freelance, fractional, and senior full-time AI operations / AI solutions / AI-enabled delivery roles.</w:t>
      </w:r>
    </w:p>
    <w:sectPr w:rsidR="00873585" w:rsidSect="00034616">
      <w:foot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B6324" w14:textId="77777777" w:rsidR="003C0215" w:rsidRDefault="003C0215">
      <w:pPr>
        <w:spacing w:after="0" w:line="240" w:lineRule="auto"/>
      </w:pPr>
      <w:r>
        <w:separator/>
      </w:r>
    </w:p>
  </w:endnote>
  <w:endnote w:type="continuationSeparator" w:id="0">
    <w:p w14:paraId="6B14BE25" w14:textId="77777777" w:rsidR="003C0215" w:rsidRDefault="003C0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42772" w14:textId="77777777" w:rsidR="00873585" w:rsidRDefault="003C0215">
    <w:pPr>
      <w:pStyle w:val="Footer"/>
      <w:jc w:val="center"/>
    </w:pPr>
    <w:r>
      <w:rPr>
        <w:color w:val="828282"/>
        <w:sz w:val="16"/>
      </w:rPr>
      <w:t>Tigran Atoyan · AI Operations / AI Solutions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60778" w14:textId="77777777" w:rsidR="003C0215" w:rsidRDefault="003C0215">
      <w:pPr>
        <w:spacing w:after="0" w:line="240" w:lineRule="auto"/>
      </w:pPr>
      <w:r>
        <w:separator/>
      </w:r>
    </w:p>
  </w:footnote>
  <w:footnote w:type="continuationSeparator" w:id="0">
    <w:p w14:paraId="3E677338" w14:textId="77777777" w:rsidR="003C0215" w:rsidRDefault="003C0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0912419">
    <w:abstractNumId w:val="8"/>
  </w:num>
  <w:num w:numId="2" w16cid:durableId="1225531405">
    <w:abstractNumId w:val="6"/>
  </w:num>
  <w:num w:numId="3" w16cid:durableId="160972261">
    <w:abstractNumId w:val="5"/>
  </w:num>
  <w:num w:numId="4" w16cid:durableId="345912386">
    <w:abstractNumId w:val="4"/>
  </w:num>
  <w:num w:numId="5" w16cid:durableId="1117331249">
    <w:abstractNumId w:val="7"/>
  </w:num>
  <w:num w:numId="6" w16cid:durableId="1564755608">
    <w:abstractNumId w:val="3"/>
  </w:num>
  <w:num w:numId="7" w16cid:durableId="1545827230">
    <w:abstractNumId w:val="2"/>
  </w:num>
  <w:num w:numId="8" w16cid:durableId="2066179228">
    <w:abstractNumId w:val="1"/>
  </w:num>
  <w:num w:numId="9" w16cid:durableId="188444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215"/>
    <w:rsid w:val="00873585"/>
    <w:rsid w:val="00895D62"/>
    <w:rsid w:val="00AA1D8D"/>
    <w:rsid w:val="00B47730"/>
    <w:rsid w:val="00B56F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547A946-5DC1-4A80-9166-D4735011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eastAsia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1822</Words>
  <Characters>10843</Characters>
  <Application>Microsoft Office Word</Application>
  <DocSecurity>0</DocSecurity>
  <Lines>285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Tigran Atoyan</cp:lastModifiedBy>
  <cp:revision>3</cp:revision>
  <cp:lastPrinted>2026-05-02T11:38:00Z</cp:lastPrinted>
  <dcterms:created xsi:type="dcterms:W3CDTF">2026-05-02T11:38:00Z</dcterms:created>
  <dcterms:modified xsi:type="dcterms:W3CDTF">2026-05-02T11:39:00Z</dcterms:modified>
  <cp:category/>
</cp:coreProperties>
</file>