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X730f6a55c64abc58356c29d8dff7e3f233a0567"/>
    <w:p>
      <w:pPr>
        <w:pStyle w:val="Heading1"/>
      </w:pPr>
      <w:r>
        <w:t xml:space="preserve">Guía mejorada: Integración de ApexCharts en NEXA (Ionic + React)</w:t>
      </w:r>
    </w:p>
    <w:p>
      <w:pPr>
        <w:pStyle w:val="BlockText"/>
      </w:pPr>
      <w:r>
        <w:t xml:space="preserve">Versión ampliada y visualmente mejorada. Incluye ejemplos completos de código, sugerencias de estilo, accesibilidad y pasos para exportar a PDF.</w:t>
      </w:r>
    </w:p>
    <w:p>
      <w:r>
        <w:pict>
          <v:rect style="width:0;height:1.5pt" o:hralign="center" o:hrstd="t" o:hr="t"/>
        </w:pict>
      </w:r>
    </w:p>
    <w:bookmarkStart w:id="20" w:name="resumen-y-objetivo"/>
    <w:p>
      <w:pPr>
        <w:pStyle w:val="Heading2"/>
      </w:pPr>
      <w:r>
        <w:t xml:space="preserve">1. Resumen y objetivo</w:t>
      </w:r>
    </w:p>
    <w:p>
      <w:pPr>
        <w:pStyle w:val="FirstParagraph"/>
      </w:pPr>
      <w:r>
        <w:t xml:space="preserve">Esta guía explica paso a paso cómo integrar gráficos interactivos con</w:t>
      </w:r>
      <w:r>
        <w:t xml:space="preserve"> </w:t>
      </w:r>
      <w:r>
        <w:rPr>
          <w:b/>
          <w:bCs/>
        </w:rPr>
        <w:t xml:space="preserve">ApexCharts</w:t>
      </w:r>
      <w:r>
        <w:t xml:space="preserve"> </w:t>
      </w:r>
      <w:r>
        <w:t xml:space="preserve">en una aplicación</w:t>
      </w:r>
      <w:r>
        <w:t xml:space="preserve"> </w:t>
      </w:r>
      <w:r>
        <w:rPr>
          <w:b/>
          <w:bCs/>
        </w:rPr>
        <w:t xml:space="preserve">Ionic + React</w:t>
      </w:r>
      <w:r>
        <w:t xml:space="preserve"> </w:t>
      </w:r>
      <w:r>
        <w:t xml:space="preserve">llamada</w:t>
      </w:r>
      <w:r>
        <w:t xml:space="preserve"> </w:t>
      </w:r>
      <w:r>
        <w:rPr>
          <w:i/>
          <w:iCs/>
        </w:rPr>
        <w:t xml:space="preserve">NEXA</w:t>
      </w:r>
      <w:r>
        <w:t xml:space="preserve">, consumiendo datos desde</w:t>
      </w:r>
      <w:r>
        <w:t xml:space="preserve"> </w:t>
      </w:r>
      <w:r>
        <w:rPr>
          <w:b/>
          <w:bCs/>
        </w:rPr>
        <w:t xml:space="preserve">Supabase</w:t>
      </w:r>
      <w:r>
        <w:t xml:space="preserve"> </w:t>
      </w:r>
      <w:r>
        <w:t xml:space="preserve">(o un endpoint FastAPI). Se enfatiza en:</w:t>
      </w:r>
    </w:p>
    <w:p>
      <w:pPr>
        <w:pStyle w:val="Compact"/>
        <w:numPr>
          <w:ilvl w:val="0"/>
          <w:numId w:val="1001"/>
        </w:numPr>
      </w:pPr>
      <w:r>
        <w:t xml:space="preserve">Código listo para copiar/pegar (TypeScript + React).</w:t>
      </w:r>
    </w:p>
    <w:p>
      <w:pPr>
        <w:pStyle w:val="Compact"/>
        <w:numPr>
          <w:ilvl w:val="0"/>
          <w:numId w:val="1001"/>
        </w:numPr>
      </w:pPr>
      <w:r>
        <w:t xml:space="preserve">Buenas prácticas para rendimiento y accesibilidad.</w:t>
      </w:r>
    </w:p>
    <w:p>
      <w:pPr>
        <w:pStyle w:val="Compact"/>
        <w:numPr>
          <w:ilvl w:val="0"/>
          <w:numId w:val="1001"/>
        </w:numPr>
      </w:pPr>
      <w:r>
        <w:t xml:space="preserve">Sugerencias visuales (contenedores, layout, animaciones suaves).</w:t>
      </w:r>
    </w:p>
    <w:p>
      <w:pPr>
        <w:pStyle w:val="Compact"/>
        <w:numPr>
          <w:ilvl w:val="0"/>
          <w:numId w:val="1001"/>
        </w:numPr>
      </w:pPr>
      <w:r>
        <w:t xml:space="preserve">Actualización en tiempo real con</w:t>
      </w:r>
      <w:r>
        <w:t xml:space="preserve"> </w:t>
      </w:r>
      <w:r>
        <w:rPr>
          <w:b/>
          <w:bCs/>
        </w:rPr>
        <w:t xml:space="preserve">Supabase Realtime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requisitos-previos"/>
    <w:p>
      <w:pPr>
        <w:pStyle w:val="Heading2"/>
      </w:pPr>
      <w:r>
        <w:t xml:space="preserve">2. Requisitos previos</w:t>
      </w:r>
    </w:p>
    <w:p>
      <w:pPr>
        <w:pStyle w:val="Compact"/>
        <w:numPr>
          <w:ilvl w:val="0"/>
          <w:numId w:val="1002"/>
        </w:numPr>
      </w:pPr>
      <w:r>
        <w:t xml:space="preserve">Node.js ≥ 16</w:t>
      </w:r>
    </w:p>
    <w:p>
      <w:pPr>
        <w:pStyle w:val="Compact"/>
        <w:numPr>
          <w:ilvl w:val="0"/>
          <w:numId w:val="1002"/>
        </w:numPr>
      </w:pPr>
      <w:r>
        <w:t xml:space="preserve">npm o yarn</w:t>
      </w:r>
    </w:p>
    <w:p>
      <w:pPr>
        <w:pStyle w:val="Compact"/>
        <w:numPr>
          <w:ilvl w:val="0"/>
          <w:numId w:val="1002"/>
        </w:numPr>
      </w:pPr>
      <w:r>
        <w:t xml:space="preserve">Un proyecto Ionic React (creado con</w:t>
      </w:r>
      <w:r>
        <w:t xml:space="preserve"> </w:t>
      </w:r>
      <w:r>
        <w:rPr>
          <w:rStyle w:val="VerbatimChar"/>
        </w:rPr>
        <w:t xml:space="preserve">ionic start</w:t>
      </w:r>
      <w:r>
        <w:t xml:space="preserve"> </w:t>
      </w:r>
      <w:r>
        <w:t xml:space="preserve">o similar)</w:t>
      </w:r>
    </w:p>
    <w:p>
      <w:pPr>
        <w:pStyle w:val="Compact"/>
        <w:numPr>
          <w:ilvl w:val="0"/>
          <w:numId w:val="1002"/>
        </w:numPr>
      </w:pPr>
      <w:r>
        <w:t xml:space="preserve">Cuenta y tabla en Supabase con datos de movimientos / stock</w:t>
      </w:r>
    </w:p>
    <w:p>
      <w:r>
        <w:pict>
          <v:rect style="width:0;height:1.5pt" o:hralign="center" o:hrstd="t" o:hr="t"/>
        </w:pict>
      </w:r>
    </w:p>
    <w:bookmarkEnd w:id="21"/>
    <w:bookmarkStart w:id="22" w:name="instalación-de-dependencias"/>
    <w:p>
      <w:pPr>
        <w:pStyle w:val="Heading2"/>
      </w:pPr>
      <w:r>
        <w:t xml:space="preserve">3. Instalación de dependencias</w:t>
      </w:r>
    </w:p>
    <w:p>
      <w:pPr>
        <w:pStyle w:val="FirstParagraph"/>
      </w:pPr>
      <w:r>
        <w:t xml:space="preserve">Desde la carpeta</w:t>
      </w:r>
      <w:r>
        <w:t xml:space="preserve"> </w:t>
      </w:r>
      <w:r>
        <w:rPr>
          <w:rStyle w:val="VerbatimChar"/>
        </w:rPr>
        <w:t xml:space="preserve">frontend/</w:t>
      </w:r>
      <w:r>
        <w:t xml:space="preserve"> </w:t>
      </w:r>
      <w:r>
        <w:t xml:space="preserve">del proyecto ejecuta: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apexcharts react-apexcharts @supabase/supabase-js</w:t>
      </w:r>
      <w:r>
        <w:br/>
      </w:r>
      <w:r>
        <w:rPr>
          <w:rStyle w:val="CommentTok"/>
        </w:rPr>
        <w:t xml:space="preserve"># o con yarn</w:t>
      </w:r>
      <w:r>
        <w:br/>
      </w:r>
      <w:r>
        <w:rPr>
          <w:rStyle w:val="CommentTok"/>
        </w:rPr>
        <w:t xml:space="preserve"># yarn add apexcharts react-apexcharts @supabase/supabase-js</w:t>
      </w:r>
    </w:p>
    <w:p>
      <w:pPr>
        <w:pStyle w:val="FirstParagraph"/>
      </w:pPr>
      <w:r>
        <w:t xml:space="preserve">Si usas TypeScript, instala tipos si lo necesitas (la librería suele incluirlos):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--save-dev</w:t>
      </w:r>
      <w:r>
        <w:rPr>
          <w:rStyle w:val="NormalTok"/>
        </w:rPr>
        <w:t xml:space="preserve"> @types/apexcharts</w:t>
      </w:r>
    </w:p>
    <w:p>
      <w:r>
        <w:pict>
          <v:rect style="width:0;height:1.5pt" o:hralign="center" o:hrstd="t" o:hr="t"/>
        </w:pict>
      </w:r>
    </w:p>
    <w:bookmarkEnd w:id="22"/>
    <w:bookmarkStart w:id="23" w:name="variables-de-entorno"/>
    <w:p>
      <w:pPr>
        <w:pStyle w:val="Heading2"/>
      </w:pPr>
      <w:r>
        <w:t xml:space="preserve">4. Variables de entorno</w:t>
      </w:r>
    </w:p>
    <w:p>
      <w:pPr>
        <w:pStyle w:val="FirstParagraph"/>
      </w:pPr>
      <w:r>
        <w:t xml:space="preserve">Crea</w:t>
      </w:r>
      <w:r>
        <w:t xml:space="preserve"> </w:t>
      </w:r>
      <w:r>
        <w:rPr>
          <w:rStyle w:val="VerbatimChar"/>
        </w:rPr>
        <w:t xml:space="preserve">frontend/.env.local</w:t>
      </w:r>
      <w:r>
        <w:t xml:space="preserve"> </w:t>
      </w:r>
      <w:r>
        <w:t xml:space="preserve">con las variables públicas de Supabase (no guardes la</w:t>
      </w:r>
      <w:r>
        <w:t xml:space="preserve"> </w:t>
      </w:r>
      <w:r>
        <w:rPr>
          <w:rStyle w:val="VerbatimChar"/>
        </w:rPr>
        <w:t xml:space="preserve">SERVICE_ROLE</w:t>
      </w:r>
      <w:r>
        <w:t xml:space="preserve"> </w:t>
      </w:r>
      <w:r>
        <w:t xml:space="preserve">en frontend):</w:t>
      </w:r>
    </w:p>
    <w:p>
      <w:pPr>
        <w:pStyle w:val="SourceCode"/>
      </w:pPr>
      <w:r>
        <w:rPr>
          <w:rStyle w:val="VerbatimChar"/>
        </w:rPr>
        <w:t xml:space="preserve">REACT_APP_SUPABASE_URL=https://xxxxx.supabase.co</w:t>
      </w:r>
      <w:r>
        <w:br/>
      </w:r>
      <w:r>
        <w:rPr>
          <w:rStyle w:val="VerbatimChar"/>
        </w:rPr>
        <w:t xml:space="preserve">REACT_APP_SUPABASE_KEY=eyJhbGciOiJI...</w:t>
      </w:r>
    </w:p>
    <w:p>
      <w:pPr>
        <w:pStyle w:val="FirstParagraph"/>
      </w:pPr>
      <w:r>
        <w:t xml:space="preserve">En TypeScript/React usa</w:t>
      </w:r>
      <w:r>
        <w:t xml:space="preserve"> </w:t>
      </w:r>
      <w:r>
        <w:rPr>
          <w:rStyle w:val="VerbatimChar"/>
        </w:rPr>
        <w:t xml:space="preserve">process.env.REACT_APP_SUPABASE_URL</w:t>
      </w:r>
      <w:r>
        <w:t xml:space="preserve"> </w:t>
      </w:r>
      <w:r>
        <w:t xml:space="preserve">etc. Asegúrate de reiniciar el servidor tras cambiar</w:t>
      </w:r>
      <w:r>
        <w:t xml:space="preserve"> </w:t>
      </w:r>
      <w:r>
        <w:rPr>
          <w:rStyle w:val="VerbatimChar"/>
        </w:rPr>
        <w:t xml:space="preserve">.env.local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esquema-de-datos-y-función-rpc-ejemplo"/>
    <w:p>
      <w:pPr>
        <w:pStyle w:val="Heading2"/>
      </w:pPr>
      <w:r>
        <w:t xml:space="preserve">5. Esquema de datos y función RPC (ejemplo)</w:t>
      </w:r>
    </w:p>
    <w:p>
      <w:pPr>
        <w:pStyle w:val="FirstParagraph"/>
      </w:pPr>
      <w:r>
        <w:t xml:space="preserve">Suponiendo una tabla</w:t>
      </w:r>
      <w:r>
        <w:t xml:space="preserve"> </w:t>
      </w:r>
      <w:r>
        <w:rPr>
          <w:rStyle w:val="VerbatimChar"/>
        </w:rPr>
        <w:t xml:space="preserve">movimientos</w:t>
      </w:r>
      <w:r>
        <w:t xml:space="preserve"> </w:t>
      </w:r>
      <w:r>
        <w:t xml:space="preserve">con columnas relevantes: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id</w:t>
      </w:r>
      <w:r>
        <w:t xml:space="preserve"> </w:t>
      </w:r>
      <w:r>
        <w:t xml:space="preserve">(bigint)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product_id</w:t>
      </w:r>
      <w:r>
        <w:t xml:space="preserve"> </w:t>
      </w:r>
      <w:r>
        <w:t xml:space="preserve">(bigint)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cantidad</w:t>
      </w:r>
      <w:r>
        <w:t xml:space="preserve"> </w:t>
      </w:r>
      <w:r>
        <w:t xml:space="preserve">(integer)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tipo</w:t>
      </w:r>
      <w:r>
        <w:t xml:space="preserve"> </w:t>
      </w:r>
      <w:r>
        <w:t xml:space="preserve">(text) — e.g. </w:t>
      </w:r>
      <w:r>
        <w:t xml:space="preserve">‘entrada’</w:t>
      </w:r>
      <w:r>
        <w:t xml:space="preserve"> </w:t>
      </w:r>
      <w:r>
        <w:t xml:space="preserve">/</w:t>
      </w:r>
      <w:r>
        <w:t xml:space="preserve"> </w:t>
      </w:r>
      <w:r>
        <w:t xml:space="preserve">‘salida’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created_at</w:t>
      </w:r>
      <w:r>
        <w:t xml:space="preserve"> </w:t>
      </w:r>
      <w:r>
        <w:t xml:space="preserve">(timestamp)</w:t>
      </w:r>
    </w:p>
    <w:bookmarkStart w:id="24" w:name="X841475ab025c02b42d2ccc336b49e06b43434a7"/>
    <w:p>
      <w:pPr>
        <w:pStyle w:val="Heading3"/>
      </w:pPr>
      <w:r>
        <w:t xml:space="preserve">Función SQL para agregar stock por día (Supabase SQL)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.stock_by_day(p_product_id bigint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returns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 stock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language sql</w:t>
      </w:r>
      <w:r>
        <w:br/>
      </w:r>
      <w:r>
        <w:rPr>
          <w:rStyle w:val="KeywordTok"/>
        </w:rPr>
        <w:t xml:space="preserve">as</w:t>
      </w:r>
      <w:r>
        <w:rPr>
          <w:rStyle w:val="NormalTok"/>
        </w:rPr>
        <w:t xml:space="preserve"> $$</w:t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(created_at)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tipo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'entrada'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cantidad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tipo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'salida'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cantidad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stock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movimientos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(p_product_id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product_id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p_product_id)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(created_at)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$$;</w:t>
      </w:r>
    </w:p>
    <w:p>
      <w:pPr>
        <w:pStyle w:val="BlockText"/>
      </w:pPr>
      <w:r>
        <w:t xml:space="preserve">Nota: Ajusta los nombres de tabla/columnas a tu esquema real. Esta función devuelve la evolución diaria del stock (puedes transformar a acumulado en el frontend si lo deseas).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X5402e5ff73f08f283db9952f307b02b34772fef"/>
    <w:p>
      <w:pPr>
        <w:pStyle w:val="Heading2"/>
      </w:pPr>
      <w:r>
        <w:t xml:space="preserve">6. Inicializar cliente Supabase (src/lib/supabaseClient.ts)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createClient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'@supabase/supabase-js'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REACT_APP_SUPABASE_URL</w:t>
      </w:r>
      <w:r>
        <w:rPr>
          <w:rStyle w:val="OperatorTok"/>
        </w:rPr>
        <w:t xml:space="preserve">!;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REACT_APP_SUPABASE_KEY</w:t>
      </w:r>
      <w:r>
        <w:rPr>
          <w:rStyle w:val="OperatorTok"/>
        </w:rPr>
        <w:t xml:space="preserve">!;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createClient</w:t>
      </w:r>
      <w:r>
        <w:rPr>
          <w:rStyle w:val="NormalTok"/>
        </w:rPr>
        <w:t xml:space="preserve">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6"/>
    <w:bookmarkStart w:id="27" w:name="X7c44e5e3f6a27d0acd7d8ce6b164377e113a304"/>
    <w:p>
      <w:pPr>
        <w:pStyle w:val="Heading2"/>
      </w:pPr>
      <w:r>
        <w:t xml:space="preserve">7. Componente completo:</w:t>
      </w:r>
      <w:r>
        <w:t xml:space="preserve"> </w:t>
      </w:r>
      <w:r>
        <w:rPr>
          <w:rStyle w:val="VerbatimChar"/>
        </w:rPr>
        <w:t xml:space="preserve">src/components/StockChart.tsx</w:t>
      </w:r>
    </w:p>
    <w:p>
      <w:pPr>
        <w:pStyle w:val="FirstParagraph"/>
      </w:pPr>
      <w:r>
        <w:t xml:space="preserve">Archivo TypeScript con uso de</w:t>
      </w:r>
      <w:r>
        <w:t xml:space="preserve"> </w:t>
      </w:r>
      <w:r>
        <w:rPr>
          <w:rStyle w:val="VerbatimChar"/>
        </w:rPr>
        <w:t xml:space="preserve">react-apexcharts</w:t>
      </w:r>
      <w:r>
        <w:t xml:space="preserve">, hooks, fetch a la RPC y suscripción en tiempo real.</w:t>
      </w:r>
    </w:p>
    <w:p>
      <w:pPr>
        <w:pStyle w:val="SourceCode"/>
      </w:pPr>
      <w:r>
        <w:rPr>
          <w:rStyle w:val="VerbatimChar"/>
        </w:rPr>
        <w:t xml:space="preserve">import React, { useEffect, useMemo, useState } from 'react';</w:t>
      </w:r>
      <w:r>
        <w:br/>
      </w:r>
      <w:r>
        <w:rPr>
          <w:rStyle w:val="VerbatimChar"/>
        </w:rPr>
        <w:t xml:space="preserve">import dynamic from 'next/dynamic'; // si usas Next.js, sino importa normalmente</w:t>
      </w:r>
      <w:r>
        <w:br/>
      </w:r>
      <w:r>
        <w:rPr>
          <w:rStyle w:val="VerbatimChar"/>
        </w:rPr>
        <w:t xml:space="preserve">import Chart from 'react-apexcharts';</w:t>
      </w:r>
      <w:r>
        <w:br/>
      </w:r>
      <w:r>
        <w:rPr>
          <w:rStyle w:val="VerbatimChar"/>
        </w:rPr>
        <w:t xml:space="preserve">import { supabase } from '../lib/supabaseClient';</w:t>
      </w:r>
      <w:r>
        <w:br/>
      </w:r>
      <w:r>
        <w:br/>
      </w:r>
      <w:r>
        <w:rPr>
          <w:rStyle w:val="VerbatimChar"/>
        </w:rPr>
        <w:t xml:space="preserve">type Point = { day: string; stock: number };</w:t>
      </w:r>
      <w:r>
        <w:br/>
      </w:r>
      <w:r>
        <w:br/>
      </w:r>
      <w:r>
        <w:rPr>
          <w:rStyle w:val="VerbatimChar"/>
        </w:rPr>
        <w:t xml:space="preserve">export interface StockChartProps {</w:t>
      </w:r>
      <w:r>
        <w:br/>
      </w:r>
      <w:r>
        <w:rPr>
          <w:rStyle w:val="VerbatimChar"/>
        </w:rPr>
        <w:t xml:space="preserve">  productId?: number | null;</w:t>
      </w:r>
      <w:r>
        <w:br/>
      </w:r>
      <w:r>
        <w:rPr>
          <w:rStyle w:val="VerbatimChar"/>
        </w:rPr>
        <w:t xml:space="preserve">  height?: number;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export const StockChart: React.FC&lt;StockChartProps&gt; = ({ productId = null, height = 320 }) =&gt; {</w:t>
      </w:r>
      <w:r>
        <w:br/>
      </w:r>
      <w:r>
        <w:rPr>
          <w:rStyle w:val="VerbatimChar"/>
        </w:rPr>
        <w:t xml:space="preserve">  const [data, setData] = useState&lt;Point[]&gt;([]);</w:t>
      </w:r>
      <w:r>
        <w:br/>
      </w:r>
      <w:r>
        <w:rPr>
          <w:rStyle w:val="VerbatimChar"/>
        </w:rPr>
        <w:t xml:space="preserve">  const [loading, setLoading] = useState(true);</w:t>
      </w:r>
      <w:r>
        <w:br/>
      </w:r>
      <w:r>
        <w:br/>
      </w:r>
      <w:r>
        <w:rPr>
          <w:rStyle w:val="VerbatimChar"/>
        </w:rPr>
        <w:t xml:space="preserve">  useEffect(() =&gt; {</w:t>
      </w:r>
      <w:r>
        <w:br/>
      </w:r>
      <w:r>
        <w:rPr>
          <w:rStyle w:val="VerbatimChar"/>
        </w:rPr>
        <w:t xml:space="preserve">    let isMounted = true;</w:t>
      </w:r>
      <w:r>
        <w:br/>
      </w:r>
      <w:r>
        <w:rPr>
          <w:rStyle w:val="VerbatimChar"/>
        </w:rPr>
        <w:t xml:space="preserve">    setLoading(true);</w:t>
      </w:r>
      <w:r>
        <w:br/>
      </w:r>
      <w:r>
        <w:br/>
      </w:r>
      <w:r>
        <w:rPr>
          <w:rStyle w:val="VerbatimChar"/>
        </w:rPr>
        <w:t xml:space="preserve">    async function load() {</w:t>
      </w:r>
      <w:r>
        <w:br/>
      </w:r>
      <w:r>
        <w:rPr>
          <w:rStyle w:val="VerbatimChar"/>
        </w:rPr>
        <w:t xml:space="preserve">      // Llamada a la función RPC</w:t>
      </w:r>
      <w:r>
        <w:br/>
      </w:r>
      <w:r>
        <w:rPr>
          <w:rStyle w:val="VerbatimChar"/>
        </w:rPr>
        <w:t xml:space="preserve">      const { data: rows, error } = await supabase.rpc('stock_by_day', { p_product_id: productId });</w:t>
      </w:r>
      <w:r>
        <w:br/>
      </w:r>
      <w:r>
        <w:rPr>
          <w:rStyle w:val="VerbatimChar"/>
        </w:rPr>
        <w:t xml:space="preserve">      if (error) {</w:t>
      </w:r>
      <w:r>
        <w:br/>
      </w:r>
      <w:r>
        <w:rPr>
          <w:rStyle w:val="VerbatimChar"/>
        </w:rPr>
        <w:t xml:space="preserve">        console.error('RPC error', error);</w:t>
      </w:r>
      <w:r>
        <w:br/>
      </w:r>
      <w:r>
        <w:rPr>
          <w:rStyle w:val="VerbatimChar"/>
        </w:rPr>
        <w:t xml:space="preserve">        setLoading(false);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if (!isMounted) return;</w:t>
      </w:r>
      <w:r>
        <w:br/>
      </w:r>
      <w:r>
        <w:rPr>
          <w:rStyle w:val="VerbatimChar"/>
        </w:rPr>
        <w:t xml:space="preserve">      setData((rows as any[]).map(r =&gt; ({ day: r.day, stock: Number(r.stock) })) || []);</w:t>
      </w:r>
      <w:r>
        <w:br/>
      </w:r>
      <w:r>
        <w:rPr>
          <w:rStyle w:val="VerbatimChar"/>
        </w:rPr>
        <w:t xml:space="preserve">      setLoading(false);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load();</w:t>
      </w:r>
      <w:r>
        <w:br/>
      </w:r>
      <w:r>
        <w:br/>
      </w:r>
      <w:r>
        <w:rPr>
          <w:rStyle w:val="VerbatimChar"/>
        </w:rPr>
        <w:t xml:space="preserve">    // Suscripción Realtime - escucha inserciones en movimientos y refresca</w:t>
      </w:r>
      <w:r>
        <w:br/>
      </w:r>
      <w:r>
        <w:rPr>
          <w:rStyle w:val="VerbatimChar"/>
        </w:rPr>
        <w:t xml:space="preserve">    const subscription = supabase</w:t>
      </w:r>
      <w:r>
        <w:br/>
      </w:r>
      <w:r>
        <w:rPr>
          <w:rStyle w:val="VerbatimChar"/>
        </w:rPr>
        <w:t xml:space="preserve">      .channel('public:movimientos')</w:t>
      </w:r>
      <w:r>
        <w:br/>
      </w:r>
      <w:r>
        <w:rPr>
          <w:rStyle w:val="VerbatimChar"/>
        </w:rPr>
        <w:t xml:space="preserve">      .on('postgres_changes', { event: '*', schema: 'public', table: 'movimientos' }, payload =&gt; {</w:t>
      </w:r>
      <w:r>
        <w:br/>
      </w:r>
      <w:r>
        <w:rPr>
          <w:rStyle w:val="VerbatimChar"/>
        </w:rPr>
        <w:t xml:space="preserve">        // Para simplicidad: recargar la RPC completa.</w:t>
      </w:r>
      <w:r>
        <w:br/>
      </w:r>
      <w:r>
        <w:rPr>
          <w:rStyle w:val="VerbatimChar"/>
        </w:rPr>
        <w:t xml:space="preserve">        // Para optimizar: aplicar patch incremental al estado.</w:t>
      </w:r>
      <w:r>
        <w:br/>
      </w:r>
      <w:r>
        <w:rPr>
          <w:rStyle w:val="VerbatimChar"/>
        </w:rPr>
        <w:t xml:space="preserve">        load();</w:t>
      </w:r>
      <w:r>
        <w:br/>
      </w:r>
      <w:r>
        <w:rPr>
          <w:rStyle w:val="VerbatimChar"/>
        </w:rPr>
        <w:t xml:space="preserve">      })</w:t>
      </w:r>
      <w:r>
        <w:br/>
      </w:r>
      <w:r>
        <w:rPr>
          <w:rStyle w:val="VerbatimChar"/>
        </w:rPr>
        <w:t xml:space="preserve">      .subscribe();</w:t>
      </w:r>
      <w:r>
        <w:br/>
      </w:r>
      <w:r>
        <w:br/>
      </w:r>
      <w:r>
        <w:rPr>
          <w:rStyle w:val="VerbatimChar"/>
        </w:rPr>
        <w:t xml:space="preserve">    return () =&gt; {</w:t>
      </w:r>
      <w:r>
        <w:br/>
      </w:r>
      <w:r>
        <w:rPr>
          <w:rStyle w:val="VerbatimChar"/>
        </w:rPr>
        <w:t xml:space="preserve">      isMounted = false;</w:t>
      </w:r>
      <w:r>
        <w:br/>
      </w:r>
      <w:r>
        <w:rPr>
          <w:rStyle w:val="VerbatimChar"/>
        </w:rPr>
        <w:t xml:space="preserve">      supabase.removeChannel(subscription);</w:t>
      </w:r>
      <w:r>
        <w:br/>
      </w:r>
      <w:r>
        <w:rPr>
          <w:rStyle w:val="VerbatimChar"/>
        </w:rPr>
        <w:t xml:space="preserve">    };</w:t>
      </w:r>
      <w:r>
        <w:br/>
      </w:r>
      <w:r>
        <w:rPr>
          <w:rStyle w:val="VerbatimChar"/>
        </w:rPr>
        <w:t xml:space="preserve">  }, [productId]);</w:t>
      </w:r>
      <w:r>
        <w:br/>
      </w:r>
      <w:r>
        <w:br/>
      </w:r>
      <w:r>
        <w:rPr>
          <w:rStyle w:val="VerbatimChar"/>
        </w:rPr>
        <w:t xml:space="preserve">  const series = useMemo(() =&gt; 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name: 'Stock',</w:t>
      </w:r>
      <w:r>
        <w:br/>
      </w:r>
      <w:r>
        <w:rPr>
          <w:rStyle w:val="VerbatimChar"/>
        </w:rPr>
        <w:t xml:space="preserve">      data: data.map(d =&gt; ({ x: d.day, y: d.stock }))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], [data]);</w:t>
      </w:r>
      <w:r>
        <w:br/>
      </w:r>
      <w:r>
        <w:br/>
      </w:r>
      <w:r>
        <w:rPr>
          <w:rStyle w:val="VerbatimChar"/>
        </w:rPr>
        <w:t xml:space="preserve">  const options = useMemo(() =&gt; ({</w:t>
      </w:r>
      <w:r>
        <w:br/>
      </w:r>
      <w:r>
        <w:rPr>
          <w:rStyle w:val="VerbatimChar"/>
        </w:rPr>
        <w:t xml:space="preserve">    chart: {</w:t>
      </w:r>
      <w:r>
        <w:br/>
      </w:r>
      <w:r>
        <w:rPr>
          <w:rStyle w:val="VerbatimChar"/>
        </w:rPr>
        <w:t xml:space="preserve">      id: 'stock-area',</w:t>
      </w:r>
      <w:r>
        <w:br/>
      </w:r>
      <w:r>
        <w:rPr>
          <w:rStyle w:val="VerbatimChar"/>
        </w:rPr>
        <w:t xml:space="preserve">      zoom: { enabled: true },</w:t>
      </w:r>
      <w:r>
        <w:br/>
      </w:r>
      <w:r>
        <w:rPr>
          <w:rStyle w:val="VerbatimChar"/>
        </w:rPr>
        <w:t xml:space="preserve">      toolbar: { show: true },</w:t>
      </w:r>
      <w:r>
        <w:br/>
      </w:r>
      <w:r>
        <w:rPr>
          <w:rStyle w:val="VerbatimChar"/>
        </w:rPr>
        <w:t xml:space="preserve">      animations: { enabled: true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stroke: { curve: 'smooth' },</w:t>
      </w:r>
      <w:r>
        <w:br/>
      </w:r>
      <w:r>
        <w:rPr>
          <w:rStyle w:val="VerbatimChar"/>
        </w:rPr>
        <w:t xml:space="preserve">    xaxis: {</w:t>
      </w:r>
      <w:r>
        <w:br/>
      </w:r>
      <w:r>
        <w:rPr>
          <w:rStyle w:val="VerbatimChar"/>
        </w:rPr>
        <w:t xml:space="preserve">      type: 'datetime',</w:t>
      </w:r>
      <w:r>
        <w:br/>
      </w:r>
      <w:r>
        <w:rPr>
          <w:rStyle w:val="VerbatimChar"/>
        </w:rPr>
        <w:t xml:space="preserve">      labels: { datetimeUTC: false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yaxis: { title: { text: 'Unidades' } },</w:t>
      </w:r>
      <w:r>
        <w:br/>
      </w:r>
      <w:r>
        <w:rPr>
          <w:rStyle w:val="VerbatimChar"/>
        </w:rPr>
        <w:t xml:space="preserve">    tooltip: { x: { format: 'dd MMM yyyy' } },</w:t>
      </w:r>
      <w:r>
        <w:br/>
      </w:r>
      <w:r>
        <w:rPr>
          <w:rStyle w:val="VerbatimChar"/>
        </w:rPr>
        <w:t xml:space="preserve">    dataLabels: { enabled: false },</w:t>
      </w:r>
      <w:r>
        <w:br/>
      </w:r>
      <w:r>
        <w:rPr>
          <w:rStyle w:val="VerbatimChar"/>
        </w:rPr>
        <w:t xml:space="preserve">    markers: { size: 3 }</w:t>
      </w:r>
      <w:r>
        <w:br/>
      </w:r>
      <w:r>
        <w:rPr>
          <w:rStyle w:val="VerbatimChar"/>
        </w:rPr>
        <w:t xml:space="preserve">  }), []);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&lt;div className="p-4 bg-white rounded-2xl shadow-sm dark:bg-gray-800"&gt;</w:t>
      </w:r>
      <w:r>
        <w:br/>
      </w:r>
      <w:r>
        <w:rPr>
          <w:rStyle w:val="VerbatimChar"/>
        </w:rPr>
        <w:t xml:space="preserve">      &lt;div className="flex items-center justify-between mb-2"&gt;</w:t>
      </w:r>
      <w:r>
        <w:br/>
      </w:r>
      <w:r>
        <w:rPr>
          <w:rStyle w:val="VerbatimChar"/>
        </w:rPr>
        <w:t xml:space="preserve">        &lt;h3 className="text-lg font-semibold"&gt;Evolución de stock&lt;/h3&gt;</w:t>
      </w:r>
      <w:r>
        <w:br/>
      </w:r>
      <w:r>
        <w:rPr>
          <w:rStyle w:val="VerbatimChar"/>
        </w:rPr>
        <w:t xml:space="preserve">        {loading &amp;&amp; &lt;small className="text-sm text-gray-500"&gt;Cargando…&lt;/small&gt;}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br/>
      </w:r>
      <w:r>
        <w:rPr>
          <w:rStyle w:val="VerbatimChar"/>
        </w:rPr>
        <w:t xml:space="preserve">      &lt;div style={{ height }}&gt;</w:t>
      </w:r>
      <w:r>
        <w:br/>
      </w:r>
      <w:r>
        <w:rPr>
          <w:rStyle w:val="VerbatimChar"/>
        </w:rPr>
        <w:t xml:space="preserve">        &lt;Chart options={options as any} series={series as any} type="area" height={height} /&gt;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br/>
      </w:r>
      <w:r>
        <w:rPr>
          <w:rStyle w:val="VerbatimChar"/>
        </w:rPr>
        <w:t xml:space="preserve">      &lt;div className="mt-3 text-xs text-gray-500"&gt;Actualizado en tiempo real vía Supabase Realtime&lt;/div&gt;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};</w:t>
      </w:r>
      <w:r>
        <w:br/>
      </w:r>
      <w:r>
        <w:br/>
      </w:r>
      <w:r>
        <w:rPr>
          <w:rStyle w:val="VerbatimChar"/>
        </w:rPr>
        <w:t xml:space="preserve">export default StockChart;</w:t>
      </w:r>
    </w:p>
    <w:p>
      <w:pPr>
        <w:pStyle w:val="BlockText"/>
      </w:pPr>
      <w:r>
        <w:t xml:space="preserve">Tips:</w:t>
      </w:r>
      <w:r>
        <w:t xml:space="preserve"> </w:t>
      </w:r>
      <w:r>
        <w:t xml:space="preserve">- Para optimizar la suscripción, filtra por</w:t>
      </w:r>
      <w:r>
        <w:t xml:space="preserve"> </w:t>
      </w:r>
      <w:r>
        <w:rPr>
          <w:rStyle w:val="VerbatimChar"/>
        </w:rPr>
        <w:t xml:space="preserve">product_id</w:t>
      </w:r>
      <w:r>
        <w:t xml:space="preserve"> </w:t>
      </w:r>
      <w:r>
        <w:t xml:space="preserve">en el channel o aplica un patch incremental en lugar de recargar todo.</w:t>
      </w:r>
      <w:r>
        <w:t xml:space="preserve"> </w:t>
      </w:r>
      <w:r>
        <w:t xml:space="preserve">- Si trabajas con conjuntos de datos grandes, haz agregación en el servidor (SQL) y trae solo lo necesario.</w:t>
      </w:r>
    </w:p>
    <w:p>
      <w:r>
        <w:pict>
          <v:rect style="width:0;height:1.5pt" o:hralign="center" o:hrstd="t" o:hr="t"/>
        </w:pict>
      </w:r>
    </w:p>
    <w:bookmarkEnd w:id="27"/>
    <w:bookmarkStart w:id="28" w:name="uso-en-una-página-de-ionic-dashboard"/>
    <w:p>
      <w:pPr>
        <w:pStyle w:val="Heading2"/>
      </w:pPr>
      <w:r>
        <w:t xml:space="preserve">8. Uso en una página de Ionic (Dashboard)</w:t>
      </w:r>
    </w:p>
    <w:p>
      <w:pPr>
        <w:pStyle w:val="FirstParagraph"/>
      </w:pPr>
      <w:r>
        <w:t xml:space="preserve">Ejemplo:</w:t>
      </w:r>
      <w:r>
        <w:t xml:space="preserve"> </w:t>
      </w:r>
      <w:r>
        <w:rPr>
          <w:rStyle w:val="VerbatimChar"/>
        </w:rPr>
        <w:t xml:space="preserve">src/pages/Dashboard.tsx</w:t>
      </w:r>
      <w:r>
        <w:t xml:space="preserve"> </w:t>
      </w:r>
      <w:r>
        <w:t xml:space="preserve">(Ionic React)</w:t>
      </w:r>
    </w:p>
    <w:p>
      <w:pPr>
        <w:pStyle w:val="SourceCode"/>
      </w:pPr>
      <w:r>
        <w:rPr>
          <w:rStyle w:val="VerbatimChar"/>
        </w:rPr>
        <w:t xml:space="preserve">import React from 'react';</w:t>
      </w:r>
      <w:r>
        <w:br/>
      </w:r>
      <w:r>
        <w:rPr>
          <w:rStyle w:val="VerbatimChar"/>
        </w:rPr>
        <w:t xml:space="preserve">import { IonPage, IonHeader, IonToolbar, IonTitle, IonContent } from '@ionic/react';</w:t>
      </w:r>
      <w:r>
        <w:br/>
      </w:r>
      <w:r>
        <w:rPr>
          <w:rStyle w:val="VerbatimChar"/>
        </w:rPr>
        <w:t xml:space="preserve">import StockChart from '../components/StockChart';</w:t>
      </w:r>
      <w:r>
        <w:br/>
      </w:r>
      <w:r>
        <w:br/>
      </w:r>
      <w:r>
        <w:rPr>
          <w:rStyle w:val="VerbatimChar"/>
        </w:rPr>
        <w:t xml:space="preserve">const Dashboard: React.FC = () =&gt;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&lt;IonPage&gt;</w:t>
      </w:r>
      <w:r>
        <w:br/>
      </w:r>
      <w:r>
        <w:rPr>
          <w:rStyle w:val="VerbatimChar"/>
        </w:rPr>
        <w:t xml:space="preserve">      &lt;IonHeader&gt;</w:t>
      </w:r>
      <w:r>
        <w:br/>
      </w:r>
      <w:r>
        <w:rPr>
          <w:rStyle w:val="VerbatimChar"/>
        </w:rPr>
        <w:t xml:space="preserve">        &lt;IonToolbar&gt;</w:t>
      </w:r>
      <w:r>
        <w:br/>
      </w:r>
      <w:r>
        <w:rPr>
          <w:rStyle w:val="VerbatimChar"/>
        </w:rPr>
        <w:t xml:space="preserve">          &lt;IonTitle&gt;Dashboard&lt;/IonTitle&gt;</w:t>
      </w:r>
      <w:r>
        <w:br/>
      </w:r>
      <w:r>
        <w:rPr>
          <w:rStyle w:val="VerbatimChar"/>
        </w:rPr>
        <w:t xml:space="preserve">        &lt;/IonToolbar&gt;</w:t>
      </w:r>
      <w:r>
        <w:br/>
      </w:r>
      <w:r>
        <w:rPr>
          <w:rStyle w:val="VerbatimChar"/>
        </w:rPr>
        <w:t xml:space="preserve">      &lt;/IonHeader&gt;</w:t>
      </w:r>
      <w:r>
        <w:br/>
      </w:r>
      <w:r>
        <w:br/>
      </w:r>
      <w:r>
        <w:rPr>
          <w:rStyle w:val="VerbatimChar"/>
        </w:rPr>
        <w:t xml:space="preserve">      &lt;IonContent className="p-4"&gt;</w:t>
      </w:r>
      <w:r>
        <w:br/>
      </w:r>
      <w:r>
        <w:rPr>
          <w:rStyle w:val="VerbatimChar"/>
        </w:rPr>
        <w:t xml:space="preserve">        &lt;div className="grid gap-4 grid-cols-1 md:grid-cols-2"&gt;</w:t>
      </w:r>
      <w:r>
        <w:br/>
      </w:r>
      <w:r>
        <w:rPr>
          <w:rStyle w:val="VerbatimChar"/>
        </w:rPr>
        <w:t xml:space="preserve">          &lt;StockChart productId={null} height={320} /&gt;</w:t>
      </w:r>
      <w:r>
        <w:br/>
      </w:r>
      <w:r>
        <w:rPr>
          <w:rStyle w:val="VerbatimChar"/>
        </w:rPr>
        <w:t xml:space="preserve">          {/* Otros widgets */}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&lt;/IonContent&gt;</w:t>
      </w:r>
      <w:r>
        <w:br/>
      </w:r>
      <w:r>
        <w:rPr>
          <w:rStyle w:val="VerbatimChar"/>
        </w:rPr>
        <w:t xml:space="preserve">    &lt;/IonPage&gt;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};</w:t>
      </w:r>
      <w:r>
        <w:br/>
      </w:r>
      <w:r>
        <w:br/>
      </w:r>
      <w:r>
        <w:rPr>
          <w:rStyle w:val="VerbatimChar"/>
        </w:rPr>
        <w:t xml:space="preserve">export default Dashboard;</w:t>
      </w:r>
    </w:p>
    <w:p>
      <w:r>
        <w:pict>
          <v:rect style="width:0;height:1.5pt" o:hralign="center" o:hrstd="t" o:hr="t"/>
        </w:pict>
      </w:r>
    </w:p>
    <w:bookmarkEnd w:id="28"/>
    <w:bookmarkStart w:id="29" w:name="sugerencias-visuales-y-ux"/>
    <w:p>
      <w:pPr>
        <w:pStyle w:val="Heading2"/>
      </w:pPr>
      <w:r>
        <w:t xml:space="preserve">9. Sugerencias visuales y UX</w:t>
      </w:r>
    </w:p>
    <w:p>
      <w:pPr>
        <w:pStyle w:val="Compact"/>
        <w:numPr>
          <w:ilvl w:val="0"/>
          <w:numId w:val="1004"/>
        </w:numPr>
      </w:pPr>
      <w:r>
        <w:t xml:space="preserve">Contenedor: usa tarjetas con</w:t>
      </w:r>
      <w:r>
        <w:t xml:space="preserve"> </w:t>
      </w:r>
      <w:r>
        <w:rPr>
          <w:rStyle w:val="VerbatimChar"/>
        </w:rPr>
        <w:t xml:space="preserve">rounded-2xl</w:t>
      </w:r>
      <w:r>
        <w:t xml:space="preserve">, sombra suave y padding amplio para móviles.</w:t>
      </w:r>
    </w:p>
    <w:p>
      <w:pPr>
        <w:pStyle w:val="Compact"/>
        <w:numPr>
          <w:ilvl w:val="0"/>
          <w:numId w:val="1004"/>
        </w:numPr>
      </w:pPr>
      <w:r>
        <w:t xml:space="preserve">Colores: integra el tema de tu app; ApexCharts acepta</w:t>
      </w:r>
      <w:r>
        <w:t xml:space="preserve"> </w:t>
      </w:r>
      <w:r>
        <w:rPr>
          <w:rStyle w:val="VerbatimChar"/>
        </w:rPr>
        <w:t xml:space="preserve">theme: { mode: 'dark'|'light' }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Animaciones: evita animaciones pesadas en datasets grandes.</w:t>
      </w:r>
    </w:p>
    <w:p>
      <w:pPr>
        <w:pStyle w:val="Compact"/>
        <w:numPr>
          <w:ilvl w:val="0"/>
          <w:numId w:val="1004"/>
        </w:numPr>
      </w:pPr>
      <w:r>
        <w:t xml:space="preserve">Interacción: habilita zoom y pan, y un botón para restablecer el zoom.</w:t>
      </w:r>
    </w:p>
    <w:p>
      <w:pPr>
        <w:pStyle w:val="Compact"/>
        <w:numPr>
          <w:ilvl w:val="0"/>
          <w:numId w:val="1004"/>
        </w:numPr>
      </w:pPr>
      <w:r>
        <w:t xml:space="preserve">Leyendas y filtros: añade controles sobre la serie (select para producto/periodo).</w:t>
      </w:r>
    </w:p>
    <w:p>
      <w:pPr>
        <w:pStyle w:val="FirstParagraph"/>
      </w:pPr>
      <w:r>
        <w:t xml:space="preserve">CSS de ejemplo (Tailwind útil en Ionic + React si ya lo usas):</w:t>
      </w:r>
    </w:p>
    <w:p>
      <w:pPr>
        <w:pStyle w:val="SourceCode"/>
      </w:pPr>
      <w:r>
        <w:rPr>
          <w:rStyle w:val="CommentTok"/>
        </w:rPr>
        <w:t xml:space="preserve">/* tailwind utilities example */</w:t>
      </w:r>
      <w:r>
        <w:br/>
      </w:r>
      <w:r>
        <w:rPr>
          <w:rStyle w:val="FunctionTok"/>
        </w:rPr>
        <w:t xml:space="preserve">.card</w:t>
      </w:r>
      <w:r>
        <w:rPr>
          <w:rStyle w:val="NormalTok"/>
        </w:rPr>
        <w:t xml:space="preserve"> { </w:t>
      </w:r>
      <w:r>
        <w:rPr>
          <w:rStyle w:val="ImportTok"/>
        </w:rPr>
        <w:t xml:space="preserve">@apply</w:t>
      </w:r>
      <w:r>
        <w:rPr>
          <w:rStyle w:val="NormalTok"/>
        </w:rPr>
        <w:t xml:space="preserve"> bg-white rounded-2xl p-4 shadow-md }</w:t>
      </w:r>
    </w:p>
    <w:p>
      <w:r>
        <w:pict>
          <v:rect style="width:0;height:1.5pt" o:hralign="center" o:hrstd="t" o:hr="t"/>
        </w:pict>
      </w:r>
    </w:p>
    <w:bookmarkEnd w:id="29"/>
    <w:bookmarkStart w:id="30" w:name="accesibilidad"/>
    <w:p>
      <w:pPr>
        <w:pStyle w:val="Heading2"/>
      </w:pPr>
      <w:r>
        <w:t xml:space="preserve">10. Accesibilidad</w:t>
      </w:r>
    </w:p>
    <w:p>
      <w:pPr>
        <w:pStyle w:val="Compact"/>
        <w:numPr>
          <w:ilvl w:val="0"/>
          <w:numId w:val="1005"/>
        </w:numPr>
      </w:pPr>
      <w:r>
        <w:t xml:space="preserve">Asegura</w:t>
      </w:r>
      <w:r>
        <w:t xml:space="preserve"> </w:t>
      </w:r>
      <w:r>
        <w:rPr>
          <w:rStyle w:val="VerbatimChar"/>
        </w:rPr>
        <w:t xml:space="preserve">aria-labels</w:t>
      </w:r>
      <w:r>
        <w:t xml:space="preserve"> </w:t>
      </w:r>
      <w:r>
        <w:t xml:space="preserve">apropiados para controles.</w:t>
      </w:r>
    </w:p>
    <w:p>
      <w:pPr>
        <w:pStyle w:val="Compact"/>
        <w:numPr>
          <w:ilvl w:val="0"/>
          <w:numId w:val="1005"/>
        </w:numPr>
      </w:pPr>
      <w:r>
        <w:t xml:space="preserve">Provee una tabla alternativa (HTML) con datos base y descarga CSV para usuarios que no pueden interactuar con gráficos.</w:t>
      </w:r>
    </w:p>
    <w:p>
      <w:pPr>
        <w:pStyle w:val="Compact"/>
        <w:numPr>
          <w:ilvl w:val="0"/>
          <w:numId w:val="1005"/>
        </w:numPr>
      </w:pPr>
      <w:r>
        <w:t xml:space="preserve">Contraste: verifica contraste de colores en tooltips/etiquetas.</w:t>
      </w:r>
    </w:p>
    <w:p>
      <w:r>
        <w:pict>
          <v:rect style="width:0;height:1.5pt" o:hralign="center" o:hrstd="t" o:hr="t"/>
        </w:pict>
      </w:r>
    </w:p>
    <w:bookmarkEnd w:id="30"/>
    <w:bookmarkStart w:id="31" w:name="performance-y-escala"/>
    <w:p>
      <w:pPr>
        <w:pStyle w:val="Heading2"/>
      </w:pPr>
      <w:r>
        <w:t xml:space="preserve">11. Performance y escala</w:t>
      </w:r>
    </w:p>
    <w:p>
      <w:pPr>
        <w:pStyle w:val="Compact"/>
        <w:numPr>
          <w:ilvl w:val="0"/>
          <w:numId w:val="1006"/>
        </w:numPr>
      </w:pPr>
      <w:r>
        <w:t xml:space="preserve">Agrega paginación/limit en consultas históricas.</w:t>
      </w:r>
    </w:p>
    <w:p>
      <w:pPr>
        <w:pStyle w:val="Compact"/>
        <w:numPr>
          <w:ilvl w:val="0"/>
          <w:numId w:val="1006"/>
        </w:numPr>
      </w:pPr>
      <w:r>
        <w:t xml:space="preserve">Mantén agregaciones en SQL para reducir payload.</w:t>
      </w:r>
    </w:p>
    <w:p>
      <w:pPr>
        <w:pStyle w:val="Compact"/>
        <w:numPr>
          <w:ilvl w:val="0"/>
          <w:numId w:val="1006"/>
        </w:numPr>
      </w:pPr>
      <w:r>
        <w:t xml:space="preserve">Usa</w:t>
      </w:r>
      <w:r>
        <w:t xml:space="preserve"> </w:t>
      </w:r>
      <w:r>
        <w:rPr>
          <w:rStyle w:val="VerbatimChar"/>
        </w:rPr>
        <w:t xml:space="preserve">requestAnimationFrame</w:t>
      </w:r>
      <w:r>
        <w:t xml:space="preserve"> </w:t>
      </w:r>
      <w:r>
        <w:t xml:space="preserve">sólo si ejecutas animaciones manuales.</w:t>
      </w:r>
    </w:p>
    <w:p>
      <w:r>
        <w:pict>
          <v:rect style="width:0;height:1.5pt" o:hralign="center" o:hrstd="t" o:hr="t"/>
        </w:pict>
      </w:r>
    </w:p>
    <w:bookmarkEnd w:id="31"/>
    <w:bookmarkStart w:id="32" w:name="pruebas-y-troubleshooting-rápido"/>
    <w:p>
      <w:pPr>
        <w:pStyle w:val="Heading2"/>
      </w:pPr>
      <w:r>
        <w:t xml:space="preserve">12. Pruebas y troubleshooting rápido</w:t>
      </w:r>
    </w:p>
    <w:p>
      <w:pPr>
        <w:pStyle w:val="Compact"/>
        <w:numPr>
          <w:ilvl w:val="0"/>
          <w:numId w:val="1007"/>
        </w:numPr>
      </w:pPr>
      <w:r>
        <w:t xml:space="preserve">Si el chart queda en blanco: revisa que</w:t>
      </w:r>
      <w:r>
        <w:t xml:space="preserve"> </w:t>
      </w:r>
      <w:r>
        <w:rPr>
          <w:rStyle w:val="VerbatimChar"/>
        </w:rPr>
        <w:t xml:space="preserve">series</w:t>
      </w:r>
      <w:r>
        <w:t xml:space="preserve"> </w:t>
      </w:r>
      <w:r>
        <w:t xml:space="preserve">no esté vacío y que</w:t>
      </w:r>
      <w:r>
        <w:t xml:space="preserve"> </w:t>
      </w:r>
      <w:r>
        <w:rPr>
          <w:rStyle w:val="VerbatimChar"/>
        </w:rPr>
        <w:t xml:space="preserve">xaxis.type</w:t>
      </w:r>
      <w:r>
        <w:t xml:space="preserve"> </w:t>
      </w:r>
      <w:r>
        <w:t xml:space="preserve">coincida con el formato de fechas.</w:t>
      </w:r>
    </w:p>
    <w:p>
      <w:pPr>
        <w:pStyle w:val="Compact"/>
        <w:numPr>
          <w:ilvl w:val="0"/>
          <w:numId w:val="1007"/>
        </w:numPr>
      </w:pPr>
      <w:r>
        <w:t xml:space="preserve">Errores de CORS o key inválida: verifica</w:t>
      </w:r>
      <w:r>
        <w:t xml:space="preserve"> </w:t>
      </w:r>
      <w:r>
        <w:rPr>
          <w:rStyle w:val="VerbatimChar"/>
        </w:rPr>
        <w:t xml:space="preserve">REACT_APP_SUPABASE_URL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KEY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Realtime no se conecta: confirma que la tabla esté configurada para Realtime en Supabase.</w:t>
      </w:r>
    </w:p>
    <w:p>
      <w:r>
        <w:pict>
          <v:rect style="width:0;height:1.5pt" o:hralign="center" o:hrstd="t" o:hr="t"/>
        </w:pict>
      </w:r>
    </w:p>
    <w:bookmarkEnd w:id="32"/>
    <w:bookmarkStart w:id="33" w:name="exportar-como-pdf-imágenes"/>
    <w:p>
      <w:pPr>
        <w:pStyle w:val="Heading2"/>
      </w:pPr>
      <w:r>
        <w:t xml:space="preserve">13. Exportar como PDF / Imágenes</w:t>
      </w:r>
    </w:p>
    <w:p>
      <w:pPr>
        <w:pStyle w:val="Compact"/>
        <w:numPr>
          <w:ilvl w:val="0"/>
          <w:numId w:val="1008"/>
        </w:numPr>
      </w:pPr>
      <w:r>
        <w:t xml:space="preserve">En el editor del documento (canvas) puedes exportar a PDF.</w:t>
      </w:r>
    </w:p>
    <w:p>
      <w:pPr>
        <w:pStyle w:val="Compact"/>
        <w:numPr>
          <w:ilvl w:val="0"/>
          <w:numId w:val="1008"/>
        </w:numPr>
      </w:pPr>
      <w:r>
        <w:t xml:space="preserve">Para capturas de alta calidad de gráficos, usa</w:t>
      </w:r>
      <w:r>
        <w:t xml:space="preserve"> </w:t>
      </w:r>
      <w:r>
        <w:rPr>
          <w:rStyle w:val="VerbatimChar"/>
        </w:rPr>
        <w:t xml:space="preserve">svg</w:t>
      </w:r>
      <w:r>
        <w:t xml:space="preserve">/</w:t>
      </w:r>
      <w:r>
        <w:rPr>
          <w:rStyle w:val="VerbatimChar"/>
        </w:rPr>
        <w:t xml:space="preserve">png</w:t>
      </w:r>
      <w:r>
        <w:t xml:space="preserve"> </w:t>
      </w:r>
      <w:r>
        <w:t xml:space="preserve">export de ApexCharts (</w:t>
      </w:r>
      <w:r>
        <w:rPr>
          <w:rStyle w:val="VerbatimChar"/>
        </w:rPr>
        <w:t xml:space="preserve">chart.dataURI()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chart.export()</w:t>
      </w:r>
      <w:r>
        <w:t xml:space="preserve"> </w:t>
      </w:r>
      <w:r>
        <w:t xml:space="preserve">según la API).</w:t>
      </w:r>
    </w:p>
    <w:p>
      <w:r>
        <w:pict>
          <v:rect style="width:0;height:1.5pt" o:hralign="center" o:hrstd="t" o:hr="t"/>
        </w:pict>
      </w:r>
    </w:p>
    <w:bookmarkEnd w:id="33"/>
    <w:bookmarkStart w:id="36" w:name="código-adicional-útil"/>
    <w:p>
      <w:pPr>
        <w:pStyle w:val="Heading2"/>
      </w:pPr>
      <w:r>
        <w:t xml:space="preserve">14. Código adicional útil</w:t>
      </w:r>
    </w:p>
    <w:bookmarkStart w:id="34" w:name="X9809ff24b14308ea35c250abf2c65e02878bcb9"/>
    <w:p>
      <w:pPr>
        <w:pStyle w:val="Heading3"/>
      </w:pPr>
      <w:r>
        <w:t xml:space="preserve">14.1: Función para convertir resultados a serie acumulada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acumulado</w:t>
      </w:r>
      <w:r>
        <w:rPr>
          <w:rStyle w:val="NormalTok"/>
        </w:rPr>
        <w:t xml:space="preserve">(points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day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}[])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day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}[]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points) {</w:t>
      </w:r>
      <w:r>
        <w:br/>
      </w:r>
      <w:r>
        <w:rPr>
          <w:rStyle w:val="NormalTok"/>
        </w:rPr>
        <w:t xml:space="preserve">    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 day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total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4"/>
    <w:bookmarkStart w:id="35" w:name="export-csv-simple"/>
    <w:p>
      <w:pPr>
        <w:pStyle w:val="Heading3"/>
      </w:pPr>
      <w:r>
        <w:t xml:space="preserve">14.2: Export CSV simple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exportCSV</w:t>
      </w:r>
      <w:r>
        <w:rPr>
          <w:rStyle w:val="NormalTok"/>
        </w:rPr>
        <w:t xml:space="preserve">(rows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'datos.csv'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keys</w:t>
      </w:r>
      <w:r>
        <w:rPr>
          <w:rStyle w:val="NormalTok"/>
        </w:rPr>
        <w:t xml:space="preserve">(rows[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rows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(r)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))]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blob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Blob</w:t>
      </w:r>
      <w:r>
        <w:rPr>
          <w:rStyle w:val="NormalTok"/>
        </w:rPr>
        <w:t xml:space="preserve">([csv]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'text/csv'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createObjectURL</w:t>
      </w:r>
      <w:r>
        <w:rPr>
          <w:rStyle w:val="NormalTok"/>
        </w:rPr>
        <w:t xml:space="preserve">(blob)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href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download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URL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revokeObjectURL</w:t>
      </w:r>
      <w:r>
        <w:rPr>
          <w:rStyle w:val="NormalTok"/>
        </w:rPr>
        <w:t xml:space="preserve">(url)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resumen-y-próximos-pasos"/>
    <w:p>
      <w:pPr>
        <w:pStyle w:val="Heading2"/>
      </w:pPr>
      <w:r>
        <w:t xml:space="preserve">15. Resumen y próximos pasos</w:t>
      </w:r>
    </w:p>
    <w:p>
      <w:pPr>
        <w:pStyle w:val="Compact"/>
        <w:numPr>
          <w:ilvl w:val="0"/>
          <w:numId w:val="1009"/>
        </w:numPr>
      </w:pPr>
      <w:r>
        <w:t xml:space="preserve">Copia los archivos sugeridos al proyecto y ajusta nombres de tablas/columnas.</w:t>
      </w:r>
    </w:p>
    <w:p>
      <w:pPr>
        <w:pStyle w:val="Compact"/>
        <w:numPr>
          <w:ilvl w:val="0"/>
          <w:numId w:val="1009"/>
        </w:numPr>
      </w:pPr>
      <w:r>
        <w:t xml:space="preserve">Testea la RPC en Supabase SQL editor.</w:t>
      </w:r>
    </w:p>
    <w:p>
      <w:pPr>
        <w:pStyle w:val="Compact"/>
        <w:numPr>
          <w:ilvl w:val="0"/>
          <w:numId w:val="1009"/>
        </w:numPr>
      </w:pPr>
      <w:r>
        <w:t xml:space="preserve">Integra el componente en</w:t>
      </w:r>
      <w:r>
        <w:t xml:space="preserve"> </w:t>
      </w:r>
      <w:r>
        <w:rPr>
          <w:rStyle w:val="VerbatimChar"/>
        </w:rPr>
        <w:t xml:space="preserve">Dashboard</w:t>
      </w:r>
      <w:r>
        <w:t xml:space="preserve"> </w:t>
      </w:r>
      <w:r>
        <w:t xml:space="preserve">y valida en móvil.</w:t>
      </w:r>
    </w:p>
    <w:p>
      <w:pPr>
        <w:pStyle w:val="Compact"/>
        <w:numPr>
          <w:ilvl w:val="0"/>
          <w:numId w:val="1009"/>
        </w:numPr>
      </w:pPr>
      <w:r>
        <w:t xml:space="preserve">Mejora visual agregando iconografía y controles de periodo.</w:t>
      </w:r>
    </w:p>
    <w:p>
      <w:r>
        <w:pict>
          <v:rect style="width:0;height:1.5pt" o:hralign="center" o:hrstd="t" o:hr="t"/>
        </w:pict>
      </w:r>
    </w:p>
    <w:bookmarkEnd w:id="37"/>
    <w:bookmarkStart w:id="39" w:name="anexos"/>
    <w:p>
      <w:pPr>
        <w:pStyle w:val="Heading2"/>
      </w:pPr>
      <w:r>
        <w:t xml:space="preserve">Anexos</w:t>
      </w:r>
    </w:p>
    <w:p>
      <w:pPr>
        <w:pStyle w:val="Compact"/>
        <w:numPr>
          <w:ilvl w:val="0"/>
          <w:numId w:val="1010"/>
        </w:numPr>
      </w:pPr>
      <w:r>
        <w:t xml:space="preserve">Checklist de deploy en producción (variables, CORS, límites de supabase).</w:t>
      </w:r>
    </w:p>
    <w:p>
      <w:pPr>
        <w:pStyle w:val="Compact"/>
        <w:numPr>
          <w:ilvl w:val="0"/>
          <w:numId w:val="1010"/>
        </w:numPr>
      </w:pPr>
      <w:r>
        <w:t xml:space="preserve">Posibles mejoras: usar cache SWR/React Query para manejo de caché y revalidación.</w:t>
      </w:r>
    </w:p>
    <w:p>
      <w:r>
        <w:pict>
          <v:rect style="width:0;height:1.5pt" o:hralign="center" o:hrstd="t" o:hr="t"/>
        </w:pict>
      </w:r>
    </w:p>
    <w:bookmarkStart w:id="38" w:name="qué-más-quieres-incluir"/>
    <w:p>
      <w:pPr>
        <w:pStyle w:val="Heading3"/>
      </w:pPr>
      <w:r>
        <w:t xml:space="preserve">¿Qué más quieres incluir?</w:t>
      </w:r>
    </w:p>
    <w:p>
      <w:pPr>
        <w:pStyle w:val="Compact"/>
        <w:numPr>
          <w:ilvl w:val="0"/>
          <w:numId w:val="1011"/>
        </w:numPr>
      </w:pPr>
      <w:r>
        <w:t xml:space="preserve">¿Quieres que además genere una versión PPTX con estas diapositivas resumidas?</w:t>
      </w:r>
    </w:p>
    <w:p>
      <w:pPr>
        <w:pStyle w:val="Compact"/>
        <w:numPr>
          <w:ilvl w:val="0"/>
          <w:numId w:val="1011"/>
        </w:numPr>
      </w:pPr>
      <w:r>
        <w:t xml:space="preserve">¿Prefieres que exporte directamente a PDF listo para presentación?</w:t>
      </w:r>
    </w:p>
    <w:p>
      <w:pPr>
        <w:pStyle w:val="FirstParagraph"/>
      </w:pPr>
      <w:r>
        <w:rPr>
          <w:i/>
          <w:iCs/>
        </w:rPr>
        <w:t xml:space="preserve">Documento generado automáticamente — si quieres cambios de estilo (tema oscuro, paleta corporativa, imágenes), dime y lo adapto.</w:t>
      </w:r>
    </w:p>
    <w:bookmarkEnd w:id="38"/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2025-10-01T00:16:19Z</dcterms:created>
  <dcterms:modified xsi:type="dcterms:W3CDTF">2025-10-01T00:16:19Z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