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okiro0eit4f0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📘 Manual de Usuario – Aplicación NEXA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tohj9hdul7e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Introducción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NEXA es una aplicación móvil desarrollada para modernizar la gestión logística y de abastecimiento de Gendarmería de Chile. Su propósito es digitalizar y centralizar el inventario de insumos tecnológicos, optimizando el registro de entradas y salidas, control de stock en tiempo real, generación de reportes y clasificación automática de productos mediante Inteligencia Artificial.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manual tiene como objetivo guiar al usuario en el uso de la aplicación, describiendo las principales funcionalidades y el flujo de trabajo dentro del sistema.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nvv732yhdqt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Requisitos Técnicos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Dispositivo móvil</w:t>
      </w:r>
      <w:r w:rsidDel="00000000" w:rsidR="00000000" w:rsidRPr="00000000">
        <w:rPr>
          <w:rtl w:val="0"/>
        </w:rPr>
        <w:t xml:space="preserve">: Android con versión 8.0 o superior.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Conexión a Internet</w:t>
      </w:r>
      <w:r w:rsidDel="00000000" w:rsidR="00000000" w:rsidRPr="00000000">
        <w:rPr>
          <w:rtl w:val="0"/>
        </w:rPr>
        <w:t xml:space="preserve">: Requerida para sincronización con la base de datos.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Cuenta de usuario</w:t>
      </w:r>
      <w:r w:rsidDel="00000000" w:rsidR="00000000" w:rsidRPr="00000000">
        <w:rPr>
          <w:rtl w:val="0"/>
        </w:rPr>
        <w:t xml:space="preserve">: Proporcionada por el administrador del sistema.</w:t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jr98qmalbb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Acceso a la Aplicación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Abrir la aplicación NEXA en el dispositivo móvil.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Ingresar las credenciales de acceso (correo de Gendarmeria y contraseña).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 las credenciales son correctas, el usuario será redirigido a la pantalla de Identificate para poder ingresar su nombre, y luego se va a la pantalla principal (</w:t>
      </w:r>
      <w:r w:rsidDel="00000000" w:rsidR="00000000" w:rsidRPr="00000000">
        <w:rPr>
          <w:b w:val="1"/>
          <w:rtl w:val="0"/>
        </w:rPr>
        <w:t xml:space="preserve">Home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 caso de error, se mostrará un mensaje indicando credenciales inválidas.</w:t>
        <w:br w:type="textWrapping"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c9cq5fqla19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Funcionalidades Principales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0frlfbr5yio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Inicio de Sesión y Perfil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Login</w:t>
      </w:r>
      <w:r w:rsidDel="00000000" w:rsidR="00000000" w:rsidRPr="00000000">
        <w:rPr>
          <w:rtl w:val="0"/>
        </w:rPr>
        <w:t xml:space="preserve">: Validación de usuario mediante Supabase Auth.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Perfil de Usuario</w:t>
      </w:r>
      <w:r w:rsidDel="00000000" w:rsidR="00000000" w:rsidRPr="00000000">
        <w:rPr>
          <w:rtl w:val="0"/>
        </w:rPr>
        <w:t xml:space="preserve">: Permite visualizar alias, correo electrónico, dispositivos asociados, sesiones activas y fecha del último inicio de sesión.</w:t>
        <w:br w:type="textWrapping"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6w6tf4dwiik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 Gestión de Inventario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Registro de productos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Manual (formulario con nombre, código, modelo, marca, etc.).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Escaneo de código de barras/QR mediante pistola o cámara del móvil.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Autocompletado si el producto ya existe en el inventario.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Clasificación con IA</w:t>
      </w:r>
      <w:r w:rsidDel="00000000" w:rsidR="00000000" w:rsidRPr="00000000">
        <w:rPr>
          <w:rtl w:val="0"/>
        </w:rPr>
        <w:t xml:space="preserve">: tomar una fotografía del producto para que el sistema determine automáticamente su estado (nuevo, usado o en mal estado).</w:t>
        <w:br w:type="textWrapping"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nvko8w51ln3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4.3 Edición de Productos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Selección de un producto ya registrado.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Modificación de campos (nombre, modelo, marca, código).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Guardado de cambios con actualización automática en la base de datos.</w:t>
        <w:br w:type="textWrapping"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3gx9rkrc93c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4.4 Control de Stock y Alertas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Visualización de stock disponible en tiempo real.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Alertas automáticas cuando el inventario alcanza niveles críticos de reposición.</w:t>
        <w:br w:type="textWrapping"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g2fwdcrydo5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4.5 Reportes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Generación de reportes automáticos personalizables.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Posibilidad de exportar a formato PDF.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Descarga directa desde la aplicación.</w:t>
        <w:br w:type="textWrapping"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25lmg2j1na3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4.6 Administración del Sistema (Rol Administrador)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Gestión de usuarios y asignación de roles.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Configuración de parámetros de IA y umbrales de reposición.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Auditoría y respaldo de la base de datos.</w:t>
        <w:br w:type="textWrapping"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v4v9gz6ao1m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5. Flujo General de Uso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Inicio de sesión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Identificación de usuario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Home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Menú principal.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Seleccionar acción: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Buscar producto.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Registrar producto.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Editar producto.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Generar reportes.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 perfil.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Confirmación/guardado</w:t>
      </w:r>
      <w:r w:rsidDel="00000000" w:rsidR="00000000" w:rsidRPr="00000000">
        <w:rPr>
          <w:rtl w:val="0"/>
        </w:rPr>
        <w:t xml:space="preserve">: Todos los cambios quedan registrados en la base de datos Supabase.</w:t>
        <w:br w:type="textWrapping"/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6woo111rei1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6. Seguridad y Respaldo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Acceso restringido mediante autenticación de usuarios.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Múltiples niveles de permisos (administrador, usuario).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Respaldos automáticos de datos en Supabase.</w:t>
        <w:br w:type="textWrapping"/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06pm7stawya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7. Soporte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caso de dudas o problemas técnicos, contactar al </w:t>
      </w:r>
      <w:r w:rsidDel="00000000" w:rsidR="00000000" w:rsidRPr="00000000">
        <w:rPr>
          <w:b w:val="1"/>
          <w:rtl w:val="0"/>
        </w:rPr>
        <w:t xml:space="preserve">administrador del sistema</w:t>
      </w:r>
      <w:r w:rsidDel="00000000" w:rsidR="00000000" w:rsidRPr="00000000">
        <w:rPr>
          <w:rtl w:val="0"/>
        </w:rPr>
        <w:t xml:space="preserve"> designado en la institución.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Nota</w:t>
      </w:r>
      <w:r w:rsidDel="00000000" w:rsidR="00000000" w:rsidRPr="00000000">
        <w:rPr>
          <w:rtl w:val="0"/>
        </w:rPr>
        <w:t xml:space="preserve">: El sistema incluye un módulo de Inteligencia Artificial basado en MobileNetV2 para análisis de imágenes, optimizado para funcionar directamente en el dispositivo móvil.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