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智能会议室管理系统 V1.0——需求来源与问题去向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智能会议室管理系统 V1.0——基础预约与管理平台</w:t>
            </w:r>
          </w:p>
        </w:tc>
      </w:tr>
      <w:tr>
        <w:tc>
          <w:tcPr>
            <w:tcW w:type="dxa" w:w="4320"/>
          </w:tcPr>
          <w:p>
            <w:r>
              <w:t>周次</w:t>
            </w:r>
          </w:p>
        </w:tc>
        <w:tc>
          <w:tcPr>
            <w:tcW w:type="dxa" w:w="4320"/>
          </w:tcPr>
          <w:p>
            <w:r>
              <w:t>第4周</w:t>
            </w:r>
          </w:p>
        </w:tc>
      </w:tr>
      <w:tr>
        <w:tc>
          <w:tcPr>
            <w:tcW w:type="dxa" w:w="4320"/>
          </w:tcPr>
          <w:p>
            <w:r>
              <w:t>依据</w:t>
            </w:r>
          </w:p>
        </w:tc>
        <w:tc>
          <w:tcPr>
            <w:tcW w:type="dxa" w:w="4320"/>
          </w:tcPr>
          <w:p>
            <w:r>
              <w:t>第3周方案B：固定时段预约 + 管理员审核</w:t>
            </w:r>
          </w:p>
        </w:tc>
      </w:tr>
      <w:tr>
        <w:tc>
          <w:tcPr>
            <w:tcW w:type="dxa" w:w="4320"/>
          </w:tcPr>
          <w:p>
            <w:r>
              <w:t>版本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2026年9月21日</w:t>
            </w:r>
          </w:p>
        </w:tc>
      </w:tr>
    </w:tbl>
    <w:p>
      <w:pPr>
        <w:pStyle w:val="Heading2"/>
      </w:pPr>
      <w:r>
        <w:t>一、P01–P07 逐条去向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问题摘要</w:t>
            </w:r>
          </w:p>
        </w:tc>
        <w:tc>
          <w:tcPr>
            <w:tcW w:type="dxa" w:w="1728"/>
          </w:tcPr>
          <w:p>
            <w:r>
              <w:t>影响角色</w:t>
            </w:r>
          </w:p>
        </w:tc>
        <w:tc>
          <w:tcPr>
            <w:tcW w:type="dxa" w:w="1728"/>
          </w:tcPr>
          <w:p>
            <w:r>
              <w:t>去向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</w:tr>
      <w:tr>
        <w:tc>
          <w:tcPr>
            <w:tcW w:type="dxa" w:w="1728"/>
          </w:tcPr>
          <w:p>
            <w:r>
              <w:t>P01</w:t>
            </w:r>
          </w:p>
        </w:tc>
        <w:tc>
          <w:tcPr>
            <w:tcW w:type="dxa" w:w="1728"/>
          </w:tcPr>
          <w:p>
            <w:r>
              <w:t>预约时段固定 30 分钟，无法自定义时长，45 分钟会议要占两个时段</w:t>
            </w:r>
          </w:p>
        </w:tc>
        <w:tc>
          <w:tcPr>
            <w:tcW w:type="dxa" w:w="1728"/>
          </w:tcPr>
          <w:p>
            <w:r>
              <w:t>普通用户</w:t>
            </w:r>
          </w:p>
        </w:tc>
        <w:tc>
          <w:tcPr>
            <w:tcW w:type="dxa" w:w="1728"/>
          </w:tcPr>
          <w:p>
            <w:r>
              <w:t>FR-08 预置多档时段（30/45/60 分钟）；自定义起止时间不在 V1.0 实现</w:t>
            </w:r>
          </w:p>
        </w:tc>
        <w:tc>
          <w:tcPr>
            <w:tcW w:type="dxa" w:w="1728"/>
          </w:tcPr>
          <w:p>
            <w:r>
              <w:t>由多档预置时段部分解决，剩余诉求列入后续扩展</w:t>
            </w:r>
          </w:p>
        </w:tc>
      </w:tr>
      <w:tr>
        <w:tc>
          <w:tcPr>
            <w:tcW w:type="dxa" w:w="1728"/>
          </w:tcPr>
          <w:p>
            <w:r>
              <w:t>P02</w:t>
            </w:r>
          </w:p>
        </w:tc>
        <w:tc>
          <w:tcPr>
            <w:tcW w:type="dxa" w:w="1728"/>
          </w:tcPr>
          <w:p>
            <w:r>
              <w:t>预约凭证缺少唯一编号，不便查询与追溯</w:t>
            </w:r>
          </w:p>
        </w:tc>
        <w:tc>
          <w:tcPr>
            <w:tcW w:type="dxa" w:w="1728"/>
          </w:tcPr>
          <w:p>
            <w:r>
              <w:t>普通用户</w:t>
            </w:r>
          </w:p>
        </w:tc>
        <w:tc>
          <w:tcPr>
            <w:tcW w:type="dxa" w:w="1728"/>
          </w:tcPr>
          <w:p>
            <w:r>
              <w:t>FR-09 审核通过后生成唯一预约编号</w:t>
            </w:r>
          </w:p>
        </w:tc>
        <w:tc>
          <w:tcPr>
            <w:tcW w:type="dxa" w:w="1728"/>
          </w:tcPr>
          <w:p>
            <w:r>
              <w:t>已落为需求</w:t>
            </w:r>
          </w:p>
        </w:tc>
      </w:tr>
      <w:tr>
        <w:tc>
          <w:tcPr>
            <w:tcW w:type="dxa" w:w="1728"/>
          </w:tcPr>
          <w:p>
            <w:r>
              <w:t>P03</w:t>
            </w:r>
          </w:p>
        </w:tc>
        <w:tc>
          <w:tcPr>
            <w:tcW w:type="dxa" w:w="1728"/>
          </w:tcPr>
          <w:p>
            <w:r>
              <w:t>不提供预约修改功能，只能取消后重约，存在被抢占风险</w:t>
            </w:r>
          </w:p>
        </w:tc>
        <w:tc>
          <w:tcPr>
            <w:tcW w:type="dxa" w:w="1728"/>
          </w:tcPr>
          <w:p>
            <w:r>
              <w:t>普通用户</w:t>
            </w:r>
          </w:p>
        </w:tc>
        <w:tc>
          <w:tcPr>
            <w:tcW w:type="dxa" w:w="1728"/>
          </w:tcPr>
          <w:p>
            <w:r>
              <w:t>FR-06、UC-05 申请改期</w:t>
            </w:r>
          </w:p>
        </w:tc>
        <w:tc>
          <w:tcPr>
            <w:tcW w:type="dxa" w:w="1728"/>
          </w:tcPr>
          <w:p>
            <w:r>
              <w:t>已落为需求</w:t>
            </w:r>
          </w:p>
        </w:tc>
      </w:tr>
      <w:tr>
        <w:tc>
          <w:tcPr>
            <w:tcW w:type="dxa" w:w="1728"/>
          </w:tcPr>
          <w:p>
            <w:r>
              <w:t>P04</w:t>
            </w:r>
          </w:p>
        </w:tc>
        <w:tc>
          <w:tcPr>
            <w:tcW w:type="dxa" w:w="1728"/>
          </w:tcPr>
          <w:p>
            <w:r>
              <w:t>变更预约需 10 步以上，耗时长</w:t>
            </w:r>
          </w:p>
        </w:tc>
        <w:tc>
          <w:tcPr>
            <w:tcW w:type="dxa" w:w="1728"/>
          </w:tcPr>
          <w:p>
            <w:r>
              <w:t>普通用户</w:t>
            </w:r>
          </w:p>
        </w:tc>
        <w:tc>
          <w:tcPr>
            <w:tcW w:type="dxa" w:w="1728"/>
          </w:tcPr>
          <w:p>
            <w:r>
              <w:t>FR-06、UC-05 申请改期</w:t>
            </w:r>
          </w:p>
        </w:tc>
        <w:tc>
          <w:tcPr>
            <w:tcW w:type="dxa" w:w="1728"/>
          </w:tcPr>
          <w:p>
            <w:r>
              <w:t>已落为需求</w:t>
            </w:r>
          </w:p>
        </w:tc>
      </w:tr>
      <w:tr>
        <w:tc>
          <w:tcPr>
            <w:tcW w:type="dxa" w:w="1728"/>
          </w:tcPr>
          <w:p>
            <w:r>
              <w:t>P05</w:t>
            </w:r>
          </w:p>
        </w:tc>
        <w:tc>
          <w:tcPr>
            <w:tcW w:type="dxa" w:w="1728"/>
          </w:tcPr>
          <w:p>
            <w:r>
              <w:t>审核按钮缺乏独立操作区或二次确认，误点无法撤回</w:t>
            </w:r>
          </w:p>
        </w:tc>
        <w:tc>
          <w:tcPr>
            <w:tcW w:type="dxa" w:w="1728"/>
          </w:tcPr>
          <w:p>
            <w:r>
              <w:t>管理员</w:t>
            </w:r>
          </w:p>
        </w:tc>
        <w:tc>
          <w:tcPr>
            <w:tcW w:type="dxa" w:w="1728"/>
          </w:tcPr>
          <w:p>
            <w:r>
              <w:t>FR-09 审核二次确认与独立审核区</w:t>
            </w:r>
          </w:p>
        </w:tc>
        <w:tc>
          <w:tcPr>
            <w:tcW w:type="dxa" w:w="1728"/>
          </w:tcPr>
          <w:p>
            <w:r>
              <w:t>已落为需求</w:t>
            </w:r>
          </w:p>
        </w:tc>
      </w:tr>
      <w:tr>
        <w:tc>
          <w:tcPr>
            <w:tcW w:type="dxa" w:w="1728"/>
          </w:tcPr>
          <w:p>
            <w:r>
              <w:t>P06</w:t>
            </w:r>
          </w:p>
        </w:tc>
        <w:tc>
          <w:tcPr>
            <w:tcW w:type="dxa" w:w="1728"/>
          </w:tcPr>
          <w:p>
            <w:r>
              <w:t>不记录审核日志，无法追溯处理过程</w:t>
            </w:r>
          </w:p>
        </w:tc>
        <w:tc>
          <w:tcPr>
            <w:tcW w:type="dxa" w:w="1728"/>
          </w:tcPr>
          <w:p>
            <w:r>
              <w:t>管理员</w:t>
            </w:r>
          </w:p>
        </w:tc>
        <w:tc>
          <w:tcPr>
            <w:tcW w:type="dxa" w:w="1728"/>
          </w:tcPr>
          <w:p>
            <w:r>
              <w:t>FR-09 审核日志（操作人、时间、操作类型、操作前后状态）</w:t>
            </w:r>
          </w:p>
        </w:tc>
        <w:tc>
          <w:tcPr>
            <w:tcW w:type="dxa" w:w="1728"/>
          </w:tcPr>
          <w:p>
            <w:r>
              <w:t>已落为需求</w:t>
            </w:r>
          </w:p>
        </w:tc>
      </w:tr>
      <w:tr>
        <w:tc>
          <w:tcPr>
            <w:tcW w:type="dxa" w:w="1728"/>
          </w:tcPr>
          <w:p>
            <w:r>
              <w:t>P07</w:t>
            </w:r>
          </w:p>
        </w:tc>
        <w:tc>
          <w:tcPr>
            <w:tcW w:type="dxa" w:w="1728"/>
          </w:tcPr>
          <w:p>
            <w:r>
              <w:t>“通过/驳回”与“编辑/取消”并列，功能分区不清</w:t>
            </w:r>
          </w:p>
        </w:tc>
        <w:tc>
          <w:tcPr>
            <w:tcW w:type="dxa" w:w="1728"/>
          </w:tcPr>
          <w:p>
            <w:r>
              <w:t>管理员</w:t>
            </w:r>
          </w:p>
        </w:tc>
        <w:tc>
          <w:tcPr>
            <w:tcW w:type="dxa" w:w="1728"/>
          </w:tcPr>
          <w:p>
            <w:r>
              <w:t>FR-09 独立审核操作区</w:t>
            </w:r>
          </w:p>
        </w:tc>
        <w:tc>
          <w:tcPr>
            <w:tcW w:type="dxa" w:w="1728"/>
          </w:tcPr>
          <w:p>
            <w:r>
              <w:t>已落为需求</w:t>
            </w:r>
          </w:p>
        </w:tc>
      </w:tr>
    </w:tbl>
    <w:p>
      <w:pPr>
        <w:pStyle w:val="Heading2"/>
      </w:pPr>
      <w:r>
        <w:t>二、走查中发现但未编号问题的去向</w:t>
      </w:r>
    </w:p>
    <w:p>
      <w:r>
        <w:t>第 2 周走查记录中还记录了若干未编入 P01–P07 的问题，一并说明去向，避免遗漏：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走查发现的问题</w:t>
            </w:r>
          </w:p>
        </w:tc>
        <w:tc>
          <w:tcPr>
            <w:tcW w:type="dxa" w:w="2880"/>
          </w:tcPr>
          <w:p>
            <w:r>
              <w:t>去向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取消规则未明确：是否需要提前一定时间取消、已开始的预约能否取消</w:t>
            </w:r>
          </w:p>
        </w:tc>
        <w:tc>
          <w:tcPr>
            <w:tcW w:type="dxa" w:w="2880"/>
          </w:tcPr>
          <w:p>
            <w:r>
              <w:t>FR-06 与 UC-06 规则 R2：待审核/未开始的已预约可取消，已开始或已结束不可取消，需联系管理员</w:t>
            </w:r>
          </w:p>
        </w:tc>
        <w:tc>
          <w:tcPr>
            <w:tcW w:type="dxa" w:w="2880"/>
          </w:tcPr>
          <w:p>
            <w:r>
              <w:t>已在本周明确规则</w:t>
            </w:r>
          </w:p>
        </w:tc>
      </w:tr>
      <w:tr>
        <w:tc>
          <w:tcPr>
            <w:tcW w:type="dxa" w:w="2880"/>
          </w:tcPr>
          <w:p>
            <w:r>
              <w:t>删除操作记录后是否可追溯不明确</w:t>
            </w:r>
          </w:p>
        </w:tc>
        <w:tc>
          <w:tcPr>
            <w:tcW w:type="dxa" w:w="2880"/>
          </w:tcPr>
          <w:p>
            <w:r>
              <w:t>V1.0 不提供删除操作记录功能，预约记录与审核日志均保留；FR-09 明确日志不可删除</w:t>
            </w:r>
          </w:p>
        </w:tc>
        <w:tc>
          <w:tcPr>
            <w:tcW w:type="dxa" w:w="2880"/>
          </w:tcPr>
          <w:p>
            <w:r>
              <w:t>通过“不实现删除”关闭风险，V1.0 暂不实现</w:t>
            </w:r>
          </w:p>
        </w:tc>
      </w:tr>
      <w:tr>
        <w:tc>
          <w:tcPr>
            <w:tcW w:type="dxa" w:w="2880"/>
          </w:tcPr>
          <w:p>
            <w:r>
              <w:t>编辑用户和会议室没有提示/验证，可能误操作</w:t>
            </w:r>
          </w:p>
        </w:tc>
        <w:tc>
          <w:tcPr>
            <w:tcW w:type="dxa" w:w="2880"/>
          </w:tcPr>
          <w:p>
            <w:r>
              <w:t>FR-07、FR-08 的必填校验与提示；NFR-06 可用性要求</w:t>
            </w:r>
          </w:p>
        </w:tc>
        <w:tc>
          <w:tcPr>
            <w:tcW w:type="dxa" w:w="2880"/>
          </w:tcPr>
          <w:p>
            <w:r>
              <w:t>已落为需求</w:t>
            </w:r>
          </w:p>
        </w:tc>
      </w:tr>
      <w:tr>
        <w:tc>
          <w:tcPr>
            <w:tcW w:type="dxa" w:w="2880"/>
          </w:tcPr>
          <w:p>
            <w:r>
              <w:t>编辑会议室“初始状态”项含义不明</w:t>
            </w:r>
          </w:p>
        </w:tc>
        <w:tc>
          <w:tcPr>
            <w:tcW w:type="dxa" w:w="2880"/>
          </w:tcPr>
          <w:p>
            <w:r>
              <w:t>FR-08 明确会议室状态取值为“启用/停用”</w:t>
            </w:r>
          </w:p>
        </w:tc>
        <w:tc>
          <w:tcPr>
            <w:tcW w:type="dxa" w:w="2880"/>
          </w:tcPr>
          <w:p>
            <w:r>
              <w:t>已在本周明确</w:t>
            </w:r>
          </w:p>
        </w:tc>
      </w:tr>
      <w:tr>
        <w:tc>
          <w:tcPr>
            <w:tcW w:type="dxa" w:w="2880"/>
          </w:tcPr>
          <w:p>
            <w:r>
              <w:t>预约状态在现有系统中只有“待审核/已预约/已取消”</w:t>
            </w:r>
          </w:p>
        </w:tc>
        <w:tc>
          <w:tcPr>
            <w:tcW w:type="dxa" w:w="2880"/>
          </w:tcPr>
          <w:p>
            <w:r>
              <w:t>FR-09 补充“已驳回”状态，明确四种状态的流转与占用关系</w:t>
            </w:r>
          </w:p>
        </w:tc>
        <w:tc>
          <w:tcPr>
            <w:tcW w:type="dxa" w:w="2880"/>
          </w:tcPr>
          <w:p>
            <w:r>
              <w:t>已落为需求</w:t>
            </w:r>
          </w:p>
        </w:tc>
      </w:tr>
    </w:tbl>
    <w:p>
      <w:pPr>
        <w:pStyle w:val="Heading2"/>
      </w:pPr>
      <w:r>
        <w:t>三、需求来源分布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来源</w:t>
            </w:r>
          </w:p>
        </w:tc>
        <w:tc>
          <w:tcPr>
            <w:tcW w:type="dxa" w:w="4320"/>
          </w:tcPr>
          <w:p>
            <w:r>
              <w:t>涉及需求</w:t>
            </w:r>
          </w:p>
        </w:tc>
      </w:tr>
      <w:tr>
        <w:tc>
          <w:tcPr>
            <w:tcW w:type="dxa" w:w="4320"/>
          </w:tcPr>
          <w:p>
            <w:r>
              <w:t>第 3 周《04_V1.0范围说明》“本学期必须实现”12 条</w:t>
            </w:r>
          </w:p>
        </w:tc>
        <w:tc>
          <w:tcPr>
            <w:tcW w:type="dxa" w:w="4320"/>
          </w:tcPr>
          <w:p>
            <w:r>
              <w:t>FR-01 至 FR-12</w:t>
            </w:r>
          </w:p>
        </w:tc>
      </w:tr>
      <w:tr>
        <w:tc>
          <w:tcPr>
            <w:tcW w:type="dxa" w:w="4320"/>
          </w:tcPr>
          <w:p>
            <w:r>
              <w:t>第 2 周问题清单 P02–P07</w:t>
            </w:r>
          </w:p>
        </w:tc>
        <w:tc>
          <w:tcPr>
            <w:tcW w:type="dxa" w:w="4320"/>
          </w:tcPr>
          <w:p>
            <w:r>
              <w:t>FR-06、FR-08、FR-09</w:t>
            </w:r>
          </w:p>
        </w:tc>
      </w:tr>
      <w:tr>
        <w:tc>
          <w:tcPr>
            <w:tcW w:type="dxa" w:w="4320"/>
          </w:tcPr>
          <w:p>
            <w:r>
              <w:t>第 2 周问题清单 P01（部分解决）</w:t>
            </w:r>
          </w:p>
        </w:tc>
        <w:tc>
          <w:tcPr>
            <w:tcW w:type="dxa" w:w="4320"/>
          </w:tcPr>
          <w:p>
            <w:r>
              <w:t>FR-08</w:t>
            </w:r>
          </w:p>
        </w:tc>
      </w:tr>
      <w:tr>
        <w:tc>
          <w:tcPr>
            <w:tcW w:type="dxa" w:w="4320"/>
          </w:tcPr>
          <w:p>
            <w:r>
              <w:t>第 3 周方案 B 关键规则与第 4 周冲突检测要求</w:t>
            </w:r>
          </w:p>
        </w:tc>
        <w:tc>
          <w:tcPr>
            <w:tcW w:type="dxa" w:w="4320"/>
          </w:tcPr>
          <w:p>
            <w:r>
              <w:t>FR-05、FR-09</w:t>
            </w:r>
          </w:p>
        </w:tc>
      </w:tr>
      <w:tr>
        <w:tc>
          <w:tcPr>
            <w:tcW w:type="dxa" w:w="4320"/>
          </w:tcPr>
          <w:p>
            <w:r>
              <w:t>第 1 周调研（系统维护者关注点）</w:t>
            </w:r>
          </w:p>
        </w:tc>
        <w:tc>
          <w:tcPr>
            <w:tcW w:type="dxa" w:w="4320"/>
          </w:tcPr>
          <w:p>
            <w:r>
              <w:t>NFR-01、NFR-03、NFR-07、NFR-09</w:t>
            </w:r>
          </w:p>
        </w:tc>
      </w:tr>
    </w:tbl>
    <w:p>
      <w:pPr>
        <w:pStyle w:val="Heading2"/>
      </w:pPr>
      <w:r>
        <w:t>四、暂不实现内容（不得进入本周角色、用例与需求）</w:t>
      </w:r>
    </w:p>
    <w:p>
      <w:r>
        <w:t>人脸识别、物联网设备控制、3D 会议室场景、智能推荐、重复预约、多级审批、消息推送、与学校统一身份认证系统对接、移动端原生应用，以及自定义预约起止时间（P01 的剩余诉求）。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