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b w:val="1"/>
          <w:bCs w:val="1"/>
          <w:rtl w:val="0"/>
        </w:rPr>
        <w:t xml:space="preserve">BÁO CÁO TÓM TẮT KIỂM THỬ MẪU</w:t>
      </w:r>
      <w:r w:rsidDel="00000000" w:rsidR="00000000" w:rsidRPr="00000000">
        <w:rPr>
          <w:rtl w:val="0"/>
        </w:rPr>
      </w:r>
    </w:p>
    <w:p w:rsidR="00000000" w:rsidDel="00000000" w:rsidP="00000000" w:rsidRDefault="00000000" w:rsidRPr="00000000" w14:paraId="00000002">
      <w:pPr>
        <w:jc w:val="both"/>
        <w:rPr/>
      </w:pPr>
      <w:r w:rsidDel="00000000" w:rsidR="00000000" w:rsidRPr="00000000">
        <w:rPr>
          <w:b w:val="1"/>
          <w:bCs w:val="1"/>
          <w:rtl w:val="0"/>
        </w:rPr>
        <w:t xml:space="preserve">Giới thiệu:</w:t>
      </w:r>
      <w:r w:rsidDel="00000000" w:rsidR="00000000" w:rsidRPr="00000000">
        <w:rPr>
          <w:rtl w:val="0"/>
        </w:rPr>
        <w:t xml:space="preserve"> Báo cáo tổng kết này bao gồm việc xác minh các tính năng vận hành của phần mềm Cloudflare WARP có khớp với tài liệu hướng dẫn của nhà sản xuất hay không.</w:t>
      </w:r>
    </w:p>
    <w:p w:rsidR="00000000" w:rsidDel="00000000" w:rsidP="00000000" w:rsidRDefault="00000000" w:rsidRPr="00000000" w14:paraId="00000003">
      <w:pPr>
        <w:jc w:val="both"/>
        <w:rPr/>
      </w:pPr>
      <w:r w:rsidDel="00000000" w:rsidR="00000000" w:rsidRPr="00000000">
        <w:rPr>
          <w:b w:val="1"/>
          <w:bCs w:val="1"/>
          <w:rtl w:val="0"/>
        </w:rPr>
        <w:t xml:space="preserve">Mục kiểm thử:</w:t>
      </w:r>
      <w:r w:rsidDel="00000000" w:rsidR="00000000" w:rsidRPr="00000000">
        <w:rPr>
          <w:rtl w:val="0"/>
        </w:rPr>
        <w:t xml:space="preserve"> Phần mềm Cloudflare WARP trên Windows 11</w:t>
      </w:r>
    </w:p>
    <w:p w:rsidR="00000000" w:rsidDel="00000000" w:rsidP="00000000" w:rsidRDefault="00000000" w:rsidRPr="00000000" w14:paraId="00000004">
      <w:pPr>
        <w:jc w:val="both"/>
        <w:rPr/>
      </w:pPr>
      <w:r w:rsidDel="00000000" w:rsidR="00000000" w:rsidRPr="00000000">
        <w:rPr>
          <w:b w:val="1"/>
          <w:bCs w:val="1"/>
          <w:rtl w:val="0"/>
        </w:rPr>
        <w:t xml:space="preserve">Tài liệu tham khảo:</w:t>
      </w:r>
      <w:r w:rsidDel="00000000" w:rsidR="00000000" w:rsidRPr="00000000">
        <w:rPr>
          <w:rtl w:val="0"/>
        </w:rPr>
        <w:t xml:space="preserve"> Kế hoạch kiểm thử WARP, Các trường hợp kiểm thử WARP, Báo cáo lỗi số 001</w:t>
      </w:r>
    </w:p>
    <w:p w:rsidR="00000000" w:rsidDel="00000000" w:rsidP="00000000" w:rsidRDefault="00000000" w:rsidRPr="00000000" w14:paraId="00000005">
      <w:pPr>
        <w:jc w:val="both"/>
        <w:rPr/>
      </w:pPr>
      <w:r w:rsidDel="00000000" w:rsidR="00000000" w:rsidRPr="00000000">
        <w:rPr>
          <w:b w:val="1"/>
          <w:bCs w:val="1"/>
          <w:rtl w:val="0"/>
        </w:rPr>
        <w:t xml:space="preserve">Tóm tắt Kiểm Thử</w:t>
      </w:r>
      <w:r w:rsidDel="00000000" w:rsidR="00000000" w:rsidRPr="00000000">
        <w:rPr>
          <w:rtl w:val="0"/>
        </w:rPr>
      </w:r>
    </w:p>
    <w:p w:rsidR="00000000" w:rsidDel="00000000" w:rsidP="00000000" w:rsidRDefault="00000000" w:rsidRPr="00000000" w14:paraId="00000006">
      <w:pPr>
        <w:jc w:val="both"/>
        <w:rPr/>
      </w:pPr>
      <w:r w:rsidDel="00000000" w:rsidR="00000000" w:rsidRPr="00000000">
        <w:rPr>
          <w:b w:val="1"/>
          <w:bCs w:val="1"/>
          <w:rtl w:val="0"/>
        </w:rPr>
        <w:t xml:space="preserve">a) Thông tin Trường hợp Kiểm Thử:</w:t>
      </w:r>
      <w:r w:rsidDel="00000000" w:rsidR="00000000" w:rsidRPr="00000000">
        <w:rPr>
          <w:rtl w:val="0"/>
        </w:rPr>
      </w:r>
    </w:p>
    <w:p w:rsidR="00000000" w:rsidDel="00000000" w:rsidP="00000000" w:rsidRDefault="00000000" w:rsidRPr="00000000" w14:paraId="00000007">
      <w:pPr>
        <w:numPr>
          <w:ilvl w:val="0"/>
          <w:numId w:val="1"/>
        </w:numPr>
        <w:ind w:left="720" w:hanging="360"/>
        <w:jc w:val="both"/>
        <w:rPr/>
      </w:pPr>
      <w:r w:rsidDel="00000000" w:rsidR="00000000" w:rsidRPr="00000000">
        <w:rPr>
          <w:rtl w:val="0"/>
        </w:rPr>
        <w:t xml:space="preserve">Số trường hợp kiểm thử dự kiến: 6</w:t>
      </w:r>
    </w:p>
    <w:p w:rsidR="00000000" w:rsidDel="00000000" w:rsidP="00000000" w:rsidRDefault="00000000" w:rsidRPr="00000000" w14:paraId="00000008">
      <w:pPr>
        <w:numPr>
          <w:ilvl w:val="0"/>
          <w:numId w:val="1"/>
        </w:numPr>
        <w:ind w:left="720" w:hanging="360"/>
        <w:jc w:val="both"/>
        <w:rPr/>
      </w:pPr>
      <w:r w:rsidDel="00000000" w:rsidR="00000000" w:rsidRPr="00000000">
        <w:rPr>
          <w:rtl w:val="0"/>
        </w:rPr>
        <w:t xml:space="preserve">Số trường hợp kiểm thử đã triển khai: 6</w:t>
      </w:r>
    </w:p>
    <w:p w:rsidR="00000000" w:rsidDel="00000000" w:rsidP="00000000" w:rsidRDefault="00000000" w:rsidRPr="00000000" w14:paraId="00000009">
      <w:pPr>
        <w:numPr>
          <w:ilvl w:val="0"/>
          <w:numId w:val="1"/>
        </w:numPr>
        <w:ind w:left="720" w:hanging="360"/>
        <w:jc w:val="both"/>
        <w:rPr/>
      </w:pPr>
      <w:r w:rsidDel="00000000" w:rsidR="00000000" w:rsidRPr="00000000">
        <w:rPr>
          <w:rtl w:val="0"/>
        </w:rPr>
        <w:t xml:space="preserve">Số trường hợp kiểm thử đã thực hiện: 6</w:t>
      </w:r>
    </w:p>
    <w:p w:rsidR="00000000" w:rsidDel="00000000" w:rsidP="00000000" w:rsidRDefault="00000000" w:rsidRPr="00000000" w14:paraId="0000000A">
      <w:pPr>
        <w:numPr>
          <w:ilvl w:val="0"/>
          <w:numId w:val="1"/>
        </w:numPr>
        <w:ind w:left="720" w:hanging="360"/>
        <w:jc w:val="both"/>
        <w:rPr/>
      </w:pPr>
      <w:r w:rsidDel="00000000" w:rsidR="00000000" w:rsidRPr="00000000">
        <w:rPr>
          <w:rtl w:val="0"/>
        </w:rPr>
        <w:t xml:space="preserve">Số trường hợp kiểm thử thành công: 5</w:t>
      </w:r>
    </w:p>
    <w:p w:rsidR="00000000" w:rsidDel="00000000" w:rsidP="00000000" w:rsidRDefault="00000000" w:rsidRPr="00000000" w14:paraId="0000000B">
      <w:pPr>
        <w:numPr>
          <w:ilvl w:val="0"/>
          <w:numId w:val="1"/>
        </w:numPr>
        <w:ind w:left="720" w:hanging="360"/>
        <w:jc w:val="both"/>
        <w:rPr/>
      </w:pPr>
      <w:r w:rsidDel="00000000" w:rsidR="00000000" w:rsidRPr="00000000">
        <w:rPr>
          <w:rtl w:val="0"/>
        </w:rPr>
        <w:t xml:space="preserve">Số trường hợp kiểm thử thất bại: 1</w:t>
      </w:r>
    </w:p>
    <w:p w:rsidR="00000000" w:rsidDel="00000000" w:rsidP="00000000" w:rsidRDefault="00000000" w:rsidRPr="00000000" w14:paraId="0000000C">
      <w:pPr>
        <w:numPr>
          <w:ilvl w:val="0"/>
          <w:numId w:val="1"/>
        </w:numPr>
        <w:ind w:left="720" w:hanging="360"/>
        <w:jc w:val="both"/>
        <w:rPr/>
      </w:pPr>
      <w:r w:rsidDel="00000000" w:rsidR="00000000" w:rsidRPr="00000000">
        <w:rPr>
          <w:rtl w:val="0"/>
        </w:rPr>
        <w:t xml:space="preserve">Số trường hợp kiểm thử đang chờ xử lý: 0</w:t>
      </w:r>
    </w:p>
    <w:p w:rsidR="00000000" w:rsidDel="00000000" w:rsidP="00000000" w:rsidRDefault="00000000" w:rsidRPr="00000000" w14:paraId="0000000D">
      <w:pPr>
        <w:jc w:val="both"/>
        <w:rPr/>
      </w:pPr>
      <w:r w:rsidDel="00000000" w:rsidR="00000000" w:rsidRPr="00000000">
        <w:rPr>
          <w:b w:val="1"/>
          <w:bCs w:val="1"/>
          <w:rtl w:val="0"/>
        </w:rPr>
        <w:t xml:space="preserve">b) Thông tin Báo Cáo Lỗi:</w:t>
      </w:r>
      <w:r w:rsidDel="00000000" w:rsidR="00000000" w:rsidRPr="00000000">
        <w:rPr>
          <w:rtl w:val="0"/>
        </w:rPr>
      </w:r>
    </w:p>
    <w:p w:rsidR="00000000" w:rsidDel="00000000" w:rsidP="00000000" w:rsidRDefault="00000000" w:rsidRPr="00000000" w14:paraId="0000000E">
      <w:pPr>
        <w:numPr>
          <w:ilvl w:val="0"/>
          <w:numId w:val="2"/>
        </w:numPr>
        <w:ind w:left="720" w:hanging="360"/>
        <w:jc w:val="both"/>
        <w:rPr/>
      </w:pPr>
      <w:r w:rsidDel="00000000" w:rsidR="00000000" w:rsidRPr="00000000">
        <w:rPr>
          <w:rtl w:val="0"/>
        </w:rPr>
        <w:t xml:space="preserve">Tổng số lỗi phát hiện: 1</w:t>
      </w:r>
    </w:p>
    <w:p w:rsidR="00000000" w:rsidDel="00000000" w:rsidP="00000000" w:rsidRDefault="00000000" w:rsidRPr="00000000" w14:paraId="0000000F">
      <w:pPr>
        <w:numPr>
          <w:ilvl w:val="0"/>
          <w:numId w:val="2"/>
        </w:numPr>
        <w:ind w:left="720" w:hanging="360"/>
        <w:jc w:val="both"/>
        <w:rPr/>
      </w:pPr>
      <w:r w:rsidDel="00000000" w:rsidR="00000000" w:rsidRPr="00000000">
        <w:rPr>
          <w:rtl w:val="0"/>
        </w:rPr>
        <w:t xml:space="preserve">Số lỗi phát hiện trong kiểm thử chức năng: 1</w:t>
      </w:r>
    </w:p>
    <w:p w:rsidR="00000000" w:rsidDel="00000000" w:rsidP="00000000" w:rsidRDefault="00000000" w:rsidRPr="00000000" w14:paraId="00000010">
      <w:pPr>
        <w:numPr>
          <w:ilvl w:val="0"/>
          <w:numId w:val="2"/>
        </w:numPr>
        <w:ind w:left="720" w:hanging="360"/>
        <w:jc w:val="both"/>
        <w:rPr/>
      </w:pPr>
      <w:r w:rsidDel="00000000" w:rsidR="00000000" w:rsidRPr="00000000">
        <w:rPr>
          <w:rtl w:val="0"/>
        </w:rPr>
        <w:t xml:space="preserve">Số lỗi phát hiện trong chu trình kiểm thử hồi quy 1: 0</w:t>
      </w:r>
    </w:p>
    <w:p w:rsidR="00000000" w:rsidDel="00000000" w:rsidP="00000000" w:rsidRDefault="00000000" w:rsidRPr="00000000" w14:paraId="00000011">
      <w:pPr>
        <w:numPr>
          <w:ilvl w:val="0"/>
          <w:numId w:val="2"/>
        </w:numPr>
        <w:ind w:left="720" w:hanging="360"/>
        <w:jc w:val="both"/>
        <w:rPr/>
      </w:pPr>
      <w:r w:rsidDel="00000000" w:rsidR="00000000" w:rsidRPr="00000000">
        <w:rPr>
          <w:rtl w:val="0"/>
        </w:rPr>
        <w:t xml:space="preserve">Số lỗi phát hiện trong chu trình kiểm thử hồi quy 2: 0</w:t>
      </w:r>
    </w:p>
    <w:sectPr>
      <w:pgSz w:h="15840" w:w="12240" w:orient="portrait"/>
      <w:pgMar w:bottom="1440" w:top="70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22222"/>
        <w:sz w:val="28"/>
        <w:szCs w:val="28"/>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color w:val="000000"/>
      <w:sz w:val="56"/>
      <w:szCs w:val="56"/>
    </w:rPr>
  </w:style>
  <w:style w:type="paragraph" w:styleId="Heading7">
    <w:name w:val="heading 7"/>
    <w:basedOn w:val="Normal"/>
    <w:next w:val="Normal"/>
    <w:link w:val="Heading7Char"/>
    <w:uiPriority w:val="9"/>
    <w:semiHidden w:val="1"/>
    <w:unhideWhenUsed w:val="1"/>
    <w:qFormat w:val="1"/>
    <w:rsid w:val="00F727B9"/>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F727B9"/>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727B9"/>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727B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727B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727B9"/>
    <w:rPr>
      <w:rFonts w:asciiTheme="minorHAnsi" w:cstheme="majorBidi" w:eastAsiaTheme="majorEastAsia" w:hAnsiTheme="minorHAnsi"/>
      <w:color w:val="0f4761" w:themeColor="accent1" w:themeShade="0000BF"/>
      <w:szCs w:val="28"/>
    </w:rPr>
  </w:style>
  <w:style w:type="character" w:styleId="Heading4Char" w:customStyle="1">
    <w:name w:val="Heading 4 Char"/>
    <w:basedOn w:val="DefaultParagraphFont"/>
    <w:link w:val="Heading4"/>
    <w:uiPriority w:val="9"/>
    <w:semiHidden w:val="1"/>
    <w:rsid w:val="00F727B9"/>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F727B9"/>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F727B9"/>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F727B9"/>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F727B9"/>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F727B9"/>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F727B9"/>
    <w:rPr>
      <w:rFonts w:asciiTheme="majorHAnsi" w:cstheme="majorBidi" w:eastAsiaTheme="majorEastAsia" w:hAnsiTheme="majorHAnsi"/>
      <w:color w:val="auto"/>
      <w:spacing w:val="-10"/>
      <w:kern w:val="28"/>
      <w:sz w:val="56"/>
      <w:szCs w:val="56"/>
    </w:rPr>
  </w:style>
  <w:style w:type="character" w:styleId="SubtitleChar" w:customStyle="1">
    <w:name w:val="Subtitle Char"/>
    <w:basedOn w:val="DefaultParagraphFont"/>
    <w:link w:val="Subtitle"/>
    <w:uiPriority w:val="11"/>
    <w:rsid w:val="00F727B9"/>
    <w:rPr>
      <w:rFonts w:asciiTheme="minorHAnsi" w:cstheme="majorBidi" w:eastAsiaTheme="majorEastAsia" w:hAnsiTheme="minorHAnsi"/>
      <w:color w:val="595959" w:themeColor="text1" w:themeTint="0000A6"/>
      <w:spacing w:val="15"/>
      <w:szCs w:val="28"/>
    </w:rPr>
  </w:style>
  <w:style w:type="paragraph" w:styleId="Quote">
    <w:name w:val="Quote"/>
    <w:basedOn w:val="Normal"/>
    <w:next w:val="Normal"/>
    <w:link w:val="QuoteChar"/>
    <w:uiPriority w:val="29"/>
    <w:qFormat w:val="1"/>
    <w:rsid w:val="00F727B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727B9"/>
    <w:rPr>
      <w:i w:val="1"/>
      <w:iCs w:val="1"/>
      <w:color w:val="404040" w:themeColor="text1" w:themeTint="0000BF"/>
    </w:rPr>
  </w:style>
  <w:style w:type="paragraph" w:styleId="ListParagraph">
    <w:name w:val="List Paragraph"/>
    <w:basedOn w:val="Normal"/>
    <w:uiPriority w:val="34"/>
    <w:qFormat w:val="1"/>
    <w:rsid w:val="00F727B9"/>
    <w:pPr>
      <w:ind w:left="720"/>
      <w:contextualSpacing w:val="1"/>
    </w:pPr>
  </w:style>
  <w:style w:type="character" w:styleId="IntenseEmphasis">
    <w:name w:val="Intense Emphasis"/>
    <w:basedOn w:val="DefaultParagraphFont"/>
    <w:uiPriority w:val="21"/>
    <w:qFormat w:val="1"/>
    <w:rsid w:val="00F727B9"/>
    <w:rPr>
      <w:i w:val="1"/>
      <w:iCs w:val="1"/>
      <w:color w:val="0f4761" w:themeColor="accent1" w:themeShade="0000BF"/>
    </w:rPr>
  </w:style>
  <w:style w:type="paragraph" w:styleId="IntenseQuote">
    <w:name w:val="Intense Quote"/>
    <w:basedOn w:val="Normal"/>
    <w:next w:val="Normal"/>
    <w:link w:val="IntenseQuoteChar"/>
    <w:uiPriority w:val="30"/>
    <w:qFormat w:val="1"/>
    <w:rsid w:val="00F727B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727B9"/>
    <w:rPr>
      <w:i w:val="1"/>
      <w:iCs w:val="1"/>
      <w:color w:val="0f4761" w:themeColor="accent1" w:themeShade="0000BF"/>
    </w:rPr>
  </w:style>
  <w:style w:type="character" w:styleId="IntenseReference">
    <w:name w:val="Intense Reference"/>
    <w:basedOn w:val="DefaultParagraphFont"/>
    <w:uiPriority w:val="32"/>
    <w:qFormat w:val="1"/>
    <w:rsid w:val="00F727B9"/>
    <w:rPr>
      <w:b w:val="1"/>
      <w:bCs w:val="1"/>
      <w:smallCaps w:val="1"/>
      <w:color w:val="0f4761" w:themeColor="accent1" w:themeShade="0000BF"/>
      <w:spacing w:val="5"/>
    </w:rPr>
  </w:style>
  <w:style w:type="paragraph" w:styleId="Subtitle">
    <w:name w:val="Subtitle"/>
    <w:basedOn w:val="Normal"/>
    <w:next w:val="Normal"/>
    <w:pPr/>
    <w:rPr>
      <w:rFonts w:ascii="Aptos" w:cs="Aptos" w:eastAsia="Aptos" w:hAnsi="Aptos"/>
      <w:color w:val="59595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vhptwgOY+UrnV+0FhwJ4W1uPag==">CgMxLjA4AHIhMURpYlV1bzhWWGpoSUxEMDA0azU5WFBLUncyVDlRSU9z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2024-08-24T04:16:00Z</dcterms:created>
  <dc:creator>Phạm Trọng Huynh</dc:creator>
</cp:coreProperties>
</file>