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6tsjo3qvogf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BƯỚC PRE-LAB: CHUẨN BỊ VÀ THIẾT LẬP MÔI TRƯỜNG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1uow9tiso1v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Bước 2: Tạo cấu trúc thư mục bài lab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Mở </w:t>
      </w:r>
      <w:r w:rsidDel="00000000" w:rsidR="00000000" w:rsidRPr="00000000">
        <w:rPr>
          <w:b w:val="1"/>
          <w:bCs w:val="1"/>
          <w:rtl w:val="0"/>
        </w:rPr>
        <w:t xml:space="preserve">Windows PowerShell</w:t>
      </w:r>
      <w:r w:rsidDel="00000000" w:rsidR="00000000" w:rsidRPr="00000000">
        <w:rPr>
          <w:rtl w:val="0"/>
        </w:rPr>
        <w:t xml:space="preserve"> bằng quyền Administrator (</w:t>
      </w:r>
      <w:r w:rsidDel="00000000" w:rsidR="00000000" w:rsidRPr="00000000">
        <w:rPr>
          <w:color w:val="188038"/>
          <w:rtl w:val="0"/>
        </w:rPr>
        <w:t xml:space="preserve">Run as administrator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b1i1o4gqjw0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Bước 3: Kiểm tra gói dữ liệu và giải nén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rtl w:val="0"/>
        </w:rPr>
        <w:t xml:space="preserve">Sao chép tệp </w:t>
      </w:r>
      <w:r w:rsidDel="00000000" w:rsidR="00000000" w:rsidRPr="00000000">
        <w:rPr>
          <w:color w:val="188038"/>
          <w:rtl w:val="0"/>
        </w:rPr>
        <w:t xml:space="preserve">LAB3_Threats_Assets.zip</w:t>
      </w:r>
      <w:r w:rsidDel="00000000" w:rsidR="00000000" w:rsidRPr="00000000">
        <w:rPr>
          <w:rtl w:val="0"/>
        </w:rPr>
        <w:t xml:space="preserve"> vào </w:t>
      </w:r>
      <w:r w:rsidDel="00000000" w:rsidR="00000000" w:rsidRPr="00000000">
        <w:rPr>
          <w:color w:val="188038"/>
          <w:rtl w:val="0"/>
        </w:rPr>
        <w:t xml:space="preserve">C:\LAB3\Downloads</w:t>
      </w:r>
      <w:r w:rsidDel="00000000" w:rsidR="00000000" w:rsidRPr="00000000">
        <w:rPr>
          <w:rtl w:val="0"/>
        </w:rPr>
        <w:t xml:space="preserve">, sau đó chạy lệnh: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369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sifc251csoe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Bước 4: Cài đặt Python và Wireshark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36900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149600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x73w7chw55b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Bước 5: Tải bộ Sysinternals từ Microsoft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36900"/>
            <wp:effectExtent b="0" l="0" r="0" t="0"/>
            <wp:docPr id="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ug5y7veay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BƯỚC 0: TẠO BASELINE HỆ THỐNG</w:t>
      </w:r>
    </w:p>
    <w:p w:rsidR="00000000" w:rsidDel="00000000" w:rsidP="00000000" w:rsidRDefault="00000000" w:rsidRPr="00000000" w14:paraId="00000010">
      <w:pPr>
        <w:spacing w:after="240" w:lineRule="auto"/>
        <w:rPr/>
      </w:pPr>
      <w:r w:rsidDel="00000000" w:rsidR="00000000" w:rsidRPr="00000000">
        <w:rPr>
          <w:rtl w:val="0"/>
        </w:rPr>
        <w:t xml:space="preserve">Mở PowerShell (Administrator):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496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5fcgf67ti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THỰC HÀNH CÁC TÌNH HUỐNG (TH1 - TH7)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0mii946w4hb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Tình huống 2: Mã độc (EICAR)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Bước 1: Kiểm tra Defender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49600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Bước 2: Tạo tệp EICAR và lưu lịch sử phát hiện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369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mở Windows Security &gt; Protection history để chụp ảnh minh họa (Hình H4)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49600"/>
            <wp:effectExtent b="0" l="0" r="0" t="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mv9hq88deln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Tình huống 3: Tấn công mật khẩu &amp; Keylogging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 Bước 1: Bật Audit Logon và tạo user lab3user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Bước 2: Đăng nhập thành công (Thực hiện chạy lệnh bên dưới, nhập mật khẩu đúng, cửa sổ CMD mở ra thì gõ whoami rồi tắt)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369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Bước 3: Đăng nhập thất bại (Chạy lệnh bên dưới 2 lần và cố ý nhập sai mật khẩu)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49600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Bước 4: Thu thập Security log trong 20 phút gần nhất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49600"/>
            <wp:effectExtent b="0" l="0" r="0" t="0"/>
            <wp:docPr id="1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 Bước 6: Đổi mật khẩu tài khoản lab3user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496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0hx7bs5u4gm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Tình huống 4: Backdoor &amp; Persistence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 4.1 Cài Sysmon và xuất Autoruns baseline (PowerShell Administrator)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3690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 4.2 Tạo persistence lành tính (Run Value &amp; Scheduled Task)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36900"/>
            <wp:effectExtent b="0" l="0" r="0" t="0"/>
            <wp:docPr id="2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 Reboot máy ảo, đăng nhập lại, sau đó truy vấn Sysmon log: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36900"/>
            <wp:effectExtent b="0" l="0" r="0" t="0"/>
            <wp:docPr id="2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 4.3 Tạo listener trên Loopback # (Mở một cửa sổ PowerShell KHÔNG CAN ADMIN riêng biệt và giữ cửa sổ này chạy liên tục)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36900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 (Quay lại cửa sổ PowerShell Admin để kiểm tra PID và cổng)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lx628u6lop8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Tình huống 5: Sniffing (HTTP vs HTTPS)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 Bước 2: Tạo HTTP Request cục bộ (Mở Wireshark capture loopback adapter trước khi chạy)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369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 Bước 4: Tạo TLS Request tới HTTPS domain ví dụ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496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muvii8nw764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Tình huống 6: DoS, DDoS và Mail Bombing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6.1 DoS: Tải cục bộ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369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 6.2 DDoS: Phân tích dataset offline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36900"/>
            <wp:effectExtent b="0" l="0" r="0" t="0"/>
            <wp:docPr id="1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 6.3 Mail Bombing: Phân tích log email offline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623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2tafcr0nstf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Tình huống 7: Social Engineering &amp; Phishing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 Bước 1: Mở mẫu email phishing offline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36900"/>
            <wp:effectExtent b="0" l="0" r="0" t="0"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 Bước 2: Hiển thị danh sách tình huống phân loại trong CSV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49600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0.png"/><Relationship Id="rId22" Type="http://schemas.openxmlformats.org/officeDocument/2006/relationships/image" Target="media/image26.png"/><Relationship Id="rId21" Type="http://schemas.openxmlformats.org/officeDocument/2006/relationships/image" Target="media/image23.png"/><Relationship Id="rId24" Type="http://schemas.openxmlformats.org/officeDocument/2006/relationships/image" Target="media/image11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2.png"/><Relationship Id="rId26" Type="http://schemas.openxmlformats.org/officeDocument/2006/relationships/image" Target="media/image7.png"/><Relationship Id="rId25" Type="http://schemas.openxmlformats.org/officeDocument/2006/relationships/image" Target="media/image4.png"/><Relationship Id="rId28" Type="http://schemas.openxmlformats.org/officeDocument/2006/relationships/image" Target="media/image18.png"/><Relationship Id="rId27" Type="http://schemas.openxmlformats.org/officeDocument/2006/relationships/image" Target="media/image21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29" Type="http://schemas.openxmlformats.org/officeDocument/2006/relationships/image" Target="media/image5.png"/><Relationship Id="rId7" Type="http://schemas.openxmlformats.org/officeDocument/2006/relationships/image" Target="media/image9.png"/><Relationship Id="rId8" Type="http://schemas.openxmlformats.org/officeDocument/2006/relationships/image" Target="media/image14.png"/><Relationship Id="rId31" Type="http://schemas.openxmlformats.org/officeDocument/2006/relationships/image" Target="media/image6.png"/><Relationship Id="rId30" Type="http://schemas.openxmlformats.org/officeDocument/2006/relationships/image" Target="media/image17.png"/><Relationship Id="rId11" Type="http://schemas.openxmlformats.org/officeDocument/2006/relationships/image" Target="media/image10.png"/><Relationship Id="rId10" Type="http://schemas.openxmlformats.org/officeDocument/2006/relationships/image" Target="media/image25.png"/><Relationship Id="rId13" Type="http://schemas.openxmlformats.org/officeDocument/2006/relationships/image" Target="media/image2.png"/><Relationship Id="rId12" Type="http://schemas.openxmlformats.org/officeDocument/2006/relationships/image" Target="media/image24.png"/><Relationship Id="rId15" Type="http://schemas.openxmlformats.org/officeDocument/2006/relationships/image" Target="media/image16.png"/><Relationship Id="rId14" Type="http://schemas.openxmlformats.org/officeDocument/2006/relationships/image" Target="media/image13.png"/><Relationship Id="rId17" Type="http://schemas.openxmlformats.org/officeDocument/2006/relationships/image" Target="media/image3.png"/><Relationship Id="rId16" Type="http://schemas.openxmlformats.org/officeDocument/2006/relationships/image" Target="media/image1.png"/><Relationship Id="rId19" Type="http://schemas.openxmlformats.org/officeDocument/2006/relationships/image" Target="media/image12.png"/><Relationship Id="rId18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