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15FF6" w14:textId="3F070EB9" w:rsidR="00161CE8" w:rsidRDefault="00161CE8" w:rsidP="00161CE8">
      <w:pPr>
        <w:pStyle w:val="Title"/>
        <w:jc w:val="center"/>
      </w:pPr>
      <w:r>
        <w:t>OpenStudio Version 2.</w:t>
      </w:r>
      <w:r w:rsidR="00B4641E">
        <w:t>8</w:t>
      </w:r>
      <w:r>
        <w:t>.0</w:t>
      </w:r>
    </w:p>
    <w:p w14:paraId="008B5509" w14:textId="4353BEBC" w:rsidR="00161CE8" w:rsidRDefault="00161CE8" w:rsidP="00161CE8">
      <w:pPr>
        <w:jc w:val="center"/>
        <w:rPr>
          <w:rStyle w:val="Emphasis"/>
        </w:rPr>
      </w:pPr>
      <w:r>
        <w:rPr>
          <w:rStyle w:val="Emphasis"/>
        </w:rPr>
        <w:t xml:space="preserve">Release Notes – </w:t>
      </w:r>
      <w:r w:rsidR="00B4641E">
        <w:rPr>
          <w:rStyle w:val="Emphasis"/>
        </w:rPr>
        <w:t>4</w:t>
      </w:r>
      <w:r>
        <w:rPr>
          <w:rStyle w:val="Emphasis"/>
        </w:rPr>
        <w:t>/</w:t>
      </w:r>
      <w:r w:rsidR="00CC1153">
        <w:rPr>
          <w:rStyle w:val="Emphasis"/>
        </w:rPr>
        <w:t>12</w:t>
      </w:r>
      <w:r>
        <w:rPr>
          <w:rStyle w:val="Emphasis"/>
        </w:rPr>
        <w:t>/201</w:t>
      </w:r>
      <w:r w:rsidR="00B4641E">
        <w:rPr>
          <w:rStyle w:val="Emphasis"/>
        </w:rPr>
        <w:t>9</w:t>
      </w:r>
    </w:p>
    <w:p w14:paraId="7C49E6A0" w14:textId="00457F04" w:rsidR="00161CE8" w:rsidRDefault="00161CE8" w:rsidP="00161CE8">
      <w:r>
        <w:t>These release notes describe version 2.</w:t>
      </w:r>
      <w:r w:rsidR="00B4641E">
        <w:t>8</w:t>
      </w:r>
      <w:r>
        <w:t>.</w:t>
      </w:r>
      <w:r w:rsidR="007F3514">
        <w:t>0</w:t>
      </w:r>
      <w:r>
        <w:t xml:space="preserve"> of the OpenStudio software suite developed by the National Renewable Energy Laboratory (NREL), Buildings and Thermal Systems, Commercial Buildings Research Group, Tools Development Section, and associated collaborators. The notes are organized into the following sections:</w:t>
      </w:r>
    </w:p>
    <w:p w14:paraId="3A217659" w14:textId="77777777" w:rsidR="00161CE8" w:rsidRDefault="00161CE8" w:rsidP="00161CE8">
      <w:pPr>
        <w:pStyle w:val="ListParagraph"/>
        <w:numPr>
          <w:ilvl w:val="0"/>
          <w:numId w:val="1"/>
        </w:numPr>
      </w:pPr>
      <w:r>
        <w:t>Where to Find OpenStudio Documentation</w:t>
      </w:r>
    </w:p>
    <w:p w14:paraId="30C5FAB1" w14:textId="77777777" w:rsidR="00161CE8" w:rsidRDefault="00161CE8" w:rsidP="00161CE8">
      <w:pPr>
        <w:pStyle w:val="ListParagraph"/>
        <w:numPr>
          <w:ilvl w:val="0"/>
          <w:numId w:val="1"/>
        </w:numPr>
      </w:pPr>
      <w:r>
        <w:t>Installation Notes</w:t>
      </w:r>
    </w:p>
    <w:p w14:paraId="362F2148" w14:textId="77777777" w:rsidR="00161CE8" w:rsidRDefault="00161CE8" w:rsidP="00161CE8">
      <w:pPr>
        <w:pStyle w:val="ListParagraph"/>
        <w:numPr>
          <w:ilvl w:val="0"/>
          <w:numId w:val="1"/>
        </w:numPr>
      </w:pPr>
      <w:r>
        <w:t>Overview</w:t>
      </w:r>
    </w:p>
    <w:p w14:paraId="491C9DD9" w14:textId="77777777" w:rsidR="00161CE8" w:rsidRDefault="00161CE8" w:rsidP="00161CE8">
      <w:pPr>
        <w:pStyle w:val="Heading1"/>
      </w:pPr>
      <w:r>
        <w:t>Where to Find OpenStudio Documentation</w:t>
      </w:r>
    </w:p>
    <w:p w14:paraId="69E06DBD" w14:textId="77777777" w:rsidR="00161CE8" w:rsidRDefault="00161CE8" w:rsidP="00161CE8">
      <w:pPr>
        <w:pStyle w:val="ListParagraph"/>
        <w:numPr>
          <w:ilvl w:val="0"/>
          <w:numId w:val="2"/>
        </w:numPr>
      </w:pPr>
      <w:r>
        <w:t xml:space="preserve">OpenStudio release documentation, including these release notes, tutorials, and other user documentation, is available at </w:t>
      </w:r>
      <w:hyperlink r:id="rId8" w:history="1">
        <w:r>
          <w:rPr>
            <w:rStyle w:val="Hyperlink"/>
          </w:rPr>
          <w:t>https://www.openstudio.net/</w:t>
        </w:r>
      </w:hyperlink>
      <w:r>
        <w:t>.</w:t>
      </w:r>
    </w:p>
    <w:p w14:paraId="61DED8AE" w14:textId="77777777" w:rsidR="00161CE8" w:rsidRDefault="00161CE8" w:rsidP="00161CE8">
      <w:pPr>
        <w:pStyle w:val="ListParagraph"/>
        <w:numPr>
          <w:ilvl w:val="0"/>
          <w:numId w:val="2"/>
        </w:numPr>
      </w:pPr>
      <w:r>
        <w:t xml:space="preserve">C++ API documentation is available at </w:t>
      </w:r>
      <w:hyperlink r:id="rId9" w:history="1">
        <w:r w:rsidRPr="00B56F85">
          <w:rPr>
            <w:rStyle w:val="Hyperlink"/>
          </w:rPr>
          <w:t>https://openstudio-sdk-documentation.s3.amazonaws.com/index.html</w:t>
        </w:r>
      </w:hyperlink>
      <w:r>
        <w:t>.</w:t>
      </w:r>
    </w:p>
    <w:p w14:paraId="3D2B7011" w14:textId="5C3FDEBA" w:rsidR="00161CE8" w:rsidRDefault="00161CE8" w:rsidP="00161CE8">
      <w:pPr>
        <w:pStyle w:val="ListParagraph"/>
        <w:numPr>
          <w:ilvl w:val="0"/>
          <w:numId w:val="2"/>
        </w:numPr>
      </w:pPr>
      <w:r>
        <w:t xml:space="preserve">Measure development documentation is available at </w:t>
      </w:r>
      <w:hyperlink r:id="rId10" w:history="1">
        <w:r w:rsidRPr="009427AA">
          <w:rPr>
            <w:rStyle w:val="Hyperlink"/>
          </w:rPr>
          <w:t>http://nrel.github.io/OpenStudio-user-documentation/reference/measure_writing_guide/</w:t>
        </w:r>
      </w:hyperlink>
      <w:r>
        <w:t>.</w:t>
      </w:r>
    </w:p>
    <w:p w14:paraId="19506C26" w14:textId="1487DB51" w:rsidR="00B42843" w:rsidRDefault="00B42843" w:rsidP="00161CE8">
      <w:pPr>
        <w:pStyle w:val="ListParagraph"/>
        <w:numPr>
          <w:ilvl w:val="0"/>
          <w:numId w:val="2"/>
        </w:numPr>
      </w:pPr>
      <w:r>
        <w:t xml:space="preserve">A roadmap for planned features is available at </w:t>
      </w:r>
      <w:hyperlink r:id="rId11" w:history="1">
        <w:r>
          <w:rPr>
            <w:rStyle w:val="Hyperlink"/>
          </w:rPr>
          <w:t>http://nrel.github.io/OpenStudio-user-documentation/getting_started/roadmap/</w:t>
        </w:r>
      </w:hyperlink>
      <w:r>
        <w:t xml:space="preserve">. </w:t>
      </w:r>
    </w:p>
    <w:p w14:paraId="46770262" w14:textId="77777777" w:rsidR="00161CE8" w:rsidRDefault="00161CE8" w:rsidP="00161CE8">
      <w:pPr>
        <w:pStyle w:val="Heading1"/>
      </w:pPr>
      <w:r>
        <w:t>Installation Notes</w:t>
      </w:r>
    </w:p>
    <w:p w14:paraId="5EA34B02" w14:textId="1C363A20" w:rsidR="00161CE8" w:rsidRDefault="00161CE8" w:rsidP="00161CE8">
      <w:r>
        <w:t xml:space="preserve">OpenStudio </w:t>
      </w:r>
      <w:r w:rsidR="00E70D9E">
        <w:t xml:space="preserve">2.8.0 </w:t>
      </w:r>
      <w:r>
        <w:t xml:space="preserve">is supported on </w:t>
      </w:r>
      <w:r w:rsidR="000B10D3">
        <w:t xml:space="preserve">64-bit </w:t>
      </w:r>
      <w:r>
        <w:t>Windows 7</w:t>
      </w:r>
      <w:r w:rsidR="00E70D9E">
        <w:t xml:space="preserve"> – </w:t>
      </w:r>
      <w:r>
        <w:t>10, OS X 10.1</w:t>
      </w:r>
      <w:r w:rsidR="00384D06">
        <w:t>1</w:t>
      </w:r>
      <w:r>
        <w:t xml:space="preserve"> – 10.1</w:t>
      </w:r>
      <w:r w:rsidR="00384D06">
        <w:t>4</w:t>
      </w:r>
      <w:r>
        <w:t>, and Ubuntu 1</w:t>
      </w:r>
      <w:r w:rsidR="00384D06">
        <w:t>6</w:t>
      </w:r>
      <w:r>
        <w:t>.04.</w:t>
      </w:r>
    </w:p>
    <w:p w14:paraId="39816AA9" w14:textId="2118E3FF" w:rsidR="00161CE8" w:rsidRDefault="00161CE8" w:rsidP="00161CE8">
      <w:r w:rsidDel="007D222E">
        <w:t xml:space="preserve">OpenStudio </w:t>
      </w:r>
      <w:r w:rsidR="003F6B0B">
        <w:t>2.</w:t>
      </w:r>
      <w:r w:rsidR="00DB2933">
        <w:t>8</w:t>
      </w:r>
      <w:r w:rsidR="003F6B0B">
        <w:t>.0</w:t>
      </w:r>
      <w:r w:rsidDel="007D222E">
        <w:t xml:space="preserve"> supports EnergyPlus Release </w:t>
      </w:r>
      <w:r w:rsidR="00CC1153">
        <w:t>9</w:t>
      </w:r>
      <w:r w:rsidDel="007D222E">
        <w:t>.</w:t>
      </w:r>
      <w:r w:rsidR="00DB2933">
        <w:t>1</w:t>
      </w:r>
      <w:r w:rsidDel="007D222E">
        <w:t>, which is bundled with the OpenStudio installer</w:t>
      </w:r>
      <w:r>
        <w:t xml:space="preserve">. </w:t>
      </w:r>
      <w:r w:rsidDel="007D222E">
        <w:t xml:space="preserve">It is no longer necessary to download and install EnergyPlus </w:t>
      </w:r>
      <w:r>
        <w:t>separately.</w:t>
      </w:r>
      <w:r w:rsidDel="007D222E">
        <w:t xml:space="preserve"> Other builds of EnergyPlus are not supported by OpenStudio </w:t>
      </w:r>
      <w:r w:rsidR="003F6B0B">
        <w:t>2.</w:t>
      </w:r>
      <w:r w:rsidR="00DB2933">
        <w:t>8</w:t>
      </w:r>
      <w:r w:rsidR="003F6B0B">
        <w:t>.0</w:t>
      </w:r>
      <w:r w:rsidDel="007D222E">
        <w:t>.</w:t>
      </w:r>
    </w:p>
    <w:p w14:paraId="34E5B48E" w14:textId="042B56E0" w:rsidR="00161CE8" w:rsidRPr="0033065A" w:rsidDel="007D222E" w:rsidRDefault="00161CE8" w:rsidP="00161CE8">
      <w:r w:rsidRPr="0033065A">
        <w:t xml:space="preserve">OpenStudio </w:t>
      </w:r>
      <w:r w:rsidR="003F6B0B" w:rsidRPr="0033065A">
        <w:t>2.</w:t>
      </w:r>
      <w:r w:rsidR="00DB2933">
        <w:t>8</w:t>
      </w:r>
      <w:r w:rsidR="003F6B0B" w:rsidRPr="0033065A">
        <w:t>.0</w:t>
      </w:r>
      <w:r w:rsidRPr="0033065A">
        <w:t xml:space="preserve"> supports Radiance 5.0.a.12, </w:t>
      </w:r>
      <w:r w:rsidRPr="0033065A" w:rsidDel="007D222E">
        <w:t>which is bundled with the OpenStudio installer</w:t>
      </w:r>
      <w:r w:rsidR="0033065A" w:rsidRPr="0033065A">
        <w:t xml:space="preserve">; users no longer </w:t>
      </w:r>
      <w:r w:rsidR="00456D2C" w:rsidRPr="0033065A">
        <w:t>must</w:t>
      </w:r>
      <w:r w:rsidR="0033065A" w:rsidRPr="0033065A">
        <w:t xml:space="preserve"> install Radiance separately, and OpenStudio will use the included Radiance version regardless of any other versions that may be installed on </w:t>
      </w:r>
      <w:r w:rsidR="006E2B53">
        <w:t>the</w:t>
      </w:r>
      <w:r w:rsidR="0033065A" w:rsidRPr="0033065A">
        <w:t xml:space="preserve"> system</w:t>
      </w:r>
      <w:r w:rsidRPr="0033065A" w:rsidDel="007D222E">
        <w:t xml:space="preserve">. Other builds of </w:t>
      </w:r>
      <w:r w:rsidRPr="0033065A">
        <w:t>Radiance</w:t>
      </w:r>
      <w:r w:rsidRPr="0033065A" w:rsidDel="007D222E">
        <w:t xml:space="preserve"> are not supported by OpenStudio </w:t>
      </w:r>
      <w:r w:rsidR="003F6B0B" w:rsidRPr="0033065A">
        <w:t>2.</w:t>
      </w:r>
      <w:r w:rsidR="007A4BF6">
        <w:t>8</w:t>
      </w:r>
      <w:r w:rsidR="003F6B0B" w:rsidRPr="0033065A">
        <w:t>.0</w:t>
      </w:r>
      <w:r w:rsidRPr="0033065A" w:rsidDel="007D222E">
        <w:t>.</w:t>
      </w:r>
    </w:p>
    <w:p w14:paraId="6B4C7949" w14:textId="77777777" w:rsidR="00161CE8" w:rsidRDefault="00161CE8" w:rsidP="00161CE8">
      <w:pPr>
        <w:pStyle w:val="Heading2"/>
      </w:pPr>
      <w:r>
        <w:t>Installation Steps</w:t>
      </w:r>
    </w:p>
    <w:p w14:paraId="631E8E39" w14:textId="77777777" w:rsidR="00756395" w:rsidRDefault="00161CE8" w:rsidP="00756395">
      <w:pPr>
        <w:pStyle w:val="ListParagraph"/>
        <w:numPr>
          <w:ilvl w:val="0"/>
          <w:numId w:val="3"/>
        </w:numPr>
      </w:pPr>
      <w:r>
        <w:t xml:space="preserve">The OpenStudio SketchUp Plug-in requires </w:t>
      </w:r>
      <w:hyperlink r:id="rId12" w:history="1">
        <w:r w:rsidRPr="007A1318">
          <w:rPr>
            <w:rStyle w:val="Hyperlink"/>
          </w:rPr>
          <w:t>SketchUp 201</w:t>
        </w:r>
        <w:r w:rsidR="008A7E7C" w:rsidRPr="007A1318">
          <w:rPr>
            <w:rStyle w:val="Hyperlink"/>
          </w:rPr>
          <w:t>7</w:t>
        </w:r>
      </w:hyperlink>
      <w:r w:rsidR="007A4BF6">
        <w:rPr>
          <w:rStyle w:val="Hyperlink"/>
        </w:rPr>
        <w:t xml:space="preserve"> or 2018</w:t>
      </w:r>
      <w:r>
        <w:t xml:space="preserve"> (not available for Linux). </w:t>
      </w:r>
      <w:r w:rsidR="007A4BF6">
        <w:t xml:space="preserve">OpenStudio 2.8.0 is not compatible with SketchUp 2019. </w:t>
      </w:r>
      <w:r w:rsidR="00B75ECE">
        <w:t xml:space="preserve">The </w:t>
      </w:r>
      <w:r w:rsidR="007A4BF6">
        <w:t xml:space="preserve">OpenStudio 3.0 </w:t>
      </w:r>
      <w:r w:rsidR="00B75ECE">
        <w:t>prerelease</w:t>
      </w:r>
      <w:r w:rsidR="00B42843">
        <w:t xml:space="preserve"> in October 2019</w:t>
      </w:r>
      <w:r w:rsidR="00B75ECE">
        <w:t xml:space="preserve"> </w:t>
      </w:r>
      <w:r w:rsidR="007A4BF6">
        <w:t xml:space="preserve">will be the first version of OpenStudio compatible with SketchUp 2019. </w:t>
      </w:r>
      <w:r>
        <w:t>The OpenStudio SketchUp Plug-in</w:t>
      </w:r>
      <w:r w:rsidDel="00F9575F">
        <w:t xml:space="preserve"> </w:t>
      </w:r>
      <w:r>
        <w:t>does not support older versions of SketchUp</w:t>
      </w:r>
      <w:r w:rsidR="008A7E7C">
        <w:t>.</w:t>
      </w:r>
      <w:r w:rsidR="00756395" w:rsidRPr="00756395">
        <w:t xml:space="preserve"> SketchUp must be installed before OpenStudio to automatically activate the plugin.  If you install SketchUp after OpenStudio, simply rerun the OpenStudio installer.</w:t>
      </w:r>
    </w:p>
    <w:p w14:paraId="35753DF5" w14:textId="6059765C" w:rsidR="00161CE8" w:rsidRDefault="00161CE8" w:rsidP="00756395">
      <w:pPr>
        <w:pStyle w:val="ListParagraph"/>
        <w:numPr>
          <w:ilvl w:val="0"/>
          <w:numId w:val="3"/>
        </w:numPr>
      </w:pPr>
      <w:r>
        <w:t xml:space="preserve">Download and install </w:t>
      </w:r>
      <w:hyperlink r:id="rId13" w:history="1">
        <w:r w:rsidRPr="00336EE3">
          <w:rPr>
            <w:rStyle w:val="Hyperlink"/>
          </w:rPr>
          <w:t>OpenStudio</w:t>
        </w:r>
      </w:hyperlink>
      <w:r>
        <w:t>. Select components for installation.</w:t>
      </w:r>
    </w:p>
    <w:p w14:paraId="6DD6ADDA" w14:textId="77777777" w:rsidR="00161CE8" w:rsidRDefault="00161CE8" w:rsidP="00161CE8">
      <w:pPr>
        <w:pStyle w:val="ListParagraph"/>
        <w:numPr>
          <w:ilvl w:val="0"/>
          <w:numId w:val="3"/>
        </w:numPr>
        <w:jc w:val="both"/>
      </w:pPr>
      <w:r>
        <w:t xml:space="preserve">Setup a Building Component Library (BCL) account to access online building components and measures. </w:t>
      </w:r>
      <w:hyperlink r:id="rId14" w:history="1">
        <w:r w:rsidRPr="00336EE3">
          <w:rPr>
            <w:rStyle w:val="Hyperlink"/>
          </w:rPr>
          <w:t>View instructions on how to setup your account and configure the key in OpenStudio</w:t>
        </w:r>
      </w:hyperlink>
      <w:r>
        <w:t>.</w:t>
      </w:r>
    </w:p>
    <w:p w14:paraId="076CDB8E" w14:textId="6A64BBCB" w:rsidR="00C871A5" w:rsidRPr="00181B03" w:rsidRDefault="00C871A5" w:rsidP="00181B03">
      <w:pPr>
        <w:rPr>
          <w:color w:val="1F497D"/>
        </w:rPr>
      </w:pPr>
      <w:r w:rsidRPr="00C871A5">
        <w:lastRenderedPageBreak/>
        <w:t xml:space="preserve">For help with common installation problems please visit, </w:t>
      </w:r>
      <w:hyperlink r:id="rId15" w:history="1">
        <w:r>
          <w:rPr>
            <w:rStyle w:val="Hyperlink"/>
          </w:rPr>
          <w:t>http://nrel.github.io/OpenStudio-user-documentation/help/troubleshooting/</w:t>
        </w:r>
      </w:hyperlink>
      <w:r w:rsidRPr="00C871A5">
        <w:rPr>
          <w:color w:val="1F497D"/>
        </w:rPr>
        <w:t xml:space="preserve">.  </w:t>
      </w:r>
    </w:p>
    <w:p w14:paraId="498AF5B5" w14:textId="7300E9E2" w:rsidR="005D38E5" w:rsidRDefault="00161CE8" w:rsidP="005D38E5">
      <w:pPr>
        <w:pStyle w:val="Heading1"/>
      </w:pPr>
      <w:r>
        <w:t>Overview</w:t>
      </w:r>
    </w:p>
    <w:p w14:paraId="61D734AA" w14:textId="4CC61BF3" w:rsidR="005D38E5" w:rsidRPr="005D38E5" w:rsidRDefault="005D38E5" w:rsidP="005D38E5">
      <w:r>
        <w:br/>
        <w:t xml:space="preserve">An important announcement related to future development </w:t>
      </w:r>
      <w:r w:rsidR="00AA4A62">
        <w:t>of</w:t>
      </w:r>
      <w:r>
        <w:t xml:space="preserve"> the OpenStudio Application </w:t>
      </w:r>
      <w:r w:rsidR="00AA4A62">
        <w:t>is</w:t>
      </w:r>
      <w:r>
        <w:t xml:space="preserve"> available at: </w:t>
      </w:r>
      <w:hyperlink r:id="rId16" w:history="1">
        <w:r w:rsidRPr="00D30944">
          <w:rPr>
            <w:rStyle w:val="Hyperlink"/>
          </w:rPr>
          <w:t>https://www.openstudio.net/new-future-for-openstudio-application</w:t>
        </w:r>
      </w:hyperlink>
      <w:r>
        <w:t>.</w:t>
      </w:r>
      <w:r w:rsidR="009A63E5">
        <w:t xml:space="preserve"> Please read this announcement carefully to understand changes coming for the OpenStudio Application over future releases.  Please send any questions, comments, or concerns to </w:t>
      </w:r>
      <w:hyperlink r:id="rId17" w:history="1">
        <w:r w:rsidR="009A63E5" w:rsidRPr="00D30944">
          <w:rPr>
            <w:rStyle w:val="Hyperlink"/>
          </w:rPr>
          <w:t>OpenStudio@nrel.gov</w:t>
        </w:r>
      </w:hyperlink>
      <w:r w:rsidR="009A63E5">
        <w:t xml:space="preserve"> and we will try our best to address them.</w:t>
      </w:r>
    </w:p>
    <w:p w14:paraId="6B989850" w14:textId="0BD8CD5F" w:rsidR="00456D2C" w:rsidRDefault="00456D2C" w:rsidP="00456D2C">
      <w:pPr>
        <w:rPr>
          <w:b/>
        </w:rPr>
      </w:pPr>
      <w:r w:rsidRPr="00FF3F59">
        <w:rPr>
          <w:b/>
        </w:rPr>
        <w:t>OpenStudio SDK:</w:t>
      </w:r>
    </w:p>
    <w:p w14:paraId="58ABFA38" w14:textId="13BBEFE9" w:rsidR="00F51330" w:rsidRDefault="002521C5" w:rsidP="000B10D3">
      <w:r>
        <w:rPr>
          <w:rFonts w:eastAsia="Times New Roman"/>
        </w:rPr>
        <w:t>The 2.</w:t>
      </w:r>
      <w:r w:rsidR="00181B03">
        <w:rPr>
          <w:rFonts w:eastAsia="Times New Roman"/>
        </w:rPr>
        <w:t>8</w:t>
      </w:r>
      <w:r>
        <w:rPr>
          <w:rFonts w:eastAsia="Times New Roman"/>
        </w:rPr>
        <w:t xml:space="preserve">.0 release </w:t>
      </w:r>
      <w:r>
        <w:t>u</w:t>
      </w:r>
      <w:r w:rsidR="004117C5">
        <w:t>pdate</w:t>
      </w:r>
      <w:r w:rsidR="001B0839">
        <w:t>s OpenStudio to use</w:t>
      </w:r>
      <w:r w:rsidR="004117C5">
        <w:t xml:space="preserve"> </w:t>
      </w:r>
      <w:r>
        <w:t>EnergyPlus 9.</w:t>
      </w:r>
      <w:r w:rsidR="00181B03">
        <w:t>1</w:t>
      </w:r>
      <w:r w:rsidR="001B0839">
        <w:t xml:space="preserve">.  This update includes several new features, performance improvements, and bug fixes.  </w:t>
      </w:r>
      <w:r w:rsidR="000B10D3">
        <w:t xml:space="preserve">LBNL contributed new OpenStudio ModelObjects </w:t>
      </w:r>
      <w:r w:rsidR="000B10D3" w:rsidRPr="00F30F25">
        <w:t>ElectricEquipmentITEAirCooledDefinition</w:t>
      </w:r>
      <w:r w:rsidR="000B10D3">
        <w:t xml:space="preserve"> and</w:t>
      </w:r>
      <w:r w:rsidR="000B10D3" w:rsidRPr="000B10D3">
        <w:t xml:space="preserve"> </w:t>
      </w:r>
      <w:r w:rsidR="000B10D3" w:rsidRPr="00DA5E11">
        <w:t>Ele</w:t>
      </w:r>
      <w:bookmarkStart w:id="0" w:name="_GoBack"/>
      <w:bookmarkEnd w:id="0"/>
      <w:r w:rsidR="000B10D3" w:rsidRPr="00DA5E11">
        <w:t>ctricEquipment</w:t>
      </w:r>
      <w:r w:rsidR="000B10D3">
        <w:t>I</w:t>
      </w:r>
      <w:r w:rsidR="000B10D3" w:rsidRPr="00DA5E11">
        <w:t>TEAirCooled</w:t>
      </w:r>
      <w:r w:rsidR="000B10D3">
        <w:t xml:space="preserve"> which can be used to model</w:t>
      </w:r>
      <w:r w:rsidR="000B10D3" w:rsidRPr="000B10D3">
        <w:t xml:space="preserve"> air-cooled electric information technology equipment (ITE) </w:t>
      </w:r>
      <w:r w:rsidR="000B10D3">
        <w:t>with</w:t>
      </w:r>
      <w:r w:rsidR="000B10D3" w:rsidRPr="000B10D3">
        <w:t xml:space="preserve"> variable power consumption as a function of loading and temperature.</w:t>
      </w:r>
      <w:r w:rsidR="000B10D3">
        <w:t xml:space="preserve"> </w:t>
      </w:r>
      <w:r w:rsidR="005315AD">
        <w:t>Users can now</w:t>
      </w:r>
      <w:r w:rsidR="005315AD" w:rsidRPr="005315AD">
        <w:t xml:space="preserve"> set sequential load heating/cooling fractions for equipment on the </w:t>
      </w:r>
      <w:proofErr w:type="spellStart"/>
      <w:r w:rsidR="005315AD" w:rsidRPr="005315AD">
        <w:t>ZoneHVACEquipmentList</w:t>
      </w:r>
      <w:proofErr w:type="spellEnd"/>
      <w:r w:rsidR="005315AD" w:rsidRPr="005315AD">
        <w:t xml:space="preserve"> object</w:t>
      </w:r>
      <w:r w:rsidR="005315AD">
        <w:t xml:space="preserve">. </w:t>
      </w:r>
      <w:r w:rsidR="00E70D9E">
        <w:t xml:space="preserve">The </w:t>
      </w:r>
      <w:proofErr w:type="spellStart"/>
      <w:r w:rsidR="00E70D9E">
        <w:t>DefaultConstructionSet</w:t>
      </w:r>
      <w:proofErr w:type="spellEnd"/>
      <w:r w:rsidR="00E70D9E">
        <w:t xml:space="preserve"> now has an Adiabatic Surface Construction</w:t>
      </w:r>
      <w:r w:rsidR="000B10D3">
        <w:t xml:space="preserve">. </w:t>
      </w:r>
      <w:r w:rsidR="000B10D3" w:rsidRPr="00DA5E11">
        <w:t>End-Use Subcategory</w:t>
      </w:r>
      <w:r w:rsidR="000B10D3">
        <w:t xml:space="preserve"> fields were added for pumps. </w:t>
      </w:r>
    </w:p>
    <w:p w14:paraId="2F78D681" w14:textId="1F0C1D6E" w:rsidR="000B10D3" w:rsidRPr="00F51330" w:rsidRDefault="000B10D3" w:rsidP="000B10D3">
      <w:pPr>
        <w:rPr>
          <w:b/>
        </w:rPr>
      </w:pPr>
      <w:r w:rsidRPr="00F51330">
        <w:rPr>
          <w:b/>
        </w:rPr>
        <w:t>Other change</w:t>
      </w:r>
      <w:r w:rsidR="00F51330" w:rsidRPr="00F51330">
        <w:rPr>
          <w:b/>
        </w:rPr>
        <w:t>s</w:t>
      </w:r>
      <w:r w:rsidRPr="00F51330">
        <w:rPr>
          <w:b/>
        </w:rPr>
        <w:t>:</w:t>
      </w:r>
    </w:p>
    <w:p w14:paraId="584D49EC" w14:textId="6697982C" w:rsidR="000B10D3" w:rsidRDefault="000B10D3" w:rsidP="000B10D3">
      <w:pPr>
        <w:pStyle w:val="ListParagraph"/>
        <w:numPr>
          <w:ilvl w:val="0"/>
          <w:numId w:val="11"/>
        </w:numPr>
      </w:pPr>
      <w:r>
        <w:t>Remove 'file://' prefix for file paths listed in OSM files.  External files are now referenced by filename only with search path specified in OSW.  Affects WeatherFile and ScheduleFile.</w:t>
      </w:r>
    </w:p>
    <w:p w14:paraId="0DC6195A" w14:textId="3C058692" w:rsidR="000B10D3" w:rsidRDefault="00E70D9E" w:rsidP="00E70D9E">
      <w:pPr>
        <w:pStyle w:val="ListParagraph"/>
        <w:numPr>
          <w:ilvl w:val="0"/>
          <w:numId w:val="11"/>
        </w:numPr>
      </w:pPr>
      <w:r>
        <w:t xml:space="preserve">Sql methods now make use of the Year field that was added in E+ 8.9.0 </w:t>
      </w:r>
      <w:r w:rsidR="00ED3E8F">
        <w:t xml:space="preserve">to </w:t>
      </w:r>
      <w:r>
        <w:t xml:space="preserve">avoid problems with leap </w:t>
      </w:r>
      <w:r w:rsidR="00ED3E8F">
        <w:t>years</w:t>
      </w:r>
      <w:r>
        <w:t xml:space="preserve"> (#3453)</w:t>
      </w:r>
      <w:r w:rsidR="000B10D3">
        <w:t>.</w:t>
      </w:r>
    </w:p>
    <w:p w14:paraId="56123BDF" w14:textId="45F7649E" w:rsidR="000B10D3" w:rsidRDefault="00E70D9E" w:rsidP="00E70D9E">
      <w:pPr>
        <w:pStyle w:val="ListParagraph"/>
        <w:numPr>
          <w:ilvl w:val="0"/>
          <w:numId w:val="11"/>
        </w:numPr>
      </w:pPr>
      <w:r>
        <w:t xml:space="preserve">Force unique names to match new E+ convention following re-factor of E+’s Input Processor. </w:t>
      </w:r>
      <w:r w:rsidR="000B10D3">
        <w:t>For</w:t>
      </w:r>
      <w:r>
        <w:t xml:space="preserve"> example</w:t>
      </w:r>
      <w:r w:rsidR="000B10D3">
        <w:t>,</w:t>
      </w:r>
      <w:r>
        <w:t xml:space="preserve"> </w:t>
      </w:r>
      <w:proofErr w:type="spellStart"/>
      <w:r>
        <w:t>LifeCy</w:t>
      </w:r>
      <w:r w:rsidR="00EE533C">
        <w:t>c</w:t>
      </w:r>
      <w:r>
        <w:t>leCost</w:t>
      </w:r>
      <w:proofErr w:type="spellEnd"/>
      <w:r>
        <w:t xml:space="preserve"> objects can</w:t>
      </w:r>
      <w:r w:rsidR="000B10D3">
        <w:t xml:space="preserve"> </w:t>
      </w:r>
      <w:r w:rsidR="00EE533C">
        <w:t xml:space="preserve">no </w:t>
      </w:r>
      <w:r w:rsidR="000B10D3">
        <w:t>longer</w:t>
      </w:r>
      <w:r>
        <w:t xml:space="preserve"> bear the same name (#3458)</w:t>
      </w:r>
      <w:r w:rsidR="000B10D3">
        <w:t>.</w:t>
      </w:r>
    </w:p>
    <w:p w14:paraId="31F1F719" w14:textId="783BF279" w:rsidR="00E70D9E" w:rsidRDefault="00E70D9E" w:rsidP="00E70D9E">
      <w:pPr>
        <w:pStyle w:val="ListParagraph"/>
        <w:numPr>
          <w:ilvl w:val="0"/>
          <w:numId w:val="11"/>
        </w:numPr>
      </w:pPr>
      <w:r>
        <w:t xml:space="preserve">Show </w:t>
      </w:r>
      <w:r w:rsidR="00B9003A">
        <w:t>M</w:t>
      </w:r>
      <w:r>
        <w:t xml:space="preserve">easure </w:t>
      </w:r>
      <w:r w:rsidR="00B9003A">
        <w:t>Directory Name</w:t>
      </w:r>
      <w:r>
        <w:t xml:space="preserve"> in OpenStudio Application (#3465). This should make it easier to understand which measure is used even after the user has changed the editable name.</w:t>
      </w:r>
    </w:p>
    <w:p w14:paraId="140B6280" w14:textId="5BB87960" w:rsidR="000B10D3" w:rsidRDefault="000B10D3" w:rsidP="00E70D9E">
      <w:pPr>
        <w:pStyle w:val="ListParagraph"/>
        <w:numPr>
          <w:ilvl w:val="0"/>
          <w:numId w:val="11"/>
        </w:numPr>
      </w:pPr>
      <w:r>
        <w:t>Remove non-implemented UtilityCost_* objects from API documentation (#3462)</w:t>
      </w:r>
    </w:p>
    <w:p w14:paraId="754F4A48" w14:textId="77777777" w:rsidR="000B10D3" w:rsidRDefault="000B10D3" w:rsidP="00E70D9E">
      <w:pPr>
        <w:pStyle w:val="ListParagraph"/>
        <w:numPr>
          <w:ilvl w:val="0"/>
          <w:numId w:val="11"/>
        </w:numPr>
      </w:pPr>
      <w:r>
        <w:t>Fix an error in AirTerminalSingleDuctConstantVolumeFourPipeBeam::remove() method that was making the OpenStudio Application crash (#3440)</w:t>
      </w:r>
    </w:p>
    <w:p w14:paraId="57C4875A" w14:textId="2E9F8ED5" w:rsidR="000B10D3" w:rsidRDefault="000B10D3" w:rsidP="00E70D9E">
      <w:pPr>
        <w:pStyle w:val="ListParagraph"/>
        <w:numPr>
          <w:ilvl w:val="0"/>
          <w:numId w:val="11"/>
        </w:numPr>
      </w:pPr>
      <w:r>
        <w:t>F</w:t>
      </w:r>
      <w:r w:rsidR="00E70D9E">
        <w:t>ixes to API for CoilSystemCoolingDXHeatExchangerAssisted and CoilSystemCoolingWaterHeatExchangerAssisted (#3449)</w:t>
      </w:r>
    </w:p>
    <w:p w14:paraId="3BD58893" w14:textId="77777777" w:rsidR="000B10D3" w:rsidRDefault="00E70D9E" w:rsidP="001C6E05">
      <w:pPr>
        <w:pStyle w:val="ListParagraph"/>
        <w:numPr>
          <w:ilvl w:val="0"/>
          <w:numId w:val="11"/>
        </w:numPr>
      </w:pPr>
      <w:r>
        <w:t>Fix forward translator issues in CoilHeatingDesuperheater and CoilWaterHeatingDesuperheater (#3452)</w:t>
      </w:r>
    </w:p>
    <w:p w14:paraId="5E937577" w14:textId="77777777" w:rsidR="000B10D3" w:rsidRDefault="001C6E05" w:rsidP="001C6E05">
      <w:pPr>
        <w:pStyle w:val="ListParagraph"/>
        <w:numPr>
          <w:ilvl w:val="0"/>
          <w:numId w:val="11"/>
        </w:numPr>
      </w:pPr>
      <w:r>
        <w:t>AirLoop::clone was modified to reconnect any supply side coils to the same plant loops as the original coils. This method will clone an AirLoopHVAC with the following rationale:</w:t>
      </w:r>
    </w:p>
    <w:p w14:paraId="7A0EF207" w14:textId="77777777" w:rsidR="000B10D3" w:rsidRDefault="001C6E05" w:rsidP="001C6E05">
      <w:pPr>
        <w:pStyle w:val="ListParagraph"/>
        <w:numPr>
          <w:ilvl w:val="1"/>
          <w:numId w:val="11"/>
        </w:numPr>
      </w:pPr>
      <w:r>
        <w:t>Handle all non-branch components from both the supply and the demand side</w:t>
      </w:r>
    </w:p>
    <w:p w14:paraId="6740A58F" w14:textId="77777777" w:rsidR="000B10D3" w:rsidRDefault="001C6E05" w:rsidP="001C6E05">
      <w:pPr>
        <w:pStyle w:val="ListParagraph"/>
        <w:numPr>
          <w:ilvl w:val="1"/>
          <w:numId w:val="11"/>
        </w:numPr>
      </w:pPr>
      <w:r>
        <w:t>On the demand side branches, place one terminal of each IddObjectType that is present on the original AirLoopHVAC</w:t>
      </w:r>
    </w:p>
    <w:p w14:paraId="0CAFCAF8" w14:textId="77777777" w:rsidR="000B10D3" w:rsidRDefault="001C6E05" w:rsidP="001C6E05">
      <w:pPr>
        <w:pStyle w:val="ListParagraph"/>
        <w:numPr>
          <w:ilvl w:val="1"/>
          <w:numId w:val="11"/>
        </w:numPr>
      </w:pPr>
      <w:r>
        <w:t>Clone any SetpointManagers and add them to the correct location</w:t>
      </w:r>
    </w:p>
    <w:p w14:paraId="188E2B55" w14:textId="77777777" w:rsidR="000B10D3" w:rsidRDefault="001C6E05" w:rsidP="001C6E05">
      <w:pPr>
        <w:pStyle w:val="ListParagraph"/>
        <w:numPr>
          <w:ilvl w:val="1"/>
          <w:numId w:val="11"/>
        </w:numPr>
      </w:pPr>
      <w:r>
        <w:lastRenderedPageBreak/>
        <w:t>If the supply component that is cloned is connected to a PlantLoop, we try to the connect the clone to the same PlantLoop by adding a demand branch</w:t>
      </w:r>
    </w:p>
    <w:p w14:paraId="3AF95388" w14:textId="77777777" w:rsidR="000B10D3" w:rsidRDefault="001C6E05" w:rsidP="001C6E05">
      <w:pPr>
        <w:pStyle w:val="ListParagraph"/>
        <w:numPr>
          <w:ilvl w:val="0"/>
          <w:numId w:val="11"/>
        </w:numPr>
      </w:pPr>
      <w:r>
        <w:t>PlantLoop::clone was added and follows the same logic. This method will clone a Plant Loop with the following rationale:</w:t>
      </w:r>
    </w:p>
    <w:p w14:paraId="480044A7" w14:textId="77777777" w:rsidR="000B10D3" w:rsidRDefault="001C6E05" w:rsidP="001C6E05">
      <w:pPr>
        <w:pStyle w:val="ListParagraph"/>
        <w:numPr>
          <w:ilvl w:val="1"/>
          <w:numId w:val="11"/>
        </w:numPr>
      </w:pPr>
      <w:r>
        <w:t>Handle all non-branch components from both the supply and the demand side</w:t>
      </w:r>
    </w:p>
    <w:p w14:paraId="3DC44FA3" w14:textId="77777777" w:rsidR="000B10D3" w:rsidRDefault="001C6E05" w:rsidP="001C6E05">
      <w:pPr>
        <w:pStyle w:val="ListParagraph"/>
        <w:numPr>
          <w:ilvl w:val="1"/>
          <w:numId w:val="11"/>
        </w:numPr>
      </w:pPr>
      <w:r>
        <w:t>Handle branch components on the supply side (between supply splitter and mixer)</w:t>
      </w:r>
    </w:p>
    <w:p w14:paraId="0967C5F8" w14:textId="77777777" w:rsidR="000B10D3" w:rsidRDefault="001C6E05" w:rsidP="000B10D3">
      <w:pPr>
        <w:pStyle w:val="ListParagraph"/>
        <w:numPr>
          <w:ilvl w:val="1"/>
          <w:numId w:val="11"/>
        </w:numPr>
      </w:pPr>
      <w:r>
        <w:t>Clone any SetpointManagers and add them to the correct location</w:t>
      </w:r>
    </w:p>
    <w:p w14:paraId="1749522D" w14:textId="21E61704" w:rsidR="001C6E05" w:rsidRDefault="001C6E05" w:rsidP="00982F96">
      <w:pPr>
        <w:pStyle w:val="ListParagraph"/>
        <w:numPr>
          <w:ilvl w:val="1"/>
          <w:numId w:val="11"/>
        </w:numPr>
      </w:pPr>
      <w:r>
        <w:t>If the component that is cloned is connected to another PlantLoop, we try to connect the clone to the same other PlantLoop (if comp is on the supply side, we add a demand branch to the other Plantloop)</w:t>
      </w:r>
    </w:p>
    <w:p w14:paraId="7D869CBB" w14:textId="0DAAD04A" w:rsidR="00A155B6" w:rsidRDefault="00A155B6" w:rsidP="00A155B6">
      <w:pPr>
        <w:rPr>
          <w:b/>
        </w:rPr>
      </w:pPr>
      <w:r w:rsidRPr="00FF3F59">
        <w:rPr>
          <w:b/>
        </w:rPr>
        <w:t>OpenStudio Server:</w:t>
      </w:r>
    </w:p>
    <w:p w14:paraId="0ADC7001" w14:textId="77777777" w:rsidR="000B10D3" w:rsidRDefault="004C0856" w:rsidP="004C0856">
      <w:pPr>
        <w:pStyle w:val="ListParagraph"/>
        <w:numPr>
          <w:ilvl w:val="0"/>
          <w:numId w:val="13"/>
        </w:numPr>
      </w:pPr>
      <w:r>
        <w:t>Upgraded to</w:t>
      </w:r>
      <w:r w:rsidR="000B10D3">
        <w:t xml:space="preserve"> Ubuntu 16.04 and</w:t>
      </w:r>
      <w:r>
        <w:t xml:space="preserve"> R version 3.5.2</w:t>
      </w:r>
    </w:p>
    <w:p w14:paraId="5C7C2C6E" w14:textId="77777777" w:rsidR="000B10D3" w:rsidRDefault="004C0856" w:rsidP="004C0856">
      <w:pPr>
        <w:pStyle w:val="ListParagraph"/>
        <w:numPr>
          <w:ilvl w:val="0"/>
          <w:numId w:val="13"/>
        </w:numPr>
      </w:pPr>
      <w:r>
        <w:t>Added plots for Sobol method</w:t>
      </w:r>
    </w:p>
    <w:p w14:paraId="34213286" w14:textId="77777777" w:rsidR="000B10D3" w:rsidRDefault="004C0856" w:rsidP="004C0856">
      <w:pPr>
        <w:pStyle w:val="ListParagraph"/>
        <w:numPr>
          <w:ilvl w:val="0"/>
          <w:numId w:val="13"/>
        </w:numPr>
      </w:pPr>
      <w:r>
        <w:t>Added argument to do out of bounds check for Morris method.  If selected true, analysis won't run if created data points do not respect max/min of variables.</w:t>
      </w:r>
    </w:p>
    <w:p w14:paraId="2187833D" w14:textId="77777777" w:rsidR="00F51330" w:rsidRDefault="00F51330" w:rsidP="004C0856">
      <w:pPr>
        <w:pStyle w:val="ListParagraph"/>
        <w:numPr>
          <w:ilvl w:val="0"/>
          <w:numId w:val="13"/>
        </w:numPr>
      </w:pPr>
      <w:r>
        <w:t>Correct</w:t>
      </w:r>
      <w:r w:rsidR="004C0856">
        <w:t xml:space="preserve"> Morris results json </w:t>
      </w:r>
      <w:r>
        <w:t>format</w:t>
      </w:r>
    </w:p>
    <w:p w14:paraId="04C3A0C0" w14:textId="77777777" w:rsidR="00F51330" w:rsidRDefault="004C0856" w:rsidP="004C0856">
      <w:pPr>
        <w:pStyle w:val="ListParagraph"/>
        <w:numPr>
          <w:ilvl w:val="0"/>
          <w:numId w:val="13"/>
        </w:numPr>
      </w:pPr>
      <w:r>
        <w:t>Correctly kill OpenStudio process after timeout.</w:t>
      </w:r>
    </w:p>
    <w:p w14:paraId="13D207A1" w14:textId="77777777" w:rsidR="00F51330" w:rsidRDefault="004C0856" w:rsidP="004C0856">
      <w:pPr>
        <w:pStyle w:val="ListParagraph"/>
        <w:numPr>
          <w:ilvl w:val="0"/>
          <w:numId w:val="13"/>
        </w:numPr>
      </w:pPr>
      <w:r>
        <w:t>Timeouts increased from 2hrs to 4hrs for each data point.</w:t>
      </w:r>
    </w:p>
    <w:p w14:paraId="5B46453F" w14:textId="77777777" w:rsidR="00F51330" w:rsidRDefault="004C0856" w:rsidP="004C0856">
      <w:pPr>
        <w:pStyle w:val="ListParagraph"/>
        <w:numPr>
          <w:ilvl w:val="0"/>
          <w:numId w:val="13"/>
        </w:numPr>
      </w:pPr>
      <w:r>
        <w:t>Adjusted processor allocation for remote deployments.</w:t>
      </w:r>
    </w:p>
    <w:p w14:paraId="746D0FFF" w14:textId="77777777" w:rsidR="00F51330" w:rsidRDefault="004C0856" w:rsidP="004C0856">
      <w:pPr>
        <w:pStyle w:val="ListParagraph"/>
        <w:numPr>
          <w:ilvl w:val="0"/>
          <w:numId w:val="13"/>
        </w:numPr>
      </w:pPr>
      <w:r>
        <w:t>Fixed "Cancel" functionality.</w:t>
      </w:r>
    </w:p>
    <w:p w14:paraId="30A994E3" w14:textId="77777777" w:rsidR="00F51330" w:rsidRDefault="004C0856" w:rsidP="004C0856">
      <w:pPr>
        <w:pStyle w:val="ListParagraph"/>
        <w:numPr>
          <w:ilvl w:val="0"/>
          <w:numId w:val="13"/>
        </w:numPr>
      </w:pPr>
      <w:r>
        <w:t>Set analysis status to "post-processing" while analysis finalization script is running.</w:t>
      </w:r>
    </w:p>
    <w:p w14:paraId="6D0566DF" w14:textId="200D1349" w:rsidR="004C0856" w:rsidRPr="00FF3F59" w:rsidRDefault="004C0856" w:rsidP="004C0856">
      <w:pPr>
        <w:pStyle w:val="ListParagraph"/>
        <w:numPr>
          <w:ilvl w:val="0"/>
          <w:numId w:val="13"/>
        </w:numPr>
      </w:pPr>
      <w:r>
        <w:t>Better support for publishing custom AMIs and Docker images.</w:t>
      </w:r>
    </w:p>
    <w:p w14:paraId="456C34B1" w14:textId="74C1993C" w:rsidR="003C6D33" w:rsidRDefault="003C6D33" w:rsidP="003C6D33">
      <w:pPr>
        <w:rPr>
          <w:b/>
        </w:rPr>
      </w:pPr>
      <w:r w:rsidRPr="00FF3F59">
        <w:rPr>
          <w:b/>
        </w:rPr>
        <w:t>OpenStudio Standards:</w:t>
      </w:r>
    </w:p>
    <w:p w14:paraId="300DA56A" w14:textId="690B7263" w:rsidR="00F51330" w:rsidRPr="00F51330" w:rsidRDefault="00F51330" w:rsidP="00F51330">
      <w:pPr>
        <w:pStyle w:val="ListParagraph"/>
        <w:numPr>
          <w:ilvl w:val="0"/>
          <w:numId w:val="14"/>
        </w:numPr>
        <w:rPr>
          <w:color w:val="FF0000"/>
        </w:rPr>
      </w:pPr>
      <w:r>
        <w:t>Adds a model for heat pump water heaters (HPWH) which uses the WaterHeaterMi</w:t>
      </w:r>
      <w:r w:rsidR="00B9003A">
        <w:t>x</w:t>
      </w:r>
      <w:r>
        <w:t>ed object with an electric fuel and a higher-than-1 efficiency to mimic HPWHs without incurring the significant penalty of the stratified tank.  The nuances of some HPWH behavior are lost, so we don’t recommend using this unless you investigate and accept the accuracy tradeoffs for your application.</w:t>
      </w:r>
    </w:p>
    <w:p w14:paraId="7688FF7A" w14:textId="77777777" w:rsidR="00F51330" w:rsidRPr="00F51330" w:rsidRDefault="00F51330" w:rsidP="00F51330">
      <w:pPr>
        <w:pStyle w:val="ListParagraph"/>
        <w:numPr>
          <w:ilvl w:val="0"/>
          <w:numId w:val="14"/>
        </w:numPr>
        <w:rPr>
          <w:color w:val="FF0000"/>
        </w:rPr>
      </w:pPr>
      <w:r>
        <w:t>Adds typical refrigeration methods.  This method adds detailed refrigeration systems to grocery stores and adds single-walkin systems to other building types with kitchens.  For grocery stores, the typical characteristics are based on a combination of expert knowledge and the ASHRAE grocery store Advanced Energy Design Guide.  Case and walkin lineups for the grocery store are scaled based on the store size.  Walkins for kitchens are not scaled.</w:t>
      </w:r>
    </w:p>
    <w:p w14:paraId="6DEC9114" w14:textId="5FC1ED82" w:rsidR="00F51330" w:rsidRPr="00F51330" w:rsidRDefault="00F51330" w:rsidP="00F51330">
      <w:pPr>
        <w:pStyle w:val="ListParagraph"/>
        <w:numPr>
          <w:ilvl w:val="0"/>
          <w:numId w:val="14"/>
        </w:numPr>
        <w:rPr>
          <w:color w:val="FF0000"/>
        </w:rPr>
      </w:pPr>
      <w:r>
        <w:t>Adds a new standards worksheet and methods to determine the number of elevators based on building type.  Elevator schedules are now based on adjustments to the occupancy schedule rather than set explicitly. changed code to pull elevator logic from this new sheet</w:t>
      </w:r>
      <w:r w:rsidR="00EA1B5E">
        <w:t>.</w:t>
      </w:r>
    </w:p>
    <w:p w14:paraId="4F532CEB" w14:textId="2075BC34" w:rsidR="00F51330" w:rsidRPr="00F51330" w:rsidRDefault="00F51330" w:rsidP="00F51330">
      <w:pPr>
        <w:pStyle w:val="ListParagraph"/>
        <w:numPr>
          <w:ilvl w:val="0"/>
          <w:numId w:val="14"/>
        </w:numPr>
        <w:rPr>
          <w:color w:val="FF0000"/>
        </w:rPr>
      </w:pPr>
      <w:r>
        <w:t>Elevator end uses are now tagged with end use category 'Elevators'</w:t>
      </w:r>
      <w:r w:rsidR="00EA1B5E">
        <w:t>.</w:t>
      </w:r>
    </w:p>
    <w:p w14:paraId="217E95BA" w14:textId="77777777" w:rsidR="00F51330" w:rsidRPr="00F51330" w:rsidRDefault="00F51330" w:rsidP="00F51330">
      <w:pPr>
        <w:pStyle w:val="ListParagraph"/>
        <w:numPr>
          <w:ilvl w:val="0"/>
          <w:numId w:val="14"/>
        </w:numPr>
        <w:rPr>
          <w:color w:val="FF0000"/>
        </w:rPr>
      </w:pPr>
      <w:r>
        <w:t>Adds in both ASHRAE 169-2006 and ASHRAE 169-2013 climate zone definitions to the spreadsheet and the code base. ASHRAE 169-2013 updates city locations and ground temperatures for each climate zone.</w:t>
      </w:r>
    </w:p>
    <w:p w14:paraId="0EA4DAEF" w14:textId="77777777" w:rsidR="00F51330" w:rsidRPr="00F51330" w:rsidRDefault="00F51330" w:rsidP="00F51330">
      <w:pPr>
        <w:pStyle w:val="ListParagraph"/>
        <w:numPr>
          <w:ilvl w:val="0"/>
          <w:numId w:val="14"/>
        </w:numPr>
        <w:rPr>
          <w:color w:val="FF0000"/>
        </w:rPr>
      </w:pPr>
      <w:r>
        <w:lastRenderedPageBreak/>
        <w:t xml:space="preserve">Adds the ability to model air to water heat pumps on hot water loops in place of boilers. The equipment is modeled with a PlantComponentUserDefined object.  A full air to water heat pump object will be available in the next EnergyPlus/OpenStudio release.  </w:t>
      </w:r>
    </w:p>
    <w:p w14:paraId="7ED1FBA5" w14:textId="6458099D" w:rsidR="00F51330" w:rsidRPr="00F51330" w:rsidRDefault="00F51330" w:rsidP="00F51330">
      <w:pPr>
        <w:pStyle w:val="ListParagraph"/>
        <w:numPr>
          <w:ilvl w:val="0"/>
          <w:numId w:val="14"/>
        </w:numPr>
        <w:rPr>
          <w:color w:val="FF0000"/>
        </w:rPr>
      </w:pPr>
      <w:r>
        <w:t>Change the default condenser loop to follow OATwb with 7F approach instead of a fixed setpoint temperature</w:t>
      </w:r>
      <w:r w:rsidR="00EA1B5E">
        <w:t>.</w:t>
      </w:r>
    </w:p>
    <w:p w14:paraId="6849350F" w14:textId="23E6B26F" w:rsidR="00F51330" w:rsidRPr="00F51330" w:rsidRDefault="00F51330" w:rsidP="00F51330">
      <w:pPr>
        <w:pStyle w:val="ListParagraph"/>
        <w:numPr>
          <w:ilvl w:val="0"/>
          <w:numId w:val="14"/>
        </w:numPr>
        <w:rPr>
          <w:color w:val="FF0000"/>
        </w:rPr>
      </w:pPr>
      <w:r>
        <w:t>Default to mandate off-hour controls for air loops per 90.1 section 6.4.3.3, based on zone occupancy schedules on an air loop</w:t>
      </w:r>
      <w:r w:rsidR="00EA1B5E">
        <w:t>.</w:t>
      </w:r>
    </w:p>
    <w:p w14:paraId="54BC466F" w14:textId="517F838E" w:rsidR="00F51330" w:rsidRPr="00F51330" w:rsidRDefault="00F51330" w:rsidP="00F51330">
      <w:pPr>
        <w:pStyle w:val="ListParagraph"/>
        <w:numPr>
          <w:ilvl w:val="0"/>
          <w:numId w:val="14"/>
        </w:numPr>
        <w:rPr>
          <w:color w:val="FF0000"/>
        </w:rPr>
      </w:pPr>
      <w:r>
        <w:t>Use a default infiltration rate matched to the PNNL modeling guideline value of 1.8 cfm/ft2 exterior surface area at 75 Pa instead of zero</w:t>
      </w:r>
      <w:r w:rsidR="00EA1B5E">
        <w:t>.</w:t>
      </w:r>
    </w:p>
    <w:p w14:paraId="69B4D65B" w14:textId="12D6B236" w:rsidR="00F51330" w:rsidRPr="00F51330" w:rsidRDefault="00F51330" w:rsidP="00F51330">
      <w:pPr>
        <w:pStyle w:val="ListParagraph"/>
        <w:numPr>
          <w:ilvl w:val="0"/>
          <w:numId w:val="14"/>
        </w:numPr>
        <w:rPr>
          <w:color w:val="FF0000"/>
        </w:rPr>
      </w:pPr>
      <w:r>
        <w:t>Exterior equipment now uses the ExteriorFuelEquipment object instead of the ExteriorLights object</w:t>
      </w:r>
      <w:r w:rsidR="00EA1B5E">
        <w:t>.</w:t>
      </w:r>
    </w:p>
    <w:p w14:paraId="2B217500" w14:textId="040D71E3" w:rsidR="00F51330" w:rsidRPr="00F51330" w:rsidRDefault="00F51330" w:rsidP="00F51330">
      <w:pPr>
        <w:pStyle w:val="ListParagraph"/>
        <w:numPr>
          <w:ilvl w:val="0"/>
          <w:numId w:val="14"/>
        </w:numPr>
        <w:rPr>
          <w:color w:val="FF0000"/>
        </w:rPr>
      </w:pPr>
      <w:r>
        <w:t>Exterior lighting calculations now estimate the number of doors based on ground floor area, not total area</w:t>
      </w:r>
      <w:r w:rsidR="00EA1B5E">
        <w:t>.</w:t>
      </w:r>
    </w:p>
    <w:p w14:paraId="645AFBB7" w14:textId="3B628F94" w:rsidR="00F51330" w:rsidRPr="00F51330" w:rsidRDefault="00F51330" w:rsidP="00F51330">
      <w:pPr>
        <w:pStyle w:val="ListParagraph"/>
        <w:numPr>
          <w:ilvl w:val="0"/>
          <w:numId w:val="14"/>
        </w:numPr>
        <w:rPr>
          <w:color w:val="FF0000"/>
        </w:rPr>
      </w:pPr>
      <w:r>
        <w:t>Refactors exterior area and length calculations for exterior lighting to use standards building type, not standards space type.  Before, the method was looping over standards space types and adding a minimum of one building entry per space type, resulting in very high main entryway lighting.</w:t>
      </w:r>
    </w:p>
    <w:p w14:paraId="44687790" w14:textId="77777777" w:rsidR="00F51330" w:rsidRDefault="00F51330" w:rsidP="00F51330">
      <w:pPr>
        <w:rPr>
          <w:b/>
        </w:rPr>
      </w:pPr>
      <w:r w:rsidRPr="00F51330">
        <w:rPr>
          <w:b/>
        </w:rPr>
        <w:t>DOE prototype model changes:</w:t>
      </w:r>
    </w:p>
    <w:p w14:paraId="572614D7" w14:textId="77777777" w:rsidR="00F51330" w:rsidRPr="00F51330" w:rsidRDefault="00F51330" w:rsidP="00F51330">
      <w:pPr>
        <w:pStyle w:val="ListParagraph"/>
        <w:numPr>
          <w:ilvl w:val="0"/>
          <w:numId w:val="15"/>
        </w:numPr>
        <w:rPr>
          <w:b/>
        </w:rPr>
      </w:pPr>
      <w:r>
        <w:t>Uses ASHRAE 169-2013 for climate zone definitions and locations instead of ASHRAE 169-2006</w:t>
      </w:r>
    </w:p>
    <w:p w14:paraId="5EBEEF5C" w14:textId="29773F4A" w:rsidR="00F51330" w:rsidRPr="00F51330" w:rsidRDefault="00F51330" w:rsidP="00F51330">
      <w:pPr>
        <w:pStyle w:val="ListParagraph"/>
        <w:numPr>
          <w:ilvl w:val="0"/>
          <w:numId w:val="15"/>
        </w:numPr>
        <w:rPr>
          <w:b/>
        </w:rPr>
      </w:pPr>
      <w:r>
        <w:t>Adds small office and large office detailed prototypes models</w:t>
      </w:r>
      <w:r w:rsidR="00EA1B5E">
        <w:t>.</w:t>
      </w:r>
    </w:p>
    <w:p w14:paraId="536653B1" w14:textId="37A93978" w:rsidR="00F51330" w:rsidRPr="00F51330" w:rsidRDefault="00F51330" w:rsidP="00F51330">
      <w:pPr>
        <w:pStyle w:val="ListParagraph"/>
        <w:numPr>
          <w:ilvl w:val="0"/>
          <w:numId w:val="15"/>
        </w:numPr>
        <w:rPr>
          <w:b/>
        </w:rPr>
      </w:pPr>
      <w:r>
        <w:t xml:space="preserve">Deactivate daylighting control for </w:t>
      </w:r>
      <w:r w:rsidR="00B9003A">
        <w:t>side lighting</w:t>
      </w:r>
      <w:r>
        <w:t xml:space="preserve"> for the retail prototypes for 90.1-2010 (exception c to section 9.4.1.4 of 90.1-2010) and 90.1-2013 (exception 3 to section Section 9.4.1.1(e)).</w:t>
      </w:r>
    </w:p>
    <w:p w14:paraId="7ACEBADA" w14:textId="5EC3C58F" w:rsidR="00F51330" w:rsidRPr="00F51330" w:rsidRDefault="00F51330" w:rsidP="00F51330">
      <w:pPr>
        <w:pStyle w:val="ListParagraph"/>
        <w:numPr>
          <w:ilvl w:val="0"/>
          <w:numId w:val="15"/>
        </w:numPr>
        <w:rPr>
          <w:b/>
        </w:rPr>
      </w:pPr>
      <w:r>
        <w:t>Add Computer Rooms to All 90.1 Schools Templates</w:t>
      </w:r>
      <w:r w:rsidR="00EA1B5E">
        <w:t>.</w:t>
      </w:r>
    </w:p>
    <w:p w14:paraId="62C6FBE3" w14:textId="177EEA53" w:rsidR="00F51330" w:rsidRPr="00F51330" w:rsidRDefault="00F51330" w:rsidP="00F51330">
      <w:pPr>
        <w:pStyle w:val="ListParagraph"/>
        <w:numPr>
          <w:ilvl w:val="0"/>
          <w:numId w:val="15"/>
        </w:numPr>
        <w:rPr>
          <w:b/>
        </w:rPr>
      </w:pPr>
      <w:r>
        <w:t>Fix issue to add thermal zone multipliers where present</w:t>
      </w:r>
      <w:r w:rsidR="00EA1B5E">
        <w:t>.</w:t>
      </w:r>
    </w:p>
    <w:p w14:paraId="2235C9CE" w14:textId="77777777" w:rsidR="00F51330" w:rsidRPr="00F51330" w:rsidRDefault="00F51330" w:rsidP="00F51330">
      <w:pPr>
        <w:rPr>
          <w:b/>
        </w:rPr>
      </w:pPr>
      <w:r w:rsidRPr="00F51330">
        <w:rPr>
          <w:b/>
        </w:rPr>
        <w:t>Bug fixes:</w:t>
      </w:r>
    </w:p>
    <w:p w14:paraId="62D652BC" w14:textId="7AF030CA" w:rsidR="00F51330" w:rsidRDefault="00F51330" w:rsidP="00F51330">
      <w:pPr>
        <w:pStyle w:val="ListParagraph"/>
        <w:numPr>
          <w:ilvl w:val="0"/>
          <w:numId w:val="16"/>
        </w:numPr>
      </w:pPr>
      <w:r>
        <w:t>DEER schedules now include explicit design day schedules</w:t>
      </w:r>
      <w:r w:rsidR="00EA1B5E">
        <w:t>.</w:t>
      </w:r>
    </w:p>
    <w:p w14:paraId="488A5525" w14:textId="6B8CAFE3" w:rsidR="00F51330" w:rsidRDefault="00F51330" w:rsidP="00F51330">
      <w:pPr>
        <w:pStyle w:val="ListParagraph"/>
        <w:numPr>
          <w:ilvl w:val="0"/>
          <w:numId w:val="16"/>
        </w:numPr>
      </w:pPr>
      <w:r>
        <w:t>Fix issue where duplicate internal mass objects were being added to the same zone</w:t>
      </w:r>
      <w:r w:rsidR="00EA1B5E">
        <w:t>.</w:t>
      </w:r>
    </w:p>
    <w:p w14:paraId="47C8FDD5" w14:textId="0F449712" w:rsidR="00F51330" w:rsidRDefault="00F51330" w:rsidP="00F51330">
      <w:pPr>
        <w:pStyle w:val="ListParagraph"/>
        <w:numPr>
          <w:ilvl w:val="0"/>
          <w:numId w:val="16"/>
        </w:numPr>
      </w:pPr>
      <w:r>
        <w:t>Add more detailed error messages for economizers</w:t>
      </w:r>
      <w:r w:rsidR="00EA1B5E">
        <w:t>.</w:t>
      </w:r>
    </w:p>
    <w:p w14:paraId="42208BA8" w14:textId="339A6A56" w:rsidR="00F51330" w:rsidRPr="00F51330" w:rsidRDefault="00F51330" w:rsidP="003C6D33">
      <w:pPr>
        <w:pStyle w:val="ListParagraph"/>
        <w:numPr>
          <w:ilvl w:val="0"/>
          <w:numId w:val="16"/>
        </w:numPr>
      </w:pPr>
      <w:r>
        <w:t xml:space="preserve">Set heating maximum air flow fraction to 1.0 for </w:t>
      </w:r>
      <w:r w:rsidR="00B9003A" w:rsidRPr="00B9003A">
        <w:t>ZoneHVACIdealLoadsAirSystem</w:t>
      </w:r>
      <w:r>
        <w:t xml:space="preserve"> to allow full heating airflow during sizing</w:t>
      </w:r>
      <w:r w:rsidR="00EA1B5E">
        <w:t>.</w:t>
      </w:r>
    </w:p>
    <w:p w14:paraId="031D56C5" w14:textId="1A49C088" w:rsidR="00161CE8" w:rsidRDefault="00161CE8" w:rsidP="00161CE8">
      <w:pPr>
        <w:pStyle w:val="Heading2"/>
      </w:pPr>
      <w:r>
        <w:t>Issue Statistics Since Previous Release</w:t>
      </w:r>
    </w:p>
    <w:p w14:paraId="17966836" w14:textId="22C925D0" w:rsidR="00161CE8" w:rsidRDefault="00DA5E11" w:rsidP="0021246B">
      <w:pPr>
        <w:pStyle w:val="ListParagraph"/>
        <w:numPr>
          <w:ilvl w:val="0"/>
          <w:numId w:val="4"/>
        </w:numPr>
      </w:pPr>
      <w:r>
        <w:t>56</w:t>
      </w:r>
      <w:r w:rsidR="00A84BA2">
        <w:t xml:space="preserve"> </w:t>
      </w:r>
      <w:r w:rsidR="00161CE8">
        <w:t xml:space="preserve">new issues were filed since the </w:t>
      </w:r>
      <w:r w:rsidR="000D45DD">
        <w:t>2</w:t>
      </w:r>
      <w:r w:rsidR="00161CE8">
        <w:t>.</w:t>
      </w:r>
      <w:r>
        <w:t>7</w:t>
      </w:r>
      <w:r w:rsidR="00161CE8">
        <w:t>.0 release of OpenStudio (not including opened pull requests).</w:t>
      </w:r>
    </w:p>
    <w:p w14:paraId="390CB89A" w14:textId="3D779E7E" w:rsidR="00443982" w:rsidRPr="00161CE8" w:rsidRDefault="00DA5E11" w:rsidP="0021246B">
      <w:pPr>
        <w:pStyle w:val="ListParagraph"/>
        <w:numPr>
          <w:ilvl w:val="0"/>
          <w:numId w:val="4"/>
        </w:numPr>
      </w:pPr>
      <w:r>
        <w:t>86</w:t>
      </w:r>
      <w:r w:rsidR="00A155B6">
        <w:t xml:space="preserve"> </w:t>
      </w:r>
      <w:r w:rsidR="00161CE8">
        <w:t xml:space="preserve">issues were closed since the </w:t>
      </w:r>
      <w:r w:rsidR="000D45DD">
        <w:t>2</w:t>
      </w:r>
      <w:r w:rsidR="00161CE8">
        <w:t>.</w:t>
      </w:r>
      <w:r>
        <w:t>7</w:t>
      </w:r>
      <w:r w:rsidR="00161CE8">
        <w:t>.0 release of OpenStudio (not including closed pull requests).</w:t>
      </w:r>
    </w:p>
    <w:sectPr w:rsidR="00443982" w:rsidRPr="00161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01F3D" w14:textId="77777777" w:rsidR="00460373" w:rsidRDefault="00460373" w:rsidP="00622D0E">
      <w:pPr>
        <w:spacing w:after="0" w:line="240" w:lineRule="auto"/>
      </w:pPr>
      <w:r>
        <w:separator/>
      </w:r>
    </w:p>
  </w:endnote>
  <w:endnote w:type="continuationSeparator" w:id="0">
    <w:p w14:paraId="6C41B743" w14:textId="77777777" w:rsidR="00460373" w:rsidRDefault="00460373"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21195" w14:textId="77777777" w:rsidR="00460373" w:rsidRDefault="00460373" w:rsidP="00622D0E">
      <w:pPr>
        <w:spacing w:after="0" w:line="240" w:lineRule="auto"/>
      </w:pPr>
      <w:r>
        <w:separator/>
      </w:r>
    </w:p>
  </w:footnote>
  <w:footnote w:type="continuationSeparator" w:id="0">
    <w:p w14:paraId="19219525" w14:textId="77777777" w:rsidR="00460373" w:rsidRDefault="00460373" w:rsidP="00622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B7E2E"/>
    <w:multiLevelType w:val="hybridMultilevel"/>
    <w:tmpl w:val="F3D6FC8E"/>
    <w:lvl w:ilvl="0" w:tplc="E2F4651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60A41"/>
    <w:multiLevelType w:val="multilevel"/>
    <w:tmpl w:val="04EA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45F9F"/>
    <w:multiLevelType w:val="multilevel"/>
    <w:tmpl w:val="20BC3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038A5"/>
    <w:multiLevelType w:val="hybridMultilevel"/>
    <w:tmpl w:val="A2D6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23F2F"/>
    <w:multiLevelType w:val="hybridMultilevel"/>
    <w:tmpl w:val="72DA7E46"/>
    <w:lvl w:ilvl="0" w:tplc="04090001">
      <w:start w:val="1"/>
      <w:numFmt w:val="bullet"/>
      <w:lvlText w:val=""/>
      <w:lvlJc w:val="left"/>
      <w:pPr>
        <w:ind w:left="720" w:hanging="360"/>
      </w:pPr>
      <w:rPr>
        <w:rFonts w:ascii="Symbol" w:hAnsi="Symbol" w:hint="default"/>
      </w:rPr>
    </w:lvl>
    <w:lvl w:ilvl="1" w:tplc="E2C8D8A6">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50CC5"/>
    <w:multiLevelType w:val="hybridMultilevel"/>
    <w:tmpl w:val="35521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E2439D"/>
    <w:multiLevelType w:val="hybridMultilevel"/>
    <w:tmpl w:val="43687076"/>
    <w:lvl w:ilvl="0" w:tplc="E2F4651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215D0E"/>
    <w:multiLevelType w:val="hybridMultilevel"/>
    <w:tmpl w:val="793EE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506286"/>
    <w:multiLevelType w:val="hybridMultilevel"/>
    <w:tmpl w:val="16CE3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ED241F6"/>
    <w:multiLevelType w:val="hybridMultilevel"/>
    <w:tmpl w:val="95045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593AA1"/>
    <w:multiLevelType w:val="hybridMultilevel"/>
    <w:tmpl w:val="C2CE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92870"/>
    <w:multiLevelType w:val="hybridMultilevel"/>
    <w:tmpl w:val="37089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BE2EEB"/>
    <w:multiLevelType w:val="hybridMultilevel"/>
    <w:tmpl w:val="624EB46A"/>
    <w:lvl w:ilvl="0" w:tplc="E2F4651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30331E"/>
    <w:multiLevelType w:val="hybridMultilevel"/>
    <w:tmpl w:val="38C40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6"/>
  </w:num>
  <w:num w:numId="4">
    <w:abstractNumId w:val="15"/>
  </w:num>
  <w:num w:numId="5">
    <w:abstractNumId w:val="10"/>
  </w:num>
  <w:num w:numId="6">
    <w:abstractNumId w:val="12"/>
  </w:num>
  <w:num w:numId="7">
    <w:abstractNumId w:val="3"/>
  </w:num>
  <w:num w:numId="8">
    <w:abstractNumId w:val="1"/>
  </w:num>
  <w:num w:numId="9">
    <w:abstractNumId w:val="2"/>
  </w:num>
  <w:num w:numId="10">
    <w:abstractNumId w:val="13"/>
  </w:num>
  <w:num w:numId="11">
    <w:abstractNumId w:val="11"/>
  </w:num>
  <w:num w:numId="12">
    <w:abstractNumId w:val="9"/>
  </w:num>
  <w:num w:numId="13">
    <w:abstractNumId w:val="7"/>
  </w:num>
  <w:num w:numId="14">
    <w:abstractNumId w:val="8"/>
  </w:num>
  <w:num w:numId="15">
    <w:abstractNumId w:val="14"/>
  </w:num>
  <w:num w:numId="16">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1"/>
  <w:removePersonalInformation/>
  <w:removeDateAndTime/>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3F50"/>
    <w:rsid w:val="00002EE8"/>
    <w:rsid w:val="000074C8"/>
    <w:rsid w:val="000116FC"/>
    <w:rsid w:val="00015F95"/>
    <w:rsid w:val="00024A1C"/>
    <w:rsid w:val="00030C5E"/>
    <w:rsid w:val="00036DBB"/>
    <w:rsid w:val="000550E9"/>
    <w:rsid w:val="000759A0"/>
    <w:rsid w:val="00083A53"/>
    <w:rsid w:val="00092E71"/>
    <w:rsid w:val="000954B4"/>
    <w:rsid w:val="000961F8"/>
    <w:rsid w:val="000A58F6"/>
    <w:rsid w:val="000B10D3"/>
    <w:rsid w:val="000B2555"/>
    <w:rsid w:val="000B4A3D"/>
    <w:rsid w:val="000C467F"/>
    <w:rsid w:val="000C485D"/>
    <w:rsid w:val="000C74D2"/>
    <w:rsid w:val="000D45DD"/>
    <w:rsid w:val="000E099C"/>
    <w:rsid w:val="000E162D"/>
    <w:rsid w:val="000E6531"/>
    <w:rsid w:val="000F0DA7"/>
    <w:rsid w:val="000F4125"/>
    <w:rsid w:val="000F73BD"/>
    <w:rsid w:val="001071A3"/>
    <w:rsid w:val="0011435D"/>
    <w:rsid w:val="00117E1F"/>
    <w:rsid w:val="001228C0"/>
    <w:rsid w:val="00134EB4"/>
    <w:rsid w:val="00137D00"/>
    <w:rsid w:val="00152C8D"/>
    <w:rsid w:val="001601CD"/>
    <w:rsid w:val="00161CE8"/>
    <w:rsid w:val="00181B03"/>
    <w:rsid w:val="0018347C"/>
    <w:rsid w:val="0018694D"/>
    <w:rsid w:val="00190114"/>
    <w:rsid w:val="001A0CCC"/>
    <w:rsid w:val="001A2A68"/>
    <w:rsid w:val="001A44D4"/>
    <w:rsid w:val="001B0839"/>
    <w:rsid w:val="001B0AB4"/>
    <w:rsid w:val="001C306A"/>
    <w:rsid w:val="001C6E05"/>
    <w:rsid w:val="001D2CEB"/>
    <w:rsid w:val="001D3EFA"/>
    <w:rsid w:val="001D3F66"/>
    <w:rsid w:val="001D6D22"/>
    <w:rsid w:val="00203897"/>
    <w:rsid w:val="00204A47"/>
    <w:rsid w:val="00207850"/>
    <w:rsid w:val="0021246B"/>
    <w:rsid w:val="002152AB"/>
    <w:rsid w:val="00223159"/>
    <w:rsid w:val="0023758E"/>
    <w:rsid w:val="00244487"/>
    <w:rsid w:val="002521C5"/>
    <w:rsid w:val="00254954"/>
    <w:rsid w:val="00270FDC"/>
    <w:rsid w:val="00275D17"/>
    <w:rsid w:val="00280341"/>
    <w:rsid w:val="002938F9"/>
    <w:rsid w:val="00293F0C"/>
    <w:rsid w:val="00294589"/>
    <w:rsid w:val="00297779"/>
    <w:rsid w:val="002C0E37"/>
    <w:rsid w:val="002C4E9F"/>
    <w:rsid w:val="002C6106"/>
    <w:rsid w:val="002C6EF1"/>
    <w:rsid w:val="002D0F15"/>
    <w:rsid w:val="002E55B2"/>
    <w:rsid w:val="0030169F"/>
    <w:rsid w:val="003024E1"/>
    <w:rsid w:val="00302749"/>
    <w:rsid w:val="00327022"/>
    <w:rsid w:val="00330117"/>
    <w:rsid w:val="0033065A"/>
    <w:rsid w:val="00336EE3"/>
    <w:rsid w:val="0034764D"/>
    <w:rsid w:val="00347973"/>
    <w:rsid w:val="00360E5F"/>
    <w:rsid w:val="00365697"/>
    <w:rsid w:val="0037683A"/>
    <w:rsid w:val="00382E70"/>
    <w:rsid w:val="003832D3"/>
    <w:rsid w:val="00384D06"/>
    <w:rsid w:val="00392CC5"/>
    <w:rsid w:val="003A2417"/>
    <w:rsid w:val="003A4A66"/>
    <w:rsid w:val="003B1D6A"/>
    <w:rsid w:val="003B5C0D"/>
    <w:rsid w:val="003B5E30"/>
    <w:rsid w:val="003B7160"/>
    <w:rsid w:val="003C43DB"/>
    <w:rsid w:val="003C6D33"/>
    <w:rsid w:val="003C7D32"/>
    <w:rsid w:val="003D3956"/>
    <w:rsid w:val="003D3F31"/>
    <w:rsid w:val="003D677F"/>
    <w:rsid w:val="003E23EF"/>
    <w:rsid w:val="003F6B0B"/>
    <w:rsid w:val="0040420F"/>
    <w:rsid w:val="00404DD8"/>
    <w:rsid w:val="004117C5"/>
    <w:rsid w:val="00420AD7"/>
    <w:rsid w:val="00422ACA"/>
    <w:rsid w:val="0042529E"/>
    <w:rsid w:val="0042607F"/>
    <w:rsid w:val="00443982"/>
    <w:rsid w:val="00456D2C"/>
    <w:rsid w:val="00460373"/>
    <w:rsid w:val="00480A06"/>
    <w:rsid w:val="00485942"/>
    <w:rsid w:val="004911F0"/>
    <w:rsid w:val="004924E9"/>
    <w:rsid w:val="004A18F2"/>
    <w:rsid w:val="004A2509"/>
    <w:rsid w:val="004B48DA"/>
    <w:rsid w:val="004C0856"/>
    <w:rsid w:val="004D4C2C"/>
    <w:rsid w:val="004F0AC7"/>
    <w:rsid w:val="004F79E5"/>
    <w:rsid w:val="00510048"/>
    <w:rsid w:val="005161D7"/>
    <w:rsid w:val="005250A2"/>
    <w:rsid w:val="005315AD"/>
    <w:rsid w:val="00536ECE"/>
    <w:rsid w:val="0054415A"/>
    <w:rsid w:val="00546F88"/>
    <w:rsid w:val="005575B1"/>
    <w:rsid w:val="00580E1C"/>
    <w:rsid w:val="0058229E"/>
    <w:rsid w:val="00587D23"/>
    <w:rsid w:val="00590979"/>
    <w:rsid w:val="005A62CB"/>
    <w:rsid w:val="005A65DC"/>
    <w:rsid w:val="005C3D2D"/>
    <w:rsid w:val="005D1B1A"/>
    <w:rsid w:val="005D38E5"/>
    <w:rsid w:val="005D7DEC"/>
    <w:rsid w:val="005E236B"/>
    <w:rsid w:val="005F1AFC"/>
    <w:rsid w:val="005F6074"/>
    <w:rsid w:val="0060440D"/>
    <w:rsid w:val="006104B4"/>
    <w:rsid w:val="006206D4"/>
    <w:rsid w:val="00620B24"/>
    <w:rsid w:val="00622D0E"/>
    <w:rsid w:val="00623502"/>
    <w:rsid w:val="00644140"/>
    <w:rsid w:val="006619C5"/>
    <w:rsid w:val="00677704"/>
    <w:rsid w:val="00683F49"/>
    <w:rsid w:val="00687012"/>
    <w:rsid w:val="00696838"/>
    <w:rsid w:val="006A5966"/>
    <w:rsid w:val="006B3C0E"/>
    <w:rsid w:val="006C3573"/>
    <w:rsid w:val="006E110F"/>
    <w:rsid w:val="006E2B53"/>
    <w:rsid w:val="00700510"/>
    <w:rsid w:val="007035D5"/>
    <w:rsid w:val="00704E2E"/>
    <w:rsid w:val="00724FA8"/>
    <w:rsid w:val="00734499"/>
    <w:rsid w:val="007348DD"/>
    <w:rsid w:val="00744680"/>
    <w:rsid w:val="00751A27"/>
    <w:rsid w:val="00756395"/>
    <w:rsid w:val="00764C0B"/>
    <w:rsid w:val="00784FC0"/>
    <w:rsid w:val="00793346"/>
    <w:rsid w:val="007A1318"/>
    <w:rsid w:val="007A4BF6"/>
    <w:rsid w:val="007B061B"/>
    <w:rsid w:val="007B2282"/>
    <w:rsid w:val="007D222E"/>
    <w:rsid w:val="007E6D28"/>
    <w:rsid w:val="007F3514"/>
    <w:rsid w:val="00801C87"/>
    <w:rsid w:val="00815C05"/>
    <w:rsid w:val="0083277F"/>
    <w:rsid w:val="008452CA"/>
    <w:rsid w:val="0084657F"/>
    <w:rsid w:val="008718AD"/>
    <w:rsid w:val="00874D38"/>
    <w:rsid w:val="00885886"/>
    <w:rsid w:val="008865A7"/>
    <w:rsid w:val="008A0231"/>
    <w:rsid w:val="008A7E7C"/>
    <w:rsid w:val="008B589A"/>
    <w:rsid w:val="008F4657"/>
    <w:rsid w:val="008F5104"/>
    <w:rsid w:val="00903E46"/>
    <w:rsid w:val="00913317"/>
    <w:rsid w:val="009147F0"/>
    <w:rsid w:val="00914ED3"/>
    <w:rsid w:val="009174D5"/>
    <w:rsid w:val="009358DE"/>
    <w:rsid w:val="0094130E"/>
    <w:rsid w:val="009427AA"/>
    <w:rsid w:val="00943F50"/>
    <w:rsid w:val="0094580A"/>
    <w:rsid w:val="00954B3C"/>
    <w:rsid w:val="00975850"/>
    <w:rsid w:val="00975D1C"/>
    <w:rsid w:val="00977281"/>
    <w:rsid w:val="00977E31"/>
    <w:rsid w:val="00982F96"/>
    <w:rsid w:val="00985143"/>
    <w:rsid w:val="00990064"/>
    <w:rsid w:val="009A52BC"/>
    <w:rsid w:val="009A5B5C"/>
    <w:rsid w:val="009A63E5"/>
    <w:rsid w:val="009B4ADD"/>
    <w:rsid w:val="009B4BA7"/>
    <w:rsid w:val="009C405B"/>
    <w:rsid w:val="009C5CE8"/>
    <w:rsid w:val="009D6CF8"/>
    <w:rsid w:val="009E41E4"/>
    <w:rsid w:val="009F63AC"/>
    <w:rsid w:val="009F6537"/>
    <w:rsid w:val="00A042CB"/>
    <w:rsid w:val="00A10B73"/>
    <w:rsid w:val="00A155B6"/>
    <w:rsid w:val="00A17456"/>
    <w:rsid w:val="00A20743"/>
    <w:rsid w:val="00A22933"/>
    <w:rsid w:val="00A22A00"/>
    <w:rsid w:val="00A41909"/>
    <w:rsid w:val="00A6484E"/>
    <w:rsid w:val="00A7392D"/>
    <w:rsid w:val="00A84BA2"/>
    <w:rsid w:val="00A93B2D"/>
    <w:rsid w:val="00A947EF"/>
    <w:rsid w:val="00AA0A93"/>
    <w:rsid w:val="00AA4A62"/>
    <w:rsid w:val="00AC049D"/>
    <w:rsid w:val="00AC4446"/>
    <w:rsid w:val="00AC6F9F"/>
    <w:rsid w:val="00AD75DF"/>
    <w:rsid w:val="00AF1AD3"/>
    <w:rsid w:val="00AF4E6F"/>
    <w:rsid w:val="00AF6D74"/>
    <w:rsid w:val="00B07E78"/>
    <w:rsid w:val="00B136AB"/>
    <w:rsid w:val="00B21DA2"/>
    <w:rsid w:val="00B349B8"/>
    <w:rsid w:val="00B42843"/>
    <w:rsid w:val="00B432B9"/>
    <w:rsid w:val="00B4641E"/>
    <w:rsid w:val="00B47C19"/>
    <w:rsid w:val="00B51AD0"/>
    <w:rsid w:val="00B56F85"/>
    <w:rsid w:val="00B6380F"/>
    <w:rsid w:val="00B64C99"/>
    <w:rsid w:val="00B65CDC"/>
    <w:rsid w:val="00B75804"/>
    <w:rsid w:val="00B75ECE"/>
    <w:rsid w:val="00B76061"/>
    <w:rsid w:val="00B8306B"/>
    <w:rsid w:val="00B9003A"/>
    <w:rsid w:val="00B971A1"/>
    <w:rsid w:val="00BB2FF9"/>
    <w:rsid w:val="00BC4929"/>
    <w:rsid w:val="00BD3675"/>
    <w:rsid w:val="00BF5A1A"/>
    <w:rsid w:val="00C05554"/>
    <w:rsid w:val="00C0797C"/>
    <w:rsid w:val="00C144B4"/>
    <w:rsid w:val="00C36000"/>
    <w:rsid w:val="00C4519B"/>
    <w:rsid w:val="00C460E5"/>
    <w:rsid w:val="00C56302"/>
    <w:rsid w:val="00C5720A"/>
    <w:rsid w:val="00C6657E"/>
    <w:rsid w:val="00C669DF"/>
    <w:rsid w:val="00C673CC"/>
    <w:rsid w:val="00C72E02"/>
    <w:rsid w:val="00C72FB9"/>
    <w:rsid w:val="00C76EE3"/>
    <w:rsid w:val="00C85900"/>
    <w:rsid w:val="00C85EDC"/>
    <w:rsid w:val="00C86BF7"/>
    <w:rsid w:val="00C871A5"/>
    <w:rsid w:val="00C91B10"/>
    <w:rsid w:val="00C93355"/>
    <w:rsid w:val="00C963AE"/>
    <w:rsid w:val="00CB35B7"/>
    <w:rsid w:val="00CB3B57"/>
    <w:rsid w:val="00CC1153"/>
    <w:rsid w:val="00CC6D8A"/>
    <w:rsid w:val="00CD706B"/>
    <w:rsid w:val="00CF6678"/>
    <w:rsid w:val="00D048C2"/>
    <w:rsid w:val="00D2070F"/>
    <w:rsid w:val="00D34D4A"/>
    <w:rsid w:val="00D44FD0"/>
    <w:rsid w:val="00D454CF"/>
    <w:rsid w:val="00D704CE"/>
    <w:rsid w:val="00D7326D"/>
    <w:rsid w:val="00D77E41"/>
    <w:rsid w:val="00D82BA7"/>
    <w:rsid w:val="00D83342"/>
    <w:rsid w:val="00D8465F"/>
    <w:rsid w:val="00D86992"/>
    <w:rsid w:val="00D8756B"/>
    <w:rsid w:val="00D94327"/>
    <w:rsid w:val="00D957E1"/>
    <w:rsid w:val="00D97455"/>
    <w:rsid w:val="00DA1B85"/>
    <w:rsid w:val="00DA5E11"/>
    <w:rsid w:val="00DA5ED8"/>
    <w:rsid w:val="00DB2933"/>
    <w:rsid w:val="00DC7257"/>
    <w:rsid w:val="00DE154F"/>
    <w:rsid w:val="00DE78B9"/>
    <w:rsid w:val="00DF2CAF"/>
    <w:rsid w:val="00DF5FB3"/>
    <w:rsid w:val="00E1718D"/>
    <w:rsid w:val="00E40B07"/>
    <w:rsid w:val="00E57097"/>
    <w:rsid w:val="00E615F7"/>
    <w:rsid w:val="00E61990"/>
    <w:rsid w:val="00E662B5"/>
    <w:rsid w:val="00E70D9E"/>
    <w:rsid w:val="00E75CFD"/>
    <w:rsid w:val="00E77580"/>
    <w:rsid w:val="00E878AD"/>
    <w:rsid w:val="00E97BAF"/>
    <w:rsid w:val="00EA1B5E"/>
    <w:rsid w:val="00EA31BE"/>
    <w:rsid w:val="00EB02AB"/>
    <w:rsid w:val="00EB1B47"/>
    <w:rsid w:val="00EC6E3F"/>
    <w:rsid w:val="00EC7E19"/>
    <w:rsid w:val="00ED069A"/>
    <w:rsid w:val="00ED12CB"/>
    <w:rsid w:val="00ED1865"/>
    <w:rsid w:val="00ED3E8F"/>
    <w:rsid w:val="00EE533C"/>
    <w:rsid w:val="00EF6A8E"/>
    <w:rsid w:val="00F00AED"/>
    <w:rsid w:val="00F30F25"/>
    <w:rsid w:val="00F34C97"/>
    <w:rsid w:val="00F367D2"/>
    <w:rsid w:val="00F375EB"/>
    <w:rsid w:val="00F51330"/>
    <w:rsid w:val="00F6679C"/>
    <w:rsid w:val="00F9575F"/>
    <w:rsid w:val="00F96F36"/>
    <w:rsid w:val="00FA0057"/>
    <w:rsid w:val="00FA165E"/>
    <w:rsid w:val="00FA6922"/>
    <w:rsid w:val="00FB18A1"/>
    <w:rsid w:val="00FB6FED"/>
    <w:rsid w:val="00FC07D4"/>
    <w:rsid w:val="00FC43ED"/>
    <w:rsid w:val="00FD0EE8"/>
    <w:rsid w:val="00FD243B"/>
    <w:rsid w:val="00FD6730"/>
    <w:rsid w:val="00FE0B01"/>
    <w:rsid w:val="00FE416C"/>
    <w:rsid w:val="00FE4951"/>
    <w:rsid w:val="00FE5A1C"/>
    <w:rsid w:val="00FE6909"/>
    <w:rsid w:val="00FF37A3"/>
    <w:rsid w:val="00FF3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 w:type="paragraph" w:styleId="NormalWeb">
    <w:name w:val="Normal (Web)"/>
    <w:basedOn w:val="Normal"/>
    <w:uiPriority w:val="99"/>
    <w:semiHidden/>
    <w:unhideWhenUsed/>
    <w:rsid w:val="00C963A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963AE"/>
    <w:rPr>
      <w:b/>
      <w:bCs/>
    </w:rPr>
  </w:style>
  <w:style w:type="character" w:styleId="UnresolvedMention">
    <w:name w:val="Unresolved Mention"/>
    <w:basedOn w:val="DefaultParagraphFont"/>
    <w:uiPriority w:val="99"/>
    <w:semiHidden/>
    <w:unhideWhenUsed/>
    <w:rsid w:val="007A1318"/>
    <w:rPr>
      <w:color w:val="808080"/>
      <w:shd w:val="clear" w:color="auto" w:fill="E6E6E6"/>
    </w:rPr>
  </w:style>
  <w:style w:type="paragraph" w:styleId="PlainText">
    <w:name w:val="Plain Text"/>
    <w:basedOn w:val="Normal"/>
    <w:link w:val="PlainTextChar"/>
    <w:uiPriority w:val="99"/>
    <w:semiHidden/>
    <w:unhideWhenUsed/>
    <w:rsid w:val="00C460E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460E5"/>
    <w:rPr>
      <w:rFonts w:ascii="Calibri" w:hAnsi="Calibri"/>
      <w:szCs w:val="21"/>
    </w:rPr>
  </w:style>
  <w:style w:type="character" w:customStyle="1" w:styleId="pl-en">
    <w:name w:val="pl-en"/>
    <w:basedOn w:val="DefaultParagraphFont"/>
    <w:rsid w:val="0025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1573">
      <w:bodyDiv w:val="1"/>
      <w:marLeft w:val="0"/>
      <w:marRight w:val="0"/>
      <w:marTop w:val="0"/>
      <w:marBottom w:val="0"/>
      <w:divBdr>
        <w:top w:val="none" w:sz="0" w:space="0" w:color="auto"/>
        <w:left w:val="none" w:sz="0" w:space="0" w:color="auto"/>
        <w:bottom w:val="none" w:sz="0" w:space="0" w:color="auto"/>
        <w:right w:val="none" w:sz="0" w:space="0" w:color="auto"/>
      </w:divBdr>
    </w:div>
    <w:div w:id="184680968">
      <w:bodyDiv w:val="1"/>
      <w:marLeft w:val="0"/>
      <w:marRight w:val="0"/>
      <w:marTop w:val="0"/>
      <w:marBottom w:val="0"/>
      <w:divBdr>
        <w:top w:val="none" w:sz="0" w:space="0" w:color="auto"/>
        <w:left w:val="none" w:sz="0" w:space="0" w:color="auto"/>
        <w:bottom w:val="none" w:sz="0" w:space="0" w:color="auto"/>
        <w:right w:val="none" w:sz="0" w:space="0" w:color="auto"/>
      </w:divBdr>
    </w:div>
    <w:div w:id="219752661">
      <w:bodyDiv w:val="1"/>
      <w:marLeft w:val="0"/>
      <w:marRight w:val="0"/>
      <w:marTop w:val="0"/>
      <w:marBottom w:val="0"/>
      <w:divBdr>
        <w:top w:val="none" w:sz="0" w:space="0" w:color="auto"/>
        <w:left w:val="none" w:sz="0" w:space="0" w:color="auto"/>
        <w:bottom w:val="none" w:sz="0" w:space="0" w:color="auto"/>
        <w:right w:val="none" w:sz="0" w:space="0" w:color="auto"/>
      </w:divBdr>
    </w:div>
    <w:div w:id="279529629">
      <w:bodyDiv w:val="1"/>
      <w:marLeft w:val="0"/>
      <w:marRight w:val="0"/>
      <w:marTop w:val="0"/>
      <w:marBottom w:val="0"/>
      <w:divBdr>
        <w:top w:val="none" w:sz="0" w:space="0" w:color="auto"/>
        <w:left w:val="none" w:sz="0" w:space="0" w:color="auto"/>
        <w:bottom w:val="none" w:sz="0" w:space="0" w:color="auto"/>
        <w:right w:val="none" w:sz="0" w:space="0" w:color="auto"/>
      </w:divBdr>
    </w:div>
    <w:div w:id="296499043">
      <w:bodyDiv w:val="1"/>
      <w:marLeft w:val="0"/>
      <w:marRight w:val="0"/>
      <w:marTop w:val="0"/>
      <w:marBottom w:val="0"/>
      <w:divBdr>
        <w:top w:val="none" w:sz="0" w:space="0" w:color="auto"/>
        <w:left w:val="none" w:sz="0" w:space="0" w:color="auto"/>
        <w:bottom w:val="none" w:sz="0" w:space="0" w:color="auto"/>
        <w:right w:val="none" w:sz="0" w:space="0" w:color="auto"/>
      </w:divBdr>
    </w:div>
    <w:div w:id="305088695">
      <w:bodyDiv w:val="1"/>
      <w:marLeft w:val="0"/>
      <w:marRight w:val="0"/>
      <w:marTop w:val="0"/>
      <w:marBottom w:val="0"/>
      <w:divBdr>
        <w:top w:val="none" w:sz="0" w:space="0" w:color="auto"/>
        <w:left w:val="none" w:sz="0" w:space="0" w:color="auto"/>
        <w:bottom w:val="none" w:sz="0" w:space="0" w:color="auto"/>
        <w:right w:val="none" w:sz="0" w:space="0" w:color="auto"/>
      </w:divBdr>
    </w:div>
    <w:div w:id="343559299">
      <w:bodyDiv w:val="1"/>
      <w:marLeft w:val="0"/>
      <w:marRight w:val="0"/>
      <w:marTop w:val="0"/>
      <w:marBottom w:val="0"/>
      <w:divBdr>
        <w:top w:val="none" w:sz="0" w:space="0" w:color="auto"/>
        <w:left w:val="none" w:sz="0" w:space="0" w:color="auto"/>
        <w:bottom w:val="none" w:sz="0" w:space="0" w:color="auto"/>
        <w:right w:val="none" w:sz="0" w:space="0" w:color="auto"/>
      </w:divBdr>
    </w:div>
    <w:div w:id="377555422">
      <w:bodyDiv w:val="1"/>
      <w:marLeft w:val="0"/>
      <w:marRight w:val="0"/>
      <w:marTop w:val="0"/>
      <w:marBottom w:val="0"/>
      <w:divBdr>
        <w:top w:val="none" w:sz="0" w:space="0" w:color="auto"/>
        <w:left w:val="none" w:sz="0" w:space="0" w:color="auto"/>
        <w:bottom w:val="none" w:sz="0" w:space="0" w:color="auto"/>
        <w:right w:val="none" w:sz="0" w:space="0" w:color="auto"/>
      </w:divBdr>
    </w:div>
    <w:div w:id="388114087">
      <w:bodyDiv w:val="1"/>
      <w:marLeft w:val="0"/>
      <w:marRight w:val="0"/>
      <w:marTop w:val="0"/>
      <w:marBottom w:val="0"/>
      <w:divBdr>
        <w:top w:val="none" w:sz="0" w:space="0" w:color="auto"/>
        <w:left w:val="none" w:sz="0" w:space="0" w:color="auto"/>
        <w:bottom w:val="none" w:sz="0" w:space="0" w:color="auto"/>
        <w:right w:val="none" w:sz="0" w:space="0" w:color="auto"/>
      </w:divBdr>
    </w:div>
    <w:div w:id="397824085">
      <w:bodyDiv w:val="1"/>
      <w:marLeft w:val="0"/>
      <w:marRight w:val="0"/>
      <w:marTop w:val="0"/>
      <w:marBottom w:val="0"/>
      <w:divBdr>
        <w:top w:val="none" w:sz="0" w:space="0" w:color="auto"/>
        <w:left w:val="none" w:sz="0" w:space="0" w:color="auto"/>
        <w:bottom w:val="none" w:sz="0" w:space="0" w:color="auto"/>
        <w:right w:val="none" w:sz="0" w:space="0" w:color="auto"/>
      </w:divBdr>
    </w:div>
    <w:div w:id="415372024">
      <w:bodyDiv w:val="1"/>
      <w:marLeft w:val="0"/>
      <w:marRight w:val="0"/>
      <w:marTop w:val="0"/>
      <w:marBottom w:val="0"/>
      <w:divBdr>
        <w:top w:val="none" w:sz="0" w:space="0" w:color="auto"/>
        <w:left w:val="none" w:sz="0" w:space="0" w:color="auto"/>
        <w:bottom w:val="none" w:sz="0" w:space="0" w:color="auto"/>
        <w:right w:val="none" w:sz="0" w:space="0" w:color="auto"/>
      </w:divBdr>
    </w:div>
    <w:div w:id="442463304">
      <w:bodyDiv w:val="1"/>
      <w:marLeft w:val="0"/>
      <w:marRight w:val="0"/>
      <w:marTop w:val="0"/>
      <w:marBottom w:val="0"/>
      <w:divBdr>
        <w:top w:val="none" w:sz="0" w:space="0" w:color="auto"/>
        <w:left w:val="none" w:sz="0" w:space="0" w:color="auto"/>
        <w:bottom w:val="none" w:sz="0" w:space="0" w:color="auto"/>
        <w:right w:val="none" w:sz="0" w:space="0" w:color="auto"/>
      </w:divBdr>
    </w:div>
    <w:div w:id="473181803">
      <w:bodyDiv w:val="1"/>
      <w:marLeft w:val="0"/>
      <w:marRight w:val="0"/>
      <w:marTop w:val="0"/>
      <w:marBottom w:val="0"/>
      <w:divBdr>
        <w:top w:val="none" w:sz="0" w:space="0" w:color="auto"/>
        <w:left w:val="none" w:sz="0" w:space="0" w:color="auto"/>
        <w:bottom w:val="none" w:sz="0" w:space="0" w:color="auto"/>
        <w:right w:val="none" w:sz="0" w:space="0" w:color="auto"/>
      </w:divBdr>
    </w:div>
    <w:div w:id="473789766">
      <w:bodyDiv w:val="1"/>
      <w:marLeft w:val="0"/>
      <w:marRight w:val="0"/>
      <w:marTop w:val="0"/>
      <w:marBottom w:val="0"/>
      <w:divBdr>
        <w:top w:val="none" w:sz="0" w:space="0" w:color="auto"/>
        <w:left w:val="none" w:sz="0" w:space="0" w:color="auto"/>
        <w:bottom w:val="none" w:sz="0" w:space="0" w:color="auto"/>
        <w:right w:val="none" w:sz="0" w:space="0" w:color="auto"/>
      </w:divBdr>
    </w:div>
    <w:div w:id="537161813">
      <w:bodyDiv w:val="1"/>
      <w:marLeft w:val="0"/>
      <w:marRight w:val="0"/>
      <w:marTop w:val="0"/>
      <w:marBottom w:val="0"/>
      <w:divBdr>
        <w:top w:val="none" w:sz="0" w:space="0" w:color="auto"/>
        <w:left w:val="none" w:sz="0" w:space="0" w:color="auto"/>
        <w:bottom w:val="none" w:sz="0" w:space="0" w:color="auto"/>
        <w:right w:val="none" w:sz="0" w:space="0" w:color="auto"/>
      </w:divBdr>
    </w:div>
    <w:div w:id="556162635">
      <w:bodyDiv w:val="1"/>
      <w:marLeft w:val="0"/>
      <w:marRight w:val="0"/>
      <w:marTop w:val="0"/>
      <w:marBottom w:val="0"/>
      <w:divBdr>
        <w:top w:val="none" w:sz="0" w:space="0" w:color="auto"/>
        <w:left w:val="none" w:sz="0" w:space="0" w:color="auto"/>
        <w:bottom w:val="none" w:sz="0" w:space="0" w:color="auto"/>
        <w:right w:val="none" w:sz="0" w:space="0" w:color="auto"/>
      </w:divBdr>
    </w:div>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573395361">
      <w:bodyDiv w:val="1"/>
      <w:marLeft w:val="0"/>
      <w:marRight w:val="0"/>
      <w:marTop w:val="0"/>
      <w:marBottom w:val="0"/>
      <w:divBdr>
        <w:top w:val="none" w:sz="0" w:space="0" w:color="auto"/>
        <w:left w:val="none" w:sz="0" w:space="0" w:color="auto"/>
        <w:bottom w:val="none" w:sz="0" w:space="0" w:color="auto"/>
        <w:right w:val="none" w:sz="0" w:space="0" w:color="auto"/>
      </w:divBdr>
    </w:div>
    <w:div w:id="601183086">
      <w:bodyDiv w:val="1"/>
      <w:marLeft w:val="0"/>
      <w:marRight w:val="0"/>
      <w:marTop w:val="0"/>
      <w:marBottom w:val="0"/>
      <w:divBdr>
        <w:top w:val="none" w:sz="0" w:space="0" w:color="auto"/>
        <w:left w:val="none" w:sz="0" w:space="0" w:color="auto"/>
        <w:bottom w:val="none" w:sz="0" w:space="0" w:color="auto"/>
        <w:right w:val="none" w:sz="0" w:space="0" w:color="auto"/>
      </w:divBdr>
    </w:div>
    <w:div w:id="647982485">
      <w:bodyDiv w:val="1"/>
      <w:marLeft w:val="0"/>
      <w:marRight w:val="0"/>
      <w:marTop w:val="0"/>
      <w:marBottom w:val="0"/>
      <w:divBdr>
        <w:top w:val="none" w:sz="0" w:space="0" w:color="auto"/>
        <w:left w:val="none" w:sz="0" w:space="0" w:color="auto"/>
        <w:bottom w:val="none" w:sz="0" w:space="0" w:color="auto"/>
        <w:right w:val="none" w:sz="0" w:space="0" w:color="auto"/>
      </w:divBdr>
    </w:div>
    <w:div w:id="744378196">
      <w:bodyDiv w:val="1"/>
      <w:marLeft w:val="0"/>
      <w:marRight w:val="0"/>
      <w:marTop w:val="0"/>
      <w:marBottom w:val="0"/>
      <w:divBdr>
        <w:top w:val="none" w:sz="0" w:space="0" w:color="auto"/>
        <w:left w:val="none" w:sz="0" w:space="0" w:color="auto"/>
        <w:bottom w:val="none" w:sz="0" w:space="0" w:color="auto"/>
        <w:right w:val="none" w:sz="0" w:space="0" w:color="auto"/>
      </w:divBdr>
    </w:div>
    <w:div w:id="769203440">
      <w:bodyDiv w:val="1"/>
      <w:marLeft w:val="0"/>
      <w:marRight w:val="0"/>
      <w:marTop w:val="0"/>
      <w:marBottom w:val="0"/>
      <w:divBdr>
        <w:top w:val="none" w:sz="0" w:space="0" w:color="auto"/>
        <w:left w:val="none" w:sz="0" w:space="0" w:color="auto"/>
        <w:bottom w:val="none" w:sz="0" w:space="0" w:color="auto"/>
        <w:right w:val="none" w:sz="0" w:space="0" w:color="auto"/>
      </w:divBdr>
    </w:div>
    <w:div w:id="843396650">
      <w:bodyDiv w:val="1"/>
      <w:marLeft w:val="0"/>
      <w:marRight w:val="0"/>
      <w:marTop w:val="0"/>
      <w:marBottom w:val="0"/>
      <w:divBdr>
        <w:top w:val="none" w:sz="0" w:space="0" w:color="auto"/>
        <w:left w:val="none" w:sz="0" w:space="0" w:color="auto"/>
        <w:bottom w:val="none" w:sz="0" w:space="0" w:color="auto"/>
        <w:right w:val="none" w:sz="0" w:space="0" w:color="auto"/>
      </w:divBdr>
    </w:div>
    <w:div w:id="912591183">
      <w:bodyDiv w:val="1"/>
      <w:marLeft w:val="0"/>
      <w:marRight w:val="0"/>
      <w:marTop w:val="0"/>
      <w:marBottom w:val="0"/>
      <w:divBdr>
        <w:top w:val="none" w:sz="0" w:space="0" w:color="auto"/>
        <w:left w:val="none" w:sz="0" w:space="0" w:color="auto"/>
        <w:bottom w:val="none" w:sz="0" w:space="0" w:color="auto"/>
        <w:right w:val="none" w:sz="0" w:space="0" w:color="auto"/>
      </w:divBdr>
    </w:div>
    <w:div w:id="948590090">
      <w:bodyDiv w:val="1"/>
      <w:marLeft w:val="0"/>
      <w:marRight w:val="0"/>
      <w:marTop w:val="0"/>
      <w:marBottom w:val="0"/>
      <w:divBdr>
        <w:top w:val="none" w:sz="0" w:space="0" w:color="auto"/>
        <w:left w:val="none" w:sz="0" w:space="0" w:color="auto"/>
        <w:bottom w:val="none" w:sz="0" w:space="0" w:color="auto"/>
        <w:right w:val="none" w:sz="0" w:space="0" w:color="auto"/>
      </w:divBdr>
    </w:div>
    <w:div w:id="1085032063">
      <w:bodyDiv w:val="1"/>
      <w:marLeft w:val="0"/>
      <w:marRight w:val="0"/>
      <w:marTop w:val="0"/>
      <w:marBottom w:val="0"/>
      <w:divBdr>
        <w:top w:val="none" w:sz="0" w:space="0" w:color="auto"/>
        <w:left w:val="none" w:sz="0" w:space="0" w:color="auto"/>
        <w:bottom w:val="none" w:sz="0" w:space="0" w:color="auto"/>
        <w:right w:val="none" w:sz="0" w:space="0" w:color="auto"/>
      </w:divBdr>
    </w:div>
    <w:div w:id="1108083267">
      <w:bodyDiv w:val="1"/>
      <w:marLeft w:val="0"/>
      <w:marRight w:val="0"/>
      <w:marTop w:val="0"/>
      <w:marBottom w:val="0"/>
      <w:divBdr>
        <w:top w:val="none" w:sz="0" w:space="0" w:color="auto"/>
        <w:left w:val="none" w:sz="0" w:space="0" w:color="auto"/>
        <w:bottom w:val="none" w:sz="0" w:space="0" w:color="auto"/>
        <w:right w:val="none" w:sz="0" w:space="0" w:color="auto"/>
      </w:divBdr>
    </w:div>
    <w:div w:id="1117020469">
      <w:bodyDiv w:val="1"/>
      <w:marLeft w:val="0"/>
      <w:marRight w:val="0"/>
      <w:marTop w:val="0"/>
      <w:marBottom w:val="0"/>
      <w:divBdr>
        <w:top w:val="none" w:sz="0" w:space="0" w:color="auto"/>
        <w:left w:val="none" w:sz="0" w:space="0" w:color="auto"/>
        <w:bottom w:val="none" w:sz="0" w:space="0" w:color="auto"/>
        <w:right w:val="none" w:sz="0" w:space="0" w:color="auto"/>
      </w:divBdr>
    </w:div>
    <w:div w:id="1148329259">
      <w:bodyDiv w:val="1"/>
      <w:marLeft w:val="0"/>
      <w:marRight w:val="0"/>
      <w:marTop w:val="0"/>
      <w:marBottom w:val="0"/>
      <w:divBdr>
        <w:top w:val="none" w:sz="0" w:space="0" w:color="auto"/>
        <w:left w:val="none" w:sz="0" w:space="0" w:color="auto"/>
        <w:bottom w:val="none" w:sz="0" w:space="0" w:color="auto"/>
        <w:right w:val="none" w:sz="0" w:space="0" w:color="auto"/>
      </w:divBdr>
    </w:div>
    <w:div w:id="1161046132">
      <w:bodyDiv w:val="1"/>
      <w:marLeft w:val="0"/>
      <w:marRight w:val="0"/>
      <w:marTop w:val="0"/>
      <w:marBottom w:val="0"/>
      <w:divBdr>
        <w:top w:val="none" w:sz="0" w:space="0" w:color="auto"/>
        <w:left w:val="none" w:sz="0" w:space="0" w:color="auto"/>
        <w:bottom w:val="none" w:sz="0" w:space="0" w:color="auto"/>
        <w:right w:val="none" w:sz="0" w:space="0" w:color="auto"/>
      </w:divBdr>
    </w:div>
    <w:div w:id="1161584414">
      <w:bodyDiv w:val="1"/>
      <w:marLeft w:val="0"/>
      <w:marRight w:val="0"/>
      <w:marTop w:val="0"/>
      <w:marBottom w:val="0"/>
      <w:divBdr>
        <w:top w:val="none" w:sz="0" w:space="0" w:color="auto"/>
        <w:left w:val="none" w:sz="0" w:space="0" w:color="auto"/>
        <w:bottom w:val="none" w:sz="0" w:space="0" w:color="auto"/>
        <w:right w:val="none" w:sz="0" w:space="0" w:color="auto"/>
      </w:divBdr>
    </w:div>
    <w:div w:id="1241594874">
      <w:bodyDiv w:val="1"/>
      <w:marLeft w:val="0"/>
      <w:marRight w:val="0"/>
      <w:marTop w:val="0"/>
      <w:marBottom w:val="0"/>
      <w:divBdr>
        <w:top w:val="none" w:sz="0" w:space="0" w:color="auto"/>
        <w:left w:val="none" w:sz="0" w:space="0" w:color="auto"/>
        <w:bottom w:val="none" w:sz="0" w:space="0" w:color="auto"/>
        <w:right w:val="none" w:sz="0" w:space="0" w:color="auto"/>
      </w:divBdr>
    </w:div>
    <w:div w:id="1269509896">
      <w:bodyDiv w:val="1"/>
      <w:marLeft w:val="0"/>
      <w:marRight w:val="0"/>
      <w:marTop w:val="0"/>
      <w:marBottom w:val="0"/>
      <w:divBdr>
        <w:top w:val="none" w:sz="0" w:space="0" w:color="auto"/>
        <w:left w:val="none" w:sz="0" w:space="0" w:color="auto"/>
        <w:bottom w:val="none" w:sz="0" w:space="0" w:color="auto"/>
        <w:right w:val="none" w:sz="0" w:space="0" w:color="auto"/>
      </w:divBdr>
    </w:div>
    <w:div w:id="1277905431">
      <w:bodyDiv w:val="1"/>
      <w:marLeft w:val="0"/>
      <w:marRight w:val="0"/>
      <w:marTop w:val="0"/>
      <w:marBottom w:val="0"/>
      <w:divBdr>
        <w:top w:val="none" w:sz="0" w:space="0" w:color="auto"/>
        <w:left w:val="none" w:sz="0" w:space="0" w:color="auto"/>
        <w:bottom w:val="none" w:sz="0" w:space="0" w:color="auto"/>
        <w:right w:val="none" w:sz="0" w:space="0" w:color="auto"/>
      </w:divBdr>
    </w:div>
    <w:div w:id="1296450614">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371226187">
      <w:bodyDiv w:val="1"/>
      <w:marLeft w:val="0"/>
      <w:marRight w:val="0"/>
      <w:marTop w:val="0"/>
      <w:marBottom w:val="0"/>
      <w:divBdr>
        <w:top w:val="none" w:sz="0" w:space="0" w:color="auto"/>
        <w:left w:val="none" w:sz="0" w:space="0" w:color="auto"/>
        <w:bottom w:val="none" w:sz="0" w:space="0" w:color="auto"/>
        <w:right w:val="none" w:sz="0" w:space="0" w:color="auto"/>
      </w:divBdr>
    </w:div>
    <w:div w:id="1426800121">
      <w:bodyDiv w:val="1"/>
      <w:marLeft w:val="0"/>
      <w:marRight w:val="0"/>
      <w:marTop w:val="0"/>
      <w:marBottom w:val="0"/>
      <w:divBdr>
        <w:top w:val="none" w:sz="0" w:space="0" w:color="auto"/>
        <w:left w:val="none" w:sz="0" w:space="0" w:color="auto"/>
        <w:bottom w:val="none" w:sz="0" w:space="0" w:color="auto"/>
        <w:right w:val="none" w:sz="0" w:space="0" w:color="auto"/>
      </w:divBdr>
    </w:div>
    <w:div w:id="1453940330">
      <w:bodyDiv w:val="1"/>
      <w:marLeft w:val="0"/>
      <w:marRight w:val="0"/>
      <w:marTop w:val="0"/>
      <w:marBottom w:val="0"/>
      <w:divBdr>
        <w:top w:val="none" w:sz="0" w:space="0" w:color="auto"/>
        <w:left w:val="none" w:sz="0" w:space="0" w:color="auto"/>
        <w:bottom w:val="none" w:sz="0" w:space="0" w:color="auto"/>
        <w:right w:val="none" w:sz="0" w:space="0" w:color="auto"/>
      </w:divBdr>
    </w:div>
    <w:div w:id="1485396409">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586651543">
      <w:bodyDiv w:val="1"/>
      <w:marLeft w:val="0"/>
      <w:marRight w:val="0"/>
      <w:marTop w:val="0"/>
      <w:marBottom w:val="0"/>
      <w:divBdr>
        <w:top w:val="none" w:sz="0" w:space="0" w:color="auto"/>
        <w:left w:val="none" w:sz="0" w:space="0" w:color="auto"/>
        <w:bottom w:val="none" w:sz="0" w:space="0" w:color="auto"/>
        <w:right w:val="none" w:sz="0" w:space="0" w:color="auto"/>
      </w:divBdr>
    </w:div>
    <w:div w:id="1591429496">
      <w:bodyDiv w:val="1"/>
      <w:marLeft w:val="0"/>
      <w:marRight w:val="0"/>
      <w:marTop w:val="0"/>
      <w:marBottom w:val="0"/>
      <w:divBdr>
        <w:top w:val="none" w:sz="0" w:space="0" w:color="auto"/>
        <w:left w:val="none" w:sz="0" w:space="0" w:color="auto"/>
        <w:bottom w:val="none" w:sz="0" w:space="0" w:color="auto"/>
        <w:right w:val="none" w:sz="0" w:space="0" w:color="auto"/>
      </w:divBdr>
    </w:div>
    <w:div w:id="1594820106">
      <w:bodyDiv w:val="1"/>
      <w:marLeft w:val="0"/>
      <w:marRight w:val="0"/>
      <w:marTop w:val="0"/>
      <w:marBottom w:val="0"/>
      <w:divBdr>
        <w:top w:val="none" w:sz="0" w:space="0" w:color="auto"/>
        <w:left w:val="none" w:sz="0" w:space="0" w:color="auto"/>
        <w:bottom w:val="none" w:sz="0" w:space="0" w:color="auto"/>
        <w:right w:val="none" w:sz="0" w:space="0" w:color="auto"/>
      </w:divBdr>
    </w:div>
    <w:div w:id="1773937218">
      <w:bodyDiv w:val="1"/>
      <w:marLeft w:val="0"/>
      <w:marRight w:val="0"/>
      <w:marTop w:val="0"/>
      <w:marBottom w:val="0"/>
      <w:divBdr>
        <w:top w:val="none" w:sz="0" w:space="0" w:color="auto"/>
        <w:left w:val="none" w:sz="0" w:space="0" w:color="auto"/>
        <w:bottom w:val="none" w:sz="0" w:space="0" w:color="auto"/>
        <w:right w:val="none" w:sz="0" w:space="0" w:color="auto"/>
      </w:divBdr>
    </w:div>
    <w:div w:id="1847598354">
      <w:bodyDiv w:val="1"/>
      <w:marLeft w:val="0"/>
      <w:marRight w:val="0"/>
      <w:marTop w:val="0"/>
      <w:marBottom w:val="0"/>
      <w:divBdr>
        <w:top w:val="none" w:sz="0" w:space="0" w:color="auto"/>
        <w:left w:val="none" w:sz="0" w:space="0" w:color="auto"/>
        <w:bottom w:val="none" w:sz="0" w:space="0" w:color="auto"/>
        <w:right w:val="none" w:sz="0" w:space="0" w:color="auto"/>
      </w:divBdr>
    </w:div>
    <w:div w:id="1857453184">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36610677">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 w:id="213663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tudio.net/" TargetMode="External"/><Relationship Id="rId13" Type="http://schemas.openxmlformats.org/officeDocument/2006/relationships/hyperlink" Target="https://www.openstudio.net/downloa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ketchup.com/download/all" TargetMode="External"/><Relationship Id="rId17" Type="http://schemas.openxmlformats.org/officeDocument/2006/relationships/hyperlink" Target="mailto:OpenStudio@nrel.gov?subject=OpenStudio%20Application%20Transition" TargetMode="External"/><Relationship Id="rId2" Type="http://schemas.openxmlformats.org/officeDocument/2006/relationships/numbering" Target="numbering.xml"/><Relationship Id="rId16" Type="http://schemas.openxmlformats.org/officeDocument/2006/relationships/hyperlink" Target="https://www.openstudio.net/new-future-for-openstudio-appl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rel.github.io/OpenStudio-user-documentation/getting_started/roadmap/" TargetMode="External"/><Relationship Id="rId5" Type="http://schemas.openxmlformats.org/officeDocument/2006/relationships/webSettings" Target="webSettings.xml"/><Relationship Id="rId15" Type="http://schemas.openxmlformats.org/officeDocument/2006/relationships/hyperlink" Target="http://nrel.github.io/OpenStudio-user-documentation/help/troubleshooting/" TargetMode="External"/><Relationship Id="rId10" Type="http://schemas.openxmlformats.org/officeDocument/2006/relationships/hyperlink" Target="http://nrel.github.io/OpenStudio-user-documentation/reference/measure_writing_gui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penstudio-sdk-documentation.s3.amazonaws.com/index.html" TargetMode="External"/><Relationship Id="rId14" Type="http://schemas.openxmlformats.org/officeDocument/2006/relationships/hyperlink" Target="http://nrel.github.io/OpenStudio-user-documentation/getting_started/getting_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A8370-A3ED-4DF9-ADFD-111A057ED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2017-09-18T14:37:00Z</dcterms:created>
  <dcterms:modified xsi:type="dcterms:W3CDTF">2019-04-05T04:26:00Z</dcterms:modified>
</cp:coreProperties>
</file>