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215A" w14:textId="77777777" w:rsidR="008C7140" w:rsidRPr="008C7140" w:rsidRDefault="008C7140" w:rsidP="008C7140">
      <w:pPr>
        <w:rPr>
          <w:b/>
          <w:bCs/>
          <w:lang w:val="en-GB"/>
        </w:rPr>
      </w:pPr>
      <w:r w:rsidRPr="008C7140">
        <w:rPr>
          <w:b/>
          <w:bCs/>
          <w:lang w:val="en-GB"/>
        </w:rPr>
        <w:t>AAOCC – Source Evaluation Criteria and Weighting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843"/>
        <w:gridCol w:w="6940"/>
      </w:tblGrid>
      <w:tr w:rsidR="008C7140" w:rsidRPr="008C7140" w14:paraId="35670C35" w14:textId="77777777" w:rsidTr="008C7140">
        <w:trPr>
          <w:tblHeader/>
          <w:tblCellSpacing w:w="15" w:type="dxa"/>
        </w:trPr>
        <w:tc>
          <w:tcPr>
            <w:tcW w:w="0" w:type="auto"/>
            <w:vAlign w:val="center"/>
            <w:hideMark/>
          </w:tcPr>
          <w:p w14:paraId="22F661EC" w14:textId="77777777" w:rsidR="008C7140" w:rsidRPr="008C7140" w:rsidRDefault="008C7140" w:rsidP="008C7140">
            <w:pPr>
              <w:rPr>
                <w:b/>
                <w:bCs/>
              </w:rPr>
            </w:pPr>
            <w:proofErr w:type="spellStart"/>
            <w:r w:rsidRPr="008C7140">
              <w:rPr>
                <w:b/>
                <w:bCs/>
              </w:rPr>
              <w:t>Criterion</w:t>
            </w:r>
            <w:proofErr w:type="spellEnd"/>
          </w:p>
        </w:tc>
        <w:tc>
          <w:tcPr>
            <w:tcW w:w="0" w:type="auto"/>
            <w:vAlign w:val="center"/>
            <w:hideMark/>
          </w:tcPr>
          <w:p w14:paraId="6117679C" w14:textId="77777777" w:rsidR="008C7140" w:rsidRPr="008C7140" w:rsidRDefault="008C7140" w:rsidP="008C7140">
            <w:pPr>
              <w:rPr>
                <w:b/>
                <w:bCs/>
              </w:rPr>
            </w:pPr>
            <w:proofErr w:type="spellStart"/>
            <w:r w:rsidRPr="008C7140">
              <w:rPr>
                <w:b/>
                <w:bCs/>
              </w:rPr>
              <w:t>Weight</w:t>
            </w:r>
            <w:proofErr w:type="spellEnd"/>
          </w:p>
        </w:tc>
        <w:tc>
          <w:tcPr>
            <w:tcW w:w="0" w:type="auto"/>
            <w:vAlign w:val="center"/>
            <w:hideMark/>
          </w:tcPr>
          <w:p w14:paraId="59EEB372" w14:textId="77777777" w:rsidR="008C7140" w:rsidRPr="008C7140" w:rsidRDefault="008C7140" w:rsidP="008C7140">
            <w:pPr>
              <w:rPr>
                <w:b/>
                <w:bCs/>
              </w:rPr>
            </w:pPr>
            <w:proofErr w:type="spellStart"/>
            <w:r w:rsidRPr="008C7140">
              <w:rPr>
                <w:b/>
                <w:bCs/>
              </w:rPr>
              <w:t>Why</w:t>
            </w:r>
            <w:proofErr w:type="spellEnd"/>
            <w:r w:rsidRPr="008C7140">
              <w:rPr>
                <w:b/>
                <w:bCs/>
              </w:rPr>
              <w:t xml:space="preserve"> </w:t>
            </w:r>
            <w:proofErr w:type="spellStart"/>
            <w:r w:rsidRPr="008C7140">
              <w:rPr>
                <w:b/>
                <w:bCs/>
              </w:rPr>
              <w:t>it</w:t>
            </w:r>
            <w:proofErr w:type="spellEnd"/>
            <w:r w:rsidRPr="008C7140">
              <w:rPr>
                <w:b/>
                <w:bCs/>
              </w:rPr>
              <w:t xml:space="preserve"> is important</w:t>
            </w:r>
          </w:p>
        </w:tc>
      </w:tr>
      <w:tr w:rsidR="008C7140" w:rsidRPr="008C7140" w14:paraId="3D2DFFF5" w14:textId="77777777" w:rsidTr="008C7140">
        <w:trPr>
          <w:tblCellSpacing w:w="15" w:type="dxa"/>
        </w:trPr>
        <w:tc>
          <w:tcPr>
            <w:tcW w:w="0" w:type="auto"/>
            <w:vAlign w:val="center"/>
            <w:hideMark/>
          </w:tcPr>
          <w:p w14:paraId="4D4C2764" w14:textId="77777777" w:rsidR="008C7140" w:rsidRPr="008C7140" w:rsidRDefault="008C7140" w:rsidP="008C7140">
            <w:proofErr w:type="spellStart"/>
            <w:r w:rsidRPr="008C7140">
              <w:rPr>
                <w:b/>
                <w:bCs/>
              </w:rPr>
              <w:t>Authority</w:t>
            </w:r>
            <w:proofErr w:type="spellEnd"/>
          </w:p>
        </w:tc>
        <w:tc>
          <w:tcPr>
            <w:tcW w:w="0" w:type="auto"/>
            <w:vAlign w:val="center"/>
            <w:hideMark/>
          </w:tcPr>
          <w:p w14:paraId="7D9014DF" w14:textId="77777777" w:rsidR="008C7140" w:rsidRPr="008C7140" w:rsidRDefault="008C7140" w:rsidP="008C7140">
            <w:r w:rsidRPr="008C7140">
              <w:t>25%</w:t>
            </w:r>
          </w:p>
        </w:tc>
        <w:tc>
          <w:tcPr>
            <w:tcW w:w="0" w:type="auto"/>
            <w:vAlign w:val="center"/>
            <w:hideMark/>
          </w:tcPr>
          <w:p w14:paraId="1B7D9E48" w14:textId="77777777" w:rsidR="008C7140" w:rsidRPr="008C7140" w:rsidRDefault="008C7140" w:rsidP="008C7140">
            <w:pPr>
              <w:rPr>
                <w:lang w:val="en-GB"/>
              </w:rPr>
            </w:pPr>
            <w:r w:rsidRPr="008C7140">
              <w:rPr>
                <w:lang w:val="en-GB"/>
              </w:rPr>
              <w:t>Sources should come from credible authors, organizations or institutions with relevant expertise. Reliable authors increase the trustworthiness of the information used in the handbook.</w:t>
            </w:r>
          </w:p>
        </w:tc>
      </w:tr>
      <w:tr w:rsidR="008C7140" w:rsidRPr="008C7140" w14:paraId="481F5570" w14:textId="77777777" w:rsidTr="008C7140">
        <w:trPr>
          <w:tblCellSpacing w:w="15" w:type="dxa"/>
        </w:trPr>
        <w:tc>
          <w:tcPr>
            <w:tcW w:w="0" w:type="auto"/>
            <w:vAlign w:val="center"/>
            <w:hideMark/>
          </w:tcPr>
          <w:p w14:paraId="28C11EA4" w14:textId="77777777" w:rsidR="008C7140" w:rsidRPr="008C7140" w:rsidRDefault="008C7140" w:rsidP="008C7140">
            <w:proofErr w:type="spellStart"/>
            <w:r w:rsidRPr="008C7140">
              <w:rPr>
                <w:b/>
                <w:bCs/>
              </w:rPr>
              <w:t>Accuracy</w:t>
            </w:r>
            <w:proofErr w:type="spellEnd"/>
          </w:p>
        </w:tc>
        <w:tc>
          <w:tcPr>
            <w:tcW w:w="0" w:type="auto"/>
            <w:vAlign w:val="center"/>
            <w:hideMark/>
          </w:tcPr>
          <w:p w14:paraId="13C13BBE" w14:textId="77777777" w:rsidR="008C7140" w:rsidRPr="008C7140" w:rsidRDefault="008C7140" w:rsidP="008C7140">
            <w:r w:rsidRPr="008C7140">
              <w:t>30%</w:t>
            </w:r>
          </w:p>
        </w:tc>
        <w:tc>
          <w:tcPr>
            <w:tcW w:w="0" w:type="auto"/>
            <w:vAlign w:val="center"/>
            <w:hideMark/>
          </w:tcPr>
          <w:p w14:paraId="771DAA68" w14:textId="77777777" w:rsidR="008C7140" w:rsidRPr="008C7140" w:rsidRDefault="008C7140" w:rsidP="008C7140">
            <w:pPr>
              <w:rPr>
                <w:lang w:val="en-GB"/>
              </w:rPr>
            </w:pPr>
            <w:r w:rsidRPr="008C7140">
              <w:rPr>
                <w:lang w:val="en-GB"/>
              </w:rPr>
              <w:t>Information must be factually correct and supported by verifiable evidence. Incorrect information about AI can lead to poor business decisions, making accuracy the most important criterion.</w:t>
            </w:r>
          </w:p>
        </w:tc>
      </w:tr>
      <w:tr w:rsidR="008C7140" w:rsidRPr="008C7140" w14:paraId="5DC13D16" w14:textId="77777777" w:rsidTr="008C7140">
        <w:trPr>
          <w:tblCellSpacing w:w="15" w:type="dxa"/>
        </w:trPr>
        <w:tc>
          <w:tcPr>
            <w:tcW w:w="0" w:type="auto"/>
            <w:vAlign w:val="center"/>
            <w:hideMark/>
          </w:tcPr>
          <w:p w14:paraId="751D74B0" w14:textId="77777777" w:rsidR="008C7140" w:rsidRPr="008C7140" w:rsidRDefault="008C7140" w:rsidP="008C7140">
            <w:proofErr w:type="spellStart"/>
            <w:r w:rsidRPr="008C7140">
              <w:rPr>
                <w:b/>
                <w:bCs/>
              </w:rPr>
              <w:t>Objectivity</w:t>
            </w:r>
            <w:proofErr w:type="spellEnd"/>
          </w:p>
        </w:tc>
        <w:tc>
          <w:tcPr>
            <w:tcW w:w="0" w:type="auto"/>
            <w:vAlign w:val="center"/>
            <w:hideMark/>
          </w:tcPr>
          <w:p w14:paraId="06127D53" w14:textId="77777777" w:rsidR="008C7140" w:rsidRPr="008C7140" w:rsidRDefault="008C7140" w:rsidP="008C7140">
            <w:r w:rsidRPr="008C7140">
              <w:t>15%</w:t>
            </w:r>
          </w:p>
        </w:tc>
        <w:tc>
          <w:tcPr>
            <w:tcW w:w="0" w:type="auto"/>
            <w:vAlign w:val="center"/>
            <w:hideMark/>
          </w:tcPr>
          <w:p w14:paraId="0E5E9686" w14:textId="77777777" w:rsidR="008C7140" w:rsidRPr="008C7140" w:rsidRDefault="008C7140" w:rsidP="008C7140">
            <w:pPr>
              <w:rPr>
                <w:lang w:val="en-GB"/>
              </w:rPr>
            </w:pPr>
            <w:r w:rsidRPr="008C7140">
              <w:rPr>
                <w:lang w:val="en-GB"/>
              </w:rPr>
              <w:t>Sources should provide balanced information without misleading claims or excessive commercial bias. This helps ensure that the handbook presents AI opportunities and risks fairly.</w:t>
            </w:r>
          </w:p>
        </w:tc>
      </w:tr>
      <w:tr w:rsidR="008C7140" w:rsidRPr="008C7140" w14:paraId="6552E1B4" w14:textId="77777777" w:rsidTr="008C7140">
        <w:trPr>
          <w:tblCellSpacing w:w="15" w:type="dxa"/>
        </w:trPr>
        <w:tc>
          <w:tcPr>
            <w:tcW w:w="0" w:type="auto"/>
            <w:vAlign w:val="center"/>
            <w:hideMark/>
          </w:tcPr>
          <w:p w14:paraId="59516DDA" w14:textId="77777777" w:rsidR="008C7140" w:rsidRPr="008C7140" w:rsidRDefault="008C7140" w:rsidP="008C7140">
            <w:proofErr w:type="spellStart"/>
            <w:r w:rsidRPr="008C7140">
              <w:rPr>
                <w:b/>
                <w:bCs/>
              </w:rPr>
              <w:t>Currency</w:t>
            </w:r>
            <w:proofErr w:type="spellEnd"/>
          </w:p>
        </w:tc>
        <w:tc>
          <w:tcPr>
            <w:tcW w:w="0" w:type="auto"/>
            <w:vAlign w:val="center"/>
            <w:hideMark/>
          </w:tcPr>
          <w:p w14:paraId="23F01D83" w14:textId="77777777" w:rsidR="008C7140" w:rsidRPr="008C7140" w:rsidRDefault="008C7140" w:rsidP="008C7140">
            <w:r w:rsidRPr="008C7140">
              <w:t>15%</w:t>
            </w:r>
          </w:p>
        </w:tc>
        <w:tc>
          <w:tcPr>
            <w:tcW w:w="0" w:type="auto"/>
            <w:vAlign w:val="center"/>
            <w:hideMark/>
          </w:tcPr>
          <w:p w14:paraId="4DA8F1D9" w14:textId="77777777" w:rsidR="008C7140" w:rsidRPr="008C7140" w:rsidRDefault="008C7140" w:rsidP="008C7140">
            <w:pPr>
              <w:rPr>
                <w:lang w:val="en-GB"/>
              </w:rPr>
            </w:pPr>
            <w:r w:rsidRPr="008C7140">
              <w:rPr>
                <w:lang w:val="en-GB"/>
              </w:rPr>
              <w:t>AI technology and regulations develop rapidly. Sources must be sufficiently up to date, especially when discussing AI developments, GDPR and the EU AI Act.</w:t>
            </w:r>
          </w:p>
        </w:tc>
      </w:tr>
      <w:tr w:rsidR="008C7140" w:rsidRPr="008C7140" w14:paraId="2FC9060C" w14:textId="77777777" w:rsidTr="008C7140">
        <w:trPr>
          <w:tblCellSpacing w:w="15" w:type="dxa"/>
        </w:trPr>
        <w:tc>
          <w:tcPr>
            <w:tcW w:w="0" w:type="auto"/>
            <w:vAlign w:val="center"/>
            <w:hideMark/>
          </w:tcPr>
          <w:p w14:paraId="37A9A85B" w14:textId="77777777" w:rsidR="008C7140" w:rsidRPr="008C7140" w:rsidRDefault="008C7140" w:rsidP="008C7140">
            <w:r w:rsidRPr="008C7140">
              <w:rPr>
                <w:b/>
                <w:bCs/>
              </w:rPr>
              <w:t>Coverage</w:t>
            </w:r>
          </w:p>
        </w:tc>
        <w:tc>
          <w:tcPr>
            <w:tcW w:w="0" w:type="auto"/>
            <w:vAlign w:val="center"/>
            <w:hideMark/>
          </w:tcPr>
          <w:p w14:paraId="02AC8F77" w14:textId="77777777" w:rsidR="008C7140" w:rsidRPr="008C7140" w:rsidRDefault="008C7140" w:rsidP="008C7140">
            <w:r w:rsidRPr="008C7140">
              <w:t>15%</w:t>
            </w:r>
          </w:p>
        </w:tc>
        <w:tc>
          <w:tcPr>
            <w:tcW w:w="0" w:type="auto"/>
            <w:vAlign w:val="center"/>
            <w:hideMark/>
          </w:tcPr>
          <w:p w14:paraId="31088AFE" w14:textId="77777777" w:rsidR="008C7140" w:rsidRPr="008C7140" w:rsidRDefault="008C7140" w:rsidP="008C7140">
            <w:pPr>
              <w:rPr>
                <w:lang w:val="en-GB"/>
              </w:rPr>
            </w:pPr>
            <w:r w:rsidRPr="008C7140">
              <w:rPr>
                <w:lang w:val="en-GB"/>
              </w:rPr>
              <w:t>Sources should provide relevant and sufficiently detailed information that addresses the research questions and the needs of SMEs.</w:t>
            </w:r>
          </w:p>
        </w:tc>
      </w:tr>
      <w:tr w:rsidR="008C7140" w:rsidRPr="008C7140" w14:paraId="2D16E6BD" w14:textId="77777777" w:rsidTr="008C7140">
        <w:trPr>
          <w:tblCellSpacing w:w="15" w:type="dxa"/>
        </w:trPr>
        <w:tc>
          <w:tcPr>
            <w:tcW w:w="0" w:type="auto"/>
            <w:vAlign w:val="center"/>
            <w:hideMark/>
          </w:tcPr>
          <w:p w14:paraId="4DF9C7AF" w14:textId="77777777" w:rsidR="008C7140" w:rsidRPr="008C7140" w:rsidRDefault="008C7140" w:rsidP="008C7140">
            <w:r w:rsidRPr="008C7140">
              <w:rPr>
                <w:b/>
                <w:bCs/>
              </w:rPr>
              <w:t>Total</w:t>
            </w:r>
          </w:p>
        </w:tc>
        <w:tc>
          <w:tcPr>
            <w:tcW w:w="0" w:type="auto"/>
            <w:vAlign w:val="center"/>
            <w:hideMark/>
          </w:tcPr>
          <w:p w14:paraId="026E6FCD" w14:textId="77777777" w:rsidR="008C7140" w:rsidRPr="008C7140" w:rsidRDefault="008C7140" w:rsidP="008C7140">
            <w:r w:rsidRPr="008C7140">
              <w:rPr>
                <w:b/>
                <w:bCs/>
              </w:rPr>
              <w:t>100%</w:t>
            </w:r>
          </w:p>
        </w:tc>
        <w:tc>
          <w:tcPr>
            <w:tcW w:w="0" w:type="auto"/>
            <w:vAlign w:val="center"/>
            <w:hideMark/>
          </w:tcPr>
          <w:p w14:paraId="61C3BC2D" w14:textId="77777777" w:rsidR="008C7140" w:rsidRPr="008C7140" w:rsidRDefault="008C7140" w:rsidP="008C7140">
            <w:r w:rsidRPr="008C7140">
              <w:t> </w:t>
            </w:r>
          </w:p>
        </w:tc>
      </w:tr>
    </w:tbl>
    <w:p w14:paraId="798D4655" w14:textId="77777777" w:rsidR="008C7140" w:rsidRDefault="008C7140" w:rsidP="008C7140">
      <w:pPr>
        <w:rPr>
          <w:b/>
          <w:bCs/>
          <w:lang w:val="en-GB"/>
        </w:rPr>
      </w:pPr>
    </w:p>
    <w:p w14:paraId="3B793D4E" w14:textId="77777777" w:rsidR="008C7140" w:rsidRDefault="008C7140">
      <w:pPr>
        <w:rPr>
          <w:b/>
          <w:bCs/>
          <w:lang w:val="en-GB"/>
        </w:rPr>
      </w:pPr>
      <w:r>
        <w:rPr>
          <w:b/>
          <w:bCs/>
          <w:lang w:val="en-GB"/>
        </w:rPr>
        <w:br w:type="page"/>
      </w:r>
    </w:p>
    <w:p w14:paraId="4B5808E1" w14:textId="3BD0271C" w:rsidR="008C7140" w:rsidRPr="008C7140" w:rsidRDefault="008C7140" w:rsidP="008C7140">
      <w:pPr>
        <w:rPr>
          <w:b/>
          <w:bCs/>
          <w:lang w:val="en-GB"/>
        </w:rPr>
      </w:pPr>
      <w:r w:rsidRPr="008C7140">
        <w:rPr>
          <w:b/>
          <w:bCs/>
          <w:lang w:val="en-GB"/>
        </w:rPr>
        <w:lastRenderedPageBreak/>
        <w:t>AAOCC Quality Gate – Verification and Optimization</w:t>
      </w:r>
    </w:p>
    <w:p w14:paraId="0B5974A3" w14:textId="77777777" w:rsidR="008C7140" w:rsidRPr="008C7140" w:rsidRDefault="008C7140" w:rsidP="008C7140">
      <w:pPr>
        <w:rPr>
          <w:b/>
          <w:bCs/>
          <w:lang w:val="en-GB"/>
        </w:rPr>
      </w:pPr>
      <w:r w:rsidRPr="008C7140">
        <w:rPr>
          <w:b/>
          <w:bCs/>
          <w:lang w:val="en-GB"/>
        </w:rPr>
        <w:t>Each source is evaluated on a scale of 1–5 using the weighted AAOCC criteria.</w:t>
      </w:r>
    </w:p>
    <w:p w14:paraId="01DC3CFA" w14:textId="77777777" w:rsidR="008C7140" w:rsidRPr="008C7140" w:rsidRDefault="008C7140" w:rsidP="008C7140">
      <w:pPr>
        <w:numPr>
          <w:ilvl w:val="0"/>
          <w:numId w:val="2"/>
        </w:numPr>
        <w:rPr>
          <w:b/>
          <w:bCs/>
          <w:lang w:val="en-GB"/>
        </w:rPr>
      </w:pPr>
      <w:r w:rsidRPr="008C7140">
        <w:rPr>
          <w:b/>
          <w:bCs/>
          <w:lang w:val="en-GB"/>
        </w:rPr>
        <w:t>Pass: Overall score ≥ 4.0/5, with no criterion below 3/5.</w:t>
      </w:r>
    </w:p>
    <w:p w14:paraId="791BF94A" w14:textId="77777777" w:rsidR="008C7140" w:rsidRPr="008C7140" w:rsidRDefault="008C7140" w:rsidP="008C7140">
      <w:pPr>
        <w:numPr>
          <w:ilvl w:val="0"/>
          <w:numId w:val="2"/>
        </w:numPr>
        <w:rPr>
          <w:b/>
          <w:bCs/>
          <w:lang w:val="en-GB"/>
        </w:rPr>
      </w:pPr>
      <w:r w:rsidRPr="008C7140">
        <w:rPr>
          <w:b/>
          <w:bCs/>
          <w:lang w:val="en-GB"/>
        </w:rPr>
        <w:t>Optimize: If the score is too low, identify weaknesses, verify missing evidence or find better sources, then re-evaluate.</w:t>
      </w:r>
    </w:p>
    <w:p w14:paraId="41378E1C" w14:textId="77777777" w:rsidR="008C7140" w:rsidRPr="008C7140" w:rsidRDefault="008C7140" w:rsidP="008C7140">
      <w:pPr>
        <w:numPr>
          <w:ilvl w:val="0"/>
          <w:numId w:val="2"/>
        </w:numPr>
        <w:rPr>
          <w:b/>
          <w:bCs/>
        </w:rPr>
      </w:pPr>
      <w:r w:rsidRPr="008C7140">
        <w:rPr>
          <w:b/>
          <w:bCs/>
          <w:lang w:val="en-GB"/>
        </w:rPr>
        <w:t xml:space="preserve">Fact-check: Critical claims must be verified using reliable evidence. </w:t>
      </w:r>
      <w:proofErr w:type="spellStart"/>
      <w:r w:rsidRPr="008C7140">
        <w:rPr>
          <w:b/>
          <w:bCs/>
        </w:rPr>
        <w:t>False</w:t>
      </w:r>
      <w:proofErr w:type="spellEnd"/>
      <w:r w:rsidRPr="008C7140">
        <w:rPr>
          <w:b/>
          <w:bCs/>
        </w:rPr>
        <w:t xml:space="preserve"> or </w:t>
      </w:r>
      <w:proofErr w:type="spellStart"/>
      <w:r w:rsidRPr="008C7140">
        <w:rPr>
          <w:b/>
          <w:bCs/>
        </w:rPr>
        <w:t>misleading</w:t>
      </w:r>
      <w:proofErr w:type="spellEnd"/>
      <w:r w:rsidRPr="008C7140">
        <w:rPr>
          <w:b/>
          <w:bCs/>
        </w:rPr>
        <w:t xml:space="preserve"> claims must </w:t>
      </w:r>
      <w:proofErr w:type="spellStart"/>
      <w:r w:rsidRPr="008C7140">
        <w:rPr>
          <w:b/>
          <w:bCs/>
        </w:rPr>
        <w:t>be</w:t>
      </w:r>
      <w:proofErr w:type="spellEnd"/>
      <w:r w:rsidRPr="008C7140">
        <w:rPr>
          <w:b/>
          <w:bCs/>
        </w:rPr>
        <w:t xml:space="preserve"> </w:t>
      </w:r>
      <w:proofErr w:type="spellStart"/>
      <w:r w:rsidRPr="008C7140">
        <w:rPr>
          <w:b/>
          <w:bCs/>
        </w:rPr>
        <w:t>corrected</w:t>
      </w:r>
      <w:proofErr w:type="spellEnd"/>
      <w:r w:rsidRPr="008C7140">
        <w:rPr>
          <w:b/>
          <w:bCs/>
        </w:rPr>
        <w:t xml:space="preserve"> or </w:t>
      </w:r>
      <w:proofErr w:type="spellStart"/>
      <w:r w:rsidRPr="008C7140">
        <w:rPr>
          <w:b/>
          <w:bCs/>
        </w:rPr>
        <w:t>excluded</w:t>
      </w:r>
      <w:proofErr w:type="spellEnd"/>
      <w:r w:rsidRPr="008C7140">
        <w:rPr>
          <w:b/>
          <w:bCs/>
        </w:rPr>
        <w:t>.</w:t>
      </w:r>
    </w:p>
    <w:p w14:paraId="0B53AD41" w14:textId="77777777" w:rsidR="008C7140" w:rsidRPr="008C7140" w:rsidRDefault="008C7140" w:rsidP="008C7140">
      <w:pPr>
        <w:rPr>
          <w:b/>
          <w:bCs/>
          <w:lang w:val="en-GB"/>
        </w:rPr>
      </w:pPr>
      <w:r w:rsidRPr="008C7140">
        <w:rPr>
          <w:b/>
          <w:bCs/>
          <w:lang w:val="en-GB"/>
        </w:rPr>
        <w:t>This process is repeated until the source meets the required quality standards. Unresolved critical issues require human review before approval.</w:t>
      </w:r>
    </w:p>
    <w:p w14:paraId="7A7F6C59" w14:textId="77777777" w:rsidR="008C7140" w:rsidRPr="008C7140" w:rsidRDefault="008C7140" w:rsidP="008C7140">
      <w:pPr>
        <w:rPr>
          <w:lang w:val="en-GB"/>
        </w:rPr>
      </w:pPr>
      <w:r w:rsidRPr="008C7140">
        <w:rPr>
          <w:b/>
          <w:bCs/>
          <w:lang w:val="en-GB"/>
        </w:rPr>
        <w:t>Revision rule:</w:t>
      </w:r>
      <w:r w:rsidRPr="008C7140">
        <w:rPr>
          <w:lang w:val="en-GB"/>
        </w:rPr>
        <w:t xml:space="preserve"> If a source fails to meet these requirements, it must be re-evaluated, verified using additional evidence or replaced with a more reliable source. The new or updated evidence must then be evaluated using the same criteria.</w:t>
      </w:r>
    </w:p>
    <w:p w14:paraId="056C8281" w14:textId="77777777" w:rsidR="008C7140" w:rsidRPr="008C7140" w:rsidRDefault="008C7140" w:rsidP="008C7140">
      <w:pPr>
        <w:rPr>
          <w:lang w:val="en-GB"/>
        </w:rPr>
      </w:pPr>
      <w:r w:rsidRPr="008C7140">
        <w:rPr>
          <w:lang w:val="en-GB"/>
        </w:rPr>
        <w:t>Sources containing demonstrably false or misleading information must be rejected regardless of their overall score.</w:t>
      </w:r>
    </w:p>
    <w:p w14:paraId="2ED73F32" w14:textId="4A9032E4" w:rsidR="008C7140" w:rsidRDefault="008C7140" w:rsidP="008C7140">
      <w:pPr>
        <w:rPr>
          <w:lang w:val="en-GB"/>
        </w:rPr>
      </w:pPr>
      <w:r w:rsidRPr="008C7140">
        <w:rPr>
          <w:lang w:val="en-GB"/>
        </w:rPr>
        <w:t>Only sources that pass the AAOCC Quality Gate can be used as evidence in the handbook.</w:t>
      </w:r>
    </w:p>
    <w:p w14:paraId="18FD3078" w14:textId="77777777" w:rsidR="008C7140" w:rsidRDefault="008C7140">
      <w:pPr>
        <w:rPr>
          <w:lang w:val="en-GB"/>
        </w:rPr>
      </w:pPr>
      <w:r>
        <w:rPr>
          <w:lang w:val="en-GB"/>
        </w:rPr>
        <w:br w:type="page"/>
      </w:r>
    </w:p>
    <w:p w14:paraId="0B3A9320" w14:textId="77777777" w:rsidR="008C7140" w:rsidRPr="008C7140" w:rsidRDefault="008C7140" w:rsidP="008C7140">
      <w:pPr>
        <w:rPr>
          <w:b/>
          <w:bCs/>
        </w:rPr>
      </w:pPr>
      <w:proofErr w:type="spellStart"/>
      <w:r w:rsidRPr="008C7140">
        <w:rPr>
          <w:b/>
          <w:bCs/>
        </w:rPr>
        <w:lastRenderedPageBreak/>
        <w:t>Quality</w:t>
      </w:r>
      <w:proofErr w:type="spellEnd"/>
      <w:r w:rsidRPr="008C7140">
        <w:rPr>
          <w:b/>
          <w:bCs/>
        </w:rPr>
        <w:t xml:space="preserve"> Criteria </w:t>
      </w:r>
      <w:proofErr w:type="spellStart"/>
      <w:r w:rsidRPr="008C7140">
        <w:rPr>
          <w:b/>
          <w:bCs/>
        </w:rPr>
        <w:t>and</w:t>
      </w:r>
      <w:proofErr w:type="spellEnd"/>
      <w:r w:rsidRPr="008C7140">
        <w:rPr>
          <w:b/>
          <w:bCs/>
        </w:rPr>
        <w:t xml:space="preserve"> </w:t>
      </w:r>
      <w:proofErr w:type="spellStart"/>
      <w:r w:rsidRPr="008C7140">
        <w:rPr>
          <w:b/>
          <w:bCs/>
        </w:rPr>
        <w:t>Weighting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843"/>
        <w:gridCol w:w="6451"/>
      </w:tblGrid>
      <w:tr w:rsidR="008C7140" w:rsidRPr="008C7140" w14:paraId="319442D9" w14:textId="77777777" w:rsidTr="008C7140">
        <w:trPr>
          <w:tblHeader/>
          <w:tblCellSpacing w:w="15" w:type="dxa"/>
        </w:trPr>
        <w:tc>
          <w:tcPr>
            <w:tcW w:w="0" w:type="auto"/>
            <w:vAlign w:val="center"/>
            <w:hideMark/>
          </w:tcPr>
          <w:p w14:paraId="612AEF3E" w14:textId="77777777" w:rsidR="008C7140" w:rsidRPr="008C7140" w:rsidRDefault="008C7140" w:rsidP="008C7140">
            <w:pPr>
              <w:rPr>
                <w:b/>
                <w:bCs/>
              </w:rPr>
            </w:pPr>
            <w:proofErr w:type="spellStart"/>
            <w:r w:rsidRPr="008C7140">
              <w:rPr>
                <w:b/>
                <w:bCs/>
              </w:rPr>
              <w:t>Criterion</w:t>
            </w:r>
            <w:proofErr w:type="spellEnd"/>
          </w:p>
        </w:tc>
        <w:tc>
          <w:tcPr>
            <w:tcW w:w="0" w:type="auto"/>
            <w:vAlign w:val="center"/>
            <w:hideMark/>
          </w:tcPr>
          <w:p w14:paraId="4728F557" w14:textId="77777777" w:rsidR="008C7140" w:rsidRPr="008C7140" w:rsidRDefault="008C7140" w:rsidP="008C7140">
            <w:pPr>
              <w:rPr>
                <w:b/>
                <w:bCs/>
              </w:rPr>
            </w:pPr>
            <w:proofErr w:type="spellStart"/>
            <w:r w:rsidRPr="008C7140">
              <w:rPr>
                <w:b/>
                <w:bCs/>
              </w:rPr>
              <w:t>Weight</w:t>
            </w:r>
            <w:proofErr w:type="spellEnd"/>
          </w:p>
        </w:tc>
        <w:tc>
          <w:tcPr>
            <w:tcW w:w="0" w:type="auto"/>
            <w:vAlign w:val="center"/>
            <w:hideMark/>
          </w:tcPr>
          <w:p w14:paraId="0958DFF4" w14:textId="77777777" w:rsidR="008C7140" w:rsidRPr="008C7140" w:rsidRDefault="008C7140" w:rsidP="008C7140">
            <w:pPr>
              <w:rPr>
                <w:b/>
                <w:bCs/>
              </w:rPr>
            </w:pPr>
            <w:proofErr w:type="spellStart"/>
            <w:r w:rsidRPr="008C7140">
              <w:rPr>
                <w:b/>
                <w:bCs/>
              </w:rPr>
              <w:t>Why</w:t>
            </w:r>
            <w:proofErr w:type="spellEnd"/>
            <w:r w:rsidRPr="008C7140">
              <w:rPr>
                <w:b/>
                <w:bCs/>
              </w:rPr>
              <w:t xml:space="preserve"> </w:t>
            </w:r>
            <w:proofErr w:type="spellStart"/>
            <w:r w:rsidRPr="008C7140">
              <w:rPr>
                <w:b/>
                <w:bCs/>
              </w:rPr>
              <w:t>it</w:t>
            </w:r>
            <w:proofErr w:type="spellEnd"/>
            <w:r w:rsidRPr="008C7140">
              <w:rPr>
                <w:b/>
                <w:bCs/>
              </w:rPr>
              <w:t xml:space="preserve"> is important</w:t>
            </w:r>
          </w:p>
        </w:tc>
      </w:tr>
      <w:tr w:rsidR="008C7140" w:rsidRPr="008C7140" w14:paraId="0BEF7C29" w14:textId="77777777" w:rsidTr="008C7140">
        <w:trPr>
          <w:tblCellSpacing w:w="15" w:type="dxa"/>
        </w:trPr>
        <w:tc>
          <w:tcPr>
            <w:tcW w:w="0" w:type="auto"/>
            <w:vAlign w:val="center"/>
            <w:hideMark/>
          </w:tcPr>
          <w:p w14:paraId="1FD542F2" w14:textId="77777777" w:rsidR="008C7140" w:rsidRPr="008C7140" w:rsidRDefault="008C7140" w:rsidP="008C7140">
            <w:proofErr w:type="spellStart"/>
            <w:r w:rsidRPr="008C7140">
              <w:rPr>
                <w:b/>
                <w:bCs/>
              </w:rPr>
              <w:t>Accuracy</w:t>
            </w:r>
            <w:proofErr w:type="spellEnd"/>
          </w:p>
        </w:tc>
        <w:tc>
          <w:tcPr>
            <w:tcW w:w="0" w:type="auto"/>
            <w:vAlign w:val="center"/>
            <w:hideMark/>
          </w:tcPr>
          <w:p w14:paraId="5375F5A9" w14:textId="77777777" w:rsidR="008C7140" w:rsidRPr="008C7140" w:rsidRDefault="008C7140" w:rsidP="008C7140">
            <w:r w:rsidRPr="008C7140">
              <w:t>25%</w:t>
            </w:r>
          </w:p>
        </w:tc>
        <w:tc>
          <w:tcPr>
            <w:tcW w:w="0" w:type="auto"/>
            <w:vAlign w:val="center"/>
            <w:hideMark/>
          </w:tcPr>
          <w:p w14:paraId="6F5E33A0" w14:textId="77777777" w:rsidR="008C7140" w:rsidRPr="008C7140" w:rsidRDefault="008C7140" w:rsidP="008C7140">
            <w:pPr>
              <w:rPr>
                <w:lang w:val="en-GB"/>
              </w:rPr>
            </w:pPr>
            <w:r w:rsidRPr="008C7140">
              <w:rPr>
                <w:lang w:val="en-GB"/>
              </w:rPr>
              <w:t>The handbook must provide factually correct information. Incorrect information about AI can lead to wrong business decisions, making accuracy the most important criterion.</w:t>
            </w:r>
          </w:p>
        </w:tc>
      </w:tr>
      <w:tr w:rsidR="008C7140" w:rsidRPr="008C7140" w14:paraId="2DAA040A" w14:textId="77777777" w:rsidTr="008C7140">
        <w:trPr>
          <w:tblCellSpacing w:w="15" w:type="dxa"/>
        </w:trPr>
        <w:tc>
          <w:tcPr>
            <w:tcW w:w="0" w:type="auto"/>
            <w:vAlign w:val="center"/>
            <w:hideMark/>
          </w:tcPr>
          <w:p w14:paraId="7D7AEE42" w14:textId="77777777" w:rsidR="008C7140" w:rsidRPr="008C7140" w:rsidRDefault="008C7140" w:rsidP="008C7140">
            <w:proofErr w:type="spellStart"/>
            <w:r w:rsidRPr="008C7140">
              <w:rPr>
                <w:b/>
                <w:bCs/>
              </w:rPr>
              <w:t>Evidence</w:t>
            </w:r>
            <w:proofErr w:type="spellEnd"/>
            <w:r w:rsidRPr="008C7140">
              <w:rPr>
                <w:b/>
                <w:bCs/>
              </w:rPr>
              <w:t xml:space="preserve"> </w:t>
            </w:r>
            <w:proofErr w:type="spellStart"/>
            <w:r w:rsidRPr="008C7140">
              <w:rPr>
                <w:b/>
                <w:bCs/>
              </w:rPr>
              <w:t>quality</w:t>
            </w:r>
            <w:proofErr w:type="spellEnd"/>
          </w:p>
        </w:tc>
        <w:tc>
          <w:tcPr>
            <w:tcW w:w="0" w:type="auto"/>
            <w:vAlign w:val="center"/>
            <w:hideMark/>
          </w:tcPr>
          <w:p w14:paraId="7013511C" w14:textId="77777777" w:rsidR="008C7140" w:rsidRPr="008C7140" w:rsidRDefault="008C7140" w:rsidP="008C7140">
            <w:r w:rsidRPr="008C7140">
              <w:t>16%</w:t>
            </w:r>
          </w:p>
        </w:tc>
        <w:tc>
          <w:tcPr>
            <w:tcW w:w="0" w:type="auto"/>
            <w:vAlign w:val="center"/>
            <w:hideMark/>
          </w:tcPr>
          <w:p w14:paraId="301B982F" w14:textId="77777777" w:rsidR="008C7140" w:rsidRPr="008C7140" w:rsidRDefault="008C7140" w:rsidP="008C7140">
            <w:pPr>
              <w:rPr>
                <w:lang w:val="en-GB"/>
              </w:rPr>
            </w:pPr>
            <w:r w:rsidRPr="008C7140">
              <w:rPr>
                <w:lang w:val="en-GB"/>
              </w:rPr>
              <w:t>Claims should be supported by reliable and credible sources. This increases the trustworthiness of the handbook.</w:t>
            </w:r>
          </w:p>
        </w:tc>
      </w:tr>
      <w:tr w:rsidR="008C7140" w:rsidRPr="008C7140" w14:paraId="4383A11A" w14:textId="77777777" w:rsidTr="008C7140">
        <w:trPr>
          <w:tblCellSpacing w:w="15" w:type="dxa"/>
        </w:trPr>
        <w:tc>
          <w:tcPr>
            <w:tcW w:w="0" w:type="auto"/>
            <w:vAlign w:val="center"/>
            <w:hideMark/>
          </w:tcPr>
          <w:p w14:paraId="6E69B99D" w14:textId="77777777" w:rsidR="008C7140" w:rsidRPr="008C7140" w:rsidRDefault="008C7140" w:rsidP="008C7140">
            <w:r w:rsidRPr="008C7140">
              <w:rPr>
                <w:b/>
                <w:bCs/>
              </w:rPr>
              <w:t xml:space="preserve">Practical </w:t>
            </w:r>
            <w:proofErr w:type="spellStart"/>
            <w:r w:rsidRPr="008C7140">
              <w:rPr>
                <w:b/>
                <w:bCs/>
              </w:rPr>
              <w:t>applicability</w:t>
            </w:r>
            <w:proofErr w:type="spellEnd"/>
          </w:p>
        </w:tc>
        <w:tc>
          <w:tcPr>
            <w:tcW w:w="0" w:type="auto"/>
            <w:vAlign w:val="center"/>
            <w:hideMark/>
          </w:tcPr>
          <w:p w14:paraId="6902AEE6" w14:textId="77777777" w:rsidR="008C7140" w:rsidRPr="008C7140" w:rsidRDefault="008C7140" w:rsidP="008C7140">
            <w:r w:rsidRPr="008C7140">
              <w:t>15%</w:t>
            </w:r>
          </w:p>
        </w:tc>
        <w:tc>
          <w:tcPr>
            <w:tcW w:w="0" w:type="auto"/>
            <w:vAlign w:val="center"/>
            <w:hideMark/>
          </w:tcPr>
          <w:p w14:paraId="26FC98EE" w14:textId="77777777" w:rsidR="008C7140" w:rsidRPr="008C7140" w:rsidRDefault="008C7140" w:rsidP="008C7140">
            <w:pPr>
              <w:rPr>
                <w:lang w:val="en-GB"/>
              </w:rPr>
            </w:pPr>
            <w:r w:rsidRPr="008C7140">
              <w:rPr>
                <w:lang w:val="en-GB"/>
              </w:rPr>
              <w:t>The information should be applicable to real situations within SMEs and not remain purely theoretical.</w:t>
            </w:r>
          </w:p>
        </w:tc>
      </w:tr>
      <w:tr w:rsidR="008C7140" w:rsidRPr="008C7140" w14:paraId="41B2A19E" w14:textId="77777777" w:rsidTr="008C7140">
        <w:trPr>
          <w:tblCellSpacing w:w="15" w:type="dxa"/>
        </w:trPr>
        <w:tc>
          <w:tcPr>
            <w:tcW w:w="0" w:type="auto"/>
            <w:vAlign w:val="center"/>
            <w:hideMark/>
          </w:tcPr>
          <w:p w14:paraId="2BC83697" w14:textId="77777777" w:rsidR="008C7140" w:rsidRPr="008C7140" w:rsidRDefault="008C7140" w:rsidP="008C7140">
            <w:proofErr w:type="spellStart"/>
            <w:r w:rsidRPr="008C7140">
              <w:rPr>
                <w:b/>
                <w:bCs/>
              </w:rPr>
              <w:t>Actionability</w:t>
            </w:r>
            <w:proofErr w:type="spellEnd"/>
          </w:p>
        </w:tc>
        <w:tc>
          <w:tcPr>
            <w:tcW w:w="0" w:type="auto"/>
            <w:vAlign w:val="center"/>
            <w:hideMark/>
          </w:tcPr>
          <w:p w14:paraId="3AE31805" w14:textId="77777777" w:rsidR="008C7140" w:rsidRPr="008C7140" w:rsidRDefault="008C7140" w:rsidP="008C7140">
            <w:r w:rsidRPr="008C7140">
              <w:t>13%</w:t>
            </w:r>
          </w:p>
        </w:tc>
        <w:tc>
          <w:tcPr>
            <w:tcW w:w="0" w:type="auto"/>
            <w:vAlign w:val="center"/>
            <w:hideMark/>
          </w:tcPr>
          <w:p w14:paraId="351D5780" w14:textId="77777777" w:rsidR="008C7140" w:rsidRPr="008C7140" w:rsidRDefault="008C7140" w:rsidP="008C7140">
            <w:pPr>
              <w:rPr>
                <w:lang w:val="en-GB"/>
              </w:rPr>
            </w:pPr>
            <w:r w:rsidRPr="008C7140">
              <w:rPr>
                <w:lang w:val="en-GB"/>
              </w:rPr>
              <w:t>SME owners should understand what they can actually do with the information, for example which steps they can take to implement AI.</w:t>
            </w:r>
          </w:p>
        </w:tc>
      </w:tr>
      <w:tr w:rsidR="008C7140" w:rsidRPr="008C7140" w14:paraId="48D6100E" w14:textId="77777777" w:rsidTr="008C7140">
        <w:trPr>
          <w:tblCellSpacing w:w="15" w:type="dxa"/>
        </w:trPr>
        <w:tc>
          <w:tcPr>
            <w:tcW w:w="0" w:type="auto"/>
            <w:vAlign w:val="center"/>
            <w:hideMark/>
          </w:tcPr>
          <w:p w14:paraId="7CEEF540" w14:textId="77777777" w:rsidR="008C7140" w:rsidRPr="008C7140" w:rsidRDefault="008C7140" w:rsidP="008C7140">
            <w:proofErr w:type="spellStart"/>
            <w:r w:rsidRPr="008C7140">
              <w:rPr>
                <w:b/>
                <w:bCs/>
              </w:rPr>
              <w:t>Traceability</w:t>
            </w:r>
            <w:proofErr w:type="spellEnd"/>
          </w:p>
        </w:tc>
        <w:tc>
          <w:tcPr>
            <w:tcW w:w="0" w:type="auto"/>
            <w:vAlign w:val="center"/>
            <w:hideMark/>
          </w:tcPr>
          <w:p w14:paraId="764383B2" w14:textId="77777777" w:rsidR="008C7140" w:rsidRPr="008C7140" w:rsidRDefault="008C7140" w:rsidP="008C7140">
            <w:r w:rsidRPr="008C7140">
              <w:t>12%</w:t>
            </w:r>
          </w:p>
        </w:tc>
        <w:tc>
          <w:tcPr>
            <w:tcW w:w="0" w:type="auto"/>
            <w:vAlign w:val="center"/>
            <w:hideMark/>
          </w:tcPr>
          <w:p w14:paraId="17202FCA" w14:textId="77777777" w:rsidR="008C7140" w:rsidRPr="008C7140" w:rsidRDefault="008C7140" w:rsidP="008C7140">
            <w:pPr>
              <w:rPr>
                <w:lang w:val="en-GB"/>
              </w:rPr>
            </w:pPr>
            <w:r w:rsidRPr="008C7140">
              <w:rPr>
                <w:lang w:val="en-GB"/>
              </w:rPr>
              <w:t>Information should be traceable to its original source so that users and researchers can verify where claims come from.</w:t>
            </w:r>
          </w:p>
        </w:tc>
      </w:tr>
      <w:tr w:rsidR="008C7140" w:rsidRPr="008C7140" w14:paraId="32889DF9" w14:textId="77777777" w:rsidTr="008C7140">
        <w:trPr>
          <w:tblCellSpacing w:w="15" w:type="dxa"/>
        </w:trPr>
        <w:tc>
          <w:tcPr>
            <w:tcW w:w="0" w:type="auto"/>
            <w:vAlign w:val="center"/>
            <w:hideMark/>
          </w:tcPr>
          <w:p w14:paraId="5732C15A" w14:textId="77777777" w:rsidR="008C7140" w:rsidRPr="008C7140" w:rsidRDefault="008C7140" w:rsidP="008C7140">
            <w:r w:rsidRPr="008C7140">
              <w:rPr>
                <w:b/>
                <w:bCs/>
              </w:rPr>
              <w:t>Legal awareness</w:t>
            </w:r>
          </w:p>
        </w:tc>
        <w:tc>
          <w:tcPr>
            <w:tcW w:w="0" w:type="auto"/>
            <w:vAlign w:val="center"/>
            <w:hideMark/>
          </w:tcPr>
          <w:p w14:paraId="5130727C" w14:textId="77777777" w:rsidR="008C7140" w:rsidRPr="008C7140" w:rsidRDefault="008C7140" w:rsidP="008C7140">
            <w:r w:rsidRPr="008C7140">
              <w:t>10%</w:t>
            </w:r>
          </w:p>
        </w:tc>
        <w:tc>
          <w:tcPr>
            <w:tcW w:w="0" w:type="auto"/>
            <w:vAlign w:val="center"/>
            <w:hideMark/>
          </w:tcPr>
          <w:p w14:paraId="4AA4E240" w14:textId="77777777" w:rsidR="008C7140" w:rsidRPr="008C7140" w:rsidRDefault="008C7140" w:rsidP="008C7140">
            <w:pPr>
              <w:rPr>
                <w:lang w:val="en-GB"/>
              </w:rPr>
            </w:pPr>
            <w:r w:rsidRPr="008C7140">
              <w:rPr>
                <w:lang w:val="en-GB"/>
              </w:rPr>
              <w:t>AI use involves topics such as GDPR, privacy and the EU AI Act. The handbook should make SMEs aware of these legal responsibilities.</w:t>
            </w:r>
          </w:p>
        </w:tc>
      </w:tr>
      <w:tr w:rsidR="008C7140" w:rsidRPr="008C7140" w14:paraId="6E781E76" w14:textId="77777777" w:rsidTr="008C7140">
        <w:trPr>
          <w:tblCellSpacing w:w="15" w:type="dxa"/>
        </w:trPr>
        <w:tc>
          <w:tcPr>
            <w:tcW w:w="0" w:type="auto"/>
            <w:vAlign w:val="center"/>
            <w:hideMark/>
          </w:tcPr>
          <w:p w14:paraId="3E212270" w14:textId="77777777" w:rsidR="008C7140" w:rsidRPr="008C7140" w:rsidRDefault="008C7140" w:rsidP="008C7140">
            <w:proofErr w:type="spellStart"/>
            <w:r w:rsidRPr="008C7140">
              <w:rPr>
                <w:b/>
                <w:bCs/>
              </w:rPr>
              <w:t>Clarity</w:t>
            </w:r>
            <w:proofErr w:type="spellEnd"/>
          </w:p>
        </w:tc>
        <w:tc>
          <w:tcPr>
            <w:tcW w:w="0" w:type="auto"/>
            <w:vAlign w:val="center"/>
            <w:hideMark/>
          </w:tcPr>
          <w:p w14:paraId="1832F962" w14:textId="77777777" w:rsidR="008C7140" w:rsidRPr="008C7140" w:rsidRDefault="008C7140" w:rsidP="008C7140">
            <w:r w:rsidRPr="008C7140">
              <w:t>9%</w:t>
            </w:r>
          </w:p>
        </w:tc>
        <w:tc>
          <w:tcPr>
            <w:tcW w:w="0" w:type="auto"/>
            <w:vAlign w:val="center"/>
            <w:hideMark/>
          </w:tcPr>
          <w:p w14:paraId="7695DE25" w14:textId="77777777" w:rsidR="008C7140" w:rsidRPr="008C7140" w:rsidRDefault="008C7140" w:rsidP="008C7140">
            <w:pPr>
              <w:rPr>
                <w:lang w:val="en-GB"/>
              </w:rPr>
            </w:pPr>
            <w:r w:rsidRPr="008C7140">
              <w:rPr>
                <w:lang w:val="en-GB"/>
              </w:rPr>
              <w:t>The target audience may not have technical AI knowledge, so the information must be understandable and clearly explained.</w:t>
            </w:r>
          </w:p>
        </w:tc>
      </w:tr>
      <w:tr w:rsidR="008C7140" w:rsidRPr="008C7140" w14:paraId="7C499508" w14:textId="77777777" w:rsidTr="008C7140">
        <w:trPr>
          <w:tblCellSpacing w:w="15" w:type="dxa"/>
        </w:trPr>
        <w:tc>
          <w:tcPr>
            <w:tcW w:w="0" w:type="auto"/>
            <w:vAlign w:val="center"/>
            <w:hideMark/>
          </w:tcPr>
          <w:p w14:paraId="113579CC" w14:textId="77777777" w:rsidR="008C7140" w:rsidRPr="008C7140" w:rsidRDefault="008C7140" w:rsidP="008C7140">
            <w:r w:rsidRPr="008C7140">
              <w:rPr>
                <w:b/>
                <w:bCs/>
              </w:rPr>
              <w:t>Total</w:t>
            </w:r>
          </w:p>
        </w:tc>
        <w:tc>
          <w:tcPr>
            <w:tcW w:w="0" w:type="auto"/>
            <w:vAlign w:val="center"/>
            <w:hideMark/>
          </w:tcPr>
          <w:p w14:paraId="4B8E545C" w14:textId="77777777" w:rsidR="008C7140" w:rsidRPr="008C7140" w:rsidRDefault="008C7140" w:rsidP="008C7140">
            <w:r w:rsidRPr="008C7140">
              <w:rPr>
                <w:b/>
                <w:bCs/>
              </w:rPr>
              <w:t>100%</w:t>
            </w:r>
          </w:p>
        </w:tc>
        <w:tc>
          <w:tcPr>
            <w:tcW w:w="0" w:type="auto"/>
            <w:vAlign w:val="center"/>
            <w:hideMark/>
          </w:tcPr>
          <w:p w14:paraId="2E4731AD" w14:textId="77777777" w:rsidR="008C7140" w:rsidRPr="008C7140" w:rsidRDefault="008C7140" w:rsidP="008C7140">
            <w:r w:rsidRPr="008C7140">
              <w:t> </w:t>
            </w:r>
          </w:p>
        </w:tc>
      </w:tr>
    </w:tbl>
    <w:p w14:paraId="5939591D" w14:textId="77777777" w:rsidR="008C7140" w:rsidRDefault="008C7140" w:rsidP="008C7140">
      <w:pPr>
        <w:rPr>
          <w:b/>
          <w:bCs/>
        </w:rPr>
      </w:pPr>
    </w:p>
    <w:p w14:paraId="4BBE45D0" w14:textId="77777777" w:rsidR="008C7140" w:rsidRDefault="008C7140">
      <w:pPr>
        <w:rPr>
          <w:b/>
          <w:bCs/>
        </w:rPr>
      </w:pPr>
      <w:r>
        <w:rPr>
          <w:b/>
          <w:bCs/>
        </w:rPr>
        <w:br w:type="page"/>
      </w:r>
    </w:p>
    <w:p w14:paraId="2DE75648" w14:textId="081C964A" w:rsidR="008C7140" w:rsidRPr="008C7140" w:rsidRDefault="008C7140" w:rsidP="008C7140">
      <w:pPr>
        <w:rPr>
          <w:b/>
          <w:bCs/>
          <w:lang w:val="en-GB"/>
        </w:rPr>
      </w:pPr>
      <w:r w:rsidRPr="008C7140">
        <w:rPr>
          <w:b/>
          <w:bCs/>
          <w:lang w:val="en-GB"/>
        </w:rPr>
        <w:lastRenderedPageBreak/>
        <w:t>Quality Gate – Minimum Score Requirements</w:t>
      </w:r>
    </w:p>
    <w:p w14:paraId="1EE5E418" w14:textId="77777777" w:rsidR="008C7140" w:rsidRPr="008C7140" w:rsidRDefault="008C7140" w:rsidP="008C7140">
      <w:pPr>
        <w:rPr>
          <w:lang w:val="en-GB"/>
        </w:rPr>
      </w:pPr>
      <w:r w:rsidRPr="008C7140">
        <w:rPr>
          <w:lang w:val="en-GB"/>
        </w:rPr>
        <w:t>Each criterion is evaluated on a scale from 1 (very poor) to 5 (excellent). The final score is calculated using the assigned weights.</w:t>
      </w:r>
    </w:p>
    <w:p w14:paraId="746C41AF" w14:textId="77777777" w:rsidR="008C7140" w:rsidRPr="008C7140" w:rsidRDefault="008C7140" w:rsidP="008C7140">
      <w:pPr>
        <w:rPr>
          <w:lang w:val="en-GB"/>
        </w:rPr>
      </w:pPr>
      <w:r w:rsidRPr="008C7140">
        <w:rPr>
          <w:lang w:val="en-GB"/>
        </w:rPr>
        <w:t>The following requirements must be met before the handbook content can be approved:</w:t>
      </w:r>
    </w:p>
    <w:p w14:paraId="7820D606" w14:textId="77777777" w:rsidR="008C7140" w:rsidRPr="008C7140" w:rsidRDefault="008C7140" w:rsidP="008C7140">
      <w:pPr>
        <w:numPr>
          <w:ilvl w:val="0"/>
          <w:numId w:val="3"/>
        </w:numPr>
        <w:rPr>
          <w:lang w:val="en-GB"/>
        </w:rPr>
      </w:pPr>
      <w:r w:rsidRPr="008C7140">
        <w:rPr>
          <w:b/>
          <w:bCs/>
          <w:lang w:val="en-GB"/>
        </w:rPr>
        <w:t>Overall weighted score:</w:t>
      </w:r>
      <w:r w:rsidRPr="008C7140">
        <w:rPr>
          <w:lang w:val="en-GB"/>
        </w:rPr>
        <w:t xml:space="preserve"> At least 4.0 out of 5 (80%).</w:t>
      </w:r>
    </w:p>
    <w:p w14:paraId="1EBFA356" w14:textId="77777777" w:rsidR="008C7140" w:rsidRPr="008C7140" w:rsidRDefault="008C7140" w:rsidP="008C7140">
      <w:pPr>
        <w:numPr>
          <w:ilvl w:val="0"/>
          <w:numId w:val="3"/>
        </w:numPr>
        <w:rPr>
          <w:lang w:val="en-GB"/>
        </w:rPr>
      </w:pPr>
      <w:r w:rsidRPr="008C7140">
        <w:rPr>
          <w:b/>
          <w:bCs/>
          <w:lang w:val="en-GB"/>
        </w:rPr>
        <w:t>Individual criteria:</w:t>
      </w:r>
      <w:r w:rsidRPr="008C7140">
        <w:rPr>
          <w:lang w:val="en-GB"/>
        </w:rPr>
        <w:t xml:space="preserve"> No criterion may score below 3 out of 5.</w:t>
      </w:r>
    </w:p>
    <w:p w14:paraId="38E9D729" w14:textId="77777777" w:rsidR="008C7140" w:rsidRPr="008C7140" w:rsidRDefault="008C7140" w:rsidP="008C7140">
      <w:pPr>
        <w:numPr>
          <w:ilvl w:val="0"/>
          <w:numId w:val="3"/>
        </w:numPr>
        <w:rPr>
          <w:lang w:val="en-GB"/>
        </w:rPr>
      </w:pPr>
      <w:r w:rsidRPr="008C7140">
        <w:rPr>
          <w:b/>
          <w:bCs/>
          <w:lang w:val="en-GB"/>
        </w:rPr>
        <w:t>Critical criteria:</w:t>
      </w:r>
      <w:r w:rsidRPr="008C7140">
        <w:rPr>
          <w:lang w:val="en-GB"/>
        </w:rPr>
        <w:t xml:space="preserve"> Accuracy, Evidence quality and Legal awareness must each score at least 4 out of 5.</w:t>
      </w:r>
    </w:p>
    <w:p w14:paraId="7DF00D38" w14:textId="77777777" w:rsidR="008C7140" w:rsidRPr="008C7140" w:rsidRDefault="008C7140" w:rsidP="008C7140">
      <w:pPr>
        <w:rPr>
          <w:lang w:val="en-GB"/>
        </w:rPr>
      </w:pPr>
      <w:r w:rsidRPr="008C7140">
        <w:rPr>
          <w:b/>
          <w:bCs/>
          <w:lang w:val="en-GB"/>
        </w:rPr>
        <w:t>Revision rule:</w:t>
      </w:r>
      <w:r w:rsidRPr="008C7140">
        <w:rPr>
          <w:lang w:val="en-GB"/>
        </w:rPr>
        <w:t xml:space="preserve"> If any of these requirements are not met, the content must be revised or regenerated. The revised content must then be evaluated again using the same criteria. This process continues until all minimum requirements are satisfied.</w:t>
      </w:r>
    </w:p>
    <w:p w14:paraId="7D380890" w14:textId="77777777" w:rsidR="008C7140" w:rsidRPr="008C7140" w:rsidRDefault="008C7140" w:rsidP="008C7140">
      <w:pPr>
        <w:rPr>
          <w:lang w:val="en-GB"/>
        </w:rPr>
      </w:pPr>
      <w:r w:rsidRPr="008C7140">
        <w:rPr>
          <w:lang w:val="en-GB"/>
        </w:rPr>
        <w:t>Only content that passes the Quality Gate can proceed to human review and publication.</w:t>
      </w:r>
    </w:p>
    <w:p w14:paraId="79A1ADA9" w14:textId="77777777" w:rsidR="008C7140" w:rsidRPr="008C7140" w:rsidRDefault="008C7140" w:rsidP="008C7140">
      <w:pPr>
        <w:rPr>
          <w:lang w:val="en-GB"/>
        </w:rPr>
      </w:pPr>
    </w:p>
    <w:p w14:paraId="2D3FDFF3" w14:textId="77777777" w:rsidR="00077CA9" w:rsidRPr="008C7140" w:rsidRDefault="00077CA9">
      <w:pPr>
        <w:rPr>
          <w:lang w:val="en-GB"/>
        </w:rPr>
      </w:pPr>
    </w:p>
    <w:sectPr w:rsidR="00077CA9" w:rsidRPr="008C71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F65F6"/>
    <w:multiLevelType w:val="multilevel"/>
    <w:tmpl w:val="BD1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807B4"/>
    <w:multiLevelType w:val="multilevel"/>
    <w:tmpl w:val="640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D39B1"/>
    <w:multiLevelType w:val="multilevel"/>
    <w:tmpl w:val="E95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814966">
    <w:abstractNumId w:val="2"/>
  </w:num>
  <w:num w:numId="2" w16cid:durableId="645862662">
    <w:abstractNumId w:val="0"/>
  </w:num>
  <w:num w:numId="3" w16cid:durableId="26392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A9"/>
    <w:rsid w:val="00077CA9"/>
    <w:rsid w:val="008C7140"/>
    <w:rsid w:val="00AC59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52737-39B7-4441-98F7-BEBB82DC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7CA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7CA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7CA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7C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7C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7C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7C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7CA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7CA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7CA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7CA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7CA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7C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7C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7C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7CA9"/>
    <w:rPr>
      <w:rFonts w:eastAsiaTheme="majorEastAsia" w:cstheme="majorBidi"/>
      <w:color w:val="272727" w:themeColor="text1" w:themeTint="D8"/>
    </w:rPr>
  </w:style>
  <w:style w:type="paragraph" w:styleId="Titel">
    <w:name w:val="Title"/>
    <w:basedOn w:val="Standaard"/>
    <w:next w:val="Standaard"/>
    <w:link w:val="TitelChar"/>
    <w:uiPriority w:val="10"/>
    <w:qFormat/>
    <w:rsid w:val="0007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7C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7C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7C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7C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7CA9"/>
    <w:rPr>
      <w:i/>
      <w:iCs/>
      <w:color w:val="404040" w:themeColor="text1" w:themeTint="BF"/>
    </w:rPr>
  </w:style>
  <w:style w:type="paragraph" w:styleId="Lijstalinea">
    <w:name w:val="List Paragraph"/>
    <w:basedOn w:val="Standaard"/>
    <w:uiPriority w:val="34"/>
    <w:qFormat/>
    <w:rsid w:val="00077CA9"/>
    <w:pPr>
      <w:ind w:left="720"/>
      <w:contextualSpacing/>
    </w:pPr>
  </w:style>
  <w:style w:type="character" w:styleId="Intensievebenadrukking">
    <w:name w:val="Intense Emphasis"/>
    <w:basedOn w:val="Standaardalinea-lettertype"/>
    <w:uiPriority w:val="21"/>
    <w:qFormat/>
    <w:rsid w:val="00077CA9"/>
    <w:rPr>
      <w:i/>
      <w:iCs/>
      <w:color w:val="0F4761" w:themeColor="accent1" w:themeShade="BF"/>
    </w:rPr>
  </w:style>
  <w:style w:type="paragraph" w:styleId="Duidelijkcitaat">
    <w:name w:val="Intense Quote"/>
    <w:basedOn w:val="Standaard"/>
    <w:next w:val="Standaard"/>
    <w:link w:val="DuidelijkcitaatChar"/>
    <w:uiPriority w:val="30"/>
    <w:qFormat/>
    <w:rsid w:val="0007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7CA9"/>
    <w:rPr>
      <w:i/>
      <w:iCs/>
      <w:color w:val="0F4761" w:themeColor="accent1" w:themeShade="BF"/>
    </w:rPr>
  </w:style>
  <w:style w:type="character" w:styleId="Intensieveverwijzing">
    <w:name w:val="Intense Reference"/>
    <w:basedOn w:val="Standaardalinea-lettertype"/>
    <w:uiPriority w:val="32"/>
    <w:qFormat/>
    <w:rsid w:val="00077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611</Words>
  <Characters>3361</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Kyran Weijman (student)</dc:creator>
  <cp:keywords/>
  <dc:description/>
  <cp:lastModifiedBy>Kyran Weijman (student)</cp:lastModifiedBy>
  <cp:revision>2</cp:revision>
  <dcterms:created xsi:type="dcterms:W3CDTF">2026-10-12T10:21:00Z</dcterms:created>
  <dcterms:modified xsi:type="dcterms:W3CDTF">2026-10-12T10:24:00Z</dcterms:modified>
</cp:coreProperties>
</file>