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香港資助計劃全面報告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適用於已註冊香港有限公司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業務範疇：軟件/支付方案推薦平台 + AI 聯盟營銷/教育平台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2025-2026年度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報告日期：2026年3月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摘要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你已註冊的香港有限公司經營兩個業務線 — 軟件/支付方案推薦網站及 AI 聯盟營銷/教育平台 — 合共可申請超過40項資助計劃，潛在資助金額達數千萬港元。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最強即時機會包括：BUD 專項基金（最高港幣700萬）、數碼港培育計劃（港幣70萬撥款）、企業支援計劃 ESS（最高港幣1,000萬）、以及企業科技計劃如 Google for Startups（最高35萬美元雲端積分）和 NVIDIA Inception（免費 AI 資源）。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重要提示：</w:t>
      </w:r>
      <w:r>
        <w:rPr>
          <w:rFonts w:ascii="Arial" w:cs="Arial" w:eastAsia="Arial" w:hAnsi="Arial"/>
          <w:sz w:val="20"/>
          <w:szCs w:val="20"/>
        </w:rPr>
        <w:t xml:space="preserve">科技券計劃（TVP）已於2025年1月1日起停止接受新申請。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香港政府資助計劃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企業支援計劃 (ESS)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創新科技署 (ITC)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每個項目港幣 10,000,000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50:50 配對（政府出一半）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根據《公司條例》（第622章）在港註冊的公司，持有有效商業登記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資助範圍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在港進行的研發人力、新設備、直接項目開支。必須涉及具商業可行性的應用研發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全年透過 ITCFAS 系統提交，約2個月審批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https://www.itf.gov.hk/en/funding-programmes/supporting-research/ess/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網站1適用性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除非開發專有推薦算法或 AI 比較技術，否則不太適用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如開發專有 AI 工具/模型用於營銷自動化或教育，有機會申請。需真正的研發元素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ESS 是私營公司可獲得的最大政府撥款。關鍵門檻是展示真正的應用研發及創新元素。純內容/聯盟網站不符資格，但為平台開發專有 AI 技術則可達標。評審標準中商業可行性佔30%，創新性佔25%。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BUD 專項基金（發展品牌、升級轉型及拓展內銷市場的專項基金）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工業貿易署 (TID)，由生產力促進局 (HKPC) 執行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每間企業累計港幣 7,000,000 元（最多70個項目）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每項目上限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一般項目：$800,000；Easy BUD：$100,000；電商 Easy：$1,000,000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1:3（政府資助25%）— 2025年3月14日起由50%下調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在港註冊滿1年的非上市企業，有實質業務運作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資助範圍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品牌推廣、廣告、電商平台建設、網站開發、展覽會、知識產權註冊、數碼營銷、測試認證、在合資格市場設立新實體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地區範圍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中國大陸 + 39個自貿協定/投資保障協定經濟體（東盟、澳洲、英國、日本、韓國等）— 將擴展至48個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全年透過 https://apply.bud.hkpc.org 提交；一般項目約60個工作天，Easy BUD 約30天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https://www.bud.hkpc.org/en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網站1適用性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非常適合拓展大陸/東盟市場 — 品牌推廣、數碼營銷、電商開發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非常適合 — 電商 Easy 跑道尤其適合 AI 平台拓展大陸/東盟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BUD 基金是你最高優先級的即時機會。儘管資助比例從50%降至25%，但港幣700萬的累計上限和廣泛的合資格開支使其極具靈活性。電商 Easy 跑道（最高100萬）特別適合數碼平台業務拓展至中國大陸及東盟。Easy BUD 申請（10萬）可每3個月提交一次，僅需30個工作天處理。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中小企業市場推廣基金 (EMF)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工業貿易署 (TID)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每次申請港幣 100,000 元；累計港幣 1,000,000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50% 實報實銷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在港註冊的非上市企業，有實質業務運作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資助範圍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貿易展覽、商務考察團、針對海外市場的數碼廣告、國際市場網站/應用程式提升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全年接受申請；活動後60天內提交。將於2026年6月後併入 BUD 基金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https://www.tid.gov.hk/en/our_work/support_for_trade_industry/emf.html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兩個網站適用性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適用於展覽參展、Google/Facebook 海外市場廣告、網站提升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請在2026年6月合併截止前盡快申請。50%的報銷比例目前比 BUD 基金的25%更為慷慨。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再工業化及科技培訓計劃 (RTTP)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創新科技署 (ITC)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政府資助三分之二課程費用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在港註冊公司；培訓範疇包括 AI、區塊鏈、物聯網、大數據、雲端運算、網絡安全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全年透過 ITC 提交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https://rttp.vtc.edu.hk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網站1適用性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可派員工以資助價參加 AI/科技培訓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可作為僱主使用，亦可註冊成為認可課程提供者 — AI 教程可申請 RTTP 認可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RTTP 為網站2提供雙重機會：用於員工培訓，同時可能註冊為認可課程提供者，為企業客戶提供可獲三分之二費用資助的課程，創造收入來源。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科技券計劃 (TVP)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狀態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已於2025年1月1日起停止接受新申請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曾提供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最高港幣 600,000 元（政府資助75%）用於採用科技方案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https://tvp.itf.gov.hk/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此前最受中小企歡迎的科技資助計劃，現已不再開放。如有科技採用需求，可考慮 ESS 或等待加強版 DTSPP。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其他政府計劃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一般支援計劃 (GSP)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資助非研發性質的業界活動（會議、研討會、展覽），旨在推動香港創科生態發展。全年接受申請。適合舉辦 AI 應用或金融科技行業活動，但不適用於商業營運。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官方網址：https://www.itf.gov.hk/en/funding-programmes/fostering-culture/gsp/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數碼轉型支援先導計劃 (DTSPP)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每間中小企最高港幣 50,000 元（50%配對）。不適用 — 僅限餐飲、零售、旅遊及個人服務行業。2025年施政報告提及會加強 AI 方案支援，但行業限制仍是障礙。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官方網址：https://dtspp.cyberport.hk/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創意智優計劃 (CSI)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資助有利香港創意產業（廣告、設計、數碼娛樂）的項目。全年接受申請。網站2如涉及 AI 內容創作支援廣告/數碼娛樂業可能有邊際適用性，但對聯盟/內容平台不太適用。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官方網址：https://csi.ccidahk.gov.hk/en/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中小企融資擔保計劃 (SFGS)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政府擔保商業銀行貸款的80-90%，每間企業最高港幣1,800萬。注意：這是貸款擔保而非撥款，需要還款。兩個業務均可申請用作營運資金。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專利申請資助計劃 (PAG)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首次申請者最高港幣 250,000 元或專利費用的90%。如任一業務開發出可申請專利的技術，即可適用。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研究人才庫 (RTH)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資助研究人員薪酬（每月港幣18,000至32,000元，最長36個月），適用於在港進行研發的公司，包括在科技園/數碼港內或有創新科技基金資助項目的企業。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官方網址：https://www.itf.gov.hk/en/funding-programmes/nurturing-talent/research-talent-hub/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創新及科技產業導向基金 (ITIF)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計劃中的港幣100億基金，以基金中的基金模式引導市場資金投入 AI、機器人、半導體、數碼化等領域。非直接撥款，但可間接惠及相關企業。仍在籌備中。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人工智能資助計劃 (AISS)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屬於港幣30億 AI 發展撥款的一部分。支援利用數碼港 AI 超算中心的企業。主要針對大規模 AI 研發（大型語言模型、科學模型），對內容/聯盟平台不太適用，除非開發專有 AI 模型。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官方網址：https://www.digitalpolicy.gov.hk/en/our_work/digital_infrastructure/industry_development/ai_subsidy_scheme/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B. 公營機構及法定組織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數碼港創意微型基金 (CCMF)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香港數碼港管理有限公司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港幣 100,000 元（分3期於6個月內發放）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撥款 — 無需配對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年滿18歲持香港身份證人士或在港註冊有限公司。數碼科技項目處於構思/早期階段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資助範圍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金融科技、AI、區塊鏈、智慧生活、電商領域的概念驗證/原型開發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定期接受申請，透過數碼港創業管理系統提交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https://www.cyberport.hk/en/entrepreneurship/hong_kong_programme/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網站1適用性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如定位為金融科技推薦的數碼科技創新，有可能適用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非常適合 — AI 教育/營銷平台與數碼港的數碼科技重點契合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數碼港培育計劃 (CIP)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香港數碼港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財務資助最高港幣 500,000 元 + 租金資助港幣 200,000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撥款 — 不取任何股權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培育期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24個月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在港註冊的數碼科技公司，成立少於7年，創辦人持有 ≥51% 股份。重點領域：金融科技、智慧生活、數碼娛樂、AI、區塊鏈、網絡安全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全年透過數碼港申請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https://www.cyberport.hk/en/entrepreneurship/cyberport_incubation_programme/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網站1適用性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在金融科技類別下適用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在 AI 重點下非常適合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CIP 是兩個業務線最佳配對的計劃之一。總共提供港幣70萬（現金+租金），且無股權稀釋。加入數碼港社群後還可解鎖額外計劃（CASP、MDSS、CMF）。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數碼港加速器支援計劃 (CASP)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每位受惠者最高港幣 300,000 元，用於加速器計劃費用、辦公室租金、營銷及差旅。100%資助，無股權。必須先成為數碼港培育公司或校友。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官方網址：https://www.cyberport.hk/en/entrepreneurship/cyberport_accelerator_support_programme/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數碼港投資創業基金 (CMF)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港幣100萬至2,000萬的股權投資，來自數碼港4億港元共同投資基金。僅限數碼港社群成員。種子輪至A+輪。注意：這是股權投資而非撥款。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數碼港海外/內地市場發展支援計劃 (MDSS)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每位申請人最高港幣 200,000 元（合資格開支的75%），用於海外/內地市場開拓。僅限數碼港培育公司/校友。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官方網址：https://www.cyberport.hk/en/entrepreneurship/overseas_mainland_market_development_support_scheme_mdss/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數碼港區塊鏈及數碼資產先導補貼計劃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最高港幣 500,000 元（項目成本的80%），用於區塊鏈/Web3 先導項目。除非將區塊鏈整合至任一平台，否則適用性較低。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官方網址：https://www.cyberport.hk/en/entrepreneurship/web3_pilot_scheme/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 科技園創科培育計劃（構思階段）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香港科技園公司 (HKSTP)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港幣 100,000 元種子資金（免股權，按里程碑發放）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撥款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持香港身份證人士或成立少於2年的有限公司。需具突破性構思及研發計劃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每年1月、5月、9月開放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https://www.hkstp.org/en/programmes/ideation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中等 — 需要較強的科技研發元素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 科技園科技創業培育計劃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香港科技園公司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最高港幣 1,290,000 元用於科技及業務發展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資助比例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撥款，不取股權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培育期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3年駐場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成立少於5年的香港科技公司，≥2名全職員工且 ≥50% 從事研發，創辦人持股 ≥51%，需有原型/最小可行產品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https://www.hkstp.org/en/programmes/incubation/incubation-programme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較困難 — 50%研發人員要求對內容/聯盟業務是重大障礙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科技園計劃撥款比數碼港更多，但對研發投入要求更高。鑑於數碼港側重數碼/金融科技業務，而科技園側重深科技，數碼港更適合你的業務模式。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 科技園 × Google for Startups 共同開發計劃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最高35萬美元 Google Cloud 積分 + 港幣1,290,000的科技園資助。需為成立5年內的香港 AI 有限公司，最好已獲種子輪至A輪融資。非常適合網站2。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官方網址：https://hkstp-google.startups-co-development.hk/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16. 貿發局 T-box 創業升級計劃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免費3個月顧問計劃，所有在港註冊公司均可參加。涵蓋品牌推廣、電商、數碼轉型及新市場拓展等範疇。無直接資金但對指導及政府資助導航非常有用。兩個業務均符合資格。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官方網址：https://smesupport.hktdc.com/en/s/tbox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 生產力局中小企支援服務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免費一站式政府資助顧問服務。協助識別合適計劃及解決申請問題。電話/WhatsApp：(852) 2788 6868。兩個業務的必要第一步。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官方網址：https://smereachout.hkpc.org/funding-scheme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大灣區資助及跨境計劃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 前海15%企業所得稅優惠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在前海鼓勵類產業（包括資訊服務及科技服務）的企業享受15%企業所得稅率，相比標準25%大幅減免。兩個業務線如在前海註冊及營運均可能符合資格。來自合資格活動的收入須佔總收入的60-70%以上。年度報稅時自行申報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官方網址：https://qh.sz.gov.cn/en/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 前海港資企業辦公用房租金補貼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實際租金的40%，為期3年，或每月每平方米人民幣60元，最長36個月，上限每年人民幣500萬。要求辦公面積 ≥100平方米，香港投資者持股 ≥50%。兩個業務如在前海設辦公室均符合資格。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 前海支持港澳青年就業創業發展的十二條措施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這是一個特別豐厚的支援套餐，適用於18-45歲的創業者：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創業資助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最高人民幣 450,000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辦公租金補貼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租金50%，每年最高人民幣300,000，為期3年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貸款利息補貼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貸款利息50%，每年最高人民幣100萬，為期3年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比賽獎金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金獎 RMB 40萬、銀獎 RMB 30萬、銅獎 RMB 20萬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住房補貼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每月人民幣1,000，為期3年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生活補貼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每月人民幣1,500，為期3年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持港澳居民身份，公司在前海註冊，港澳青年團隊持股 ≥25%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官方網址：https://qh.sz.gov.cn/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21. 前海 Ehub / 深港青年夢工廠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辦公租金低至每平方米每月人民幣1元，並可接觸人民幣5億創新基金。非常適合拓展內地市場的早期港企。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22. 大灣區青年就業計劃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勞工處，香港特區政府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最高資助額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每人每月薪酬60%，上限港幣12,000元，為期18個月（2025年1月起由$10,000提升）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在香港及大灣區內地城市均有營運的企業；聘請29歲或以下、持副學位或以上學歷的香港居民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滾動式接受申請；2026年周期已開放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https://www2.jobs.gov.hk/0/en/information/gbayes/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兩個網站適用性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如公司在大灣區內地有營運並聘請年輕香港人才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23. 青年發展基金 — 粵港澳大灣區青年創業資助計劃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每個團隊最高港幣 600,000 元創業資金，通過16個受資助非政府機構發放。適用於18-39歲香港永久性居民，營運不超過3年的初創企業，有大灣區拓展計劃。需通過指定非政府機構申請。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官方網址：https://www.ydc.gov.hk/en/programmes/startup/fund.html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24. 數碼港大灣區青年創業計劃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港幣 100,000 元撥款（100%資助），適用於跨城市團隊（至少1名香港 + 至少1名澳門/廣東成員，18-30歲）。數碼科技項目。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 CEPA 更緊密經貿關係安排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非直接撥款，但提供進入中國大陸市場的優惠待遇。港企可在內地設立外商獨資企業（WFOE）。向工貿署取得「香港服務提供者」（HKSP）證書，可解鎖資訊科技、廣告及商業顧問領域的優惠。兩個業務線均可受惠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26. 其他大灣區區域優惠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南沙：鼓勵類產業15%企業所得稅；港人個稅減免（實際僅需按香港稅率繳稅）；青年創業補貼可用。橫琴：15%企業所得稅，主要面向澳門但可申請。河套深港科技創新合作區：研發補貼每個項目最高人民幣2,000萬；AI/數據科學為優先領域，但門檻較高（需 ≥20名研究人員），對早期公司較難達標。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 內地與香港科技合作資助計劃 (MHKTCFS)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由創新科技署與內地科研機構聯合資助。公司可作為業界共同申請人參與，但不能牽頭 — 必須與研發中心或大學合作。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官方網址：https://www.itf.gov.hk/en/funding-programmes/supporting-research/mhktcfs/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私營及半私營資助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 NVIDIA Inception 計劃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NVIDIA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費用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免費 — 無費用、無股權、無截止日期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福利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 Learning Institute 積分、GPU 優惠定價、聯合推廣、NVIDIA GPU Cloud 存取、投資者聯繫、Microsoft for Startups 通道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申請資格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任何階段的 AI/ML 初創公司，AI/ML 須為產品核心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申請方式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全年滾動接受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https://www.nvidia.com/en-us/startups/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非常適合 — 強烈建議作為 AI 平台的第一步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29. Google for Startups Cloud Program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三個級別可供選擇。AI-First Track 提供最高35萬美元 Google Cloud 積分（第一年25萬 + 第二年10萬）。Start Tier 為未獲融資的初創提供2,000美元，Scale Tier 為種子輪至A輪公司提供200,000美元。包含 Firebase、Google Workspace 折扣、Google Maps 積分及專屬 Startup Success Manager。滾動申請，3-5天回覆。網站2的 AI 重點使其有資格申請 AI-First Track。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官方網址：https://cloud.google.com/startup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30. Microsoft for Startups Founders Hub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自助路線：最高5,000美元 Azure 積分。投資者網絡路線（需 VC/加速器支持）：最高150,000美元。包含 GitHub Enterprise、Microsoft 365、LinkedIn Premium 及透過 Azure 的 OpenAI API 積分。自助申請。OpenAI API 積分對網站2特別有價值。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官方網址：https://www.microsoft.com/en-us/startups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31. AWS Activate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Founders Tier：最高1,000美元（自助）。Portfolio Tier：最高100,000美元（需 VC/加速器支持）。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官方網址：https://aws.amazon.com/activate/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32. 香港人工智能實驗室 (HKAI Lab) 全球加速計劃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由阿里巴巴創業者基金、商湯科技及科技園聯合推出。最高10萬美元投資加上 GPU 資源、阿里雲計算、商湯深度學習平台及科學園辦公空間。12個月計劃，每期8-10間初創。需為開發專有 AI 技術的早期 AI 初創。網站2如開發專有 AI 技術可能符合資格。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官方網址：https://hongkongai.org/accelerator-program/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33. 阿里巴巴創業者基金 — JUMPSTARTER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年度全球創業比賽，冠軍最高可獲500萬美元股權投資。2026年總決賽於3月12-13日在會展中心舉行。競爭極為激烈（700+申請 → 5名決賽入圍者）。網站2如有強大的專有 AI 元素可參賽。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官方網址：https://www.jumpstarter.hk/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34. Brinc AI 加速器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10-20萬美元股權投資，12周計劃。包含600+導師、全球路演及工作空間。滾動申請。網站2如涉及真正的 AI 產品開發可適用。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官方網址：https://brinc.io/apply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35. 其他私營加速器及風投網絡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Betatron Venture Group：50-200萬美元，面向香港/新加坡的 B2B 輕資產科技企業。適用性較低（偏好 B2B 企業科技）。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香港天使投資脈絡 (HKBAN)：透過投資配對活動連接初創與天使投資者。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戈壁大灣區 (Gobi Partners GBA)：泛亞洲風投，投資大灣區科技/消費領域的種子輪至B輪。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MindWorks Capital：2.2億美元基金，專注大中華及東南亞的 AI、ML、深度學習。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500 Global：廣泛早期投資；初始投資5-15萬美元。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創新及科技創業投資基金 (ITVF)：政府以約1:2比例與風投共同投資，每間被投企業最高港幣5,000萬。需先獲得風投興趣。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36. 銀行平台（顧問服務，非撥款）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香港銀行一般不向初創企業提供撥款。其中小企支援主要為知識平台及商業貸款：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HSBC BusinessGo：免費 B2B 網絡及知識平台。DBS BusinessClass：免費網絡，64,000+中小企成員。HSBC 大灣區+科技基金：高增長科技公司的風險貸款（貸款而非撥款）。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行業專屬機會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37. 持續進修基金 (CEF) — 作為課程提供者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資助機構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在職家庭及學生資助事務處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學員資助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每位學員最高港幣 25,000 元（首10,000元的80% + 其後15,000元的60%）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商業機會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註冊成為 CEF 認可課程提供者，提供 AI 教育課程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影響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已有超過20個 AI 相關課程獲批；每位學員25,000元資助大幅推動報讀率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官方網址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https://www.wfsfaa.gov.hk/cef/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網站2適用性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強大的收入機會 — 將 AI 教程課程按資歷架構註冊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這是網站2的一個非顯而易見但高價值的機會。將 AI 教育課程結構化以符合 CEF 註冊要求，學員即可申請政府資助，大幅提升課程吸引力和報讀人數。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38. 優質教育基金 — AI 促進學與教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政府專門撥款港幣5億支持教育界應用 AI（2025-2028年），每間學校最高港幣500,000。你的公司可作為供應商/方案提供者參與，當學校採購 AI 教育工具時受惠。這是網站2的間接但重大市場機會。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官方網址：https://www.qef.org.hk/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39. 金管局金融科技監管沙盒 (FSS 3.1)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每個項目最高港幣 500,000 元（100%資助），用於銀行業金融科技方案。需與持牌銀行合作，並須針對金管局特定倡議（CBDC、RegTech 等）。除非開發銀行科技，否則不太適用於任一業務線。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40. 綠色及可持續金融科技概念驗證資助計劃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每個項目最高港幣 150,000 元（100%資助），用於綠色/可持續金融科技概念驗證項目。由數碼港代財經事務及庫務局管理。除非開發 ESG/可持續金融科技工具，否則適用性較低。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41. 創意及數碼娛樂產業支援計劃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透過香港互動市務商會 (HKAIM)，創意香港資助包括 Ad x Pub（數碼廣告×出版支援）及數碼廣告公司畢業生就業計劃等項目。網站2如定位為數碼廣告公司可能符合資格。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官方網址：https://www.hkaim.org/fundedprojects/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策略行動計劃（按優先級排序）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面對眾多計劃可能會感到不知從何入手。以下是根據適用性、可及性和資助金額建議的行動排序：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第一層 — 立即申請（最高回報，最佳適配）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BUD 基金電商 Easy（每個項目100萬，最多70個項目）— 用於拓展任一平台至中國大陸/東盟。先以 Easy BUD（10萬，30天處理）作試點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中小企業市場推廣基金（累計100萬，50%報銷）— 用於展覽、海外市場數碼廣告。在2026年6月合併前申請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數碼港 CCMF（10萬，100%撥款）— 門檻最低，最適合網站2的 AI 焦點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NVIDIA Inception（免費，即時）— 網站2的零成本 AI 資源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Google for Startups AI-First（最高35萬美元積分）— 立即為網站2申請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Microsoft for Startups（最高$5K-$150K 積分）— 自助申請，兩個業務均可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第二層 — 3個月內申請（大額資助，需中等準備）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數碼港培育計劃（合共港幣70萬，100%撥款）— 準備強有力的申請，將兩個平台定位為數碼科技創新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創新科技基金 ESS（最高1,000萬，50:50配對）— 僅在為網站2開發專有 AI 技術時適用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CEF 課程提供者註冊 — 將網站2的 AI 課程按資歷架構結構化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RTTP 課程提供者 — 註冊 AI 培訓課程以吸引企業客戶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生產力局中小企支援服務 — 免費顧問以優化資助策略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第三層 — 視情況考慮（取決於地點或條件）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前海落戶 — 如願意建立大灣區據點，可解鎖15%企業所得稅、租金補貼、最高RMB 45萬創業資助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大灣區青年就業計劃 — 如為內地崗位聘請港青（每人每月$12,000補貼×18個月）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青年發展基金大灣區創業 — 如創辦人年齡18-39歲（最高港幣60萬）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HKAI Lab — 如網站2開發真正的 AI 研發（最高10萬美元+資源）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JUMPSTARTER 2027 — 如正在建立強大的 AI 產品，為下一周期作準備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總結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香港的資助格局廣泛但可以駕馭。最適合你兩個平台且最容易獲取的機會是 BUD 基金、中小企業市場推廣基金、數碼港 CCMF/CIP 及企業科技計劃（NVIDIA、Google、Microsoft）— 合共潛在非攤薄性支援超過港幣1,000萬。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科技券計劃（TVP）在2025年1月關閉後，直接科技採用撥款出現缺口，但 BUD 基金的廣泛範圍和數碼港的 AI 重點計劃作出了實質補充。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最具影響力的單一策略舉措是加入數碼港培育計劃，這不僅提供港幣70萬撥款，還解鎖整個數碼港生態系統：CASP（30萬）、MDSS（20萬）、CMF（最高2,000萬投資）、研究人才庫及優先接觸金融科技沙盒機會。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對於大灣區拓展，在前海設立子公司會創造一連串稅務和租金優惠，三年累計效果顯著。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網站2的 AI 教育元素提供了一個特別未被充分利用的優勢：在 CEF 和 RTTP 下註冊課程，將政府教育資助轉化為直接收入驅動力，而港幣5億優質教育基金 AI 撥款則創造了可觀的 B2B AI 教育工具市場。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建議從免費顧問服務開始（生產力局中小企支援服務、貿發局 T-box），驗證資格並優化申請策略後，再投入資源準備較大的申請。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機密文件 — 僅供內部使用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香港資助計劃全面報告 |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2026-03-09T11:35:45.165Z</dcterms:created>
  <dcterms:modified xsi:type="dcterms:W3CDTF">2026-03-09T11:35:45.166Z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