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5AF6" w14:textId="1D292570" w:rsidR="0005577C" w:rsidRDefault="004F0BF8">
      <w:r>
        <w:t>SAT Criterion 1</w:t>
      </w:r>
    </w:p>
    <w:sectPr w:rsidR="00055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F8"/>
    <w:rsid w:val="0005577C"/>
    <w:rsid w:val="004F0BF8"/>
    <w:rsid w:val="00C70D9E"/>
    <w:rsid w:val="00FB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5F01A"/>
  <w15:chartTrackingRefBased/>
  <w15:docId w15:val="{64DC568C-BD1A-C84A-870C-1F7C83E2E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B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B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B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B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B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Hirst</dc:creator>
  <cp:keywords/>
  <dc:description/>
  <cp:lastModifiedBy>Edward Hirst</cp:lastModifiedBy>
  <cp:revision>1</cp:revision>
  <dcterms:created xsi:type="dcterms:W3CDTF">2024-05-28T00:13:00Z</dcterms:created>
  <dcterms:modified xsi:type="dcterms:W3CDTF">2024-05-28T00:13:00Z</dcterms:modified>
</cp:coreProperties>
</file>