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dd - VARIANTE V1</w:t>
      </w:r>
    </w:p>
    <w:p>
      <w:pPr>
        <w:pStyle w:val="Heading1"/>
      </w:pPr>
      <w:r>
        <w:t>PRIMERA SERIE - RESPUESTAS CORRECTAS</w:t>
      </w:r>
    </w:p>
    <w:p>
      <w:r>
        <w:t>1. Las Variables Estadísticas pueden ser:</w:t>
      </w:r>
    </w:p>
    <w:p>
      <w:r>
        <w:t xml:space="preserve">   Respuesta correcta: Cualitativas</w:t>
      </w:r>
    </w:p>
    <w:p/>
    <w:p>
      <w:r>
        <w:t>2. Es el conjunto de todos los elementos a los que se somete a un estudio estadístico.</w:t>
      </w:r>
    </w:p>
    <w:p>
      <w:r>
        <w:t xml:space="preserve">   Respuesta correcta: Población</w:t>
      </w:r>
    </w:p>
    <w:p/>
    <w:p>
      <w:r>
        <w:t>3. La toma de temperatura para ingresar a los centros comerciales es una variable:</w:t>
      </w:r>
    </w:p>
    <w:p>
      <w:r>
        <w:t xml:space="preserve">   Respuesta correcta: Cuantitativa</w:t>
      </w:r>
    </w:p>
    <w:p/>
    <w:p>
      <w:r>
        <w:t>4. ¿La siguiente imagen, representa un diagrama de tallo y hoja?</w:t>
      </w:r>
    </w:p>
    <w:p>
      <w:r>
        <w:t xml:space="preserve">   Respuesta correcta: Verdadero</w:t>
      </w:r>
    </w:p>
    <w:p/>
    <w:p>
      <w:r>
        <w:t>5. Trata del recuento, ordenación y clasificación de los datos obtenidos por las observaciones, para poder hacer comparaciones y obtener conclusiones.</w:t>
      </w:r>
    </w:p>
    <w:p>
      <w:r>
        <w:t xml:space="preserve">   Respuesta correcta: Estadística</w:t>
      </w:r>
    </w:p>
    <w:p/>
    <w:p>
      <w:r>
        <w:t>6. ¿Es un conjunto representativo de la población de referencia, el número de individuos es menor que el de la población?</w:t>
      </w:r>
    </w:p>
    <w:p>
      <w:r>
        <w:t xml:space="preserve">   Respuesta correcta: Muestra</w:t>
      </w:r>
    </w:p>
    <w:p/>
    <w:p>
      <w:r>
        <w:t>7. ¿Cuál de las siguientes medidas de tendencia central se ve más afectada por valores extremos?</w:t>
      </w:r>
    </w:p>
    <w:p>
      <w:r>
        <w:t xml:space="preserve">   Respuesta correcta: Media</w:t>
      </w:r>
    </w:p>
    <w:p/>
    <w:p>
      <w:r>
        <w:t>8. ¿Cuál es el método que permite calcular el número de grupos, intervalos o clases a construer para una table de distribución de frecuencias?</w:t>
      </w:r>
    </w:p>
    <w:p>
      <w:r>
        <w:t xml:space="preserve">   Respuesta correcta: Método Sturgers</w:t>
      </w:r>
    </w:p>
    <w:p/>
    <w:p>
      <w:r>
        <w:t>9. Las Fases de un estudio estadístico son:</w:t>
      </w:r>
    </w:p>
    <w:p>
      <w:r>
        <w:t xml:space="preserve">   Respuesta correcta: Planteamiento del Problema</w:t>
      </w:r>
    </w:p>
    <w:p/>
    <w:p>
      <w:r>
        <w:t>10. ¿Quién ordeno o realizo el primer catastro o Censo de (bienes inmuebles) considerado el primero en Europa?</w:t>
      </w:r>
    </w:p>
    <w:p>
      <w:r>
        <w:t xml:space="preserve">   Respuesta correcta: El Rey Guillermo</w:t>
      </w:r>
    </w:p>
    <w:p/>
    <w:p>
      <w:pPr>
        <w:pStyle w:val="Heading1"/>
      </w:pPr>
      <w:r>
        <w:t>SEGUNDA SERIE - RESPUESTAS CORRECTAS</w:t>
      </w:r>
    </w:p>
    <w:p>
      <w:r>
        <w:t>1.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2.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3.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4.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5.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r>
        <w:t>6.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pPr>
        <w:pStyle w:val="Heading1"/>
      </w:pPr>
      <w:r>
        <w:t>TERCERA SERIE - SOLUCIONES DETALLADAS</w:t>
      </w:r>
    </w:p>
    <w:p>
      <w:pPr>
        <w:pStyle w:val="Heading2"/>
      </w:pPr>
      <w:r>
        <w:t>Ejercicio 1: Coeficiente de Gini</w:t>
      </w:r>
    </w:p>
    <w:p>
      <w:r>
        <w:t>Solución paso a paso:</w:t>
      </w:r>
    </w:p>
    <w:p>
      <w:r>
        <w:t>El coeficiente de Gini calculado es: 0.508</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