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B4070" w14:textId="77777777" w:rsidR="00287569" w:rsidRDefault="00287569">
      <w:pPr>
        <w:pStyle w:val="ConsPlusNormal"/>
        <w:spacing w:before="280"/>
        <w:jc w:val="right"/>
      </w:pPr>
      <w:r>
        <w:t>Приложение N 1</w:t>
      </w:r>
    </w:p>
    <w:p w14:paraId="33F3F449" w14:textId="77777777" w:rsidR="00287569" w:rsidRDefault="00287569">
      <w:pPr>
        <w:pStyle w:val="ConsPlusNormal"/>
        <w:jc w:val="right"/>
      </w:pPr>
      <w:r>
        <w:t xml:space="preserve">к Государственному </w:t>
      </w:r>
      <w:hyperlink r:id="rId4" w:history="1">
        <w:r>
          <w:rPr>
            <w:color w:val="0000FF"/>
          </w:rPr>
          <w:t>контракту</w:t>
        </w:r>
      </w:hyperlink>
    </w:p>
    <w:p w14:paraId="30EF6811" w14:textId="77777777" w:rsidR="00287569" w:rsidRDefault="00287569">
      <w:pPr>
        <w:pStyle w:val="ConsPlusNormal"/>
        <w:jc w:val="right"/>
      </w:pPr>
      <w:r>
        <w:t>от "__" _____ 20__ г. N ____</w:t>
      </w:r>
    </w:p>
    <w:p w14:paraId="6B781BF4" w14:textId="77777777" w:rsidR="00287569" w:rsidRDefault="00287569">
      <w:pPr>
        <w:pStyle w:val="ConsPlusNormal"/>
      </w:pPr>
    </w:p>
    <w:p w14:paraId="79D5604A" w14:textId="77777777" w:rsidR="00287569" w:rsidRDefault="00287569">
      <w:pPr>
        <w:pStyle w:val="ConsPlusNonformat"/>
        <w:jc w:val="both"/>
      </w:pPr>
      <w:r>
        <w:t xml:space="preserve">                                                         УТВЕРЖДАЮ</w:t>
      </w:r>
    </w:p>
    <w:p w14:paraId="09DBF271" w14:textId="77777777" w:rsidR="00287569" w:rsidRDefault="00287569">
      <w:pPr>
        <w:pStyle w:val="ConsPlusNonformat"/>
        <w:jc w:val="both"/>
      </w:pPr>
      <w:r>
        <w:t xml:space="preserve">                                                  ______________________</w:t>
      </w:r>
    </w:p>
    <w:p w14:paraId="55F0A0C2" w14:textId="77777777" w:rsidR="00287569" w:rsidRDefault="00287569">
      <w:pPr>
        <w:pStyle w:val="ConsPlusNonformat"/>
        <w:jc w:val="both"/>
      </w:pPr>
      <w:r>
        <w:t xml:space="preserve">                                                        (должность)</w:t>
      </w:r>
    </w:p>
    <w:p w14:paraId="0B5405CD" w14:textId="77777777" w:rsidR="00287569" w:rsidRDefault="00287569">
      <w:pPr>
        <w:pStyle w:val="ConsPlusNonformat"/>
        <w:jc w:val="both"/>
      </w:pPr>
      <w:r>
        <w:t xml:space="preserve">                                                ___________ _______________</w:t>
      </w:r>
    </w:p>
    <w:p w14:paraId="316F3C5A" w14:textId="77777777" w:rsidR="00287569" w:rsidRDefault="00287569">
      <w:pPr>
        <w:pStyle w:val="ConsPlusNonformat"/>
        <w:jc w:val="both"/>
      </w:pPr>
      <w:r>
        <w:t xml:space="preserve">                                                 (подпись)     (Ф.И.О.)</w:t>
      </w:r>
    </w:p>
    <w:p w14:paraId="136B08FD" w14:textId="77777777" w:rsidR="00287569" w:rsidRDefault="00287569">
      <w:pPr>
        <w:pStyle w:val="ConsPlusNonformat"/>
        <w:jc w:val="both"/>
      </w:pPr>
      <w:r>
        <w:t xml:space="preserve">                                                 "__" ____________ 20__ г.</w:t>
      </w:r>
    </w:p>
    <w:p w14:paraId="0C447F8C" w14:textId="77777777" w:rsidR="00287569" w:rsidRDefault="00287569">
      <w:pPr>
        <w:pStyle w:val="ConsPlusNonformat"/>
        <w:jc w:val="both"/>
      </w:pPr>
    </w:p>
    <w:p w14:paraId="3ADDC2BA" w14:textId="77777777" w:rsidR="00287569" w:rsidRDefault="00287569">
      <w:pPr>
        <w:pStyle w:val="ConsPlusNonformat"/>
        <w:jc w:val="both"/>
      </w:pPr>
      <w:r>
        <w:t xml:space="preserve">                            ТЕХНИЧЕСКОЕ ЗАДАНИЕ</w:t>
      </w:r>
    </w:p>
    <w:p w14:paraId="68841B21" w14:textId="77777777" w:rsidR="00287569" w:rsidRDefault="00287569">
      <w:pPr>
        <w:pStyle w:val="ConsPlusNonformat"/>
        <w:jc w:val="both"/>
      </w:pPr>
      <w:r>
        <w:t xml:space="preserve">                             НА </w:t>
      </w:r>
      <w:r w:rsidR="001F06DB">
        <w:t>поставку</w:t>
      </w:r>
      <w:r w:rsidR="001F06DB" w:rsidRPr="001F06DB">
        <w:rPr>
          <w:highlight w:val="yellow"/>
        </w:rPr>
        <w:t>________________</w:t>
      </w:r>
    </w:p>
    <w:p w14:paraId="2F11BEB8" w14:textId="77777777" w:rsidR="00287569" w:rsidRDefault="00287569">
      <w:pPr>
        <w:pStyle w:val="ConsPlusNonformat"/>
        <w:jc w:val="both"/>
      </w:pPr>
    </w:p>
    <w:p w14:paraId="56CE6ABD" w14:textId="77777777" w:rsidR="00287569" w:rsidRDefault="00287569">
      <w:pPr>
        <w:pStyle w:val="ConsPlusNonformat"/>
        <w:jc w:val="both"/>
      </w:pPr>
      <w:r>
        <w:t xml:space="preserve">                 ________________________________________</w:t>
      </w:r>
    </w:p>
    <w:p w14:paraId="47E1C2F4" w14:textId="77777777" w:rsidR="00287569" w:rsidRDefault="00287569">
      <w:pPr>
        <w:pStyle w:val="ConsPlusNonformat"/>
        <w:jc w:val="both"/>
      </w:pPr>
      <w:r>
        <w:t xml:space="preserve">                     (указывается наименование </w:t>
      </w:r>
      <w:r w:rsidR="001F06DB">
        <w:t>товара</w:t>
      </w:r>
      <w:r>
        <w:t>)</w:t>
      </w:r>
    </w:p>
    <w:p w14:paraId="3B00F2DE" w14:textId="77777777" w:rsidR="00287569" w:rsidRDefault="00287569">
      <w:pPr>
        <w:pStyle w:val="ConsPlusNonformat"/>
        <w:jc w:val="both"/>
      </w:pPr>
    </w:p>
    <w:p w14:paraId="2E71FB87" w14:textId="77777777" w:rsidR="00287569" w:rsidRDefault="00287569" w:rsidP="001F06DB">
      <w:pPr>
        <w:pStyle w:val="ConsPlusNonformat"/>
        <w:jc w:val="both"/>
      </w:pPr>
      <w:r>
        <w:t xml:space="preserve">      </w:t>
      </w:r>
    </w:p>
    <w:p w14:paraId="65CB2B74" w14:textId="77777777" w:rsidR="00287569" w:rsidRDefault="00287569">
      <w:pPr>
        <w:pStyle w:val="ConsPlusNonformat"/>
        <w:jc w:val="both"/>
      </w:pPr>
    </w:p>
    <w:p w14:paraId="3E4EF0EF" w14:textId="77777777" w:rsidR="00287569" w:rsidRDefault="00287569">
      <w:pPr>
        <w:pStyle w:val="ConsPlusNonformat"/>
        <w:jc w:val="both"/>
      </w:pPr>
      <w:r>
        <w:t xml:space="preserve">                                 20__ год</w:t>
      </w:r>
    </w:p>
    <w:p w14:paraId="757DDAF6" w14:textId="77777777" w:rsidR="00287569" w:rsidRDefault="00287569">
      <w:pPr>
        <w:pStyle w:val="ConsPlusNonformat"/>
        <w:jc w:val="both"/>
      </w:pPr>
    </w:p>
    <w:p w14:paraId="7845FCE9" w14:textId="77777777" w:rsidR="00287569" w:rsidRDefault="00287569">
      <w:pPr>
        <w:pStyle w:val="ConsPlusNonformat"/>
        <w:jc w:val="both"/>
      </w:pPr>
      <w:r>
        <w:t xml:space="preserve">    1. НАИМЕНОВАНИЕ </w:t>
      </w:r>
      <w:r w:rsidR="001F06DB">
        <w:t>товара</w:t>
      </w:r>
      <w:r w:rsidR="00E73209">
        <w:t xml:space="preserve">, ОСНОВАНИЕ </w:t>
      </w:r>
      <w:r>
        <w:t xml:space="preserve">И СРОКИ </w:t>
      </w:r>
      <w:r w:rsidR="001F06DB">
        <w:t>поставки</w:t>
      </w:r>
    </w:p>
    <w:p w14:paraId="30046610" w14:textId="77777777" w:rsidR="00287569" w:rsidRDefault="00287569">
      <w:pPr>
        <w:pStyle w:val="ConsPlusNonformat"/>
        <w:jc w:val="both"/>
      </w:pPr>
      <w:r>
        <w:t xml:space="preserve">    1.1. Наименование </w:t>
      </w:r>
      <w:r w:rsidR="001F06DB">
        <w:t>товара</w:t>
      </w:r>
      <w:r>
        <w:t xml:space="preserve">: </w:t>
      </w:r>
      <w:r w:rsidRPr="00D82F48">
        <w:rPr>
          <w:highlight w:val="yellow"/>
        </w:rPr>
        <w:t>________________________________________</w:t>
      </w:r>
      <w:r>
        <w:t xml:space="preserve">. </w:t>
      </w:r>
      <w:hyperlink w:anchor="P87" w:history="1">
        <w:r>
          <w:rPr>
            <w:color w:val="0000FF"/>
          </w:rPr>
          <w:t>&lt;45&gt;</w:t>
        </w:r>
      </w:hyperlink>
    </w:p>
    <w:p w14:paraId="33CC518D" w14:textId="77777777" w:rsidR="00287569" w:rsidRDefault="00287569">
      <w:pPr>
        <w:pStyle w:val="ConsPlusNonformat"/>
        <w:jc w:val="both"/>
      </w:pPr>
      <w:r>
        <w:t xml:space="preserve">    1.2. Основание для </w:t>
      </w:r>
      <w:r w:rsidR="001F06DB">
        <w:t>поставки</w:t>
      </w:r>
      <w:r>
        <w:t xml:space="preserve"> </w:t>
      </w:r>
      <w:r w:rsidR="001F06DB">
        <w:t>товара</w:t>
      </w:r>
      <w:r>
        <w:t xml:space="preserve">: </w:t>
      </w:r>
      <w:r w:rsidRPr="00D82F48">
        <w:rPr>
          <w:highlight w:val="yellow"/>
        </w:rPr>
        <w:t>______________________________</w:t>
      </w:r>
      <w:r>
        <w:t xml:space="preserve">. </w:t>
      </w:r>
      <w:hyperlink w:anchor="P88" w:history="1">
        <w:r>
          <w:rPr>
            <w:color w:val="0000FF"/>
          </w:rPr>
          <w:t>&lt;46&gt;</w:t>
        </w:r>
      </w:hyperlink>
    </w:p>
    <w:p w14:paraId="40614A9D" w14:textId="77777777" w:rsidR="00287569" w:rsidRDefault="00287569">
      <w:pPr>
        <w:pStyle w:val="ConsPlusNonformat"/>
        <w:jc w:val="both"/>
      </w:pPr>
      <w:r>
        <w:t xml:space="preserve">    1.3.    </w:t>
      </w:r>
      <w:r w:rsidR="00D82F48">
        <w:t>З</w:t>
      </w:r>
      <w:r>
        <w:t xml:space="preserve">аказчик:   </w:t>
      </w:r>
    </w:p>
    <w:p w14:paraId="6F78524F" w14:textId="77777777" w:rsidR="00287569" w:rsidRDefault="00287569">
      <w:pPr>
        <w:pStyle w:val="ConsPlusNonformat"/>
        <w:jc w:val="both"/>
      </w:pPr>
      <w:r>
        <w:t xml:space="preserve">    </w:t>
      </w:r>
      <w:r w:rsidR="001F06DB" w:rsidRPr="00D82F48">
        <w:rPr>
          <w:highlight w:val="yellow"/>
        </w:rPr>
        <w:t>____________</w:t>
      </w:r>
      <w:r w:rsidRPr="00D82F48">
        <w:rPr>
          <w:highlight w:val="yellow"/>
        </w:rPr>
        <w:t>______________________________________________________</w:t>
      </w:r>
      <w:r>
        <w:t xml:space="preserve">. </w:t>
      </w:r>
      <w:hyperlink w:anchor="P89" w:history="1">
        <w:r>
          <w:rPr>
            <w:color w:val="0000FF"/>
          </w:rPr>
          <w:t>&lt;47&gt;</w:t>
        </w:r>
      </w:hyperlink>
    </w:p>
    <w:p w14:paraId="75FA8267" w14:textId="77777777" w:rsidR="00287569" w:rsidRDefault="00287569">
      <w:pPr>
        <w:pStyle w:val="ConsPlusNonformat"/>
        <w:jc w:val="both"/>
      </w:pPr>
      <w:r>
        <w:t xml:space="preserve">    1.4. </w:t>
      </w:r>
      <w:r w:rsidR="001F06DB">
        <w:t>Поставщик</w:t>
      </w:r>
      <w:r>
        <w:t xml:space="preserve">: </w:t>
      </w:r>
      <w:r w:rsidR="001F06DB" w:rsidRPr="00D82F48">
        <w:rPr>
          <w:highlight w:val="yellow"/>
        </w:rPr>
        <w:t>____________</w:t>
      </w:r>
      <w:r w:rsidRPr="00D82F48">
        <w:rPr>
          <w:highlight w:val="yellow"/>
        </w:rPr>
        <w:t>______________________________________</w:t>
      </w:r>
      <w:r>
        <w:t xml:space="preserve">. </w:t>
      </w:r>
      <w:hyperlink w:anchor="P90" w:history="1">
        <w:r>
          <w:rPr>
            <w:color w:val="0000FF"/>
          </w:rPr>
          <w:t>&lt;48&gt;</w:t>
        </w:r>
      </w:hyperlink>
    </w:p>
    <w:p w14:paraId="2669A43A" w14:textId="77777777" w:rsidR="00287569" w:rsidRDefault="00287569">
      <w:pPr>
        <w:pStyle w:val="ConsPlusNonformat"/>
        <w:jc w:val="both"/>
      </w:pPr>
      <w:r>
        <w:t xml:space="preserve">    1.5. Сроки </w:t>
      </w:r>
      <w:r w:rsidR="001F06DB">
        <w:t>выполнения поставки</w:t>
      </w:r>
      <w:r>
        <w:t>:</w:t>
      </w:r>
    </w:p>
    <w:p w14:paraId="3DCE13D2" w14:textId="100F8BDF" w:rsidR="00287569" w:rsidRDefault="00287569">
      <w:pPr>
        <w:pStyle w:val="ConsPlusNonformat"/>
        <w:jc w:val="both"/>
      </w:pPr>
      <w:r>
        <w:t xml:space="preserve">    начало - </w:t>
      </w:r>
      <w:r w:rsidRPr="00D82F48">
        <w:rPr>
          <w:highlight w:val="yellow"/>
        </w:rPr>
        <w:t>"__" _____________ 20</w:t>
      </w:r>
      <w:r w:rsidR="00B35372">
        <w:rPr>
          <w:highlight w:val="yellow"/>
        </w:rPr>
        <w:t>_</w:t>
      </w:r>
      <w:r w:rsidRPr="00D82F48">
        <w:rPr>
          <w:highlight w:val="yellow"/>
        </w:rPr>
        <w:t>_</w:t>
      </w:r>
      <w:r>
        <w:t xml:space="preserve"> г.;</w:t>
      </w:r>
    </w:p>
    <w:p w14:paraId="25DB3575" w14:textId="77777777" w:rsidR="00287569" w:rsidRDefault="00287569">
      <w:pPr>
        <w:pStyle w:val="ConsPlusNonformat"/>
        <w:jc w:val="both"/>
      </w:pPr>
      <w:r>
        <w:t xml:space="preserve">    окончание - </w:t>
      </w:r>
      <w:r w:rsidRPr="00D82F48">
        <w:rPr>
          <w:highlight w:val="yellow"/>
        </w:rPr>
        <w:t>"__" _____________ 20__</w:t>
      </w:r>
      <w:r>
        <w:t xml:space="preserve"> г.</w:t>
      </w:r>
    </w:p>
    <w:p w14:paraId="659E9EFF" w14:textId="77777777" w:rsidR="00287569" w:rsidRDefault="00287569">
      <w:pPr>
        <w:pStyle w:val="ConsPlusNonformat"/>
        <w:jc w:val="both"/>
      </w:pPr>
    </w:p>
    <w:p w14:paraId="11468025" w14:textId="77777777" w:rsidR="00287569" w:rsidRDefault="00287569">
      <w:pPr>
        <w:pStyle w:val="ConsPlusNonformat"/>
        <w:jc w:val="both"/>
      </w:pPr>
      <w:r>
        <w:t xml:space="preserve">    2. ЦЕЛИ И РЕЗУЛЬТАТЫ </w:t>
      </w:r>
      <w:r w:rsidR="001F06DB">
        <w:t>поставки</w:t>
      </w:r>
    </w:p>
    <w:p w14:paraId="58AEC74F" w14:textId="77777777" w:rsidR="00287569" w:rsidRDefault="00287569">
      <w:pPr>
        <w:pStyle w:val="ConsPlusNonformat"/>
        <w:jc w:val="both"/>
      </w:pPr>
      <w:r>
        <w:t xml:space="preserve">    2.1. Целью </w:t>
      </w:r>
      <w:r w:rsidR="001F06DB">
        <w:t>поставки</w:t>
      </w:r>
      <w:r>
        <w:t xml:space="preserve"> является </w:t>
      </w:r>
      <w:r w:rsidRPr="00D82F48">
        <w:rPr>
          <w:highlight w:val="yellow"/>
        </w:rPr>
        <w:t>___________________________________</w:t>
      </w:r>
      <w:r>
        <w:t>.</w:t>
      </w:r>
    </w:p>
    <w:p w14:paraId="4421008F" w14:textId="77777777" w:rsidR="00287569" w:rsidRDefault="00287569">
      <w:pPr>
        <w:pStyle w:val="ConsPlusNonformat"/>
        <w:jc w:val="both"/>
      </w:pPr>
      <w:r>
        <w:t xml:space="preserve">    2.2. Результаты </w:t>
      </w:r>
      <w:r w:rsidR="001F06DB">
        <w:t>поставки</w:t>
      </w:r>
      <w:r w:rsidR="001F06DB" w:rsidRPr="00D82F48">
        <w:rPr>
          <w:highlight w:val="yellow"/>
        </w:rPr>
        <w:t>____</w:t>
      </w:r>
      <w:r w:rsidRPr="00D82F48">
        <w:rPr>
          <w:highlight w:val="yellow"/>
        </w:rPr>
        <w:t>____________________________________</w:t>
      </w:r>
      <w:r>
        <w:t>.</w:t>
      </w:r>
    </w:p>
    <w:p w14:paraId="411F4624" w14:textId="77777777" w:rsidR="00287569" w:rsidRDefault="00287569">
      <w:pPr>
        <w:pStyle w:val="ConsPlusNonformat"/>
        <w:jc w:val="both"/>
      </w:pPr>
    </w:p>
    <w:p w14:paraId="67D2A4E6" w14:textId="77777777" w:rsidR="00287569" w:rsidRDefault="00287569">
      <w:pPr>
        <w:pStyle w:val="ConsPlusNonformat"/>
        <w:jc w:val="both"/>
      </w:pPr>
      <w:r>
        <w:t xml:space="preserve">    3. ИСХОДНЫЕ ДАННЫЕ ДЛЯ </w:t>
      </w:r>
      <w:r w:rsidR="00D82F48">
        <w:t>поставки</w:t>
      </w:r>
    </w:p>
    <w:p w14:paraId="170CF2E2" w14:textId="77777777" w:rsidR="00287569" w:rsidRDefault="00287569">
      <w:pPr>
        <w:pStyle w:val="ConsPlusNonformat"/>
        <w:jc w:val="both"/>
      </w:pPr>
      <w:r w:rsidRPr="00D82F48">
        <w:rPr>
          <w:highlight w:val="yellow"/>
        </w:rPr>
        <w:t>___________________________________________________________________________</w:t>
      </w:r>
    </w:p>
    <w:p w14:paraId="66CE8E15" w14:textId="77777777" w:rsidR="00287569" w:rsidRDefault="00287569">
      <w:pPr>
        <w:pStyle w:val="ConsPlusNonformat"/>
        <w:jc w:val="both"/>
      </w:pPr>
    </w:p>
    <w:p w14:paraId="1D2DAE7F" w14:textId="77777777" w:rsidR="00287569" w:rsidRDefault="00287569">
      <w:pPr>
        <w:pStyle w:val="ConsPlusNonformat"/>
        <w:jc w:val="both"/>
      </w:pPr>
      <w:r>
        <w:t xml:space="preserve">    4. ОСНОВНЫЕ ТРЕБОВАНИЯ К </w:t>
      </w:r>
      <w:r w:rsidR="00D82F48">
        <w:t>товару</w:t>
      </w:r>
    </w:p>
    <w:p w14:paraId="7C8C0311" w14:textId="77777777" w:rsidR="00287569" w:rsidRDefault="00287569">
      <w:pPr>
        <w:pStyle w:val="ConsPlusNonformat"/>
        <w:jc w:val="both"/>
      </w:pPr>
      <w:r>
        <w:t xml:space="preserve">    4.1. Технические требования</w:t>
      </w:r>
    </w:p>
    <w:p w14:paraId="225EA794" w14:textId="77777777" w:rsidR="00287569" w:rsidRDefault="00287569">
      <w:pPr>
        <w:pStyle w:val="ConsPlusNonformat"/>
        <w:jc w:val="both"/>
      </w:pPr>
      <w:r w:rsidRPr="00D82F48">
        <w:rPr>
          <w:highlight w:val="yellow"/>
        </w:rPr>
        <w:t>___________________________________________________________________________</w:t>
      </w:r>
    </w:p>
    <w:p w14:paraId="244F8ABF" w14:textId="77777777" w:rsidR="00287569" w:rsidRDefault="00287569">
      <w:pPr>
        <w:pStyle w:val="ConsPlusNonformat"/>
        <w:jc w:val="both"/>
      </w:pPr>
      <w:r>
        <w:t xml:space="preserve">    4.2. Требования к надежности</w:t>
      </w:r>
    </w:p>
    <w:p w14:paraId="1A8A7AC9" w14:textId="77777777" w:rsidR="00287569" w:rsidRDefault="00287569">
      <w:pPr>
        <w:pStyle w:val="ConsPlusNonformat"/>
        <w:jc w:val="both"/>
      </w:pPr>
      <w:r w:rsidRPr="00D82F48">
        <w:rPr>
          <w:highlight w:val="yellow"/>
        </w:rPr>
        <w:t>___________________________________________________________________________</w:t>
      </w:r>
    </w:p>
    <w:p w14:paraId="4D9529BD" w14:textId="77777777" w:rsidR="00287569" w:rsidRDefault="00287569">
      <w:pPr>
        <w:pStyle w:val="ConsPlusNonformat"/>
        <w:jc w:val="both"/>
      </w:pPr>
      <w:r>
        <w:t xml:space="preserve">    4.3. Требования к обеспечению безопасности</w:t>
      </w:r>
    </w:p>
    <w:p w14:paraId="6E6F24C1" w14:textId="77777777" w:rsidR="00287569" w:rsidRDefault="00287569">
      <w:pPr>
        <w:pStyle w:val="ConsPlusNonformat"/>
        <w:jc w:val="both"/>
      </w:pPr>
      <w:r w:rsidRPr="00D82F48">
        <w:rPr>
          <w:highlight w:val="yellow"/>
        </w:rPr>
        <w:t>___________________________________________________________________________</w:t>
      </w:r>
    </w:p>
    <w:p w14:paraId="38E1EBF0" w14:textId="77777777" w:rsidR="00287569" w:rsidRDefault="00287569">
      <w:pPr>
        <w:pStyle w:val="ConsPlusNonformat"/>
        <w:jc w:val="both"/>
      </w:pPr>
      <w:r>
        <w:t xml:space="preserve">    4.4. Требования к экологической безопасности</w:t>
      </w:r>
    </w:p>
    <w:p w14:paraId="4E251859" w14:textId="77777777" w:rsidR="00287569" w:rsidRDefault="00287569">
      <w:pPr>
        <w:pStyle w:val="ConsPlusNonformat"/>
        <w:jc w:val="both"/>
      </w:pPr>
      <w:r>
        <w:t>_</w:t>
      </w:r>
      <w:r w:rsidRPr="00D82F48">
        <w:rPr>
          <w:highlight w:val="yellow"/>
        </w:rPr>
        <w:t>__________________________________________________________________________</w:t>
      </w:r>
    </w:p>
    <w:p w14:paraId="0023F716" w14:textId="77777777" w:rsidR="00287569" w:rsidRDefault="00287569">
      <w:pPr>
        <w:pStyle w:val="ConsPlusNonformat"/>
        <w:jc w:val="both"/>
      </w:pPr>
      <w:r>
        <w:t xml:space="preserve">    4.5. </w:t>
      </w:r>
      <w:hyperlink w:anchor="P93" w:history="1">
        <w:r>
          <w:rPr>
            <w:color w:val="0000FF"/>
          </w:rPr>
          <w:t>&lt;49&gt;</w:t>
        </w:r>
      </w:hyperlink>
    </w:p>
    <w:p w14:paraId="7ECAB7EB" w14:textId="77777777" w:rsidR="00287569" w:rsidRDefault="00287569">
      <w:pPr>
        <w:pStyle w:val="ConsPlusNonformat"/>
        <w:jc w:val="both"/>
      </w:pPr>
      <w:r w:rsidRPr="00D82F48">
        <w:rPr>
          <w:highlight w:val="yellow"/>
        </w:rPr>
        <w:t>___________________________________________________________________________</w:t>
      </w:r>
    </w:p>
    <w:p w14:paraId="41FEA3AA" w14:textId="77777777" w:rsidR="00287569" w:rsidRDefault="00287569">
      <w:pPr>
        <w:pStyle w:val="ConsPlusNonformat"/>
        <w:jc w:val="both"/>
      </w:pPr>
    </w:p>
    <w:p w14:paraId="60D98B32" w14:textId="77777777" w:rsidR="00287569" w:rsidRDefault="00287569">
      <w:pPr>
        <w:pStyle w:val="ConsPlusNonformat"/>
        <w:jc w:val="both"/>
      </w:pPr>
      <w:r>
        <w:t xml:space="preserve">    5. ЭТАПЫ И МЕСТО </w:t>
      </w:r>
      <w:r w:rsidR="00D82F48">
        <w:t>поставки</w:t>
      </w:r>
    </w:p>
    <w:p w14:paraId="14BDE039" w14:textId="77777777" w:rsidR="00287569" w:rsidRDefault="00287569">
      <w:pPr>
        <w:pStyle w:val="ConsPlusNormal"/>
      </w:pP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37"/>
        <w:gridCol w:w="1928"/>
        <w:gridCol w:w="1304"/>
        <w:gridCol w:w="1418"/>
        <w:gridCol w:w="1587"/>
        <w:gridCol w:w="2098"/>
      </w:tblGrid>
      <w:tr w:rsidR="00287569" w14:paraId="138B2A58" w14:textId="77777777" w:rsidTr="00D82F48">
        <w:tc>
          <w:tcPr>
            <w:tcW w:w="737" w:type="dxa"/>
            <w:vMerge w:val="restart"/>
          </w:tcPr>
          <w:p w14:paraId="534FA321" w14:textId="77777777" w:rsidR="00287569" w:rsidRDefault="00287569">
            <w:pPr>
              <w:pStyle w:val="ConsPlusNormal"/>
              <w:jc w:val="center"/>
            </w:pPr>
            <w:r>
              <w:t>N этапа</w:t>
            </w:r>
          </w:p>
        </w:tc>
        <w:tc>
          <w:tcPr>
            <w:tcW w:w="1928" w:type="dxa"/>
            <w:vMerge w:val="restart"/>
          </w:tcPr>
          <w:p w14:paraId="3131FA36" w14:textId="77777777" w:rsidR="00287569" w:rsidRDefault="00287569" w:rsidP="00D82F48">
            <w:pPr>
              <w:pStyle w:val="ConsPlusNormal"/>
              <w:jc w:val="center"/>
            </w:pPr>
            <w:r>
              <w:t xml:space="preserve">Наименование этапа, содержание </w:t>
            </w:r>
            <w:r w:rsidR="00D82F48">
              <w:t>поставки</w:t>
            </w:r>
          </w:p>
        </w:tc>
        <w:tc>
          <w:tcPr>
            <w:tcW w:w="1304" w:type="dxa"/>
            <w:vMerge w:val="restart"/>
          </w:tcPr>
          <w:p w14:paraId="6558BF8F" w14:textId="77777777" w:rsidR="00287569" w:rsidRDefault="00287569">
            <w:pPr>
              <w:pStyle w:val="ConsPlusNormal"/>
              <w:jc w:val="center"/>
            </w:pPr>
            <w:r>
              <w:t>Отчетные документы</w:t>
            </w:r>
          </w:p>
        </w:tc>
        <w:tc>
          <w:tcPr>
            <w:tcW w:w="1418" w:type="dxa"/>
            <w:vMerge w:val="restart"/>
          </w:tcPr>
          <w:p w14:paraId="18B9B7E7" w14:textId="77777777" w:rsidR="00287569" w:rsidRDefault="00287569" w:rsidP="00D82F48">
            <w:pPr>
              <w:pStyle w:val="ConsPlusNormal"/>
              <w:jc w:val="center"/>
            </w:pPr>
            <w:r>
              <w:t xml:space="preserve">Место оказания </w:t>
            </w:r>
            <w:r w:rsidR="00D82F48">
              <w:t>поставки</w:t>
            </w:r>
          </w:p>
        </w:tc>
        <w:tc>
          <w:tcPr>
            <w:tcW w:w="3685" w:type="dxa"/>
            <w:gridSpan w:val="2"/>
          </w:tcPr>
          <w:p w14:paraId="27D0E26D" w14:textId="77777777" w:rsidR="00287569" w:rsidRDefault="00287569" w:rsidP="00D82F48">
            <w:pPr>
              <w:pStyle w:val="ConsPlusNormal"/>
              <w:jc w:val="center"/>
            </w:pPr>
            <w:r>
              <w:t xml:space="preserve">Сроки </w:t>
            </w:r>
            <w:r w:rsidR="00D82F48">
              <w:t>выполнения поставки</w:t>
            </w:r>
          </w:p>
        </w:tc>
      </w:tr>
      <w:tr w:rsidR="00287569" w14:paraId="699D7081" w14:textId="77777777" w:rsidTr="00D82F48">
        <w:tc>
          <w:tcPr>
            <w:tcW w:w="737" w:type="dxa"/>
            <w:vMerge/>
          </w:tcPr>
          <w:p w14:paraId="5CE43507" w14:textId="77777777" w:rsidR="00287569" w:rsidRDefault="00287569"/>
        </w:tc>
        <w:tc>
          <w:tcPr>
            <w:tcW w:w="1928" w:type="dxa"/>
            <w:vMerge/>
          </w:tcPr>
          <w:p w14:paraId="39D33D30" w14:textId="77777777" w:rsidR="00287569" w:rsidRDefault="00287569"/>
        </w:tc>
        <w:tc>
          <w:tcPr>
            <w:tcW w:w="1304" w:type="dxa"/>
            <w:vMerge/>
          </w:tcPr>
          <w:p w14:paraId="77DF26A3" w14:textId="77777777" w:rsidR="00287569" w:rsidRDefault="00287569"/>
        </w:tc>
        <w:tc>
          <w:tcPr>
            <w:tcW w:w="1418" w:type="dxa"/>
            <w:vMerge/>
          </w:tcPr>
          <w:p w14:paraId="46DA3101" w14:textId="77777777" w:rsidR="00287569" w:rsidRDefault="00287569"/>
        </w:tc>
        <w:tc>
          <w:tcPr>
            <w:tcW w:w="1587" w:type="dxa"/>
          </w:tcPr>
          <w:p w14:paraId="3B96BB85" w14:textId="77777777" w:rsidR="00287569" w:rsidRDefault="00287569">
            <w:pPr>
              <w:pStyle w:val="ConsPlusNormal"/>
              <w:jc w:val="center"/>
            </w:pPr>
            <w:r>
              <w:t xml:space="preserve">Дата начала </w:t>
            </w:r>
            <w:r w:rsidR="00D82F48" w:rsidRPr="00D82F48">
              <w:t>поставки</w:t>
            </w:r>
          </w:p>
        </w:tc>
        <w:tc>
          <w:tcPr>
            <w:tcW w:w="2098" w:type="dxa"/>
          </w:tcPr>
          <w:p w14:paraId="20A4B416" w14:textId="77777777" w:rsidR="00287569" w:rsidRDefault="00287569">
            <w:pPr>
              <w:pStyle w:val="ConsPlusNormal"/>
              <w:jc w:val="center"/>
            </w:pPr>
            <w:r>
              <w:t xml:space="preserve">Дата окончания </w:t>
            </w:r>
            <w:r w:rsidR="00D82F48" w:rsidRPr="00D82F48">
              <w:t>поставки</w:t>
            </w:r>
          </w:p>
        </w:tc>
      </w:tr>
      <w:tr w:rsidR="00287569" w14:paraId="14CB8748" w14:textId="77777777" w:rsidTr="00D82F48">
        <w:tc>
          <w:tcPr>
            <w:tcW w:w="737" w:type="dxa"/>
          </w:tcPr>
          <w:p w14:paraId="57F1EDC3" w14:textId="77777777" w:rsidR="00287569" w:rsidRDefault="00287569">
            <w:pPr>
              <w:pStyle w:val="ConsPlusNormal"/>
            </w:pPr>
          </w:p>
        </w:tc>
        <w:tc>
          <w:tcPr>
            <w:tcW w:w="1928" w:type="dxa"/>
          </w:tcPr>
          <w:p w14:paraId="773B3711" w14:textId="77777777" w:rsidR="00287569" w:rsidRDefault="00287569">
            <w:pPr>
              <w:pStyle w:val="ConsPlusNormal"/>
            </w:pPr>
          </w:p>
        </w:tc>
        <w:tc>
          <w:tcPr>
            <w:tcW w:w="1304" w:type="dxa"/>
          </w:tcPr>
          <w:p w14:paraId="35BC703A" w14:textId="77777777" w:rsidR="00287569" w:rsidRDefault="00287569">
            <w:pPr>
              <w:pStyle w:val="ConsPlusNormal"/>
            </w:pPr>
          </w:p>
        </w:tc>
        <w:tc>
          <w:tcPr>
            <w:tcW w:w="1418" w:type="dxa"/>
          </w:tcPr>
          <w:p w14:paraId="192A2E06" w14:textId="77777777" w:rsidR="00287569" w:rsidRDefault="00287569">
            <w:pPr>
              <w:pStyle w:val="ConsPlusNormal"/>
            </w:pPr>
          </w:p>
        </w:tc>
        <w:tc>
          <w:tcPr>
            <w:tcW w:w="1587" w:type="dxa"/>
          </w:tcPr>
          <w:p w14:paraId="02346491" w14:textId="77777777" w:rsidR="00287569" w:rsidRDefault="00287569">
            <w:pPr>
              <w:pStyle w:val="ConsPlusNormal"/>
            </w:pPr>
          </w:p>
        </w:tc>
        <w:tc>
          <w:tcPr>
            <w:tcW w:w="2098" w:type="dxa"/>
          </w:tcPr>
          <w:p w14:paraId="2F02AD9F" w14:textId="77777777" w:rsidR="00287569" w:rsidRDefault="00287569">
            <w:pPr>
              <w:pStyle w:val="ConsPlusNormal"/>
            </w:pPr>
          </w:p>
        </w:tc>
      </w:tr>
    </w:tbl>
    <w:p w14:paraId="5F118974" w14:textId="77777777" w:rsidR="00287569" w:rsidRDefault="00287569">
      <w:pPr>
        <w:pStyle w:val="ConsPlusNormal"/>
      </w:pPr>
    </w:p>
    <w:p w14:paraId="3ED31F1A" w14:textId="77777777" w:rsidR="00287569" w:rsidRDefault="00287569">
      <w:pPr>
        <w:pStyle w:val="ConsPlusNonformat"/>
        <w:jc w:val="both"/>
      </w:pPr>
      <w:r>
        <w:t xml:space="preserve">    6. ТРЕБОВАНИЯ ЗАЩИТЫ ГОСУДАРСТВЕННОЙ ТАЙНЫ ПРИ </w:t>
      </w:r>
      <w:r w:rsidR="00D82F48">
        <w:t>поставке</w:t>
      </w:r>
    </w:p>
    <w:p w14:paraId="445CFADE" w14:textId="77777777" w:rsidR="00287569" w:rsidRDefault="00287569">
      <w:pPr>
        <w:pStyle w:val="ConsPlusNonformat"/>
        <w:jc w:val="both"/>
      </w:pPr>
      <w:r>
        <w:lastRenderedPageBreak/>
        <w:t>__</w:t>
      </w:r>
      <w:r w:rsidRPr="00D82F48">
        <w:rPr>
          <w:highlight w:val="yellow"/>
        </w:rPr>
        <w:t>________________________________________________________________________</w:t>
      </w:r>
      <w:r>
        <w:t>_</w:t>
      </w:r>
    </w:p>
    <w:p w14:paraId="3E10E8FF" w14:textId="77777777" w:rsidR="00287569" w:rsidRDefault="00287569">
      <w:pPr>
        <w:pStyle w:val="ConsPlusNonformat"/>
        <w:jc w:val="both"/>
      </w:pPr>
    </w:p>
    <w:p w14:paraId="29C74A04" w14:textId="77777777" w:rsidR="00287569" w:rsidRDefault="00287569">
      <w:pPr>
        <w:pStyle w:val="ConsPlusNonformat"/>
        <w:jc w:val="both"/>
      </w:pPr>
      <w:r>
        <w:t xml:space="preserve">    7. ПОРЯДОК </w:t>
      </w:r>
      <w:r w:rsidR="00D82F48" w:rsidRPr="00D82F48">
        <w:t xml:space="preserve">поставки </w:t>
      </w:r>
      <w:r>
        <w:t>И ПРИЕМКИ</w:t>
      </w:r>
      <w:r w:rsidR="00D82F48">
        <w:t xml:space="preserve"> товара</w:t>
      </w:r>
    </w:p>
    <w:p w14:paraId="5D6F4AF3" w14:textId="77777777" w:rsidR="00287569" w:rsidRDefault="00287569">
      <w:pPr>
        <w:pStyle w:val="ConsPlusNonformat"/>
        <w:jc w:val="both"/>
      </w:pPr>
      <w:r w:rsidRPr="00D82F48">
        <w:rPr>
          <w:highlight w:val="yellow"/>
        </w:rPr>
        <w:t>___________________________________________________________________________</w:t>
      </w:r>
    </w:p>
    <w:p w14:paraId="119B41C5" w14:textId="77777777" w:rsidR="00287569" w:rsidRDefault="00287569">
      <w:pPr>
        <w:pStyle w:val="ConsPlusNonformat"/>
        <w:jc w:val="both"/>
      </w:pPr>
    </w:p>
    <w:p w14:paraId="0C36CEDA" w14:textId="77777777" w:rsidR="00287569" w:rsidRDefault="00287569">
      <w:pPr>
        <w:pStyle w:val="ConsPlusNonformat"/>
        <w:jc w:val="both"/>
      </w:pPr>
      <w:r>
        <w:t xml:space="preserve">    8. ГАРАНТИЙНЫЕ ОБЯЗАТЕЛЬСТВА</w:t>
      </w:r>
      <w:r w:rsidR="00D82F48">
        <w:t xml:space="preserve"> поставщика</w:t>
      </w:r>
    </w:p>
    <w:p w14:paraId="2DAA4216" w14:textId="77777777" w:rsidR="00287569" w:rsidRDefault="00287569">
      <w:pPr>
        <w:pStyle w:val="ConsPlusNonformat"/>
        <w:jc w:val="both"/>
      </w:pPr>
      <w:r>
        <w:t>__</w:t>
      </w:r>
      <w:r w:rsidRPr="00D82F48">
        <w:rPr>
          <w:highlight w:val="yellow"/>
        </w:rPr>
        <w:t>_________________________________________________________________________</w:t>
      </w:r>
    </w:p>
    <w:p w14:paraId="77B60501" w14:textId="77777777" w:rsidR="00287569" w:rsidRDefault="00287569">
      <w:pPr>
        <w:pStyle w:val="ConsPlusNonformat"/>
        <w:jc w:val="both"/>
      </w:pPr>
    </w:p>
    <w:p w14:paraId="1CEAEE5A" w14:textId="77777777" w:rsidR="00287569" w:rsidRDefault="00287569">
      <w:pPr>
        <w:pStyle w:val="ConsPlusNonformat"/>
        <w:jc w:val="both"/>
      </w:pPr>
      <w:r>
        <w:t xml:space="preserve">    9. ВНЕСЕНИЕ ИЗМЕНЕНИЙ В ТЕХНИЧЕСКОЕ ЗАДАНИЕ</w:t>
      </w:r>
    </w:p>
    <w:p w14:paraId="7BC6B740" w14:textId="77777777" w:rsidR="00287569" w:rsidRDefault="00287569">
      <w:pPr>
        <w:pStyle w:val="ConsPlusNonformat"/>
        <w:jc w:val="both"/>
      </w:pPr>
      <w:r>
        <w:t>_</w:t>
      </w:r>
      <w:r w:rsidRPr="00D82F48">
        <w:rPr>
          <w:highlight w:val="yellow"/>
        </w:rPr>
        <w:t>_________________________________________________________________________</w:t>
      </w:r>
      <w:r>
        <w:t>_</w:t>
      </w:r>
    </w:p>
    <w:p w14:paraId="11711A2C" w14:textId="77777777" w:rsidR="00287569" w:rsidRDefault="00287569">
      <w:pPr>
        <w:pStyle w:val="ConsPlusNonformat"/>
        <w:jc w:val="both"/>
      </w:pPr>
    </w:p>
    <w:p w14:paraId="3B05D0A4" w14:textId="77777777" w:rsidR="00287569" w:rsidRDefault="00287569">
      <w:pPr>
        <w:pStyle w:val="ConsPlusNonformat"/>
        <w:jc w:val="both"/>
      </w:pPr>
      <w:r>
        <w:t xml:space="preserve">                           СОГЛАСУЮЩИЕ ПОДПИСИ:</w:t>
      </w:r>
    </w:p>
    <w:p w14:paraId="6922086E" w14:textId="77777777" w:rsidR="00287569" w:rsidRDefault="00287569">
      <w:pPr>
        <w:pStyle w:val="ConsPlusNonformat"/>
        <w:jc w:val="both"/>
      </w:pPr>
      <w:r>
        <w:t>___________________________________________________________________________</w:t>
      </w:r>
    </w:p>
    <w:p w14:paraId="59AA5088" w14:textId="77777777" w:rsidR="00287569" w:rsidRDefault="00287569">
      <w:pPr>
        <w:pStyle w:val="ConsPlusNormal"/>
      </w:pPr>
    </w:p>
    <w:p w14:paraId="75E052CF" w14:textId="77777777" w:rsidR="00287569" w:rsidRDefault="00287569">
      <w:pPr>
        <w:pStyle w:val="ConsPlusNormal"/>
        <w:ind w:firstLine="540"/>
        <w:jc w:val="both"/>
      </w:pPr>
      <w:r>
        <w:t>--------------------------------</w:t>
      </w:r>
    </w:p>
    <w:p w14:paraId="39D5D47F" w14:textId="77777777" w:rsidR="00287569" w:rsidRDefault="00287569">
      <w:pPr>
        <w:pStyle w:val="ConsPlusNormal"/>
        <w:spacing w:before="220"/>
        <w:ind w:firstLine="540"/>
        <w:jc w:val="both"/>
      </w:pPr>
      <w:bookmarkStart w:id="0" w:name="P87"/>
      <w:bookmarkEnd w:id="0"/>
      <w:r>
        <w:t>&lt;45&gt; Указывается предмет закупки.</w:t>
      </w:r>
    </w:p>
    <w:p w14:paraId="5B45EB5F" w14:textId="77777777" w:rsidR="00287569" w:rsidRDefault="00287569" w:rsidP="001F06DB">
      <w:pPr>
        <w:autoSpaceDE w:val="0"/>
        <w:autoSpaceDN w:val="0"/>
        <w:adjustRightInd w:val="0"/>
        <w:spacing w:after="0" w:line="240" w:lineRule="auto"/>
        <w:jc w:val="both"/>
      </w:pPr>
      <w:bookmarkStart w:id="1" w:name="P88"/>
      <w:bookmarkEnd w:id="1"/>
      <w:r>
        <w:t>&lt;46&gt; Указывается наименование федеральной целевой программы</w:t>
      </w:r>
      <w:r w:rsidR="001F06DB">
        <w:t xml:space="preserve"> или в</w:t>
      </w:r>
      <w:r w:rsidR="001F06DB" w:rsidRPr="001F06DB">
        <w:t>ыполнени</w:t>
      </w:r>
      <w:r w:rsidR="001F06DB">
        <w:t>е функций и полномочий государственного или муниципального заказчика.</w:t>
      </w:r>
    </w:p>
    <w:p w14:paraId="2463702F" w14:textId="77777777" w:rsidR="00287569" w:rsidRDefault="00287569">
      <w:pPr>
        <w:pStyle w:val="ConsPlusNormal"/>
        <w:spacing w:before="220"/>
        <w:ind w:firstLine="540"/>
        <w:jc w:val="both"/>
      </w:pPr>
      <w:bookmarkStart w:id="2" w:name="P89"/>
      <w:bookmarkEnd w:id="2"/>
      <w:r>
        <w:t>&lt;47&gt; Указывается в соответствии с федеральной целевой программой, являющейся основанием для оказания услуг.</w:t>
      </w:r>
    </w:p>
    <w:p w14:paraId="15D3784B" w14:textId="77777777" w:rsidR="00287569" w:rsidRDefault="00287569">
      <w:pPr>
        <w:pStyle w:val="ConsPlusNormal"/>
        <w:spacing w:before="220"/>
        <w:ind w:firstLine="540"/>
        <w:jc w:val="both"/>
      </w:pPr>
      <w:bookmarkStart w:id="3" w:name="P90"/>
      <w:bookmarkEnd w:id="3"/>
      <w:r>
        <w:t xml:space="preserve">&lt;48&gt; В зависимости от способа определения </w:t>
      </w:r>
      <w:r w:rsidR="00D82F48">
        <w:t>поставщика</w:t>
      </w:r>
      <w:r>
        <w:t xml:space="preserve"> указывается:</w:t>
      </w:r>
    </w:p>
    <w:p w14:paraId="6CBA9814" w14:textId="77777777" w:rsidR="00287569" w:rsidRDefault="00287569">
      <w:pPr>
        <w:pStyle w:val="ConsPlusNormal"/>
        <w:spacing w:before="220"/>
        <w:ind w:firstLine="540"/>
        <w:jc w:val="both"/>
      </w:pPr>
      <w:r>
        <w:t xml:space="preserve">а) "определяется конкурентным способом в соответствии с Федеральным </w:t>
      </w:r>
      <w:hyperlink r:id="rId5" w:history="1">
        <w:r>
          <w:rPr>
            <w:color w:val="0000FF"/>
          </w:rPr>
          <w:t>законом</w:t>
        </w:r>
      </w:hyperlink>
      <w:r>
        <w:t xml:space="preserve"> от 5 апреля 2013 г. N 44-ФЗ "О контрактной системе в сфере закупок товаров, работ, услуг для обеспечения государственных и муниципальных нужд";</w:t>
      </w:r>
    </w:p>
    <w:p w14:paraId="4D69385E" w14:textId="77777777" w:rsidR="00287569" w:rsidRDefault="00287569">
      <w:pPr>
        <w:pStyle w:val="ConsPlusNormal"/>
        <w:spacing w:before="220"/>
        <w:ind w:firstLine="540"/>
        <w:jc w:val="both"/>
      </w:pPr>
      <w:r>
        <w:t xml:space="preserve">б) наименование единственного </w:t>
      </w:r>
      <w:r w:rsidR="00D82F48">
        <w:t>поставщика</w:t>
      </w:r>
      <w:r>
        <w:t xml:space="preserve"> и основание его выбора в соответствии с пунктом ___ </w:t>
      </w:r>
      <w:hyperlink r:id="rId6" w:history="1">
        <w:r>
          <w:rPr>
            <w:color w:val="0000FF"/>
          </w:rPr>
          <w:t>части 1 статьи 93</w:t>
        </w:r>
      </w:hyperlink>
      <w:r>
        <w:t xml:space="preserve"> Федерального закона от 5 апреля 2013 г. N 44-ФЗ "О контрактной системе в сфере закупок товаров, работ, услуг для обеспечения государственных и муниципальных нужд".</w:t>
      </w:r>
    </w:p>
    <w:p w14:paraId="58A446CA" w14:textId="77777777" w:rsidR="00287569" w:rsidRDefault="00287569">
      <w:pPr>
        <w:pStyle w:val="ConsPlusNormal"/>
        <w:spacing w:before="220"/>
        <w:ind w:firstLine="540"/>
        <w:jc w:val="both"/>
      </w:pPr>
      <w:bookmarkStart w:id="4" w:name="P93"/>
      <w:bookmarkEnd w:id="4"/>
      <w:r>
        <w:t xml:space="preserve">&lt;49&gt; При необходимости устанавливаются иные основные требования к </w:t>
      </w:r>
      <w:r w:rsidR="00D82F48">
        <w:t>поставке товара</w:t>
      </w:r>
      <w:r>
        <w:t>.</w:t>
      </w:r>
    </w:p>
    <w:p w14:paraId="313C88A7" w14:textId="77777777" w:rsidR="00287569" w:rsidRDefault="00287569">
      <w:pPr>
        <w:pStyle w:val="ConsPlusNormal"/>
      </w:pPr>
    </w:p>
    <w:p w14:paraId="7A533D44" w14:textId="77777777" w:rsidR="00287569" w:rsidRDefault="00287569">
      <w:pPr>
        <w:pStyle w:val="ConsPlusNormal"/>
      </w:pPr>
    </w:p>
    <w:p w14:paraId="6662484C" w14:textId="77777777" w:rsidR="00287569" w:rsidRDefault="0028756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637C6958" w14:textId="77777777" w:rsidR="00FA1E39" w:rsidRDefault="00FA1E39"/>
    <w:sectPr w:rsidR="00FA1E39" w:rsidSect="00C64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Letter Gothic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569"/>
    <w:rsid w:val="001F06DB"/>
    <w:rsid w:val="00287569"/>
    <w:rsid w:val="00B35372"/>
    <w:rsid w:val="00D82F48"/>
    <w:rsid w:val="00E73209"/>
    <w:rsid w:val="00FA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09D7C"/>
  <w15:docId w15:val="{C15DE8C9-6603-4161-A8C9-202F3065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8756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287569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28756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C649C117F07478B97D2527F1FDF92A164BDF7562E5786EC1E76035F35055A5497BD35CD9E6AFD6BDC982FC40A706065C27B399B6D2144591f271L" TargetMode="External"/><Relationship Id="rId5" Type="http://schemas.openxmlformats.org/officeDocument/2006/relationships/hyperlink" Target="consultantplus://offline/ref=C649C117F07478B97D2527F1FDF92A164BDF7562E5786EC1E76035F35055A54969D304D5E4ADCAB8C697AA11E2f57AL" TargetMode="External"/><Relationship Id="rId4" Type="http://schemas.openxmlformats.org/officeDocument/2006/relationships/hyperlink" Target="consultantplus://offline/ref=C649C117F07478B97D253BF1FAF92A164FDD7166E57B33CBEF3939F1575AFA4C7CC25CDAE5B0D4B0D08BA810fE7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Патеев А.В.</dc:creator>
  <cp:lastModifiedBy>Андрей</cp:lastModifiedBy>
  <cp:revision>3</cp:revision>
  <dcterms:created xsi:type="dcterms:W3CDTF">2019-08-23T15:24:00Z</dcterms:created>
  <dcterms:modified xsi:type="dcterms:W3CDTF">2020-11-28T19:00:00Z</dcterms:modified>
</cp:coreProperties>
</file>