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F05" w:rsidRPr="00901E70" w:rsidRDefault="009A5F05" w:rsidP="0066650E">
      <w:pPr>
        <w:pStyle w:val="2"/>
        <w:tabs>
          <w:tab w:val="num" w:pos="851"/>
          <w:tab w:val="left" w:pos="1134"/>
        </w:tabs>
        <w:ind w:left="851" w:hanging="851"/>
        <w:rPr>
          <w:rFonts w:ascii="Arial" w:hAnsi="Arial" w:cs="Arial"/>
          <w:vanish/>
        </w:rPr>
      </w:pPr>
      <w:bookmarkStart w:id="0" w:name="_d2h_bmk__Toc196725868_5"/>
      <w:bookmarkStart w:id="1" w:name="_D2HTopic_295"/>
      <w:bookmarkStart w:id="2" w:name="_Toc289079111"/>
      <w:bookmarkStart w:id="3" w:name="_Toc321129029"/>
      <w:bookmarkStart w:id="4" w:name="_Toc325401951"/>
      <w:r w:rsidRPr="00901E70">
        <w:rPr>
          <w:rFonts w:ascii="Arial" w:hAnsi="Arial" w:cs="Arial"/>
        </w:rPr>
        <w:t xml:space="preserve">1. </w:t>
      </w:r>
      <w:bookmarkEnd w:id="0"/>
      <w:bookmarkEnd w:id="1"/>
      <w:bookmarkEnd w:id="2"/>
      <w:bookmarkEnd w:id="3"/>
      <w:bookmarkEnd w:id="4"/>
      <w:r w:rsidR="00901E70">
        <w:rPr>
          <w:rFonts w:ascii="Arial" w:hAnsi="Arial" w:cs="Arial"/>
        </w:rPr>
        <w:t>Назначение</w:t>
      </w:r>
    </w:p>
    <w:p w:rsidR="009A5F05" w:rsidRPr="00901E70" w:rsidRDefault="009A5F05" w:rsidP="00D12EBC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fldChar w:fldCharType="begin"/>
      </w:r>
      <w:r w:rsidRPr="00D12EBC">
        <w:rPr>
          <w:rFonts w:ascii="Arial" w:hAnsi="Arial" w:cs="Arial"/>
          <w:lang w:val="en-US"/>
        </w:rPr>
        <w:instrText>xe</w:instrText>
      </w:r>
      <w:r w:rsidRPr="00901E70">
        <w:rPr>
          <w:rFonts w:ascii="Arial" w:hAnsi="Arial" w:cs="Arial"/>
        </w:rPr>
        <w:instrText xml:space="preserve"> "</w:instrText>
      </w:r>
      <w:r w:rsidRPr="00D12EBC">
        <w:rPr>
          <w:rFonts w:ascii="Arial" w:hAnsi="Arial" w:cs="Arial"/>
          <w:lang w:val="en-US"/>
        </w:rPr>
        <w:instrText>Help</w:instrText>
      </w:r>
      <w:r w:rsidRPr="00901E70">
        <w:rPr>
          <w:rFonts w:ascii="Arial" w:hAnsi="Arial" w:cs="Arial"/>
        </w:rPr>
        <w:instrText>"</w:instrText>
      </w:r>
      <w:r>
        <w:rPr>
          <w:rFonts w:ascii="Arial" w:hAnsi="Arial" w:cs="Arial"/>
          <w:lang w:val="en-US"/>
        </w:rPr>
        <w:fldChar w:fldCharType="end"/>
      </w:r>
      <w:r>
        <w:rPr>
          <w:rFonts w:ascii="Arial" w:hAnsi="Arial" w:cs="Arial"/>
          <w:lang w:val="en-US"/>
        </w:rPr>
        <w:fldChar w:fldCharType="begin"/>
      </w:r>
      <w:r w:rsidRPr="00D12EBC">
        <w:rPr>
          <w:rFonts w:ascii="Arial" w:hAnsi="Arial" w:cs="Arial"/>
          <w:lang w:val="en-US"/>
        </w:rPr>
        <w:instrText>xe</w:instrText>
      </w:r>
      <w:r w:rsidRPr="00901E70">
        <w:rPr>
          <w:rFonts w:ascii="Arial" w:hAnsi="Arial" w:cs="Arial"/>
        </w:rPr>
        <w:instrText xml:space="preserve"> "</w:instrText>
      </w:r>
      <w:r w:rsidRPr="00D12EBC">
        <w:rPr>
          <w:rFonts w:ascii="Arial" w:hAnsi="Arial" w:cs="Arial"/>
          <w:lang w:val="en-US"/>
        </w:rPr>
        <w:instrText>Essentials</w:instrText>
      </w:r>
      <w:r w:rsidRPr="00901E70">
        <w:rPr>
          <w:rFonts w:ascii="Arial" w:hAnsi="Arial" w:cs="Arial"/>
        </w:rPr>
        <w:instrText>:</w:instrText>
      </w:r>
      <w:r w:rsidRPr="00D12EBC">
        <w:rPr>
          <w:rFonts w:ascii="Arial" w:hAnsi="Arial" w:cs="Arial"/>
          <w:lang w:val="en-US"/>
        </w:rPr>
        <w:instrText>Help</w:instrText>
      </w:r>
      <w:r w:rsidRPr="00901E70">
        <w:rPr>
          <w:rFonts w:ascii="Arial" w:hAnsi="Arial" w:cs="Arial"/>
        </w:rPr>
        <w:instrText xml:space="preserve"> </w:instrText>
      </w:r>
      <w:r w:rsidRPr="00D12EBC">
        <w:rPr>
          <w:rFonts w:ascii="Arial" w:hAnsi="Arial" w:cs="Arial"/>
          <w:lang w:val="en-US"/>
        </w:rPr>
        <w:instrText>Information</w:instrText>
      </w:r>
      <w:r w:rsidRPr="00901E70">
        <w:rPr>
          <w:rFonts w:ascii="Arial" w:hAnsi="Arial" w:cs="Arial"/>
        </w:rPr>
        <w:instrText>"</w:instrText>
      </w:r>
      <w:r>
        <w:rPr>
          <w:rFonts w:ascii="Arial" w:hAnsi="Arial" w:cs="Arial"/>
          <w:lang w:val="en-US"/>
        </w:rPr>
        <w:fldChar w:fldCharType="end"/>
      </w:r>
      <w:r>
        <w:rPr>
          <w:rFonts w:ascii="Arial" w:hAnsi="Arial" w:cs="Arial"/>
          <w:lang w:val="en-US"/>
        </w:rPr>
        <w:fldChar w:fldCharType="begin"/>
      </w:r>
      <w:r w:rsidRPr="00D12EBC">
        <w:rPr>
          <w:rFonts w:ascii="Arial" w:hAnsi="Arial" w:cs="Arial"/>
          <w:lang w:val="en-US"/>
        </w:rPr>
        <w:instrText>xe</w:instrText>
      </w:r>
      <w:r w:rsidRPr="00901E70">
        <w:rPr>
          <w:rFonts w:ascii="Arial" w:hAnsi="Arial" w:cs="Arial"/>
        </w:rPr>
        <w:instrText xml:space="preserve"> "</w:instrText>
      </w:r>
      <w:r w:rsidRPr="00D12EBC">
        <w:rPr>
          <w:rFonts w:ascii="Arial" w:hAnsi="Arial" w:cs="Arial"/>
          <w:lang w:val="en-US"/>
        </w:rPr>
        <w:instrText>Navigation</w:instrText>
      </w:r>
      <w:r w:rsidRPr="00901E70">
        <w:rPr>
          <w:rFonts w:ascii="Arial" w:hAnsi="Arial" w:cs="Arial"/>
        </w:rPr>
        <w:instrText>"</w:instrText>
      </w:r>
      <w:r>
        <w:rPr>
          <w:rFonts w:ascii="Arial" w:hAnsi="Arial" w:cs="Arial"/>
          <w:lang w:val="en-US"/>
        </w:rPr>
        <w:fldChar w:fldCharType="end"/>
      </w:r>
    </w:p>
    <w:p w:rsidR="00901E70" w:rsidRPr="00901E70" w:rsidRDefault="00901E70" w:rsidP="00515EDF">
      <w:pPr>
        <w:pStyle w:val="ad"/>
        <w:keepNext/>
        <w:spacing w:line="600" w:lineRule="auto"/>
        <w:jc w:val="both"/>
        <w:rPr>
          <w:lang w:val="ru-RU"/>
        </w:rPr>
      </w:pPr>
      <w:r w:rsidRPr="00901E70">
        <w:rPr>
          <w:lang w:val="ru-RU"/>
        </w:rPr>
        <w:t xml:space="preserve">Счётчиками </w:t>
      </w:r>
      <w:r w:rsidRPr="00901E70">
        <w:rPr>
          <w:b/>
          <w:bCs/>
        </w:rPr>
        <w:t>ZMF</w:t>
      </w:r>
      <w:r w:rsidRPr="00901E70">
        <w:rPr>
          <w:b/>
          <w:bCs/>
          <w:lang w:val="ru-RU"/>
        </w:rPr>
        <w:t xml:space="preserve">100 </w:t>
      </w:r>
      <w:r w:rsidRPr="00901E70">
        <w:rPr>
          <w:lang w:val="ru-RU"/>
        </w:rPr>
        <w:t>регистрируется потребление активной и реактивной энергии во всех трёхфазных четырёхпроводных сетях. Они устанавливаются непосредственно на линии питания компанией-поставщиком энергии и регулярно считываются для выставления счетов потребителям электроэнергии.</w:t>
      </w:r>
    </w:p>
    <w:p w:rsidR="00901E70" w:rsidRPr="00901E70" w:rsidRDefault="00901E70" w:rsidP="00515EDF">
      <w:pPr>
        <w:pStyle w:val="ad"/>
        <w:keepNext/>
        <w:spacing w:line="600" w:lineRule="auto"/>
        <w:ind w:left="720"/>
        <w:jc w:val="both"/>
        <w:rPr>
          <w:lang w:val="ru-RU"/>
        </w:rPr>
      </w:pPr>
      <w:r w:rsidRPr="00901E70">
        <w:rPr>
          <w:lang w:val="ru-RU"/>
        </w:rPr>
        <w:t xml:space="preserve">Счётчики </w:t>
      </w:r>
      <w:r w:rsidR="004A1471" w:rsidRPr="00901E70">
        <w:rPr>
          <w:b/>
          <w:bCs/>
        </w:rPr>
        <w:t>ZMF</w:t>
      </w:r>
      <w:r w:rsidR="004A1471" w:rsidRPr="00901E70">
        <w:rPr>
          <w:b/>
          <w:bCs/>
          <w:lang w:val="ru-RU"/>
        </w:rPr>
        <w:t>100</w:t>
      </w:r>
      <w:r w:rsidRPr="00901E70">
        <w:rPr>
          <w:b/>
          <w:bCs/>
          <w:lang w:val="ru-RU"/>
        </w:rPr>
        <w:t xml:space="preserve"> </w:t>
      </w:r>
      <w:r w:rsidRPr="00901E70">
        <w:rPr>
          <w:lang w:val="ru-RU"/>
        </w:rPr>
        <w:t xml:space="preserve">отличаются от счётчиков </w:t>
      </w:r>
      <w:r w:rsidR="004A1471" w:rsidRPr="004A1471">
        <w:rPr>
          <w:b/>
        </w:rPr>
        <w:t>Z</w:t>
      </w:r>
      <w:r w:rsidRPr="004A1471">
        <w:rPr>
          <w:b/>
        </w:rPr>
        <w:t>F</w:t>
      </w:r>
      <w:r w:rsidR="004A1471" w:rsidRPr="004A1471">
        <w:rPr>
          <w:b/>
        </w:rPr>
        <w:t>F</w:t>
      </w:r>
      <w:r w:rsidRPr="00901E70">
        <w:rPr>
          <w:lang w:val="ru-RU"/>
        </w:rPr>
        <w:t xml:space="preserve"> методом измерения, в которых применяется схема Арона для трехфазной трехпроводной сети, поэтому они оснащены двумя измерительными элементами вместо трёх.</w:t>
      </w:r>
      <w:bookmarkStart w:id="5" w:name="_GoBack"/>
      <w:bookmarkEnd w:id="5"/>
    </w:p>
    <w:p w:rsidR="00901E70" w:rsidRPr="00901E70" w:rsidRDefault="00901E70" w:rsidP="00515EDF">
      <w:pPr>
        <w:pStyle w:val="ad"/>
        <w:keepNext/>
        <w:spacing w:line="600" w:lineRule="auto"/>
        <w:jc w:val="both"/>
        <w:rPr>
          <w:lang w:val="ru-RU"/>
        </w:rPr>
      </w:pPr>
      <w:r w:rsidRPr="00901E70">
        <w:rPr>
          <w:lang w:val="ru-RU"/>
        </w:rPr>
        <w:t>Данные отображаются на жидкокристаллическом дисплее (</w:t>
      </w:r>
      <w:r w:rsidRPr="00901E70">
        <w:rPr>
          <w:lang w:val="en-US"/>
        </w:rPr>
        <w:t>LCD</w:t>
      </w:r>
      <w:r w:rsidRPr="00901E70">
        <w:rPr>
          <w:lang w:val="ru-RU"/>
        </w:rPr>
        <w:t xml:space="preserve">), а также доступны через оптический интерфейс и при помощи </w:t>
      </w:r>
      <w:r w:rsidRPr="00901E70">
        <w:t>AMR</w:t>
      </w:r>
      <w:r w:rsidRPr="00901E70">
        <w:rPr>
          <w:lang w:val="ru-RU"/>
        </w:rPr>
        <w:t xml:space="preserve">-модуля через </w:t>
      </w:r>
      <w:r w:rsidRPr="00901E70">
        <w:t>CS</w:t>
      </w:r>
      <w:r w:rsidRPr="00901E70">
        <w:rPr>
          <w:lang w:val="ru-RU"/>
        </w:rPr>
        <w:t xml:space="preserve">, </w:t>
      </w:r>
      <w:r w:rsidRPr="00901E70">
        <w:t>PLC</w:t>
      </w:r>
      <w:r w:rsidRPr="00901E70">
        <w:rPr>
          <w:lang w:val="ru-RU"/>
        </w:rPr>
        <w:t xml:space="preserve">-модем, </w:t>
      </w:r>
      <w:r w:rsidRPr="00901E70">
        <w:t>GSM</w:t>
      </w:r>
      <w:r w:rsidRPr="00901E70">
        <w:rPr>
          <w:lang w:val="ru-RU"/>
        </w:rPr>
        <w:t>/</w:t>
      </w:r>
      <w:r w:rsidRPr="00901E70">
        <w:t>GPRS</w:t>
      </w:r>
      <w:r w:rsidRPr="00901E70">
        <w:rPr>
          <w:lang w:val="ru-RU"/>
        </w:rPr>
        <w:t xml:space="preserve"> или </w:t>
      </w:r>
      <w:r w:rsidRPr="00901E70">
        <w:t>Ethernet</w:t>
      </w:r>
      <w:r w:rsidRPr="00901E70">
        <w:rPr>
          <w:lang w:val="ru-RU"/>
        </w:rPr>
        <w:t xml:space="preserve">-модем и т.д. При наличии передающих контактов счётчики также могут использоваться в качестве передающих датчиков для телеметрии. </w:t>
      </w:r>
    </w:p>
    <w:p w:rsidR="00901E70" w:rsidRPr="00901E70" w:rsidRDefault="00901E70" w:rsidP="00515EDF">
      <w:pPr>
        <w:pStyle w:val="ad"/>
        <w:keepNext/>
        <w:spacing w:line="600" w:lineRule="auto"/>
        <w:rPr>
          <w:lang w:val="ru-RU"/>
        </w:rPr>
      </w:pPr>
      <w:r w:rsidRPr="00901E70">
        <w:rPr>
          <w:lang w:val="ru-RU"/>
        </w:rPr>
        <w:t xml:space="preserve">Управление тарифами осуществляется внутренне или внешне при помощи управляющих входов (на </w:t>
      </w:r>
      <w:r w:rsidRPr="00901E70">
        <w:t>AMR</w:t>
      </w:r>
      <w:r w:rsidRPr="00901E70">
        <w:rPr>
          <w:lang w:val="ru-RU"/>
        </w:rPr>
        <w:t>-модуле).</w:t>
      </w:r>
    </w:p>
    <w:p w:rsidR="00901E70" w:rsidRPr="00901E70" w:rsidRDefault="00901E70" w:rsidP="00515EDF">
      <w:pPr>
        <w:pStyle w:val="ad"/>
        <w:keepNext/>
        <w:spacing w:line="360" w:lineRule="auto"/>
        <w:jc w:val="both"/>
        <w:rPr>
          <w:lang w:val="ru-RU"/>
        </w:rPr>
      </w:pPr>
      <w:r w:rsidRPr="00901E70">
        <w:rPr>
          <w:lang w:val="ru-RU"/>
        </w:rPr>
        <w:t xml:space="preserve">В комплекте с </w:t>
      </w:r>
      <w:r w:rsidRPr="00901E70">
        <w:t>AMR</w:t>
      </w:r>
      <w:r w:rsidRPr="00901E70">
        <w:rPr>
          <w:lang w:val="ru-RU"/>
        </w:rPr>
        <w:t>-модулем счётчики также можно использовать для регистрации счётных импульсов для других физических сред (таких, как вода или газ) или для прямой передачи показаний, снятых другими измерительными приборами.</w:t>
      </w:r>
    </w:p>
    <w:p w:rsidR="009A5F05" w:rsidRPr="00901E70" w:rsidRDefault="00901E70" w:rsidP="00515EDF">
      <w:pPr>
        <w:pStyle w:val="ad"/>
        <w:keepNext/>
        <w:spacing w:line="360" w:lineRule="auto"/>
        <w:jc w:val="both"/>
        <w:rPr>
          <w:lang w:val="ru-RU"/>
        </w:rPr>
      </w:pPr>
      <w:r w:rsidRPr="00901E70">
        <w:rPr>
          <w:lang w:val="ru-RU"/>
        </w:rPr>
        <w:t>Любое другое использование данных счётчиков расценивается как эксплуатация с нарушением правил.</w:t>
      </w:r>
    </w:p>
    <w:sectPr w:rsidR="009A5F05" w:rsidRPr="00901E70" w:rsidSect="00193D62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455" w:rsidRDefault="00ED5455" w:rsidP="0062744D">
      <w:pPr>
        <w:spacing w:after="0" w:line="240" w:lineRule="auto"/>
      </w:pPr>
      <w:r>
        <w:separator/>
      </w:r>
    </w:p>
  </w:endnote>
  <w:endnote w:type="continuationSeparator" w:id="0">
    <w:p w:rsidR="00ED5455" w:rsidRDefault="00ED5455" w:rsidP="0062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50E" w:rsidRDefault="0066650E" w:rsidP="0066650E">
    <w:pPr>
      <w:pStyle w:val="aa"/>
      <w:jc w:val="both"/>
      <w:rPr>
        <w:sz w:val="16"/>
        <w:szCs w:val="16"/>
      </w:rPr>
    </w:pPr>
    <w:r>
      <w:rPr>
        <w:sz w:val="16"/>
        <w:szCs w:val="16"/>
      </w:rPr>
      <w:t>Все права защищены</w:t>
    </w:r>
    <w:r w:rsidR="00515EDF">
      <w:rPr>
        <w:sz w:val="16"/>
        <w:szCs w:val="16"/>
        <w:lang w:val="en-US"/>
      </w:rPr>
      <w:t xml:space="preserve"> ©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A5F05" w:rsidRPr="0062744D">
      <w:rPr>
        <w:sz w:val="16"/>
        <w:szCs w:val="16"/>
      </w:rPr>
      <w:fldChar w:fldCharType="begin"/>
    </w:r>
    <w:r w:rsidR="009A5F05" w:rsidRPr="0062744D">
      <w:rPr>
        <w:sz w:val="16"/>
        <w:szCs w:val="16"/>
      </w:rPr>
      <w:instrText>PAGE   \* MERGEFORMAT</w:instrText>
    </w:r>
    <w:r w:rsidR="009A5F05" w:rsidRPr="0062744D">
      <w:rPr>
        <w:sz w:val="16"/>
        <w:szCs w:val="16"/>
      </w:rPr>
      <w:fldChar w:fldCharType="separate"/>
    </w:r>
    <w:r w:rsidR="008F6E76">
      <w:rPr>
        <w:noProof/>
        <w:sz w:val="16"/>
        <w:szCs w:val="16"/>
      </w:rPr>
      <w:t>1</w:t>
    </w:r>
    <w:r w:rsidR="009A5F05" w:rsidRPr="0062744D">
      <w:rPr>
        <w:sz w:val="16"/>
        <w:szCs w:val="16"/>
      </w:rPr>
      <w:fldChar w:fldCharType="end"/>
    </w:r>
  </w:p>
  <w:p w:rsidR="00515EDF" w:rsidRPr="00515EDF" w:rsidRDefault="00515EDF" w:rsidP="0066650E">
    <w:pPr>
      <w:pStyle w:val="aa"/>
      <w:jc w:val="both"/>
      <w:rPr>
        <w:sz w:val="16"/>
        <w:szCs w:val="16"/>
      </w:rPr>
    </w:pPr>
    <w:r>
      <w:rPr>
        <w:sz w:val="16"/>
        <w:szCs w:val="16"/>
      </w:rPr>
      <w:t xml:space="preserve">ЦКО «Специалист» при МГТУ им. Н.Э. Баумана </w:t>
    </w:r>
    <w:hyperlink r:id="rId1" w:history="1">
      <w:r w:rsidRPr="00822A7B">
        <w:rPr>
          <w:rStyle w:val="a6"/>
          <w:sz w:val="16"/>
          <w:szCs w:val="16"/>
          <w:lang w:val="en-US"/>
        </w:rPr>
        <w:t>www</w:t>
      </w:r>
      <w:r w:rsidRPr="00515EDF">
        <w:rPr>
          <w:rStyle w:val="a6"/>
          <w:sz w:val="16"/>
          <w:szCs w:val="16"/>
        </w:rPr>
        <w:t>.</w:t>
      </w:r>
      <w:r w:rsidRPr="00822A7B">
        <w:rPr>
          <w:rStyle w:val="a6"/>
          <w:sz w:val="16"/>
          <w:szCs w:val="16"/>
          <w:lang w:val="en-US"/>
        </w:rPr>
        <w:t>specialist</w:t>
      </w:r>
      <w:r w:rsidRPr="00515EDF">
        <w:rPr>
          <w:rStyle w:val="a6"/>
          <w:sz w:val="16"/>
          <w:szCs w:val="16"/>
        </w:rPr>
        <w:t>.</w:t>
      </w:r>
      <w:proofErr w:type="spellStart"/>
      <w:r w:rsidRPr="00822A7B">
        <w:rPr>
          <w:rStyle w:val="a6"/>
          <w:sz w:val="16"/>
          <w:szCs w:val="16"/>
          <w:lang w:val="en-US"/>
        </w:rPr>
        <w:t>ru</w:t>
      </w:r>
      <w:proofErr w:type="spellEnd"/>
    </w:hyperlink>
    <w:r w:rsidRPr="00515EDF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455" w:rsidRDefault="00ED5455" w:rsidP="0062744D">
      <w:pPr>
        <w:spacing w:after="0" w:line="240" w:lineRule="auto"/>
      </w:pPr>
      <w:r>
        <w:separator/>
      </w:r>
    </w:p>
  </w:footnote>
  <w:footnote w:type="continuationSeparator" w:id="0">
    <w:p w:rsidR="00ED5455" w:rsidRDefault="00ED5455" w:rsidP="00627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50E" w:rsidRPr="0066650E" w:rsidRDefault="0066650E" w:rsidP="0066650E">
    <w:pPr>
      <w:pStyle w:val="a8"/>
    </w:pPr>
    <w:r w:rsidRPr="00901E70">
      <w:t xml:space="preserve">Счётчики </w:t>
    </w:r>
    <w:r w:rsidRPr="00901E70">
      <w:rPr>
        <w:b/>
        <w:bCs/>
      </w:rPr>
      <w:t>ZFF100</w:t>
    </w:r>
    <w:r>
      <w:rPr>
        <w:b/>
        <w:bCs/>
      </w:rPr>
      <w:tab/>
    </w:r>
    <w:r>
      <w:rPr>
        <w:b/>
        <w:bCs/>
      </w:rPr>
      <w:tab/>
    </w:r>
    <w:r w:rsidRPr="0066650E">
      <w:rPr>
        <w:bCs/>
      </w:rPr>
      <w:t>Руководство пользователя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7C9"/>
    <w:multiLevelType w:val="hybridMultilevel"/>
    <w:tmpl w:val="FAB80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2E5E"/>
    <w:multiLevelType w:val="hybridMultilevel"/>
    <w:tmpl w:val="C44C3EC4"/>
    <w:lvl w:ilvl="0" w:tplc="1480CF36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3C13922"/>
    <w:multiLevelType w:val="multilevel"/>
    <w:tmpl w:val="1CC03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704443"/>
    <w:multiLevelType w:val="multilevel"/>
    <w:tmpl w:val="08C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7741C3"/>
    <w:multiLevelType w:val="multilevel"/>
    <w:tmpl w:val="0B4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93B9F"/>
    <w:multiLevelType w:val="multilevel"/>
    <w:tmpl w:val="FA22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0E715BF"/>
    <w:multiLevelType w:val="multilevel"/>
    <w:tmpl w:val="C690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F257FF"/>
    <w:multiLevelType w:val="hybridMultilevel"/>
    <w:tmpl w:val="D2188C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7A17D50"/>
    <w:multiLevelType w:val="hybridMultilevel"/>
    <w:tmpl w:val="50808DDE"/>
    <w:lvl w:ilvl="0" w:tplc="186E93D8">
      <w:start w:val="1"/>
      <w:numFmt w:val="upperRoman"/>
      <w:lvlText w:val="%1."/>
      <w:lvlJc w:val="left"/>
      <w:pPr>
        <w:ind w:left="1080" w:hanging="720"/>
      </w:pPr>
      <w:rPr>
        <w:rFonts w:eastAsia="Times New Roman" w:cs="Times New Roman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7E43D5"/>
    <w:multiLevelType w:val="hybridMultilevel"/>
    <w:tmpl w:val="1E948DD6"/>
    <w:lvl w:ilvl="0" w:tplc="AF38A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28F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F6B2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3A6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0EA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503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85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A6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FE0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009B9"/>
    <w:multiLevelType w:val="hybridMultilevel"/>
    <w:tmpl w:val="1DC21B36"/>
    <w:lvl w:ilvl="0" w:tplc="A9D6100A">
      <w:start w:val="1"/>
      <w:numFmt w:val="bullet"/>
      <w:pStyle w:val="Note"/>
      <w:lvlText w:val=""/>
      <w:lvlJc w:val="left"/>
      <w:pPr>
        <w:tabs>
          <w:tab w:val="num" w:pos="2552"/>
        </w:tabs>
        <w:ind w:left="2552" w:hanging="1134"/>
      </w:pPr>
      <w:rPr>
        <w:rFonts w:ascii="Webdings" w:hAnsi="Webdings" w:hint="default"/>
        <w:color w:val="auto"/>
        <w:kern w:val="0"/>
        <w:position w:val="0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15073"/>
    <w:multiLevelType w:val="hybridMultilevel"/>
    <w:tmpl w:val="7D2C7382"/>
    <w:lvl w:ilvl="0" w:tplc="47BED7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C6337"/>
    <w:multiLevelType w:val="multilevel"/>
    <w:tmpl w:val="E5C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151CE4"/>
    <w:multiLevelType w:val="multilevel"/>
    <w:tmpl w:val="D3120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10B5511"/>
    <w:multiLevelType w:val="multilevel"/>
    <w:tmpl w:val="6CC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23416"/>
    <w:multiLevelType w:val="multilevel"/>
    <w:tmpl w:val="E32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44446"/>
    <w:multiLevelType w:val="multilevel"/>
    <w:tmpl w:val="D3120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5B0D3F14"/>
    <w:multiLevelType w:val="hybridMultilevel"/>
    <w:tmpl w:val="B9B62A02"/>
    <w:lvl w:ilvl="0" w:tplc="4B9898D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61905"/>
    <w:multiLevelType w:val="multilevel"/>
    <w:tmpl w:val="FD2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585A2F"/>
    <w:multiLevelType w:val="multilevel"/>
    <w:tmpl w:val="1C7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047E06"/>
    <w:multiLevelType w:val="multilevel"/>
    <w:tmpl w:val="17FEB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78174DC2"/>
    <w:multiLevelType w:val="multilevel"/>
    <w:tmpl w:val="8F5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0"/>
  </w:num>
  <w:num w:numId="5">
    <w:abstractNumId w:val="16"/>
  </w:num>
  <w:num w:numId="6">
    <w:abstractNumId w:val="14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17"/>
  </w:num>
  <w:num w:numId="12">
    <w:abstractNumId w:val="8"/>
  </w:num>
  <w:num w:numId="13">
    <w:abstractNumId w:val="21"/>
  </w:num>
  <w:num w:numId="14">
    <w:abstractNumId w:val="15"/>
  </w:num>
  <w:num w:numId="15">
    <w:abstractNumId w:val="12"/>
  </w:num>
  <w:num w:numId="16">
    <w:abstractNumId w:val="4"/>
  </w:num>
  <w:num w:numId="17">
    <w:abstractNumId w:val="19"/>
  </w:num>
  <w:num w:numId="18">
    <w:abstractNumId w:val="6"/>
  </w:num>
  <w:num w:numId="19">
    <w:abstractNumId w:val="18"/>
  </w:num>
  <w:num w:numId="20">
    <w:abstractNumId w:val="3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0F"/>
    <w:rsid w:val="000071B8"/>
    <w:rsid w:val="00012608"/>
    <w:rsid w:val="00022DDA"/>
    <w:rsid w:val="0006012E"/>
    <w:rsid w:val="0007002F"/>
    <w:rsid w:val="00091D90"/>
    <w:rsid w:val="000943F3"/>
    <w:rsid w:val="000A5679"/>
    <w:rsid w:val="000C4276"/>
    <w:rsid w:val="000C739B"/>
    <w:rsid w:val="000D1B84"/>
    <w:rsid w:val="000D5882"/>
    <w:rsid w:val="000E453C"/>
    <w:rsid w:val="0012065C"/>
    <w:rsid w:val="00125E5D"/>
    <w:rsid w:val="0013098B"/>
    <w:rsid w:val="00155DE4"/>
    <w:rsid w:val="001716A8"/>
    <w:rsid w:val="00193D62"/>
    <w:rsid w:val="001A2DA6"/>
    <w:rsid w:val="001A7605"/>
    <w:rsid w:val="001B01B1"/>
    <w:rsid w:val="001B1B5B"/>
    <w:rsid w:val="001D0C61"/>
    <w:rsid w:val="001D356C"/>
    <w:rsid w:val="00202F04"/>
    <w:rsid w:val="00215A3C"/>
    <w:rsid w:val="00217AE9"/>
    <w:rsid w:val="002213B0"/>
    <w:rsid w:val="00233602"/>
    <w:rsid w:val="002508FF"/>
    <w:rsid w:val="002623E3"/>
    <w:rsid w:val="002A5DE9"/>
    <w:rsid w:val="00317167"/>
    <w:rsid w:val="00336B9C"/>
    <w:rsid w:val="0035375E"/>
    <w:rsid w:val="00385342"/>
    <w:rsid w:val="003B6202"/>
    <w:rsid w:val="003E3839"/>
    <w:rsid w:val="00423271"/>
    <w:rsid w:val="00447F7D"/>
    <w:rsid w:val="00457346"/>
    <w:rsid w:val="0046368C"/>
    <w:rsid w:val="004803E1"/>
    <w:rsid w:val="00486D2B"/>
    <w:rsid w:val="004960EE"/>
    <w:rsid w:val="004A1471"/>
    <w:rsid w:val="004B455E"/>
    <w:rsid w:val="004C2462"/>
    <w:rsid w:val="004C6CD5"/>
    <w:rsid w:val="004D6532"/>
    <w:rsid w:val="004E1734"/>
    <w:rsid w:val="00515EDF"/>
    <w:rsid w:val="005400E0"/>
    <w:rsid w:val="00544D84"/>
    <w:rsid w:val="005533E9"/>
    <w:rsid w:val="005C4308"/>
    <w:rsid w:val="005D2DFE"/>
    <w:rsid w:val="00602E81"/>
    <w:rsid w:val="0061132E"/>
    <w:rsid w:val="00616427"/>
    <w:rsid w:val="006172F9"/>
    <w:rsid w:val="0062744D"/>
    <w:rsid w:val="00633014"/>
    <w:rsid w:val="00647719"/>
    <w:rsid w:val="00651869"/>
    <w:rsid w:val="0066650E"/>
    <w:rsid w:val="00676D96"/>
    <w:rsid w:val="006C1980"/>
    <w:rsid w:val="006C4785"/>
    <w:rsid w:val="006E64E0"/>
    <w:rsid w:val="006F6A09"/>
    <w:rsid w:val="00714497"/>
    <w:rsid w:val="00717DB1"/>
    <w:rsid w:val="00721D6A"/>
    <w:rsid w:val="0072279B"/>
    <w:rsid w:val="00731D06"/>
    <w:rsid w:val="00736913"/>
    <w:rsid w:val="00774F47"/>
    <w:rsid w:val="00775413"/>
    <w:rsid w:val="007B3B66"/>
    <w:rsid w:val="00802C14"/>
    <w:rsid w:val="00804E7F"/>
    <w:rsid w:val="008318B3"/>
    <w:rsid w:val="008641B5"/>
    <w:rsid w:val="00890BDD"/>
    <w:rsid w:val="008A28E1"/>
    <w:rsid w:val="008A4C90"/>
    <w:rsid w:val="008B28B7"/>
    <w:rsid w:val="008C02AE"/>
    <w:rsid w:val="008C2777"/>
    <w:rsid w:val="008C5DD1"/>
    <w:rsid w:val="008F6E76"/>
    <w:rsid w:val="00901E70"/>
    <w:rsid w:val="00940437"/>
    <w:rsid w:val="00943C51"/>
    <w:rsid w:val="0095088B"/>
    <w:rsid w:val="00953C8A"/>
    <w:rsid w:val="00954732"/>
    <w:rsid w:val="00967D42"/>
    <w:rsid w:val="00974FD5"/>
    <w:rsid w:val="00981D87"/>
    <w:rsid w:val="009949E5"/>
    <w:rsid w:val="009A09DE"/>
    <w:rsid w:val="009A5F05"/>
    <w:rsid w:val="009C3796"/>
    <w:rsid w:val="009C3CB0"/>
    <w:rsid w:val="009D2DD3"/>
    <w:rsid w:val="009D2ED7"/>
    <w:rsid w:val="009D4BFF"/>
    <w:rsid w:val="00A21114"/>
    <w:rsid w:val="00A24C21"/>
    <w:rsid w:val="00A26703"/>
    <w:rsid w:val="00A629D4"/>
    <w:rsid w:val="00A62DE7"/>
    <w:rsid w:val="00A83651"/>
    <w:rsid w:val="00A90EB6"/>
    <w:rsid w:val="00AB3637"/>
    <w:rsid w:val="00AB77AC"/>
    <w:rsid w:val="00AC338D"/>
    <w:rsid w:val="00AC4960"/>
    <w:rsid w:val="00AD5CC5"/>
    <w:rsid w:val="00B00C1A"/>
    <w:rsid w:val="00B2030E"/>
    <w:rsid w:val="00B44DA8"/>
    <w:rsid w:val="00B72813"/>
    <w:rsid w:val="00B82079"/>
    <w:rsid w:val="00BA5789"/>
    <w:rsid w:val="00BC1CFD"/>
    <w:rsid w:val="00BD209D"/>
    <w:rsid w:val="00BD77CA"/>
    <w:rsid w:val="00BE07F1"/>
    <w:rsid w:val="00BF1A10"/>
    <w:rsid w:val="00C153E4"/>
    <w:rsid w:val="00C401E0"/>
    <w:rsid w:val="00C4402B"/>
    <w:rsid w:val="00C51766"/>
    <w:rsid w:val="00C64D60"/>
    <w:rsid w:val="00CA464C"/>
    <w:rsid w:val="00CC1178"/>
    <w:rsid w:val="00CD77C8"/>
    <w:rsid w:val="00D12EBC"/>
    <w:rsid w:val="00D45A29"/>
    <w:rsid w:val="00D7723E"/>
    <w:rsid w:val="00DA7FAB"/>
    <w:rsid w:val="00DB3FAF"/>
    <w:rsid w:val="00DF1868"/>
    <w:rsid w:val="00E04223"/>
    <w:rsid w:val="00E17DE7"/>
    <w:rsid w:val="00E27CCE"/>
    <w:rsid w:val="00E33367"/>
    <w:rsid w:val="00E35FEC"/>
    <w:rsid w:val="00E42719"/>
    <w:rsid w:val="00E66208"/>
    <w:rsid w:val="00E77130"/>
    <w:rsid w:val="00E92147"/>
    <w:rsid w:val="00EA2946"/>
    <w:rsid w:val="00EB290C"/>
    <w:rsid w:val="00ED5455"/>
    <w:rsid w:val="00F31059"/>
    <w:rsid w:val="00F41D22"/>
    <w:rsid w:val="00F46287"/>
    <w:rsid w:val="00F5788D"/>
    <w:rsid w:val="00F6132C"/>
    <w:rsid w:val="00F91A0F"/>
    <w:rsid w:val="00F97498"/>
    <w:rsid w:val="00FA2D2D"/>
    <w:rsid w:val="00FB49BE"/>
    <w:rsid w:val="00F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8B838DC1-19CC-4A6B-B149-3E2A2D8C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5533E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F91A0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533E9"/>
    <w:rPr>
      <w:rFonts w:ascii="Cambria" w:hAnsi="Cambria"/>
      <w:b/>
      <w:color w:val="365F91"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F91A0F"/>
    <w:rPr>
      <w:rFonts w:ascii="Times New Roman" w:hAnsi="Times New Roman"/>
      <w:b/>
      <w:sz w:val="36"/>
    </w:rPr>
  </w:style>
  <w:style w:type="paragraph" w:styleId="a3">
    <w:name w:val="Balloon Text"/>
    <w:basedOn w:val="a"/>
    <w:link w:val="a4"/>
    <w:uiPriority w:val="99"/>
    <w:semiHidden/>
    <w:rsid w:val="00F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F91A0F"/>
    <w:rPr>
      <w:rFonts w:ascii="Tahoma" w:hAnsi="Tahoma"/>
      <w:sz w:val="16"/>
    </w:rPr>
  </w:style>
  <w:style w:type="paragraph" w:styleId="a5">
    <w:name w:val="Normal (Web)"/>
    <w:basedOn w:val="a"/>
    <w:uiPriority w:val="99"/>
    <w:rsid w:val="00217A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41">
    <w:name w:val="c41"/>
    <w:basedOn w:val="a"/>
    <w:uiPriority w:val="99"/>
    <w:rsid w:val="00215A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3">
    <w:name w:val="c23"/>
    <w:basedOn w:val="a0"/>
    <w:uiPriority w:val="99"/>
    <w:rsid w:val="00215A3C"/>
    <w:rPr>
      <w:rFonts w:cs="Times New Roman"/>
    </w:rPr>
  </w:style>
  <w:style w:type="character" w:customStyle="1" w:styleId="c9">
    <w:name w:val="c9"/>
    <w:basedOn w:val="a0"/>
    <w:uiPriority w:val="99"/>
    <w:rsid w:val="00215A3C"/>
    <w:rPr>
      <w:rFonts w:cs="Times New Roman"/>
    </w:rPr>
  </w:style>
  <w:style w:type="paragraph" w:customStyle="1" w:styleId="c35">
    <w:name w:val="c35"/>
    <w:basedOn w:val="a"/>
    <w:uiPriority w:val="99"/>
    <w:rsid w:val="00215A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5">
    <w:name w:val="c15"/>
    <w:basedOn w:val="a0"/>
    <w:uiPriority w:val="99"/>
    <w:rsid w:val="009D4BFF"/>
    <w:rPr>
      <w:rFonts w:cs="Times New Roman"/>
    </w:rPr>
  </w:style>
  <w:style w:type="character" w:styleId="a6">
    <w:name w:val="Hyperlink"/>
    <w:basedOn w:val="a0"/>
    <w:uiPriority w:val="99"/>
    <w:semiHidden/>
    <w:rsid w:val="009D4BFF"/>
    <w:rPr>
      <w:rFonts w:cs="Times New Roman"/>
      <w:color w:val="0000FF"/>
      <w:u w:val="single"/>
    </w:rPr>
  </w:style>
  <w:style w:type="paragraph" w:customStyle="1" w:styleId="c4">
    <w:name w:val="c4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8">
    <w:name w:val="c18"/>
    <w:basedOn w:val="a0"/>
    <w:uiPriority w:val="99"/>
    <w:rsid w:val="009D4BFF"/>
    <w:rPr>
      <w:rFonts w:cs="Times New Roman"/>
    </w:rPr>
  </w:style>
  <w:style w:type="character" w:customStyle="1" w:styleId="c5">
    <w:name w:val="c5"/>
    <w:basedOn w:val="a0"/>
    <w:uiPriority w:val="99"/>
    <w:rsid w:val="009D4BFF"/>
    <w:rPr>
      <w:rFonts w:cs="Times New Roman"/>
    </w:rPr>
  </w:style>
  <w:style w:type="character" w:customStyle="1" w:styleId="c2">
    <w:name w:val="c2"/>
    <w:basedOn w:val="a0"/>
    <w:uiPriority w:val="99"/>
    <w:rsid w:val="009D4BFF"/>
    <w:rPr>
      <w:rFonts w:cs="Times New Roman"/>
    </w:rPr>
  </w:style>
  <w:style w:type="paragraph" w:customStyle="1" w:styleId="c28">
    <w:name w:val="c28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34">
    <w:name w:val="c34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0">
    <w:name w:val="c0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">
    <w:name w:val="c1"/>
    <w:basedOn w:val="a0"/>
    <w:uiPriority w:val="99"/>
    <w:rsid w:val="009D4BFF"/>
    <w:rPr>
      <w:rFonts w:cs="Times New Roman"/>
    </w:rPr>
  </w:style>
  <w:style w:type="character" w:styleId="a7">
    <w:name w:val="Strong"/>
    <w:basedOn w:val="a0"/>
    <w:uiPriority w:val="99"/>
    <w:qFormat/>
    <w:rsid w:val="00802C14"/>
    <w:rPr>
      <w:rFonts w:cs="Times New Roman"/>
      <w:b/>
    </w:rPr>
  </w:style>
  <w:style w:type="character" w:customStyle="1" w:styleId="c6">
    <w:name w:val="c6"/>
    <w:basedOn w:val="a0"/>
    <w:uiPriority w:val="99"/>
    <w:rsid w:val="001B01B1"/>
    <w:rPr>
      <w:rFonts w:cs="Times New Roman"/>
    </w:rPr>
  </w:style>
  <w:style w:type="paragraph" w:styleId="a8">
    <w:name w:val="header"/>
    <w:basedOn w:val="a"/>
    <w:link w:val="a9"/>
    <w:uiPriority w:val="99"/>
    <w:rsid w:val="00627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62744D"/>
    <w:rPr>
      <w:rFonts w:cs="Times New Roman"/>
    </w:rPr>
  </w:style>
  <w:style w:type="paragraph" w:styleId="aa">
    <w:name w:val="footer"/>
    <w:basedOn w:val="a"/>
    <w:link w:val="ab"/>
    <w:uiPriority w:val="99"/>
    <w:rsid w:val="00627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locked/>
    <w:rsid w:val="0062744D"/>
    <w:rPr>
      <w:rFonts w:cs="Times New Roman"/>
    </w:rPr>
  </w:style>
  <w:style w:type="character" w:styleId="ac">
    <w:name w:val="Emphasis"/>
    <w:basedOn w:val="a0"/>
    <w:uiPriority w:val="99"/>
    <w:qFormat/>
    <w:rsid w:val="003B6202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rsid w:val="003B6202"/>
    <w:rPr>
      <w:rFonts w:cs="Times New Roman"/>
    </w:rPr>
  </w:style>
  <w:style w:type="paragraph" w:styleId="ad">
    <w:name w:val="Body Text"/>
    <w:basedOn w:val="a"/>
    <w:link w:val="ae"/>
    <w:uiPriority w:val="99"/>
    <w:rsid w:val="00D12EBC"/>
    <w:pPr>
      <w:keepLines/>
      <w:spacing w:before="60" w:after="120"/>
      <w:ind w:left="567"/>
    </w:pPr>
    <w:rPr>
      <w:rFonts w:ascii="Arial" w:hAnsi="Arial"/>
      <w:lang w:val="en-GB" w:eastAsia="en-US"/>
    </w:rPr>
  </w:style>
  <w:style w:type="character" w:customStyle="1" w:styleId="ae">
    <w:name w:val="Основной текст Знак"/>
    <w:basedOn w:val="a0"/>
    <w:link w:val="ad"/>
    <w:uiPriority w:val="99"/>
    <w:locked/>
    <w:rsid w:val="00D12EBC"/>
    <w:rPr>
      <w:rFonts w:ascii="Arial" w:eastAsia="Times New Roman" w:hAnsi="Arial"/>
      <w:sz w:val="22"/>
      <w:lang w:val="en-GB" w:eastAsia="en-US"/>
    </w:rPr>
  </w:style>
  <w:style w:type="paragraph" w:customStyle="1" w:styleId="Intermediatetitle">
    <w:name w:val="Intermediate title"/>
    <w:basedOn w:val="a"/>
    <w:next w:val="ad"/>
    <w:uiPriority w:val="99"/>
    <w:rsid w:val="00D12EBC"/>
    <w:pPr>
      <w:keepNext/>
      <w:spacing w:before="240" w:after="120"/>
    </w:pPr>
    <w:rPr>
      <w:rFonts w:ascii="Arial" w:hAnsi="Arial"/>
      <w:b/>
      <w:lang w:val="en-GB" w:eastAsia="en-US"/>
    </w:rPr>
  </w:style>
  <w:style w:type="paragraph" w:customStyle="1" w:styleId="Tableheading">
    <w:name w:val="Table heading"/>
    <w:basedOn w:val="a"/>
    <w:link w:val="TableheadingChar"/>
    <w:uiPriority w:val="99"/>
    <w:rsid w:val="00DA7FAB"/>
    <w:pPr>
      <w:keepLines/>
      <w:spacing w:before="120" w:after="60" w:line="240" w:lineRule="auto"/>
    </w:pPr>
    <w:rPr>
      <w:rFonts w:ascii="Arial" w:hAnsi="Arial"/>
      <w:b/>
      <w:lang w:val="en-GB" w:eastAsia="en-US"/>
    </w:rPr>
  </w:style>
  <w:style w:type="character" w:customStyle="1" w:styleId="TableheadingChar">
    <w:name w:val="Table heading Char"/>
    <w:link w:val="Tableheading"/>
    <w:uiPriority w:val="99"/>
    <w:locked/>
    <w:rsid w:val="00DA7FAB"/>
    <w:rPr>
      <w:rFonts w:ascii="Arial" w:eastAsia="Times New Roman" w:hAnsi="Arial"/>
      <w:b/>
      <w:sz w:val="22"/>
      <w:lang w:val="en-GB" w:eastAsia="en-US"/>
    </w:rPr>
  </w:style>
  <w:style w:type="paragraph" w:customStyle="1" w:styleId="Note">
    <w:name w:val="_Note"/>
    <w:basedOn w:val="a"/>
    <w:next w:val="ad"/>
    <w:uiPriority w:val="99"/>
    <w:rsid w:val="00DA7FAB"/>
    <w:pPr>
      <w:keepLines/>
      <w:numPr>
        <w:numId w:val="21"/>
      </w:numPr>
      <w:pBdr>
        <w:top w:val="single" w:sz="4" w:space="1" w:color="auto"/>
        <w:bottom w:val="single" w:sz="4" w:space="7" w:color="auto"/>
      </w:pBdr>
      <w:spacing w:before="120" w:line="240" w:lineRule="auto"/>
    </w:pPr>
    <w:rPr>
      <w:rFonts w:ascii="Arial" w:hAnsi="Arial"/>
      <w:szCs w:val="24"/>
      <w:lang w:val="en-GB" w:eastAsia="en-US"/>
    </w:rPr>
  </w:style>
  <w:style w:type="character" w:customStyle="1" w:styleId="Buttons">
    <w:name w:val="Buttons"/>
    <w:uiPriority w:val="99"/>
    <w:rsid w:val="00DA7FAB"/>
    <w:rPr>
      <w:b/>
    </w:rPr>
  </w:style>
  <w:style w:type="character" w:styleId="af">
    <w:name w:val="Placeholder Text"/>
    <w:basedOn w:val="a0"/>
    <w:uiPriority w:val="99"/>
    <w:semiHidden/>
    <w:rsid w:val="00666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74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92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4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4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44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4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4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4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4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44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4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44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4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44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19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51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67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3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pecialis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Олег чуриков</dc:creator>
  <cp:keywords/>
  <dc:description/>
  <cp:lastModifiedBy>Олег чуриков</cp:lastModifiedBy>
  <cp:revision>11</cp:revision>
  <dcterms:created xsi:type="dcterms:W3CDTF">2017-08-17T19:53:00Z</dcterms:created>
  <dcterms:modified xsi:type="dcterms:W3CDTF">2017-08-18T07:16:00Z</dcterms:modified>
</cp:coreProperties>
</file>