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CA" w:rsidRPr="000534CA" w:rsidRDefault="000534CA" w:rsidP="000534CA">
      <w:pPr>
        <w:shd w:val="clear" w:color="auto" w:fill="E7E7E7"/>
        <w:spacing w:before="120" w:after="96" w:line="240" w:lineRule="auto"/>
        <w:outlineLvl w:val="1"/>
        <w:rPr>
          <w:rFonts w:ascii="Arial" w:eastAsia="Times New Roman" w:hAnsi="Arial" w:cs="Arial"/>
          <w:color w:val="006D55"/>
          <w:sz w:val="27"/>
          <w:szCs w:val="27"/>
          <w:lang w:eastAsia="ru-RU"/>
        </w:rPr>
      </w:pPr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 xml:space="preserve">Как установить </w:t>
      </w:r>
      <w:proofErr w:type="spellStart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>Kaspersky</w:t>
      </w:r>
      <w:proofErr w:type="spellEnd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 xml:space="preserve"> </w:t>
      </w:r>
      <w:proofErr w:type="spellStart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>Security</w:t>
      </w:r>
      <w:proofErr w:type="spellEnd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 xml:space="preserve"> 10 для </w:t>
      </w:r>
      <w:proofErr w:type="spellStart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>Windows</w:t>
      </w:r>
      <w:proofErr w:type="spellEnd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 xml:space="preserve"> </w:t>
      </w:r>
      <w:proofErr w:type="spellStart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>Server</w:t>
      </w:r>
      <w:proofErr w:type="spellEnd"/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 xml:space="preserve"> на кластер серверов</w:t>
      </w:r>
    </w:p>
    <w:p w:rsidR="000534CA" w:rsidRPr="000534CA" w:rsidRDefault="000534CA" w:rsidP="000534CA">
      <w:pPr>
        <w:shd w:val="clear" w:color="auto" w:fill="E7E7E7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hyperlink r:id="rId5" w:history="1">
        <w:r w:rsidRPr="000534CA">
          <w:rPr>
            <w:rFonts w:ascii="Tahoma" w:eastAsia="Times New Roman" w:hAnsi="Tahoma" w:cs="Tahoma"/>
            <w:color w:val="FFFFFF"/>
            <w:sz w:val="21"/>
            <w:szCs w:val="21"/>
            <w:u w:val="single"/>
            <w:lang w:eastAsia="ru-RU"/>
          </w:rPr>
          <w:t>К разделу "Общая информация"</w:t>
        </w:r>
      </w:hyperlink>
    </w:p>
    <w:p w:rsidR="000534CA" w:rsidRPr="000534CA" w:rsidRDefault="000534CA" w:rsidP="000534CA">
      <w:pPr>
        <w:shd w:val="clear" w:color="auto" w:fill="E7E7E7"/>
        <w:spacing w:after="0" w:line="240" w:lineRule="auto"/>
        <w:rPr>
          <w:rFonts w:ascii="Tahoma" w:eastAsia="Times New Roman" w:hAnsi="Tahoma" w:cs="Tahoma"/>
          <w:color w:val="727272"/>
          <w:sz w:val="24"/>
          <w:szCs w:val="24"/>
          <w:lang w:eastAsia="ru-RU"/>
        </w:rPr>
      </w:pPr>
      <w:r w:rsidRPr="000534CA">
        <w:rPr>
          <w:rFonts w:ascii="Tahoma" w:eastAsia="Times New Roman" w:hAnsi="Tahoma" w:cs="Tahoma"/>
          <w:color w:val="727272"/>
          <w:sz w:val="24"/>
          <w:szCs w:val="24"/>
          <w:lang w:eastAsia="ru-RU"/>
        </w:rPr>
        <w:t xml:space="preserve">2017 </w:t>
      </w:r>
      <w:proofErr w:type="spellStart"/>
      <w:r w:rsidRPr="000534CA">
        <w:rPr>
          <w:rFonts w:ascii="Tahoma" w:eastAsia="Times New Roman" w:hAnsi="Tahoma" w:cs="Tahoma"/>
          <w:color w:val="727272"/>
          <w:sz w:val="24"/>
          <w:szCs w:val="24"/>
          <w:lang w:eastAsia="ru-RU"/>
        </w:rPr>
        <w:t>авг</w:t>
      </w:r>
      <w:proofErr w:type="spellEnd"/>
      <w:r w:rsidRPr="000534CA">
        <w:rPr>
          <w:rFonts w:ascii="Tahoma" w:eastAsia="Times New Roman" w:hAnsi="Tahoma" w:cs="Tahoma"/>
          <w:color w:val="727272"/>
          <w:sz w:val="24"/>
          <w:szCs w:val="24"/>
          <w:lang w:eastAsia="ru-RU"/>
        </w:rPr>
        <w:t xml:space="preserve"> 02 ID: 13809</w:t>
      </w:r>
    </w:p>
    <w:p w:rsidR="000534CA" w:rsidRPr="000534CA" w:rsidRDefault="000534CA" w:rsidP="000534CA">
      <w:pPr>
        <w:shd w:val="clear" w:color="auto" w:fill="FFFFFF"/>
        <w:spacing w:after="75" w:line="75" w:lineRule="atLeast"/>
        <w:rPr>
          <w:rFonts w:ascii="Tahoma" w:eastAsia="Times New Roman" w:hAnsi="Tahoma" w:cs="Tahoma"/>
          <w:color w:val="333333"/>
          <w:sz w:val="2"/>
          <w:szCs w:val="2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"/>
          <w:szCs w:val="2"/>
          <w:lang w:eastAsia="ru-RU"/>
        </w:rPr>
        <w:t> </w:t>
      </w:r>
    </w:p>
    <w:p w:rsidR="000534CA" w:rsidRPr="000534CA" w:rsidRDefault="000534CA" w:rsidP="000534CA">
      <w:pPr>
        <w:shd w:val="clear" w:color="auto" w:fill="FFFFFF"/>
        <w:spacing w:after="0" w:line="75" w:lineRule="atLeast"/>
        <w:rPr>
          <w:rFonts w:ascii="Tahoma" w:eastAsia="Times New Roman" w:hAnsi="Tahoma" w:cs="Tahoma"/>
          <w:color w:val="333333"/>
          <w:sz w:val="2"/>
          <w:szCs w:val="2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"/>
          <w:szCs w:val="2"/>
          <w:lang w:eastAsia="ru-RU"/>
        </w:rPr>
        <w:t> </w:t>
      </w:r>
    </w:p>
    <w:p w:rsidR="000534CA" w:rsidRPr="000534CA" w:rsidRDefault="000534CA" w:rsidP="000534CA">
      <w:pPr>
        <w:shd w:val="clear" w:color="auto" w:fill="F2F5F3"/>
        <w:spacing w:after="192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поддерживает установку на кластер серверов (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Microsoft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), работающий как в режиме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Active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/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Active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, так и в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Active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/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Passive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.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является «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non-cluster-aware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» приложением, поэтому перед установкой нет необходимости в остановке всего кластера, но мы рекомендуем выполнять остановку ПО кластера перед установкой или, если это невозможно, ограничить нагрузку на его ресурсы.</w:t>
      </w:r>
    </w:p>
    <w:p w:rsidR="000534CA" w:rsidRPr="000534CA" w:rsidRDefault="000534CA" w:rsidP="000534CA">
      <w:pPr>
        <w:shd w:val="clear" w:color="auto" w:fill="F2F5F3"/>
        <w:spacing w:after="192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поддерживает установку на кластер серверов, работающих под управлением любой ОС из </w:t>
      </w:r>
      <w:hyperlink r:id="rId6" w:anchor="requirements" w:history="1">
        <w:r w:rsidRPr="000534CA">
          <w:rPr>
            <w:rFonts w:ascii="Tahoma" w:eastAsia="Times New Roman" w:hAnsi="Tahoma" w:cs="Tahoma"/>
            <w:color w:val="136F55"/>
            <w:sz w:val="20"/>
            <w:szCs w:val="20"/>
            <w:u w:val="single"/>
            <w:lang w:eastAsia="ru-RU"/>
          </w:rPr>
          <w:t>системных требований</w:t>
        </w:r>
      </w:hyperlink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. </w:t>
      </w:r>
    </w:p>
    <w:p w:rsidR="000534CA" w:rsidRPr="000534CA" w:rsidRDefault="000534CA" w:rsidP="000534CA">
      <w:pPr>
        <w:shd w:val="clear" w:color="auto" w:fill="FFD6D6"/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 устанавливайте </w:t>
      </w:r>
      <w:proofErr w:type="spellStart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на кластерные диски. В ином случае защищаться будет только один кластер, который в этот момент владеет кластерным диском.</w:t>
      </w:r>
    </w:p>
    <w:p w:rsidR="000534CA" w:rsidRPr="000534CA" w:rsidRDefault="000534CA" w:rsidP="000534CA">
      <w:pPr>
        <w:shd w:val="clear" w:color="auto" w:fill="FFFFFF"/>
        <w:spacing w:after="75" w:line="75" w:lineRule="atLeast"/>
        <w:rPr>
          <w:rFonts w:ascii="Tahoma" w:eastAsia="Times New Roman" w:hAnsi="Tahoma" w:cs="Tahoma"/>
          <w:color w:val="333333"/>
          <w:sz w:val="2"/>
          <w:szCs w:val="2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"/>
          <w:szCs w:val="2"/>
          <w:lang w:eastAsia="ru-RU"/>
        </w:rPr>
        <w:t> </w:t>
      </w:r>
    </w:p>
    <w:p w:rsidR="000534CA" w:rsidRPr="000534CA" w:rsidRDefault="000534CA" w:rsidP="000534CA">
      <w:pPr>
        <w:shd w:val="clear" w:color="auto" w:fill="FFFFFF"/>
        <w:spacing w:after="0" w:line="75" w:lineRule="atLeast"/>
        <w:rPr>
          <w:rFonts w:ascii="Tahoma" w:eastAsia="Times New Roman" w:hAnsi="Tahoma" w:cs="Tahoma"/>
          <w:color w:val="333333"/>
          <w:sz w:val="2"/>
          <w:szCs w:val="2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"/>
          <w:szCs w:val="2"/>
          <w:lang w:eastAsia="ru-RU"/>
        </w:rPr>
        <w:t> </w:t>
      </w:r>
    </w:p>
    <w:p w:rsidR="000534CA" w:rsidRPr="000534CA" w:rsidRDefault="000534CA" w:rsidP="000534CA">
      <w:pPr>
        <w:shd w:val="clear" w:color="auto" w:fill="F2F5F3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hyperlink r:id="rId7" w:anchor="block1" w:history="1">
        <w:r w:rsidRPr="000534CA">
          <w:rPr>
            <w:rFonts w:ascii="Tahoma" w:eastAsia="Times New Roman" w:hAnsi="Tahoma" w:cs="Tahoma"/>
            <w:color w:val="136F55"/>
            <w:sz w:val="20"/>
            <w:szCs w:val="20"/>
            <w:u w:val="single"/>
            <w:lang w:eastAsia="ru-RU"/>
          </w:rPr>
          <w:t> </w:t>
        </w:r>
      </w:hyperlink>
    </w:p>
    <w:p w:rsidR="000534CA" w:rsidRPr="000534CA" w:rsidRDefault="000534CA" w:rsidP="000534CA">
      <w:pPr>
        <w:shd w:val="clear" w:color="auto" w:fill="F2F5F3"/>
        <w:spacing w:before="120" w:after="96" w:line="240" w:lineRule="auto"/>
        <w:ind w:right="750"/>
        <w:outlineLvl w:val="1"/>
        <w:rPr>
          <w:rFonts w:ascii="Arial" w:eastAsia="Times New Roman" w:hAnsi="Arial" w:cs="Arial"/>
          <w:color w:val="006D55"/>
          <w:sz w:val="27"/>
          <w:szCs w:val="27"/>
          <w:lang w:eastAsia="ru-RU"/>
        </w:rPr>
      </w:pPr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>Установка</w:t>
      </w:r>
    </w:p>
    <w:p w:rsidR="000534CA" w:rsidRPr="000534CA" w:rsidRDefault="000534CA" w:rsidP="000534CA">
      <w:pPr>
        <w:shd w:val="clear" w:color="auto" w:fill="F2F5F3"/>
        <w:spacing w:after="192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На каждом узле кластера выполните следующие шаги:</w:t>
      </w:r>
    </w:p>
    <w:p w:rsidR="000534CA" w:rsidRPr="000534CA" w:rsidRDefault="000534CA" w:rsidP="000534CA">
      <w:pPr>
        <w:numPr>
          <w:ilvl w:val="0"/>
          <w:numId w:val="3"/>
        </w:numPr>
        <w:shd w:val="clear" w:color="auto" w:fill="F2F5F3"/>
        <w:spacing w:before="100" w:beforeAutospacing="1" w:after="100" w:afterAutospacing="1" w:line="240" w:lineRule="auto"/>
        <w:ind w:left="384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Остановите работу узла кластера: с помощью программы 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Administrator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выполните остановку Службы управления кластером (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Service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). Дождитесь успешного окончания процедуры «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failover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» для всех ресурсов кластера, которыми владел данный узел.</w:t>
      </w:r>
    </w:p>
    <w:p w:rsidR="000534CA" w:rsidRPr="000534CA" w:rsidRDefault="000534CA" w:rsidP="000534CA">
      <w:pPr>
        <w:numPr>
          <w:ilvl w:val="0"/>
          <w:numId w:val="3"/>
        </w:numPr>
        <w:shd w:val="clear" w:color="auto" w:fill="F2F5F3"/>
        <w:spacing w:before="100" w:beforeAutospacing="1" w:after="100" w:afterAutospacing="1" w:line="240" w:lineRule="auto"/>
        <w:ind w:left="384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Установите</w:t>
      </w:r>
      <w:r w:rsidRPr="000534CA">
        <w:rPr>
          <w:rFonts w:ascii="Tahoma" w:eastAsia="Times New Roman" w:hAnsi="Tahoma" w:cs="Tahoma"/>
          <w:color w:val="333333"/>
          <w:sz w:val="20"/>
          <w:szCs w:val="20"/>
          <w:lang w:val="en-US" w:eastAsia="ru-RU"/>
        </w:rPr>
        <w:t xml:space="preserve"> Kaspersky Security 10 </w:t>
      </w: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для</w:t>
      </w:r>
      <w:r w:rsidRPr="000534CA">
        <w:rPr>
          <w:rFonts w:ascii="Tahoma" w:eastAsia="Times New Roman" w:hAnsi="Tahoma" w:cs="Tahoma"/>
          <w:color w:val="333333"/>
          <w:sz w:val="20"/>
          <w:szCs w:val="20"/>
          <w:lang w:val="en-US" w:eastAsia="ru-RU"/>
        </w:rPr>
        <w:t xml:space="preserve"> Windows Server. </w:t>
      </w: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Если предварительно на этом узле не был остановлен кластерный сервис (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Service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), то при установке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снимите флажок </w:t>
      </w:r>
      <w:r w:rsidRPr="000534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Автоматически включить постоянную защиту</w:t>
      </w: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в мастере установки. Если установка выполняется в тихом режиме, используйте ключ командной строки /RUNRTP=0.</w:t>
      </w:r>
    </w:p>
    <w:p w:rsidR="000534CA" w:rsidRPr="000534CA" w:rsidRDefault="000534CA" w:rsidP="000534CA">
      <w:pPr>
        <w:numPr>
          <w:ilvl w:val="0"/>
          <w:numId w:val="3"/>
        </w:numPr>
        <w:shd w:val="clear" w:color="auto" w:fill="F2F5F3"/>
        <w:spacing w:before="100" w:beforeAutospacing="1" w:after="100" w:afterAutospacing="1" w:line="240" w:lineRule="auto"/>
        <w:ind w:left="384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Возобновите работу узла кластера: с помощью программы 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Administrator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выполните запуск Службы управления кластером (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Service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). Дождитесь успешного окончания процедуры «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failback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» для всех ресурсов кластера, которыми владел данный узел.</w:t>
      </w:r>
    </w:p>
    <w:p w:rsidR="000534CA" w:rsidRPr="000534CA" w:rsidRDefault="000534CA" w:rsidP="000534CA">
      <w:pPr>
        <w:shd w:val="clear" w:color="auto" w:fill="FFFFFF"/>
        <w:spacing w:after="75" w:line="75" w:lineRule="atLeast"/>
        <w:rPr>
          <w:rFonts w:ascii="Tahoma" w:eastAsia="Times New Roman" w:hAnsi="Tahoma" w:cs="Tahoma"/>
          <w:color w:val="333333"/>
          <w:sz w:val="2"/>
          <w:szCs w:val="2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"/>
          <w:szCs w:val="2"/>
          <w:lang w:eastAsia="ru-RU"/>
        </w:rPr>
        <w:t> </w:t>
      </w:r>
    </w:p>
    <w:p w:rsidR="000534CA" w:rsidRPr="000534CA" w:rsidRDefault="000534CA" w:rsidP="000534CA">
      <w:pPr>
        <w:shd w:val="clear" w:color="auto" w:fill="FFFFFF"/>
        <w:spacing w:after="0" w:line="75" w:lineRule="atLeast"/>
        <w:rPr>
          <w:rFonts w:ascii="Tahoma" w:eastAsia="Times New Roman" w:hAnsi="Tahoma" w:cs="Tahoma"/>
          <w:color w:val="333333"/>
          <w:sz w:val="2"/>
          <w:szCs w:val="2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"/>
          <w:szCs w:val="2"/>
          <w:lang w:eastAsia="ru-RU"/>
        </w:rPr>
        <w:t> </w:t>
      </w:r>
    </w:p>
    <w:p w:rsidR="000534CA" w:rsidRPr="000534CA" w:rsidRDefault="000534CA" w:rsidP="000534CA">
      <w:pPr>
        <w:shd w:val="clear" w:color="auto" w:fill="F2F5F3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hyperlink r:id="rId8" w:anchor="block2" w:history="1">
        <w:r w:rsidRPr="000534CA">
          <w:rPr>
            <w:rFonts w:ascii="Tahoma" w:eastAsia="Times New Roman" w:hAnsi="Tahoma" w:cs="Tahoma"/>
            <w:color w:val="136F55"/>
            <w:sz w:val="20"/>
            <w:szCs w:val="20"/>
            <w:u w:val="single"/>
            <w:lang w:eastAsia="ru-RU"/>
          </w:rPr>
          <w:t> </w:t>
        </w:r>
      </w:hyperlink>
    </w:p>
    <w:p w:rsidR="000534CA" w:rsidRPr="000534CA" w:rsidRDefault="000534CA" w:rsidP="000534CA">
      <w:pPr>
        <w:shd w:val="clear" w:color="auto" w:fill="F2F5F3"/>
        <w:spacing w:before="120" w:after="96" w:line="240" w:lineRule="auto"/>
        <w:ind w:right="750"/>
        <w:outlineLvl w:val="1"/>
        <w:rPr>
          <w:rFonts w:ascii="Arial" w:eastAsia="Times New Roman" w:hAnsi="Arial" w:cs="Arial"/>
          <w:color w:val="006D55"/>
          <w:sz w:val="27"/>
          <w:szCs w:val="27"/>
          <w:lang w:eastAsia="ru-RU"/>
        </w:rPr>
      </w:pPr>
      <w:r w:rsidRPr="000534CA">
        <w:rPr>
          <w:rFonts w:ascii="Arial" w:eastAsia="Times New Roman" w:hAnsi="Arial" w:cs="Arial"/>
          <w:color w:val="006D55"/>
          <w:sz w:val="27"/>
          <w:szCs w:val="27"/>
          <w:lang w:eastAsia="ru-RU"/>
        </w:rPr>
        <w:t>Общие рекомендации и особенности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Исключите в задаче </w:t>
      </w:r>
      <w:r w:rsidRPr="000534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Постоянной защиты файлов</w:t>
      </w: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 проверку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кворумного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диска кластера (обычно имеет букву Q:) и папки c журналами кластера </w:t>
      </w:r>
      <w:proofErr w:type="gram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С:\Windows\Cluster</w:t>
      </w:r>
      <w:proofErr w:type="gram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на каждом узле кластера, на котором установлен 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Не используйте в качестве путей для карантина и резервного хранилища папки на кластерных дисках.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Не используйте переменные окружения, которые ссылаются на папки на кластерных дисках.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При удалённой установке с помощью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Center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используйте локальные имена серверов из кластера вместо общего имени кластера (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shared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cluster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name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).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Все события и уведомления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на каждом узле кластера будут содержать сетевое имя узла, а не общее имя кластера.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Общие диски кластера по умолчанию будут защищаться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на том узле кластера, который в этот момент ими владеет.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При миграции общих дисков на другой узел кластера их защита будет обеспечиваться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Kaspersky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Security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10 для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Windows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</w:t>
      </w:r>
      <w:proofErr w:type="spellStart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Server</w:t>
      </w:r>
      <w:proofErr w:type="spellEnd"/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, выполняющемся на этом узле.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0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Не используйте в качестве источника обновления папки на общих дисках кластера. </w:t>
      </w:r>
    </w:p>
    <w:p w:rsidR="000534CA" w:rsidRPr="000534CA" w:rsidRDefault="000534CA" w:rsidP="000534CA">
      <w:pPr>
        <w:numPr>
          <w:ilvl w:val="0"/>
          <w:numId w:val="4"/>
        </w:numPr>
        <w:shd w:val="clear" w:color="auto" w:fill="F2F5F3"/>
        <w:spacing w:after="75" w:line="240" w:lineRule="auto"/>
        <w:ind w:left="90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0534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Проверка по требованию общих дисков кластера не будет автоматически возобновлена, если они будут мигрированы на другой узел кластера. </w:t>
      </w:r>
    </w:p>
    <w:p w:rsidR="00883B6B" w:rsidRPr="000534CA" w:rsidRDefault="00883B6B" w:rsidP="000534CA">
      <w:bookmarkStart w:id="0" w:name="_GoBack"/>
      <w:bookmarkEnd w:id="0"/>
    </w:p>
    <w:sectPr w:rsidR="00883B6B" w:rsidRPr="000534CA" w:rsidSect="000534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00508"/>
    <w:multiLevelType w:val="multilevel"/>
    <w:tmpl w:val="5B86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D4562"/>
    <w:multiLevelType w:val="multilevel"/>
    <w:tmpl w:val="F3A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C73F5A"/>
    <w:multiLevelType w:val="multilevel"/>
    <w:tmpl w:val="5A90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B2C46"/>
    <w:multiLevelType w:val="multilevel"/>
    <w:tmpl w:val="6F6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CA"/>
    <w:rsid w:val="000534CA"/>
    <w:rsid w:val="0088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CEEC8-9105-4799-AAA6-D82B925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534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34CA"/>
    <w:rPr>
      <w:color w:val="0000FF"/>
      <w:u w:val="single"/>
    </w:rPr>
  </w:style>
  <w:style w:type="paragraph" w:customStyle="1" w:styleId="red-b">
    <w:name w:val="red-b"/>
    <w:basedOn w:val="Normal"/>
    <w:rsid w:val="0005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34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5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45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75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0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1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1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kaspersky.ru/138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kaspersky.ru/13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kaspersky.ru/ksws10" TargetMode="External"/><Relationship Id="rId5" Type="http://schemas.openxmlformats.org/officeDocument/2006/relationships/hyperlink" Target="https://support.kaspersky.ru/ksws10/comm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pboytsov@polikom.ru</dc:creator>
  <cp:keywords/>
  <dc:description/>
  <cp:lastModifiedBy>pboytsov@polikom.ru</cp:lastModifiedBy>
  <cp:revision>1</cp:revision>
  <cp:lastPrinted>2018-09-19T07:51:00Z</cp:lastPrinted>
  <dcterms:created xsi:type="dcterms:W3CDTF">2018-09-19T07:47:00Z</dcterms:created>
  <dcterms:modified xsi:type="dcterms:W3CDTF">2018-09-19T08:04:00Z</dcterms:modified>
</cp:coreProperties>
</file>